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DC6369" w14:textId="3455D247" w:rsidR="007022D2" w:rsidRPr="005331B5" w:rsidRDefault="00BC0B3F" w:rsidP="007022D2">
      <w:pPr>
        <w:autoSpaceDE w:val="0"/>
        <w:autoSpaceDN w:val="0"/>
        <w:adjustRightInd w:val="0"/>
        <w:spacing w:after="0" w:line="240" w:lineRule="auto"/>
        <w:jc w:val="both"/>
        <w:rPr>
          <w:rFonts w:ascii="Arial Black" w:hAnsi="Arial Black"/>
          <w:b/>
          <w:bCs/>
          <w:caps/>
          <w:color w:val="002060"/>
          <w:sz w:val="36"/>
          <w:szCs w:val="36"/>
          <w:u w:val="single"/>
        </w:rPr>
      </w:pPr>
      <w:r w:rsidRPr="005331B5">
        <w:rPr>
          <w:rFonts w:ascii="Arial Black" w:hAnsi="Arial Black"/>
          <w:b/>
          <w:bCs/>
          <w:caps/>
          <w:color w:val="002060"/>
          <w:sz w:val="36"/>
          <w:szCs w:val="36"/>
          <w:u w:val="single"/>
        </w:rPr>
        <w:t>Checklist for name Change of the listed entity under sebi (lodr), 2015.</w:t>
      </w:r>
    </w:p>
    <w:p w14:paraId="6B2C83FA" w14:textId="25CFF047" w:rsidR="00BC0B3F" w:rsidRPr="005331B5" w:rsidRDefault="00BC0B3F" w:rsidP="007022D2">
      <w:pPr>
        <w:autoSpaceDE w:val="0"/>
        <w:autoSpaceDN w:val="0"/>
        <w:adjustRightInd w:val="0"/>
        <w:spacing w:after="0" w:line="240" w:lineRule="auto"/>
        <w:jc w:val="both"/>
        <w:rPr>
          <w:rFonts w:ascii="Arial Black" w:hAnsi="Arial Black"/>
          <w:b/>
          <w:bCs/>
          <w:caps/>
          <w:color w:val="002060"/>
          <w:sz w:val="36"/>
          <w:szCs w:val="36"/>
          <w:u w:val="single"/>
        </w:rPr>
      </w:pPr>
    </w:p>
    <w:p w14:paraId="67ABA1FF" w14:textId="77777777" w:rsidR="00A1587A" w:rsidRPr="005331B5" w:rsidRDefault="00F036DE" w:rsidP="00CE167F">
      <w:pPr>
        <w:pStyle w:val="ListParagraph"/>
        <w:numPr>
          <w:ilvl w:val="0"/>
          <w:numId w:val="44"/>
        </w:numPr>
        <w:shd w:val="clear" w:color="auto" w:fill="FFC000"/>
        <w:spacing w:after="0" w:line="240" w:lineRule="auto"/>
        <w:jc w:val="both"/>
        <w:rPr>
          <w:rFonts w:ascii="Cambria" w:eastAsia="Times New Roman" w:hAnsi="Cambria" w:cs="Times New Roman"/>
          <w:color w:val="002060"/>
          <w:sz w:val="24"/>
          <w:szCs w:val="24"/>
        </w:rPr>
      </w:pPr>
      <w:r w:rsidRPr="005331B5">
        <w:rPr>
          <w:rFonts w:ascii="Cambria" w:eastAsia="Times New Roman" w:hAnsi="Cambria" w:cs="Times New Roman"/>
          <w:b/>
          <w:bCs/>
          <w:color w:val="002060"/>
          <w:sz w:val="28"/>
          <w:szCs w:val="28"/>
          <w:u w:val="single"/>
        </w:rPr>
        <w:t>Regulation 45 of SEBI (LODR) Regulations, 2015:</w:t>
      </w:r>
    </w:p>
    <w:p w14:paraId="3BADE7C6" w14:textId="77777777" w:rsidR="00A1587A" w:rsidRPr="005331B5" w:rsidRDefault="00A1587A" w:rsidP="00A1587A">
      <w:pPr>
        <w:shd w:val="clear" w:color="auto" w:fill="FFC000"/>
        <w:spacing w:after="0" w:line="240" w:lineRule="auto"/>
        <w:ind w:left="360" w:firstLine="360"/>
        <w:jc w:val="both"/>
        <w:rPr>
          <w:rFonts w:ascii="Cambria" w:eastAsia="Times New Roman" w:hAnsi="Cambria" w:cs="Times New Roman"/>
          <w:color w:val="002060"/>
          <w:sz w:val="10"/>
          <w:szCs w:val="10"/>
        </w:rPr>
      </w:pPr>
    </w:p>
    <w:p w14:paraId="7B8970E4" w14:textId="6FDAE5C7" w:rsidR="00946CB4" w:rsidRPr="005331B5" w:rsidRDefault="00F036DE" w:rsidP="00A1587A">
      <w:pPr>
        <w:shd w:val="clear" w:color="auto" w:fill="FFC000"/>
        <w:spacing w:after="0" w:line="240" w:lineRule="auto"/>
        <w:ind w:left="360" w:firstLine="360"/>
        <w:jc w:val="both"/>
        <w:rPr>
          <w:rFonts w:ascii="Cambria" w:eastAsia="Times New Roman" w:hAnsi="Cambria" w:cs="Times New Roman"/>
          <w:b/>
          <w:bCs/>
          <w:color w:val="002060"/>
          <w:sz w:val="24"/>
          <w:szCs w:val="24"/>
          <w:u w:val="single"/>
        </w:rPr>
      </w:pPr>
      <w:r w:rsidRPr="005331B5">
        <w:rPr>
          <w:rFonts w:ascii="Cambria" w:eastAsia="Times New Roman" w:hAnsi="Cambria" w:cs="Times New Roman"/>
          <w:b/>
          <w:bCs/>
          <w:color w:val="002060"/>
          <w:sz w:val="24"/>
          <w:szCs w:val="24"/>
          <w:u w:val="single"/>
        </w:rPr>
        <w:t>Change in name of the listed entity</w:t>
      </w:r>
      <w:r w:rsidR="00946CB4" w:rsidRPr="005331B5">
        <w:rPr>
          <w:rFonts w:ascii="Cambria" w:eastAsia="Times New Roman" w:hAnsi="Cambria" w:cs="Times New Roman"/>
          <w:b/>
          <w:bCs/>
          <w:color w:val="002060"/>
          <w:sz w:val="24"/>
          <w:szCs w:val="24"/>
          <w:u w:val="single"/>
        </w:rPr>
        <w:t>.</w:t>
      </w:r>
    </w:p>
    <w:p w14:paraId="1A844608" w14:textId="77777777" w:rsidR="00A1587A" w:rsidRPr="005331B5" w:rsidRDefault="00A1587A" w:rsidP="00946CB4">
      <w:pPr>
        <w:spacing w:after="0" w:line="240" w:lineRule="auto"/>
        <w:jc w:val="both"/>
        <w:rPr>
          <w:rFonts w:ascii="Cambria" w:eastAsia="Times New Roman" w:hAnsi="Cambria" w:cs="Times New Roman"/>
          <w:color w:val="002060"/>
          <w:sz w:val="24"/>
          <w:szCs w:val="24"/>
        </w:rPr>
      </w:pPr>
    </w:p>
    <w:p w14:paraId="62BCDBA1" w14:textId="19A160BD" w:rsidR="00946CB4" w:rsidRPr="005331B5" w:rsidRDefault="00946CB4" w:rsidP="00946CB4">
      <w:pPr>
        <w:spacing w:after="0" w:line="240" w:lineRule="auto"/>
        <w:jc w:val="both"/>
        <w:rPr>
          <w:rFonts w:ascii="Cambria" w:eastAsia="Times New Roman" w:hAnsi="Cambria" w:cs="Times New Roman"/>
          <w:color w:val="002060"/>
          <w:sz w:val="24"/>
          <w:szCs w:val="24"/>
        </w:rPr>
      </w:pPr>
    </w:p>
    <w:p w14:paraId="5F08E2EA" w14:textId="05AA9CD7" w:rsidR="00A1587A" w:rsidRPr="005331B5" w:rsidRDefault="00A1587A" w:rsidP="00A1587A">
      <w:pPr>
        <w:pStyle w:val="ListParagraph"/>
        <w:numPr>
          <w:ilvl w:val="0"/>
          <w:numId w:val="44"/>
        </w:numPr>
        <w:spacing w:after="0" w:line="240" w:lineRule="auto"/>
        <w:jc w:val="both"/>
        <w:rPr>
          <w:rFonts w:ascii="Cambria" w:eastAsia="Times New Roman" w:hAnsi="Cambria" w:cs="Times New Roman"/>
          <w:b/>
          <w:bCs/>
          <w:color w:val="002060"/>
          <w:sz w:val="24"/>
          <w:szCs w:val="24"/>
          <w:u w:val="single"/>
        </w:rPr>
      </w:pPr>
      <w:r w:rsidRPr="005331B5">
        <w:rPr>
          <w:rFonts w:ascii="Cambria" w:eastAsia="Times New Roman" w:hAnsi="Cambria" w:cs="Times New Roman"/>
          <w:b/>
          <w:bCs/>
          <w:color w:val="002060"/>
          <w:sz w:val="24"/>
          <w:szCs w:val="24"/>
          <w:u w:val="single"/>
        </w:rPr>
        <w:t>Conditions to be Followed:</w:t>
      </w:r>
    </w:p>
    <w:p w14:paraId="63024C0E" w14:textId="6A2C99B6" w:rsidR="00A1587A" w:rsidRPr="005331B5" w:rsidRDefault="00A1587A" w:rsidP="00946CB4">
      <w:pPr>
        <w:spacing w:after="0" w:line="240" w:lineRule="auto"/>
        <w:jc w:val="both"/>
        <w:rPr>
          <w:rFonts w:ascii="Cambria" w:eastAsia="Times New Roman" w:hAnsi="Cambria" w:cs="Times New Roman"/>
          <w:color w:val="002060"/>
          <w:sz w:val="24"/>
          <w:szCs w:val="24"/>
        </w:rPr>
      </w:pPr>
    </w:p>
    <w:p w14:paraId="63EACE09" w14:textId="2C6C02BB" w:rsidR="00A1587A" w:rsidRPr="005331B5" w:rsidRDefault="00A1587A" w:rsidP="00A1587A">
      <w:pPr>
        <w:pStyle w:val="ListParagraph"/>
        <w:numPr>
          <w:ilvl w:val="0"/>
          <w:numId w:val="45"/>
        </w:numPr>
        <w:shd w:val="clear" w:color="auto" w:fill="FFFFFF"/>
        <w:spacing w:after="0" w:line="240" w:lineRule="auto"/>
        <w:rPr>
          <w:rFonts w:ascii="Book Antiqua" w:eastAsia="Times New Roman" w:hAnsi="Book Antiqua" w:cs="Arial"/>
          <w:color w:val="002060"/>
          <w:sz w:val="24"/>
          <w:szCs w:val="24"/>
        </w:rPr>
      </w:pPr>
      <w:r w:rsidRPr="005331B5">
        <w:rPr>
          <w:rFonts w:ascii="Book Antiqua" w:eastAsia="Times New Roman" w:hAnsi="Book Antiqua" w:cs="Arial"/>
          <w:color w:val="002060"/>
          <w:sz w:val="24"/>
          <w:szCs w:val="24"/>
        </w:rPr>
        <w:t>a time period of at least one  year has elapsed from the last name change;</w:t>
      </w:r>
    </w:p>
    <w:p w14:paraId="130B959F" w14:textId="31729DF1" w:rsidR="00A1587A" w:rsidRPr="005331B5" w:rsidRDefault="00A1587A" w:rsidP="00A1587A">
      <w:pPr>
        <w:pStyle w:val="ListParagraph"/>
        <w:numPr>
          <w:ilvl w:val="0"/>
          <w:numId w:val="45"/>
        </w:numPr>
        <w:shd w:val="clear" w:color="auto" w:fill="FFFFFF"/>
        <w:spacing w:after="0" w:line="240" w:lineRule="auto"/>
        <w:rPr>
          <w:rFonts w:ascii="Book Antiqua" w:eastAsia="Times New Roman" w:hAnsi="Book Antiqua" w:cs="Arial"/>
          <w:color w:val="002060"/>
          <w:sz w:val="24"/>
          <w:szCs w:val="24"/>
        </w:rPr>
      </w:pPr>
      <w:r w:rsidRPr="005331B5">
        <w:rPr>
          <w:rFonts w:ascii="Book Antiqua" w:eastAsia="Times New Roman" w:hAnsi="Book Antiqua" w:cs="Arial"/>
          <w:color w:val="002060"/>
          <w:sz w:val="24"/>
          <w:szCs w:val="24"/>
        </w:rPr>
        <w:t>at least fifty percent. of the total revenue in the preceding one year period has been accounted for by the new activity suggested by the new name; or</w:t>
      </w:r>
    </w:p>
    <w:p w14:paraId="1E7B4F7B" w14:textId="4E97A3ED" w:rsidR="00A1587A" w:rsidRPr="005331B5" w:rsidRDefault="00A1587A" w:rsidP="00E2144B">
      <w:pPr>
        <w:pStyle w:val="ListParagraph"/>
        <w:numPr>
          <w:ilvl w:val="0"/>
          <w:numId w:val="45"/>
        </w:numPr>
        <w:shd w:val="clear" w:color="auto" w:fill="FFFFFF"/>
        <w:spacing w:after="0" w:line="240" w:lineRule="auto"/>
        <w:rPr>
          <w:rFonts w:ascii="Book Antiqua" w:eastAsia="Times New Roman" w:hAnsi="Book Antiqua" w:cs="Arial"/>
          <w:color w:val="002060"/>
          <w:sz w:val="24"/>
          <w:szCs w:val="24"/>
        </w:rPr>
      </w:pPr>
      <w:r w:rsidRPr="005331B5">
        <w:rPr>
          <w:rFonts w:ascii="Book Antiqua" w:eastAsia="Times New Roman" w:hAnsi="Book Antiqua" w:cs="Arial"/>
          <w:color w:val="002060"/>
          <w:sz w:val="24"/>
          <w:szCs w:val="24"/>
        </w:rPr>
        <w:t>the amount invested in the new activity/project is atleast fifty percent. of the assets of the listed entity:</w:t>
      </w:r>
    </w:p>
    <w:p w14:paraId="4C11D925" w14:textId="0BAA728A" w:rsidR="00A1587A" w:rsidRPr="005331B5" w:rsidRDefault="00A1587A" w:rsidP="00A1587A">
      <w:pPr>
        <w:spacing w:after="0" w:line="240" w:lineRule="auto"/>
        <w:ind w:left="360"/>
        <w:jc w:val="both"/>
        <w:rPr>
          <w:rFonts w:ascii="Book Antiqua" w:eastAsia="Times New Roman" w:hAnsi="Book Antiqua" w:cs="Times New Roman"/>
          <w:color w:val="002060"/>
          <w:sz w:val="24"/>
          <w:szCs w:val="24"/>
        </w:rPr>
      </w:pPr>
    </w:p>
    <w:p w14:paraId="593E1B99" w14:textId="7665D2C1" w:rsidR="00732F3A" w:rsidRPr="005331B5" w:rsidRDefault="00732F3A" w:rsidP="00A70A5C">
      <w:pPr>
        <w:pStyle w:val="ListParagraph"/>
        <w:numPr>
          <w:ilvl w:val="0"/>
          <w:numId w:val="44"/>
        </w:numPr>
        <w:spacing w:after="0" w:line="240" w:lineRule="auto"/>
        <w:jc w:val="both"/>
        <w:rPr>
          <w:rFonts w:ascii="Cambria" w:eastAsia="Times New Roman" w:hAnsi="Cambria" w:cs="Times New Roman"/>
          <w:b/>
          <w:bCs/>
          <w:color w:val="002060"/>
          <w:sz w:val="24"/>
          <w:szCs w:val="24"/>
          <w:u w:val="single"/>
        </w:rPr>
      </w:pPr>
      <w:r w:rsidRPr="005331B5">
        <w:rPr>
          <w:rFonts w:ascii="Cambria" w:eastAsia="Times New Roman" w:hAnsi="Cambria" w:cs="Times New Roman"/>
          <w:b/>
          <w:bCs/>
          <w:color w:val="002060"/>
          <w:sz w:val="24"/>
          <w:szCs w:val="24"/>
          <w:u w:val="single"/>
        </w:rPr>
        <w:t>In case listed entity has changed its activities:</w:t>
      </w:r>
    </w:p>
    <w:p w14:paraId="5A1518D0" w14:textId="77777777" w:rsidR="00732F3A" w:rsidRPr="005331B5" w:rsidRDefault="00732F3A" w:rsidP="00A1587A">
      <w:pPr>
        <w:spacing w:after="0" w:line="240" w:lineRule="auto"/>
        <w:ind w:left="360"/>
        <w:jc w:val="both"/>
        <w:rPr>
          <w:rFonts w:ascii="Cambria" w:eastAsia="Times New Roman" w:hAnsi="Cambria" w:cs="Times New Roman"/>
          <w:color w:val="002060"/>
          <w:sz w:val="24"/>
          <w:szCs w:val="24"/>
        </w:rPr>
      </w:pPr>
    </w:p>
    <w:p w14:paraId="24F8DD4B" w14:textId="28BAD2F2" w:rsidR="00A1587A" w:rsidRPr="005331B5" w:rsidRDefault="00732F3A" w:rsidP="00A1587A">
      <w:pPr>
        <w:spacing w:after="0" w:line="240" w:lineRule="auto"/>
        <w:ind w:left="360"/>
        <w:jc w:val="both"/>
        <w:rPr>
          <w:rFonts w:ascii="Cambria" w:eastAsia="Times New Roman" w:hAnsi="Cambria" w:cs="Times New Roman"/>
          <w:color w:val="002060"/>
          <w:sz w:val="24"/>
          <w:szCs w:val="24"/>
        </w:rPr>
      </w:pPr>
      <w:r w:rsidRPr="005331B5">
        <w:rPr>
          <w:rFonts w:ascii="Cambria" w:eastAsia="Times New Roman" w:hAnsi="Cambria" w:cs="Times New Roman"/>
          <w:color w:val="002060"/>
          <w:sz w:val="24"/>
          <w:szCs w:val="24"/>
        </w:rPr>
        <w:t xml:space="preserve">if any </w:t>
      </w:r>
      <w:r w:rsidRPr="005331B5">
        <w:rPr>
          <w:rFonts w:ascii="Cambria" w:eastAsia="Times New Roman" w:hAnsi="Cambria" w:cs="Times New Roman"/>
          <w:b/>
          <w:bCs/>
          <w:color w:val="002060"/>
          <w:sz w:val="24"/>
          <w:szCs w:val="24"/>
          <w:u w:val="single"/>
        </w:rPr>
        <w:t>listed entity has changed its activities</w:t>
      </w:r>
      <w:r w:rsidRPr="005331B5">
        <w:rPr>
          <w:rFonts w:ascii="Cambria" w:eastAsia="Times New Roman" w:hAnsi="Cambria" w:cs="Times New Roman"/>
          <w:color w:val="002060"/>
          <w:sz w:val="24"/>
          <w:szCs w:val="24"/>
        </w:rPr>
        <w:t xml:space="preserve"> which are not reflected in its name, it  shall  change  its  name  in  line  with  its  activities  within  a  </w:t>
      </w:r>
      <w:r w:rsidRPr="005331B5">
        <w:rPr>
          <w:rFonts w:ascii="Cambria" w:eastAsia="Times New Roman" w:hAnsi="Cambria" w:cs="Times New Roman"/>
          <w:b/>
          <w:bCs/>
          <w:color w:val="002060"/>
          <w:sz w:val="24"/>
          <w:szCs w:val="24"/>
          <w:u w:val="single"/>
        </w:rPr>
        <w:t>period  of  six  months</w:t>
      </w:r>
      <w:r w:rsidRPr="005331B5">
        <w:rPr>
          <w:rFonts w:ascii="Cambria" w:eastAsia="Times New Roman" w:hAnsi="Cambria" w:cs="Times New Roman"/>
          <w:color w:val="002060"/>
          <w:sz w:val="24"/>
          <w:szCs w:val="24"/>
        </w:rPr>
        <w:t xml:space="preserve">  from  the change  of  activities  in  compliance  of  provisions  as  applicable  to  change  of  name  prescribed under Companies Act, 2013.</w:t>
      </w:r>
    </w:p>
    <w:p w14:paraId="223B5014" w14:textId="587BD1A7" w:rsidR="00A70A5C" w:rsidRPr="005331B5" w:rsidRDefault="00A70A5C" w:rsidP="00A1587A">
      <w:pPr>
        <w:spacing w:after="0" w:line="240" w:lineRule="auto"/>
        <w:ind w:left="360"/>
        <w:jc w:val="both"/>
        <w:rPr>
          <w:rFonts w:ascii="Cambria" w:eastAsia="Times New Roman" w:hAnsi="Cambria" w:cs="Times New Roman"/>
          <w:color w:val="002060"/>
          <w:sz w:val="24"/>
          <w:szCs w:val="24"/>
        </w:rPr>
      </w:pPr>
    </w:p>
    <w:p w14:paraId="2126CAF6" w14:textId="7070D284" w:rsidR="00A70A5C" w:rsidRPr="005331B5" w:rsidRDefault="00A70A5C" w:rsidP="00A70A5C">
      <w:pPr>
        <w:pStyle w:val="ListParagraph"/>
        <w:numPr>
          <w:ilvl w:val="0"/>
          <w:numId w:val="44"/>
        </w:numPr>
        <w:spacing w:after="0" w:line="240" w:lineRule="auto"/>
        <w:jc w:val="both"/>
        <w:rPr>
          <w:rFonts w:ascii="Cambria" w:eastAsia="Times New Roman" w:hAnsi="Cambria" w:cs="Times New Roman"/>
          <w:color w:val="002060"/>
          <w:sz w:val="24"/>
          <w:szCs w:val="24"/>
        </w:rPr>
      </w:pPr>
      <w:r w:rsidRPr="005331B5">
        <w:rPr>
          <w:rFonts w:ascii="Cambria" w:eastAsia="Times New Roman" w:hAnsi="Cambria" w:cs="Times New Roman"/>
          <w:b/>
          <w:bCs/>
          <w:color w:val="002060"/>
          <w:sz w:val="24"/>
          <w:szCs w:val="24"/>
          <w:u w:val="single"/>
        </w:rPr>
        <w:t>Post satisfaction of above conditions</w:t>
      </w:r>
      <w:r w:rsidRPr="005331B5">
        <w:rPr>
          <w:rFonts w:ascii="Cambria" w:eastAsia="Times New Roman" w:hAnsi="Cambria" w:cs="Times New Roman"/>
          <w:color w:val="002060"/>
          <w:sz w:val="24"/>
          <w:szCs w:val="24"/>
        </w:rPr>
        <w:t>, the listed entity shall file an application for name availability with ROC (Registrar).</w:t>
      </w:r>
    </w:p>
    <w:p w14:paraId="33491860" w14:textId="540520C9" w:rsidR="00A70A5C" w:rsidRPr="005331B5" w:rsidRDefault="00A70A5C" w:rsidP="00A70A5C">
      <w:pPr>
        <w:spacing w:after="0" w:line="240" w:lineRule="auto"/>
        <w:jc w:val="both"/>
        <w:rPr>
          <w:rFonts w:ascii="Cambria" w:eastAsia="Times New Roman" w:hAnsi="Cambria" w:cs="Times New Roman"/>
          <w:color w:val="002060"/>
          <w:sz w:val="24"/>
          <w:szCs w:val="24"/>
        </w:rPr>
      </w:pPr>
    </w:p>
    <w:p w14:paraId="7CF94B6D" w14:textId="0D396D1F" w:rsidR="00A1587A" w:rsidRPr="005331B5" w:rsidRDefault="00A70A5C" w:rsidP="00946CB4">
      <w:pPr>
        <w:spacing w:after="0" w:line="240" w:lineRule="auto"/>
        <w:jc w:val="both"/>
        <w:rPr>
          <w:rFonts w:ascii="Cambria" w:eastAsia="Times New Roman" w:hAnsi="Cambria" w:cs="Times New Roman"/>
          <w:color w:val="002060"/>
          <w:sz w:val="24"/>
          <w:szCs w:val="24"/>
        </w:rPr>
      </w:pPr>
      <w:r w:rsidRPr="005331B5">
        <w:rPr>
          <w:rFonts w:ascii="Cambria" w:eastAsia="Times New Roman" w:hAnsi="Cambria" w:cs="Times New Roman"/>
          <w:b/>
          <w:bCs/>
          <w:color w:val="002060"/>
          <w:sz w:val="24"/>
          <w:szCs w:val="24"/>
          <w:shd w:val="clear" w:color="auto" w:fill="FFC000"/>
        </w:rPr>
        <w:t>Note:</w:t>
      </w:r>
      <w:r w:rsidRPr="005331B5">
        <w:rPr>
          <w:rFonts w:ascii="Cambria" w:eastAsia="Times New Roman" w:hAnsi="Cambria" w:cs="Times New Roman"/>
          <w:color w:val="002060"/>
          <w:sz w:val="24"/>
          <w:szCs w:val="24"/>
        </w:rPr>
        <w:t xml:space="preserve"> The  listed  entity  shall  seek approval  from  Stock  Exchange  by  submitting  a  certificate  from  chartered  accountant  stating compliance with above conditions.</w:t>
      </w:r>
    </w:p>
    <w:p w14:paraId="6F1C0451" w14:textId="20DE9143" w:rsidR="00A70A5C" w:rsidRPr="005331B5" w:rsidRDefault="00A70A5C" w:rsidP="00946CB4">
      <w:pPr>
        <w:spacing w:after="0" w:line="240" w:lineRule="auto"/>
        <w:jc w:val="both"/>
        <w:rPr>
          <w:rFonts w:ascii="Cambria" w:eastAsia="Times New Roman" w:hAnsi="Cambria" w:cs="Times New Roman"/>
          <w:color w:val="002060"/>
          <w:sz w:val="24"/>
          <w:szCs w:val="24"/>
        </w:rPr>
      </w:pPr>
    </w:p>
    <w:p w14:paraId="1577784E" w14:textId="6847AD72" w:rsidR="00A70A5C" w:rsidRPr="005331B5" w:rsidRDefault="00A70A5C" w:rsidP="00A70A5C">
      <w:pPr>
        <w:shd w:val="clear" w:color="auto" w:fill="FFC000"/>
        <w:spacing w:after="0" w:line="240" w:lineRule="auto"/>
        <w:jc w:val="both"/>
        <w:rPr>
          <w:rFonts w:ascii="Cambria" w:eastAsia="Times New Roman" w:hAnsi="Cambria" w:cs="Times New Roman"/>
          <w:b/>
          <w:bCs/>
          <w:color w:val="002060"/>
          <w:sz w:val="32"/>
          <w:szCs w:val="32"/>
          <w:u w:val="single"/>
        </w:rPr>
      </w:pPr>
      <w:r w:rsidRPr="005331B5">
        <w:rPr>
          <w:rFonts w:ascii="Cambria" w:eastAsia="Times New Roman" w:hAnsi="Cambria" w:cs="Times New Roman"/>
          <w:b/>
          <w:bCs/>
          <w:color w:val="002060"/>
          <w:sz w:val="32"/>
          <w:szCs w:val="32"/>
          <w:u w:val="single"/>
        </w:rPr>
        <w:t>Checklists:</w:t>
      </w:r>
    </w:p>
    <w:p w14:paraId="7741103C" w14:textId="77777777" w:rsidR="009F4198" w:rsidRPr="005331B5" w:rsidRDefault="009F4198" w:rsidP="00946CB4">
      <w:pPr>
        <w:spacing w:after="0" w:line="240" w:lineRule="auto"/>
        <w:jc w:val="both"/>
        <w:rPr>
          <w:rFonts w:ascii="Cambria" w:eastAsia="Times New Roman" w:hAnsi="Cambria" w:cs="Times New Roman"/>
          <w:b/>
          <w:bCs/>
          <w:color w:val="002060"/>
          <w:sz w:val="28"/>
          <w:szCs w:val="28"/>
          <w:u w:val="single"/>
        </w:rPr>
      </w:pPr>
    </w:p>
    <w:p w14:paraId="2CE44E7A" w14:textId="57306936" w:rsidR="007903BD" w:rsidRPr="005331B5" w:rsidRDefault="00A70A5C" w:rsidP="00946CB4">
      <w:pPr>
        <w:spacing w:after="0" w:line="240" w:lineRule="auto"/>
        <w:jc w:val="both"/>
        <w:rPr>
          <w:rFonts w:ascii="Cambria" w:eastAsia="Times New Roman" w:hAnsi="Cambria" w:cs="Times New Roman"/>
          <w:b/>
          <w:bCs/>
          <w:color w:val="002060"/>
          <w:sz w:val="28"/>
          <w:szCs w:val="28"/>
          <w:u w:val="single"/>
        </w:rPr>
      </w:pPr>
      <w:r w:rsidRPr="005331B5">
        <w:rPr>
          <w:rFonts w:ascii="Cambria" w:eastAsia="Times New Roman" w:hAnsi="Cambria" w:cs="Times New Roman"/>
          <w:b/>
          <w:bCs/>
          <w:color w:val="002060"/>
          <w:sz w:val="28"/>
          <w:szCs w:val="28"/>
          <w:u w:val="single"/>
        </w:rPr>
        <w:t>Documents Required to be Submitted to the Exchange</w:t>
      </w:r>
      <w:r w:rsidRPr="005331B5">
        <w:rPr>
          <w:rFonts w:ascii="Cambria" w:eastAsia="Times New Roman" w:hAnsi="Cambria" w:cs="Times New Roman"/>
          <w:b/>
          <w:bCs/>
          <w:color w:val="002060"/>
          <w:sz w:val="28"/>
          <w:szCs w:val="28"/>
          <w:u w:val="single"/>
        </w:rPr>
        <w:tab/>
        <w:t xml:space="preserve"> : </w:t>
      </w:r>
    </w:p>
    <w:p w14:paraId="4EFA3AE3" w14:textId="77777777" w:rsidR="009F4198" w:rsidRPr="005331B5" w:rsidRDefault="009F4198" w:rsidP="00946CB4">
      <w:pPr>
        <w:spacing w:after="0" w:line="240" w:lineRule="auto"/>
        <w:jc w:val="both"/>
        <w:rPr>
          <w:rFonts w:ascii="Cambria" w:eastAsia="Times New Roman" w:hAnsi="Cambria" w:cs="Times New Roman"/>
          <w:b/>
          <w:bCs/>
          <w:color w:val="002060"/>
          <w:sz w:val="28"/>
          <w:szCs w:val="28"/>
          <w:u w:val="single"/>
        </w:rPr>
      </w:pPr>
    </w:p>
    <w:p w14:paraId="472AB7DC" w14:textId="13C64A5E" w:rsidR="00A70A5C" w:rsidRPr="005331B5" w:rsidRDefault="009F4198" w:rsidP="009F4198">
      <w:pPr>
        <w:shd w:val="clear" w:color="auto" w:fill="FFC000"/>
        <w:spacing w:after="0" w:line="240" w:lineRule="auto"/>
        <w:jc w:val="both"/>
        <w:rPr>
          <w:rFonts w:ascii="Cambria" w:eastAsia="Times New Roman" w:hAnsi="Cambria" w:cs="Times New Roman"/>
          <w:b/>
          <w:bCs/>
          <w:color w:val="002060"/>
          <w:sz w:val="24"/>
          <w:szCs w:val="24"/>
          <w:u w:val="single"/>
        </w:rPr>
      </w:pPr>
      <w:r w:rsidRPr="005331B5">
        <w:rPr>
          <w:rFonts w:ascii="Cambria" w:eastAsia="Times New Roman" w:hAnsi="Cambria" w:cs="Times New Roman"/>
          <w:b/>
          <w:bCs/>
          <w:color w:val="002060"/>
          <w:sz w:val="28"/>
          <w:szCs w:val="28"/>
          <w:u w:val="single"/>
        </w:rPr>
        <w:t xml:space="preserve">I. </w:t>
      </w:r>
      <w:r w:rsidR="007903BD" w:rsidRPr="005331B5">
        <w:rPr>
          <w:rFonts w:ascii="Cambria" w:eastAsia="Times New Roman" w:hAnsi="Cambria" w:cs="Times New Roman"/>
          <w:b/>
          <w:bCs/>
          <w:color w:val="002060"/>
          <w:sz w:val="28"/>
          <w:szCs w:val="28"/>
          <w:u w:val="single"/>
        </w:rPr>
        <w:t xml:space="preserve">In </w:t>
      </w:r>
      <w:r w:rsidR="00A70A5C" w:rsidRPr="005331B5">
        <w:rPr>
          <w:rFonts w:ascii="Cambria" w:eastAsia="Times New Roman" w:hAnsi="Cambria" w:cs="Times New Roman"/>
          <w:b/>
          <w:bCs/>
          <w:color w:val="002060"/>
          <w:sz w:val="28"/>
          <w:szCs w:val="28"/>
          <w:u w:val="single"/>
        </w:rPr>
        <w:t>-principle for Name Change</w:t>
      </w:r>
      <w:r w:rsidR="007903BD" w:rsidRPr="005331B5">
        <w:rPr>
          <w:rFonts w:ascii="Cambria" w:eastAsia="Times New Roman" w:hAnsi="Cambria" w:cs="Times New Roman"/>
          <w:b/>
          <w:bCs/>
          <w:color w:val="002060"/>
          <w:sz w:val="24"/>
          <w:szCs w:val="24"/>
          <w:u w:val="single"/>
        </w:rPr>
        <w:t>:</w:t>
      </w:r>
    </w:p>
    <w:p w14:paraId="79FB5BC5" w14:textId="3AFC88B5" w:rsidR="007903BD" w:rsidRPr="005331B5" w:rsidRDefault="007903BD" w:rsidP="00946CB4">
      <w:pPr>
        <w:spacing w:after="0" w:line="240" w:lineRule="auto"/>
        <w:jc w:val="both"/>
        <w:rPr>
          <w:rFonts w:ascii="Cambria" w:eastAsia="Times New Roman" w:hAnsi="Cambria" w:cs="Times New Roman"/>
          <w:b/>
          <w:bCs/>
          <w:color w:val="002060"/>
          <w:sz w:val="24"/>
          <w:szCs w:val="24"/>
          <w:u w:val="single"/>
        </w:rPr>
      </w:pPr>
    </w:p>
    <w:tbl>
      <w:tblPr>
        <w:tblW w:w="9350" w:type="dxa"/>
        <w:tblLook w:val="04A0" w:firstRow="1" w:lastRow="0" w:firstColumn="1" w:lastColumn="0" w:noHBand="0" w:noVBand="1"/>
      </w:tblPr>
      <w:tblGrid>
        <w:gridCol w:w="875"/>
        <w:gridCol w:w="8475"/>
      </w:tblGrid>
      <w:tr w:rsidR="005331B5" w:rsidRPr="005331B5" w14:paraId="639034F6" w14:textId="77777777" w:rsidTr="007903BD">
        <w:trPr>
          <w:trHeight w:val="630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FEAAEA" w14:textId="77777777" w:rsidR="007903BD" w:rsidRPr="005331B5" w:rsidRDefault="007903BD" w:rsidP="007903BD">
            <w:pPr>
              <w:pStyle w:val="NoSpacing"/>
              <w:rPr>
                <w:rFonts w:ascii="Book Antiqua" w:hAnsi="Book Antiqua"/>
                <w:b/>
                <w:bCs/>
                <w:color w:val="002060"/>
                <w:sz w:val="24"/>
                <w:szCs w:val="24"/>
              </w:rPr>
            </w:pPr>
            <w:r w:rsidRPr="005331B5">
              <w:rPr>
                <w:rFonts w:ascii="Book Antiqua" w:hAnsi="Book Antiqua"/>
                <w:b/>
                <w:bCs/>
                <w:color w:val="002060"/>
                <w:sz w:val="24"/>
                <w:szCs w:val="24"/>
              </w:rPr>
              <w:t>Sr.No.</w:t>
            </w:r>
          </w:p>
        </w:tc>
        <w:tc>
          <w:tcPr>
            <w:tcW w:w="8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EFAB6C" w14:textId="77777777" w:rsidR="007903BD" w:rsidRPr="005331B5" w:rsidRDefault="007903BD" w:rsidP="007903BD">
            <w:pPr>
              <w:pStyle w:val="NoSpacing"/>
              <w:jc w:val="center"/>
              <w:rPr>
                <w:rFonts w:ascii="Book Antiqua" w:hAnsi="Book Antiqua"/>
                <w:b/>
                <w:bCs/>
                <w:color w:val="002060"/>
                <w:sz w:val="24"/>
                <w:szCs w:val="24"/>
                <w:u w:val="single"/>
              </w:rPr>
            </w:pPr>
            <w:r w:rsidRPr="005331B5">
              <w:rPr>
                <w:rFonts w:ascii="Book Antiqua" w:hAnsi="Book Antiqua"/>
                <w:b/>
                <w:bCs/>
                <w:color w:val="002060"/>
                <w:sz w:val="24"/>
                <w:szCs w:val="24"/>
                <w:u w:val="single"/>
              </w:rPr>
              <w:t>List of Documents/ details to be submitted</w:t>
            </w:r>
          </w:p>
        </w:tc>
      </w:tr>
      <w:tr w:rsidR="005331B5" w:rsidRPr="005331B5" w14:paraId="788228BC" w14:textId="77777777" w:rsidTr="007903BD">
        <w:trPr>
          <w:trHeight w:val="630"/>
        </w:trPr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4C9C68" w14:textId="77777777" w:rsidR="007903BD" w:rsidRPr="005331B5" w:rsidRDefault="007903BD" w:rsidP="007903BD">
            <w:pPr>
              <w:pStyle w:val="NoSpacing"/>
              <w:rPr>
                <w:rFonts w:ascii="Book Antiqua" w:hAnsi="Book Antiqua"/>
                <w:b/>
                <w:bCs/>
                <w:color w:val="002060"/>
                <w:sz w:val="24"/>
                <w:szCs w:val="24"/>
              </w:rPr>
            </w:pPr>
            <w:r w:rsidRPr="005331B5">
              <w:rPr>
                <w:rFonts w:ascii="Book Antiqua" w:hAnsi="Book Antiqua"/>
                <w:b/>
                <w:bCs/>
                <w:color w:val="002060"/>
                <w:sz w:val="24"/>
                <w:szCs w:val="24"/>
              </w:rPr>
              <w:t>1</w:t>
            </w:r>
          </w:p>
        </w:tc>
        <w:tc>
          <w:tcPr>
            <w:tcW w:w="8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190FDB" w14:textId="77777777" w:rsidR="007903BD" w:rsidRPr="005331B5" w:rsidRDefault="007903BD" w:rsidP="007903BD">
            <w:pPr>
              <w:pStyle w:val="NoSpacing"/>
              <w:jc w:val="both"/>
              <w:rPr>
                <w:rFonts w:ascii="Book Antiqua" w:hAnsi="Book Antiqua"/>
                <w:color w:val="002060"/>
                <w:sz w:val="24"/>
                <w:szCs w:val="24"/>
              </w:rPr>
            </w:pPr>
            <w:r w:rsidRPr="005331B5">
              <w:rPr>
                <w:rFonts w:ascii="Book Antiqua" w:hAnsi="Book Antiqua"/>
                <w:color w:val="002060"/>
                <w:sz w:val="24"/>
                <w:szCs w:val="24"/>
              </w:rPr>
              <w:t>Application for Change in Name to the Stock Exchange.</w:t>
            </w:r>
          </w:p>
        </w:tc>
      </w:tr>
      <w:tr w:rsidR="005331B5" w:rsidRPr="005331B5" w14:paraId="75ACBF92" w14:textId="77777777" w:rsidTr="007903BD">
        <w:trPr>
          <w:trHeight w:val="413"/>
        </w:trPr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61AEE1" w14:textId="77777777" w:rsidR="007903BD" w:rsidRPr="005331B5" w:rsidRDefault="007903BD" w:rsidP="007903BD">
            <w:pPr>
              <w:pStyle w:val="NoSpacing"/>
              <w:rPr>
                <w:rFonts w:ascii="Book Antiqua" w:hAnsi="Book Antiqua"/>
                <w:b/>
                <w:bCs/>
                <w:color w:val="002060"/>
                <w:sz w:val="24"/>
                <w:szCs w:val="24"/>
              </w:rPr>
            </w:pPr>
            <w:r w:rsidRPr="005331B5">
              <w:rPr>
                <w:rFonts w:ascii="Book Antiqua" w:hAnsi="Book Antiqua"/>
                <w:b/>
                <w:bCs/>
                <w:color w:val="002060"/>
                <w:sz w:val="24"/>
                <w:szCs w:val="24"/>
              </w:rPr>
              <w:t>2</w:t>
            </w:r>
          </w:p>
        </w:tc>
        <w:tc>
          <w:tcPr>
            <w:tcW w:w="8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ECDE0" w14:textId="77777777" w:rsidR="007903BD" w:rsidRPr="005331B5" w:rsidRDefault="007903BD" w:rsidP="007903BD">
            <w:pPr>
              <w:pStyle w:val="NoSpacing"/>
              <w:jc w:val="both"/>
              <w:rPr>
                <w:rFonts w:ascii="Book Antiqua" w:hAnsi="Book Antiqua"/>
                <w:color w:val="002060"/>
                <w:sz w:val="24"/>
                <w:szCs w:val="24"/>
              </w:rPr>
            </w:pPr>
            <w:r w:rsidRPr="005331B5">
              <w:rPr>
                <w:rFonts w:ascii="Book Antiqua" w:hAnsi="Book Antiqua"/>
                <w:color w:val="002060"/>
                <w:sz w:val="24"/>
                <w:szCs w:val="24"/>
              </w:rPr>
              <w:t>Certified true copy of the resolution passed at the Board Meeting for Change of name of the Company</w:t>
            </w:r>
          </w:p>
        </w:tc>
      </w:tr>
      <w:tr w:rsidR="005331B5" w:rsidRPr="005331B5" w14:paraId="156B5578" w14:textId="77777777" w:rsidTr="007903BD">
        <w:trPr>
          <w:trHeight w:val="630"/>
        </w:trPr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E42E4" w14:textId="77777777" w:rsidR="007903BD" w:rsidRPr="005331B5" w:rsidRDefault="007903BD" w:rsidP="007903BD">
            <w:pPr>
              <w:pStyle w:val="NoSpacing"/>
              <w:rPr>
                <w:rFonts w:ascii="Book Antiqua" w:hAnsi="Book Antiqua"/>
                <w:b/>
                <w:bCs/>
                <w:color w:val="002060"/>
                <w:sz w:val="24"/>
                <w:szCs w:val="24"/>
              </w:rPr>
            </w:pPr>
            <w:r w:rsidRPr="005331B5">
              <w:rPr>
                <w:rFonts w:ascii="Book Antiqua" w:hAnsi="Book Antiqua"/>
                <w:b/>
                <w:bCs/>
                <w:color w:val="002060"/>
                <w:sz w:val="24"/>
                <w:szCs w:val="24"/>
              </w:rPr>
              <w:t>3</w:t>
            </w:r>
          </w:p>
        </w:tc>
        <w:tc>
          <w:tcPr>
            <w:tcW w:w="8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99129A" w14:textId="77777777" w:rsidR="007903BD" w:rsidRPr="005331B5" w:rsidRDefault="007903BD" w:rsidP="007903BD">
            <w:pPr>
              <w:pStyle w:val="NoSpacing"/>
              <w:jc w:val="both"/>
              <w:rPr>
                <w:rFonts w:ascii="Book Antiqua" w:hAnsi="Book Antiqua"/>
                <w:color w:val="002060"/>
                <w:sz w:val="24"/>
                <w:szCs w:val="24"/>
              </w:rPr>
            </w:pPr>
            <w:r w:rsidRPr="005331B5">
              <w:rPr>
                <w:rFonts w:ascii="Book Antiqua" w:hAnsi="Book Antiqua"/>
                <w:color w:val="002060"/>
                <w:sz w:val="24"/>
                <w:szCs w:val="24"/>
              </w:rPr>
              <w:t>Date of last name change of the Company, if applicable</w:t>
            </w:r>
          </w:p>
        </w:tc>
      </w:tr>
      <w:tr w:rsidR="005331B5" w:rsidRPr="005331B5" w14:paraId="76FF1DA8" w14:textId="77777777" w:rsidTr="00E541B8">
        <w:trPr>
          <w:trHeight w:val="315"/>
        </w:trPr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BAA6EC" w14:textId="77777777" w:rsidR="007903BD" w:rsidRPr="005331B5" w:rsidRDefault="007903BD" w:rsidP="007903BD">
            <w:pPr>
              <w:pStyle w:val="NoSpacing"/>
              <w:rPr>
                <w:rFonts w:ascii="Book Antiqua" w:hAnsi="Book Antiqua"/>
                <w:b/>
                <w:bCs/>
                <w:color w:val="002060"/>
                <w:sz w:val="24"/>
                <w:szCs w:val="24"/>
              </w:rPr>
            </w:pPr>
            <w:r w:rsidRPr="005331B5">
              <w:rPr>
                <w:rFonts w:ascii="Book Antiqua" w:hAnsi="Book Antiqua"/>
                <w:b/>
                <w:bCs/>
                <w:color w:val="002060"/>
                <w:sz w:val="24"/>
                <w:szCs w:val="24"/>
              </w:rPr>
              <w:t>4</w:t>
            </w:r>
          </w:p>
        </w:tc>
        <w:tc>
          <w:tcPr>
            <w:tcW w:w="8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FDD8F6" w14:textId="77777777" w:rsidR="007903BD" w:rsidRPr="005331B5" w:rsidRDefault="007903BD" w:rsidP="007903BD">
            <w:pPr>
              <w:pStyle w:val="NoSpacing"/>
              <w:jc w:val="both"/>
              <w:rPr>
                <w:rFonts w:ascii="Book Antiqua" w:hAnsi="Book Antiqua"/>
                <w:color w:val="002060"/>
                <w:sz w:val="24"/>
                <w:szCs w:val="24"/>
              </w:rPr>
            </w:pPr>
            <w:r w:rsidRPr="005331B5">
              <w:rPr>
                <w:rFonts w:ascii="Book Antiqua" w:hAnsi="Book Antiqua"/>
                <w:color w:val="002060"/>
                <w:sz w:val="24"/>
                <w:szCs w:val="24"/>
              </w:rPr>
              <w:t>Reason for Name Change</w:t>
            </w:r>
          </w:p>
          <w:p w14:paraId="00A28CC5" w14:textId="26794264" w:rsidR="00E541B8" w:rsidRPr="005331B5" w:rsidRDefault="00E541B8" w:rsidP="007903BD">
            <w:pPr>
              <w:pStyle w:val="NoSpacing"/>
              <w:jc w:val="both"/>
              <w:rPr>
                <w:rFonts w:ascii="Book Antiqua" w:hAnsi="Book Antiqua"/>
                <w:color w:val="002060"/>
                <w:sz w:val="24"/>
                <w:szCs w:val="24"/>
              </w:rPr>
            </w:pPr>
          </w:p>
        </w:tc>
      </w:tr>
      <w:tr w:rsidR="005331B5" w:rsidRPr="005331B5" w14:paraId="4AAFD016" w14:textId="77777777" w:rsidTr="00E541B8">
        <w:trPr>
          <w:trHeight w:val="3230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21A9CC" w14:textId="77777777" w:rsidR="007903BD" w:rsidRPr="005331B5" w:rsidRDefault="007903BD" w:rsidP="007903BD">
            <w:pPr>
              <w:pStyle w:val="NoSpacing"/>
              <w:rPr>
                <w:rFonts w:ascii="Book Antiqua" w:hAnsi="Book Antiqua"/>
                <w:b/>
                <w:bCs/>
                <w:color w:val="002060"/>
                <w:sz w:val="24"/>
                <w:szCs w:val="24"/>
              </w:rPr>
            </w:pPr>
            <w:r w:rsidRPr="005331B5">
              <w:rPr>
                <w:rFonts w:ascii="Book Antiqua" w:hAnsi="Book Antiqua"/>
                <w:b/>
                <w:bCs/>
                <w:color w:val="002060"/>
                <w:sz w:val="24"/>
                <w:szCs w:val="24"/>
              </w:rPr>
              <w:lastRenderedPageBreak/>
              <w:t>5</w:t>
            </w:r>
          </w:p>
        </w:tc>
        <w:tc>
          <w:tcPr>
            <w:tcW w:w="8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DD9B7B" w14:textId="34FC74BD" w:rsidR="007903BD" w:rsidRPr="005331B5" w:rsidRDefault="007903BD" w:rsidP="00E541B8">
            <w:pPr>
              <w:pStyle w:val="NoSpacing"/>
              <w:numPr>
                <w:ilvl w:val="0"/>
                <w:numId w:val="44"/>
              </w:numPr>
              <w:ind w:left="181" w:firstLine="0"/>
              <w:jc w:val="both"/>
              <w:rPr>
                <w:rFonts w:ascii="Book Antiqua" w:hAnsi="Book Antiqua"/>
                <w:color w:val="002060"/>
              </w:rPr>
            </w:pPr>
            <w:r w:rsidRPr="005331B5">
              <w:rPr>
                <w:rFonts w:ascii="Book Antiqua" w:hAnsi="Book Antiqua"/>
                <w:b/>
                <w:bCs/>
                <w:color w:val="002060"/>
                <w:sz w:val="24"/>
                <w:szCs w:val="24"/>
                <w:u w:val="single"/>
              </w:rPr>
              <w:t>Confirmation from Company Secretary of the Company that:</w:t>
            </w:r>
            <w:r w:rsidRPr="005331B5">
              <w:rPr>
                <w:rFonts w:ascii="Book Antiqua" w:hAnsi="Book Antiqua"/>
                <w:color w:val="002060"/>
                <w:sz w:val="24"/>
                <w:szCs w:val="24"/>
              </w:rPr>
              <w:br/>
            </w:r>
            <w:r w:rsidRPr="005331B5">
              <w:rPr>
                <w:rFonts w:ascii="Book Antiqua" w:hAnsi="Book Antiqua"/>
                <w:color w:val="002060"/>
                <w:sz w:val="24"/>
                <w:szCs w:val="24"/>
              </w:rPr>
              <w:br/>
            </w:r>
            <w:r w:rsidRPr="005331B5">
              <w:rPr>
                <w:rFonts w:ascii="Book Antiqua" w:hAnsi="Book Antiqua"/>
                <w:color w:val="002060"/>
              </w:rPr>
              <w:t>a. A time period of at least one year has elapsed from the last name change.</w:t>
            </w:r>
            <w:r w:rsidRPr="005331B5">
              <w:rPr>
                <w:rFonts w:ascii="Book Antiqua" w:hAnsi="Book Antiqua"/>
                <w:color w:val="002060"/>
              </w:rPr>
              <w:br/>
            </w:r>
            <w:r w:rsidRPr="005331B5">
              <w:rPr>
                <w:rFonts w:ascii="Book Antiqua" w:hAnsi="Book Antiqua"/>
                <w:color w:val="002060"/>
              </w:rPr>
              <w:br/>
              <w:t>b. at least 50% of the company's total revenue in the preceding 1year period has been accounted from the new activity suggested by the new name;</w:t>
            </w:r>
            <w:r w:rsidRPr="005331B5">
              <w:rPr>
                <w:rFonts w:ascii="Book Antiqua" w:hAnsi="Book Antiqua"/>
                <w:color w:val="002060"/>
              </w:rPr>
              <w:br/>
              <w:t>OR</w:t>
            </w:r>
            <w:r w:rsidRPr="005331B5">
              <w:rPr>
                <w:rFonts w:ascii="Book Antiqua" w:hAnsi="Book Antiqua"/>
                <w:color w:val="002060"/>
              </w:rPr>
              <w:br/>
              <w:t>c. the amount invested in the new activity/project (Fixed Assets+ Advances+ Work In Progress) is at least 50% of the assets of the company. The ‘Advances’ shall include only those extended to contractors and suppliers towards execution of project, specific to new activity as reflected in the new name.</w:t>
            </w:r>
          </w:p>
          <w:p w14:paraId="54174509" w14:textId="77777777" w:rsidR="00E541B8" w:rsidRPr="005331B5" w:rsidRDefault="00E541B8" w:rsidP="007903BD">
            <w:pPr>
              <w:pStyle w:val="NoSpacing"/>
              <w:jc w:val="both"/>
              <w:rPr>
                <w:rFonts w:ascii="Book Antiqua" w:hAnsi="Book Antiqua"/>
                <w:color w:val="002060"/>
                <w:sz w:val="24"/>
                <w:szCs w:val="24"/>
              </w:rPr>
            </w:pPr>
          </w:p>
          <w:p w14:paraId="0A7BCE8E" w14:textId="78C0FB40" w:rsidR="007903BD" w:rsidRPr="005331B5" w:rsidRDefault="007903BD" w:rsidP="007903BD">
            <w:pPr>
              <w:pStyle w:val="NoSpacing"/>
              <w:jc w:val="both"/>
              <w:rPr>
                <w:rFonts w:ascii="Book Antiqua" w:hAnsi="Book Antiqua"/>
                <w:color w:val="002060"/>
                <w:sz w:val="24"/>
                <w:szCs w:val="24"/>
              </w:rPr>
            </w:pPr>
          </w:p>
        </w:tc>
      </w:tr>
      <w:tr w:rsidR="005331B5" w:rsidRPr="005331B5" w14:paraId="0C40BE48" w14:textId="77777777" w:rsidTr="00E541B8">
        <w:trPr>
          <w:trHeight w:val="3815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E728EB" w14:textId="77777777" w:rsidR="007903BD" w:rsidRPr="005331B5" w:rsidRDefault="007903BD" w:rsidP="007903BD">
            <w:pPr>
              <w:pStyle w:val="NoSpacing"/>
              <w:rPr>
                <w:rFonts w:ascii="Book Antiqua" w:hAnsi="Book Antiqua"/>
                <w:b/>
                <w:bCs/>
                <w:color w:val="002060"/>
                <w:sz w:val="24"/>
                <w:szCs w:val="24"/>
              </w:rPr>
            </w:pPr>
          </w:p>
          <w:p w14:paraId="03B8A290" w14:textId="77777777" w:rsidR="007903BD" w:rsidRPr="005331B5" w:rsidRDefault="007903BD" w:rsidP="007903BD">
            <w:pPr>
              <w:pStyle w:val="NoSpacing"/>
              <w:rPr>
                <w:rFonts w:ascii="Book Antiqua" w:hAnsi="Book Antiqua"/>
                <w:b/>
                <w:bCs/>
                <w:color w:val="002060"/>
                <w:sz w:val="24"/>
                <w:szCs w:val="24"/>
              </w:rPr>
            </w:pPr>
          </w:p>
          <w:p w14:paraId="240B12F7" w14:textId="77777777" w:rsidR="007903BD" w:rsidRPr="005331B5" w:rsidRDefault="007903BD" w:rsidP="007903BD">
            <w:pPr>
              <w:pStyle w:val="NoSpacing"/>
              <w:rPr>
                <w:rFonts w:ascii="Book Antiqua" w:hAnsi="Book Antiqua"/>
                <w:b/>
                <w:bCs/>
                <w:color w:val="002060"/>
                <w:sz w:val="24"/>
                <w:szCs w:val="24"/>
              </w:rPr>
            </w:pPr>
          </w:p>
          <w:p w14:paraId="4817D416" w14:textId="77777777" w:rsidR="007903BD" w:rsidRPr="005331B5" w:rsidRDefault="007903BD" w:rsidP="007903BD">
            <w:pPr>
              <w:pStyle w:val="NoSpacing"/>
              <w:rPr>
                <w:rFonts w:ascii="Book Antiqua" w:hAnsi="Book Antiqua"/>
                <w:b/>
                <w:bCs/>
                <w:color w:val="002060"/>
                <w:sz w:val="24"/>
                <w:szCs w:val="24"/>
              </w:rPr>
            </w:pPr>
          </w:p>
          <w:p w14:paraId="314C1E60" w14:textId="77777777" w:rsidR="007903BD" w:rsidRPr="005331B5" w:rsidRDefault="007903BD" w:rsidP="007903BD">
            <w:pPr>
              <w:pStyle w:val="NoSpacing"/>
              <w:rPr>
                <w:rFonts w:ascii="Book Antiqua" w:hAnsi="Book Antiqua"/>
                <w:b/>
                <w:bCs/>
                <w:color w:val="002060"/>
                <w:sz w:val="24"/>
                <w:szCs w:val="24"/>
              </w:rPr>
            </w:pPr>
          </w:p>
          <w:p w14:paraId="4512D85B" w14:textId="77777777" w:rsidR="007903BD" w:rsidRPr="005331B5" w:rsidRDefault="007903BD" w:rsidP="007903BD">
            <w:pPr>
              <w:pStyle w:val="NoSpacing"/>
              <w:rPr>
                <w:rFonts w:ascii="Book Antiqua" w:hAnsi="Book Antiqua"/>
                <w:b/>
                <w:bCs/>
                <w:color w:val="002060"/>
                <w:sz w:val="24"/>
                <w:szCs w:val="24"/>
              </w:rPr>
            </w:pPr>
          </w:p>
          <w:p w14:paraId="55CEC62A" w14:textId="5036100E" w:rsidR="007903BD" w:rsidRPr="005331B5" w:rsidRDefault="007903BD" w:rsidP="007903BD">
            <w:pPr>
              <w:pStyle w:val="NoSpacing"/>
              <w:rPr>
                <w:rFonts w:ascii="Book Antiqua" w:hAnsi="Book Antiqua"/>
                <w:b/>
                <w:bCs/>
                <w:color w:val="002060"/>
                <w:sz w:val="24"/>
                <w:szCs w:val="24"/>
              </w:rPr>
            </w:pPr>
            <w:r w:rsidRPr="005331B5">
              <w:rPr>
                <w:rFonts w:ascii="Book Antiqua" w:hAnsi="Book Antiqua"/>
                <w:b/>
                <w:bCs/>
                <w:color w:val="002060"/>
                <w:sz w:val="24"/>
                <w:szCs w:val="24"/>
              </w:rPr>
              <w:t>6</w:t>
            </w:r>
          </w:p>
        </w:tc>
        <w:tc>
          <w:tcPr>
            <w:tcW w:w="8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D56E61" w14:textId="77777777" w:rsidR="00E541B8" w:rsidRPr="005331B5" w:rsidRDefault="007903BD" w:rsidP="007903BD">
            <w:pPr>
              <w:pStyle w:val="NoSpacing"/>
              <w:jc w:val="both"/>
              <w:rPr>
                <w:rFonts w:ascii="Book Antiqua" w:hAnsi="Book Antiqua"/>
                <w:b/>
                <w:bCs/>
                <w:color w:val="002060"/>
                <w:sz w:val="24"/>
                <w:szCs w:val="24"/>
                <w:u w:val="single"/>
              </w:rPr>
            </w:pPr>
            <w:r w:rsidRPr="005331B5">
              <w:rPr>
                <w:rFonts w:ascii="Book Antiqua" w:hAnsi="Book Antiqua"/>
                <w:b/>
                <w:bCs/>
                <w:color w:val="002060"/>
                <w:sz w:val="24"/>
                <w:szCs w:val="24"/>
                <w:u w:val="single"/>
              </w:rPr>
              <w:t>Confirmation from the Practicing Chartered Accountants / Statutory Auditors of the Company that:</w:t>
            </w:r>
          </w:p>
          <w:p w14:paraId="789521DB" w14:textId="55F8630B" w:rsidR="007903BD" w:rsidRPr="005331B5" w:rsidRDefault="007903BD" w:rsidP="009F4198">
            <w:pPr>
              <w:pStyle w:val="NoSpacing"/>
              <w:ind w:left="720"/>
              <w:jc w:val="both"/>
              <w:rPr>
                <w:rFonts w:ascii="Book Antiqua" w:hAnsi="Book Antiqua"/>
                <w:color w:val="002060"/>
                <w:sz w:val="24"/>
                <w:szCs w:val="24"/>
              </w:rPr>
            </w:pPr>
            <w:r w:rsidRPr="005331B5">
              <w:rPr>
                <w:rFonts w:ascii="Book Antiqua" w:hAnsi="Book Antiqua"/>
                <w:color w:val="002060"/>
                <w:sz w:val="24"/>
                <w:szCs w:val="24"/>
              </w:rPr>
              <w:br/>
            </w:r>
            <w:r w:rsidRPr="005331B5">
              <w:rPr>
                <w:rFonts w:ascii="Book Antiqua" w:hAnsi="Book Antiqua"/>
                <w:color w:val="002060"/>
              </w:rPr>
              <w:t>a. A time period of at least one year has elapsed from the last name change.</w:t>
            </w:r>
            <w:r w:rsidRPr="005331B5">
              <w:rPr>
                <w:rFonts w:ascii="Book Antiqua" w:hAnsi="Book Antiqua"/>
                <w:color w:val="002060"/>
              </w:rPr>
              <w:br/>
            </w:r>
            <w:r w:rsidRPr="005331B5">
              <w:rPr>
                <w:rFonts w:ascii="Book Antiqua" w:hAnsi="Book Antiqua"/>
                <w:color w:val="002060"/>
              </w:rPr>
              <w:br/>
              <w:t>b. at least 50% of the company's total revenue in the preceding 1year period has been accounted from the new activity suggested by the new name.</w:t>
            </w:r>
            <w:r w:rsidRPr="005331B5">
              <w:rPr>
                <w:rFonts w:ascii="Book Antiqua" w:hAnsi="Book Antiqua"/>
                <w:color w:val="002060"/>
              </w:rPr>
              <w:br/>
              <w:t>OR</w:t>
            </w:r>
            <w:r w:rsidRPr="005331B5">
              <w:rPr>
                <w:rFonts w:ascii="Book Antiqua" w:hAnsi="Book Antiqua"/>
                <w:color w:val="002060"/>
              </w:rPr>
              <w:br/>
              <w:t>c. the amount invested in the new activity/project (Fixed Assets+ Advances+ Work In Progress) is at least 50% of the assets of the company. The ‘Advances’ shall include only those extended to contractors and suppliers towards execution of project, specific to new activity as reflected in the new name.</w:t>
            </w:r>
          </w:p>
        </w:tc>
      </w:tr>
      <w:tr w:rsidR="005331B5" w:rsidRPr="005331B5" w14:paraId="5C641AB0" w14:textId="77777777" w:rsidTr="007903BD">
        <w:trPr>
          <w:trHeight w:val="630"/>
        </w:trPr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D07D0A" w14:textId="77777777" w:rsidR="007903BD" w:rsidRPr="005331B5" w:rsidRDefault="007903BD" w:rsidP="007903BD">
            <w:pPr>
              <w:pStyle w:val="NoSpacing"/>
              <w:rPr>
                <w:rFonts w:ascii="Book Antiqua" w:hAnsi="Book Antiqua"/>
                <w:b/>
                <w:bCs/>
                <w:color w:val="002060"/>
                <w:sz w:val="24"/>
                <w:szCs w:val="24"/>
              </w:rPr>
            </w:pPr>
            <w:r w:rsidRPr="005331B5">
              <w:rPr>
                <w:rFonts w:ascii="Book Antiqua" w:hAnsi="Book Antiqua"/>
                <w:b/>
                <w:bCs/>
                <w:color w:val="002060"/>
                <w:sz w:val="24"/>
                <w:szCs w:val="24"/>
              </w:rPr>
              <w:t>7</w:t>
            </w:r>
          </w:p>
        </w:tc>
        <w:tc>
          <w:tcPr>
            <w:tcW w:w="8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59BAE8" w14:textId="77777777" w:rsidR="007903BD" w:rsidRPr="005331B5" w:rsidRDefault="007903BD" w:rsidP="007903BD">
            <w:pPr>
              <w:pStyle w:val="NoSpacing"/>
              <w:jc w:val="both"/>
              <w:rPr>
                <w:rFonts w:ascii="Book Antiqua" w:hAnsi="Book Antiqua"/>
                <w:color w:val="002060"/>
                <w:sz w:val="24"/>
                <w:szCs w:val="24"/>
              </w:rPr>
            </w:pPr>
            <w:r w:rsidRPr="005331B5">
              <w:rPr>
                <w:rFonts w:ascii="Book Antiqua" w:hAnsi="Book Antiqua"/>
                <w:color w:val="002060"/>
                <w:sz w:val="24"/>
                <w:szCs w:val="24"/>
              </w:rPr>
              <w:t>Confirmation regarding Name availability from ROC</w:t>
            </w:r>
          </w:p>
        </w:tc>
      </w:tr>
      <w:tr w:rsidR="005331B5" w:rsidRPr="005331B5" w14:paraId="5805CA37" w14:textId="77777777" w:rsidTr="007903BD">
        <w:trPr>
          <w:trHeight w:val="620"/>
        </w:trPr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60CBED" w14:textId="77777777" w:rsidR="007903BD" w:rsidRPr="005331B5" w:rsidRDefault="007903BD" w:rsidP="007903BD">
            <w:pPr>
              <w:pStyle w:val="NoSpacing"/>
              <w:rPr>
                <w:rFonts w:ascii="Book Antiqua" w:hAnsi="Book Antiqua"/>
                <w:b/>
                <w:bCs/>
                <w:color w:val="002060"/>
                <w:sz w:val="24"/>
                <w:szCs w:val="24"/>
              </w:rPr>
            </w:pPr>
            <w:r w:rsidRPr="005331B5">
              <w:rPr>
                <w:rFonts w:ascii="Book Antiqua" w:hAnsi="Book Antiqua"/>
                <w:b/>
                <w:bCs/>
                <w:color w:val="002060"/>
                <w:sz w:val="24"/>
                <w:szCs w:val="24"/>
              </w:rPr>
              <w:t>8</w:t>
            </w:r>
          </w:p>
        </w:tc>
        <w:tc>
          <w:tcPr>
            <w:tcW w:w="8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C708E" w14:textId="77777777" w:rsidR="007903BD" w:rsidRPr="005331B5" w:rsidRDefault="007903BD" w:rsidP="007903BD">
            <w:pPr>
              <w:pStyle w:val="NoSpacing"/>
              <w:jc w:val="both"/>
              <w:rPr>
                <w:rFonts w:ascii="Book Antiqua" w:hAnsi="Book Antiqua"/>
                <w:color w:val="002060"/>
                <w:sz w:val="24"/>
                <w:szCs w:val="24"/>
              </w:rPr>
            </w:pPr>
            <w:r w:rsidRPr="005331B5">
              <w:rPr>
                <w:rFonts w:ascii="Book Antiqua" w:hAnsi="Book Antiqua"/>
                <w:color w:val="002060"/>
                <w:sz w:val="24"/>
                <w:szCs w:val="24"/>
              </w:rPr>
              <w:t>Request for symbol change from the existing one to a new symbol, if any, decided by the Company. The new symbol should not exceed 10 characters.</w:t>
            </w:r>
          </w:p>
          <w:p w14:paraId="277BEB7C" w14:textId="05A025F2" w:rsidR="007903BD" w:rsidRPr="005331B5" w:rsidRDefault="007903BD" w:rsidP="007903BD">
            <w:pPr>
              <w:pStyle w:val="NoSpacing"/>
              <w:jc w:val="both"/>
              <w:rPr>
                <w:rFonts w:ascii="Book Antiqua" w:hAnsi="Book Antiqua"/>
                <w:color w:val="002060"/>
                <w:sz w:val="24"/>
                <w:szCs w:val="24"/>
              </w:rPr>
            </w:pPr>
          </w:p>
        </w:tc>
      </w:tr>
      <w:tr w:rsidR="007903BD" w:rsidRPr="005331B5" w14:paraId="4BA13F19" w14:textId="77777777" w:rsidTr="007903BD">
        <w:trPr>
          <w:trHeight w:val="315"/>
        </w:trPr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2B7579" w14:textId="77777777" w:rsidR="007903BD" w:rsidRPr="005331B5" w:rsidRDefault="007903BD" w:rsidP="007903BD">
            <w:pPr>
              <w:pStyle w:val="NoSpacing"/>
              <w:rPr>
                <w:rFonts w:ascii="Book Antiqua" w:hAnsi="Book Antiqua"/>
                <w:b/>
                <w:bCs/>
                <w:color w:val="002060"/>
                <w:sz w:val="24"/>
                <w:szCs w:val="24"/>
              </w:rPr>
            </w:pPr>
            <w:r w:rsidRPr="005331B5">
              <w:rPr>
                <w:rFonts w:ascii="Book Antiqua" w:hAnsi="Book Antiqua"/>
                <w:b/>
                <w:bCs/>
                <w:color w:val="002060"/>
                <w:sz w:val="24"/>
                <w:szCs w:val="24"/>
              </w:rPr>
              <w:t>9</w:t>
            </w:r>
          </w:p>
        </w:tc>
        <w:tc>
          <w:tcPr>
            <w:tcW w:w="8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468677" w14:textId="2A4208D7" w:rsidR="007903BD" w:rsidRPr="005331B5" w:rsidRDefault="007903BD" w:rsidP="007903BD">
            <w:pPr>
              <w:pStyle w:val="NoSpacing"/>
              <w:jc w:val="both"/>
              <w:rPr>
                <w:rFonts w:ascii="Book Antiqua" w:hAnsi="Book Antiqua"/>
                <w:color w:val="002060"/>
                <w:sz w:val="24"/>
                <w:szCs w:val="24"/>
              </w:rPr>
            </w:pPr>
            <w:r w:rsidRPr="005331B5">
              <w:rPr>
                <w:rFonts w:ascii="Book Antiqua" w:hAnsi="Book Antiqua"/>
                <w:color w:val="002060"/>
                <w:sz w:val="24"/>
                <w:szCs w:val="24"/>
              </w:rPr>
              <w:t xml:space="preserve">Applicable Fees + Applicable Tax </w:t>
            </w:r>
          </w:p>
        </w:tc>
      </w:tr>
    </w:tbl>
    <w:p w14:paraId="05155037" w14:textId="254389A1" w:rsidR="007903BD" w:rsidRPr="005331B5" w:rsidRDefault="007903BD" w:rsidP="00946CB4">
      <w:pPr>
        <w:spacing w:after="0" w:line="240" w:lineRule="auto"/>
        <w:jc w:val="both"/>
        <w:rPr>
          <w:rFonts w:ascii="Cambria" w:eastAsia="Times New Roman" w:hAnsi="Cambria" w:cs="Times New Roman"/>
          <w:b/>
          <w:bCs/>
          <w:color w:val="002060"/>
          <w:sz w:val="24"/>
          <w:szCs w:val="24"/>
          <w:u w:val="single"/>
        </w:rPr>
      </w:pPr>
    </w:p>
    <w:p w14:paraId="75436E95" w14:textId="5FDEF6B0" w:rsidR="007903BD" w:rsidRPr="005331B5" w:rsidRDefault="007903BD" w:rsidP="00946CB4">
      <w:pPr>
        <w:spacing w:after="0" w:line="240" w:lineRule="auto"/>
        <w:jc w:val="both"/>
        <w:rPr>
          <w:rFonts w:ascii="Cambria" w:eastAsia="Times New Roman" w:hAnsi="Cambria" w:cs="Times New Roman"/>
          <w:b/>
          <w:bCs/>
          <w:color w:val="002060"/>
          <w:sz w:val="24"/>
          <w:szCs w:val="24"/>
          <w:u w:val="single"/>
        </w:rPr>
      </w:pPr>
    </w:p>
    <w:p w14:paraId="104F9C0F" w14:textId="169A97CB" w:rsidR="009F4198" w:rsidRPr="005331B5" w:rsidRDefault="009F4198" w:rsidP="009F4198">
      <w:pPr>
        <w:shd w:val="clear" w:color="auto" w:fill="FFC000"/>
        <w:spacing w:after="0" w:line="240" w:lineRule="auto"/>
        <w:jc w:val="both"/>
        <w:rPr>
          <w:rFonts w:ascii="Cambria" w:eastAsia="Times New Roman" w:hAnsi="Cambria" w:cs="Times New Roman"/>
          <w:b/>
          <w:bCs/>
          <w:color w:val="002060"/>
          <w:sz w:val="24"/>
          <w:szCs w:val="24"/>
          <w:u w:val="single"/>
        </w:rPr>
      </w:pPr>
      <w:r w:rsidRPr="005331B5">
        <w:rPr>
          <w:rFonts w:ascii="Cambria" w:eastAsia="Times New Roman" w:hAnsi="Cambria" w:cs="Times New Roman"/>
          <w:b/>
          <w:bCs/>
          <w:color w:val="002060"/>
          <w:sz w:val="28"/>
          <w:szCs w:val="28"/>
          <w:u w:val="single"/>
        </w:rPr>
        <w:t>II. Final Approval for Name Change</w:t>
      </w:r>
      <w:r w:rsidRPr="005331B5">
        <w:rPr>
          <w:rFonts w:ascii="Cambria" w:eastAsia="Times New Roman" w:hAnsi="Cambria" w:cs="Times New Roman"/>
          <w:b/>
          <w:bCs/>
          <w:color w:val="002060"/>
          <w:sz w:val="24"/>
          <w:szCs w:val="24"/>
          <w:u w:val="single"/>
        </w:rPr>
        <w:t>:</w:t>
      </w:r>
    </w:p>
    <w:p w14:paraId="1E49F630" w14:textId="16764C6F" w:rsidR="007903BD" w:rsidRPr="005331B5" w:rsidRDefault="007903BD" w:rsidP="00946CB4">
      <w:pPr>
        <w:spacing w:after="0" w:line="240" w:lineRule="auto"/>
        <w:jc w:val="both"/>
        <w:rPr>
          <w:rFonts w:ascii="Cambria" w:eastAsia="Times New Roman" w:hAnsi="Cambria" w:cs="Times New Roman"/>
          <w:b/>
          <w:bCs/>
          <w:color w:val="002060"/>
          <w:sz w:val="24"/>
          <w:szCs w:val="24"/>
          <w:u w:val="single"/>
        </w:rPr>
      </w:pPr>
    </w:p>
    <w:p w14:paraId="535EEC41" w14:textId="7B9A60B6" w:rsidR="007903BD" w:rsidRPr="005331B5" w:rsidRDefault="007903BD" w:rsidP="00946CB4">
      <w:pPr>
        <w:spacing w:after="0" w:line="240" w:lineRule="auto"/>
        <w:jc w:val="both"/>
        <w:rPr>
          <w:rFonts w:ascii="Cambria" w:eastAsia="Times New Roman" w:hAnsi="Cambria" w:cs="Times New Roman"/>
          <w:b/>
          <w:bCs/>
          <w:color w:val="002060"/>
          <w:sz w:val="24"/>
          <w:szCs w:val="24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5"/>
        <w:gridCol w:w="8185"/>
      </w:tblGrid>
      <w:tr w:rsidR="005331B5" w:rsidRPr="005331B5" w14:paraId="5C6AA642" w14:textId="77777777" w:rsidTr="009F4198">
        <w:tc>
          <w:tcPr>
            <w:tcW w:w="1165" w:type="dxa"/>
          </w:tcPr>
          <w:p w14:paraId="232EA327" w14:textId="798EAF53" w:rsidR="009F4198" w:rsidRPr="005331B5" w:rsidRDefault="009F4198" w:rsidP="00946CB4">
            <w:pPr>
              <w:jc w:val="both"/>
              <w:rPr>
                <w:rFonts w:ascii="Cambria" w:eastAsia="Times New Roman" w:hAnsi="Cambria" w:cs="Times New Roman"/>
                <w:b/>
                <w:bCs/>
                <w:color w:val="002060"/>
                <w:sz w:val="24"/>
                <w:szCs w:val="24"/>
                <w:u w:val="single"/>
              </w:rPr>
            </w:pPr>
            <w:r w:rsidRPr="005331B5">
              <w:rPr>
                <w:rFonts w:ascii="Cambria" w:eastAsia="Times New Roman" w:hAnsi="Cambria" w:cs="Times New Roman"/>
                <w:b/>
                <w:bCs/>
                <w:color w:val="002060"/>
                <w:sz w:val="24"/>
                <w:szCs w:val="24"/>
                <w:u w:val="single"/>
              </w:rPr>
              <w:t xml:space="preserve">Sl. No. </w:t>
            </w:r>
          </w:p>
        </w:tc>
        <w:tc>
          <w:tcPr>
            <w:tcW w:w="8185" w:type="dxa"/>
          </w:tcPr>
          <w:p w14:paraId="1A223EAB" w14:textId="77777777" w:rsidR="009F4198" w:rsidRPr="005331B5" w:rsidRDefault="009F4198" w:rsidP="009F4198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2060"/>
                <w:sz w:val="24"/>
                <w:szCs w:val="24"/>
                <w:u w:val="single"/>
              </w:rPr>
            </w:pPr>
            <w:r w:rsidRPr="005331B5">
              <w:rPr>
                <w:rFonts w:ascii="Cambria" w:eastAsia="Times New Roman" w:hAnsi="Cambria" w:cs="Times New Roman"/>
                <w:b/>
                <w:bCs/>
                <w:color w:val="002060"/>
                <w:sz w:val="24"/>
                <w:szCs w:val="24"/>
                <w:u w:val="single"/>
              </w:rPr>
              <w:t>List of Documents/ details to be submitted</w:t>
            </w:r>
          </w:p>
          <w:p w14:paraId="4F35C245" w14:textId="7FF2A148" w:rsidR="009F4198" w:rsidRPr="005331B5" w:rsidRDefault="009F4198" w:rsidP="009F4198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2060"/>
                <w:sz w:val="24"/>
                <w:szCs w:val="24"/>
                <w:u w:val="single"/>
              </w:rPr>
            </w:pPr>
          </w:p>
        </w:tc>
      </w:tr>
      <w:tr w:rsidR="005331B5" w:rsidRPr="005331B5" w14:paraId="6A84658F" w14:textId="77777777" w:rsidTr="009F4198">
        <w:tc>
          <w:tcPr>
            <w:tcW w:w="1165" w:type="dxa"/>
          </w:tcPr>
          <w:p w14:paraId="02791FFA" w14:textId="7FFEDAA0" w:rsidR="009F4198" w:rsidRPr="005331B5" w:rsidRDefault="009F4198" w:rsidP="00946CB4">
            <w:pPr>
              <w:jc w:val="both"/>
              <w:rPr>
                <w:rFonts w:ascii="Cambria" w:eastAsia="Times New Roman" w:hAnsi="Cambria" w:cs="Times New Roman"/>
                <w:b/>
                <w:bCs/>
                <w:color w:val="002060"/>
                <w:sz w:val="24"/>
                <w:szCs w:val="24"/>
                <w:u w:val="single"/>
              </w:rPr>
            </w:pPr>
            <w:r w:rsidRPr="005331B5">
              <w:rPr>
                <w:rFonts w:ascii="Cambria" w:eastAsia="Times New Roman" w:hAnsi="Cambria" w:cs="Times New Roman"/>
                <w:b/>
                <w:bCs/>
                <w:color w:val="002060"/>
                <w:sz w:val="24"/>
                <w:szCs w:val="24"/>
                <w:u w:val="single"/>
              </w:rPr>
              <w:t>1</w:t>
            </w:r>
          </w:p>
        </w:tc>
        <w:tc>
          <w:tcPr>
            <w:tcW w:w="8185" w:type="dxa"/>
          </w:tcPr>
          <w:p w14:paraId="13C8B3AD" w14:textId="77777777" w:rsidR="009F4198" w:rsidRPr="005331B5" w:rsidRDefault="009F4198" w:rsidP="009F4198">
            <w:pPr>
              <w:tabs>
                <w:tab w:val="left" w:pos="5400"/>
              </w:tabs>
              <w:jc w:val="both"/>
              <w:rPr>
                <w:rFonts w:ascii="Cambria" w:eastAsia="Times New Roman" w:hAnsi="Cambria" w:cs="Times New Roman"/>
                <w:color w:val="002060"/>
                <w:sz w:val="24"/>
                <w:szCs w:val="24"/>
              </w:rPr>
            </w:pPr>
            <w:r w:rsidRPr="005331B5">
              <w:rPr>
                <w:rFonts w:ascii="Cambria" w:eastAsia="Times New Roman" w:hAnsi="Cambria" w:cs="Times New Roman"/>
                <w:color w:val="002060"/>
                <w:sz w:val="24"/>
                <w:szCs w:val="24"/>
              </w:rPr>
              <w:t>Confirmation regarding Name change from ROC</w:t>
            </w:r>
            <w:r w:rsidRPr="005331B5">
              <w:rPr>
                <w:rFonts w:ascii="Cambria" w:eastAsia="Times New Roman" w:hAnsi="Cambria" w:cs="Times New Roman"/>
                <w:color w:val="002060"/>
                <w:sz w:val="24"/>
                <w:szCs w:val="24"/>
              </w:rPr>
              <w:tab/>
            </w:r>
          </w:p>
          <w:p w14:paraId="7BCC5FCE" w14:textId="55E02A6E" w:rsidR="009F4198" w:rsidRPr="005331B5" w:rsidRDefault="009F4198" w:rsidP="009F4198">
            <w:pPr>
              <w:tabs>
                <w:tab w:val="left" w:pos="5400"/>
              </w:tabs>
              <w:jc w:val="both"/>
              <w:rPr>
                <w:rFonts w:ascii="Cambria" w:eastAsia="Times New Roman" w:hAnsi="Cambria" w:cs="Times New Roman"/>
                <w:color w:val="002060"/>
                <w:sz w:val="24"/>
                <w:szCs w:val="24"/>
              </w:rPr>
            </w:pPr>
          </w:p>
        </w:tc>
      </w:tr>
      <w:tr w:rsidR="005331B5" w:rsidRPr="005331B5" w14:paraId="655315A6" w14:textId="77777777" w:rsidTr="009F4198">
        <w:tc>
          <w:tcPr>
            <w:tcW w:w="1165" w:type="dxa"/>
          </w:tcPr>
          <w:p w14:paraId="74391C4D" w14:textId="6F162761" w:rsidR="009F4198" w:rsidRPr="005331B5" w:rsidRDefault="009F4198" w:rsidP="00946CB4">
            <w:pPr>
              <w:jc w:val="both"/>
              <w:rPr>
                <w:rFonts w:ascii="Cambria" w:eastAsia="Times New Roman" w:hAnsi="Cambria" w:cs="Times New Roman"/>
                <w:b/>
                <w:bCs/>
                <w:color w:val="002060"/>
                <w:sz w:val="24"/>
                <w:szCs w:val="24"/>
                <w:u w:val="single"/>
              </w:rPr>
            </w:pPr>
            <w:r w:rsidRPr="005331B5">
              <w:rPr>
                <w:rFonts w:ascii="Cambria" w:eastAsia="Times New Roman" w:hAnsi="Cambria" w:cs="Times New Roman"/>
                <w:b/>
                <w:bCs/>
                <w:color w:val="002060"/>
                <w:sz w:val="24"/>
                <w:szCs w:val="24"/>
                <w:u w:val="single"/>
              </w:rPr>
              <w:t>2</w:t>
            </w:r>
          </w:p>
        </w:tc>
        <w:tc>
          <w:tcPr>
            <w:tcW w:w="8185" w:type="dxa"/>
          </w:tcPr>
          <w:p w14:paraId="77AAF528" w14:textId="77777777" w:rsidR="009F4198" w:rsidRPr="005331B5" w:rsidRDefault="009F4198" w:rsidP="00946CB4">
            <w:pPr>
              <w:jc w:val="both"/>
              <w:rPr>
                <w:rFonts w:ascii="Cambria" w:eastAsia="Times New Roman" w:hAnsi="Cambria" w:cs="Times New Roman"/>
                <w:color w:val="002060"/>
                <w:sz w:val="24"/>
                <w:szCs w:val="24"/>
              </w:rPr>
            </w:pPr>
            <w:r w:rsidRPr="005331B5">
              <w:rPr>
                <w:rFonts w:ascii="Cambria" w:eastAsia="Times New Roman" w:hAnsi="Cambria" w:cs="Times New Roman"/>
                <w:color w:val="002060"/>
                <w:sz w:val="24"/>
                <w:szCs w:val="24"/>
              </w:rPr>
              <w:t>Certified true copy of the notice convening the AGM/EGM of shareholders where the name change is proposed.</w:t>
            </w:r>
          </w:p>
          <w:p w14:paraId="4DFFB1C1" w14:textId="15A1B50A" w:rsidR="009F4198" w:rsidRPr="005331B5" w:rsidRDefault="009F4198" w:rsidP="00946CB4">
            <w:pPr>
              <w:jc w:val="both"/>
              <w:rPr>
                <w:rFonts w:ascii="Cambria" w:eastAsia="Times New Roman" w:hAnsi="Cambria" w:cs="Times New Roman"/>
                <w:color w:val="002060"/>
                <w:sz w:val="24"/>
                <w:szCs w:val="24"/>
              </w:rPr>
            </w:pPr>
          </w:p>
        </w:tc>
      </w:tr>
      <w:tr w:rsidR="005331B5" w:rsidRPr="005331B5" w14:paraId="3D7281AA" w14:textId="77777777" w:rsidTr="009F4198">
        <w:tc>
          <w:tcPr>
            <w:tcW w:w="1165" w:type="dxa"/>
          </w:tcPr>
          <w:p w14:paraId="3F7267A8" w14:textId="3FF1ACCC" w:rsidR="009F4198" w:rsidRPr="005331B5" w:rsidRDefault="009F4198" w:rsidP="00946CB4">
            <w:pPr>
              <w:jc w:val="both"/>
              <w:rPr>
                <w:rFonts w:ascii="Cambria" w:eastAsia="Times New Roman" w:hAnsi="Cambria" w:cs="Times New Roman"/>
                <w:b/>
                <w:bCs/>
                <w:color w:val="002060"/>
                <w:sz w:val="24"/>
                <w:szCs w:val="24"/>
                <w:u w:val="single"/>
              </w:rPr>
            </w:pPr>
            <w:r w:rsidRPr="005331B5">
              <w:rPr>
                <w:rFonts w:ascii="Cambria" w:eastAsia="Times New Roman" w:hAnsi="Cambria" w:cs="Times New Roman"/>
                <w:b/>
                <w:bCs/>
                <w:color w:val="002060"/>
                <w:sz w:val="24"/>
                <w:szCs w:val="24"/>
                <w:u w:val="single"/>
              </w:rPr>
              <w:t>3</w:t>
            </w:r>
          </w:p>
        </w:tc>
        <w:tc>
          <w:tcPr>
            <w:tcW w:w="8185" w:type="dxa"/>
          </w:tcPr>
          <w:p w14:paraId="3604AD54" w14:textId="77777777" w:rsidR="009F4198" w:rsidRPr="005331B5" w:rsidRDefault="009F4198" w:rsidP="00946CB4">
            <w:pPr>
              <w:jc w:val="both"/>
              <w:rPr>
                <w:rFonts w:ascii="Cambria" w:eastAsia="Times New Roman" w:hAnsi="Cambria" w:cs="Times New Roman"/>
                <w:color w:val="002060"/>
                <w:sz w:val="24"/>
                <w:szCs w:val="24"/>
              </w:rPr>
            </w:pPr>
            <w:r w:rsidRPr="005331B5">
              <w:rPr>
                <w:rFonts w:ascii="Cambria" w:eastAsia="Times New Roman" w:hAnsi="Cambria" w:cs="Times New Roman"/>
                <w:color w:val="002060"/>
                <w:sz w:val="24"/>
                <w:szCs w:val="24"/>
              </w:rPr>
              <w:t>Certified true copy of the resolution passed at the AGM/EGM for Change in name of the Company</w:t>
            </w:r>
          </w:p>
          <w:p w14:paraId="22FF7685" w14:textId="748BE608" w:rsidR="009F4198" w:rsidRPr="005331B5" w:rsidRDefault="009F4198" w:rsidP="00946CB4">
            <w:pPr>
              <w:jc w:val="both"/>
              <w:rPr>
                <w:rFonts w:ascii="Cambria" w:eastAsia="Times New Roman" w:hAnsi="Cambria" w:cs="Times New Roman"/>
                <w:color w:val="002060"/>
                <w:sz w:val="24"/>
                <w:szCs w:val="24"/>
              </w:rPr>
            </w:pPr>
          </w:p>
        </w:tc>
      </w:tr>
      <w:tr w:rsidR="005331B5" w:rsidRPr="005331B5" w14:paraId="280527C9" w14:textId="77777777" w:rsidTr="009F4198">
        <w:tc>
          <w:tcPr>
            <w:tcW w:w="1165" w:type="dxa"/>
          </w:tcPr>
          <w:p w14:paraId="6CE53D2F" w14:textId="357EF1FD" w:rsidR="009F4198" w:rsidRPr="005331B5" w:rsidRDefault="009F4198" w:rsidP="00946CB4">
            <w:pPr>
              <w:jc w:val="both"/>
              <w:rPr>
                <w:rFonts w:ascii="Cambria" w:eastAsia="Times New Roman" w:hAnsi="Cambria" w:cs="Times New Roman"/>
                <w:b/>
                <w:bCs/>
                <w:color w:val="002060"/>
                <w:sz w:val="24"/>
                <w:szCs w:val="24"/>
                <w:u w:val="single"/>
              </w:rPr>
            </w:pPr>
            <w:r w:rsidRPr="005331B5">
              <w:rPr>
                <w:rFonts w:ascii="Cambria" w:eastAsia="Times New Roman" w:hAnsi="Cambria" w:cs="Times New Roman"/>
                <w:b/>
                <w:bCs/>
                <w:color w:val="002060"/>
                <w:sz w:val="24"/>
                <w:szCs w:val="24"/>
                <w:u w:val="single"/>
              </w:rPr>
              <w:t>4</w:t>
            </w:r>
          </w:p>
        </w:tc>
        <w:tc>
          <w:tcPr>
            <w:tcW w:w="8185" w:type="dxa"/>
          </w:tcPr>
          <w:p w14:paraId="296B8498" w14:textId="77777777" w:rsidR="009F4198" w:rsidRPr="005331B5" w:rsidRDefault="009F4198" w:rsidP="00946CB4">
            <w:pPr>
              <w:jc w:val="both"/>
              <w:rPr>
                <w:rFonts w:ascii="Cambria" w:eastAsia="Times New Roman" w:hAnsi="Cambria" w:cs="Times New Roman"/>
                <w:color w:val="002060"/>
                <w:sz w:val="24"/>
                <w:szCs w:val="24"/>
              </w:rPr>
            </w:pPr>
            <w:r w:rsidRPr="005331B5">
              <w:rPr>
                <w:rFonts w:ascii="Cambria" w:eastAsia="Times New Roman" w:hAnsi="Cambria" w:cs="Times New Roman"/>
                <w:color w:val="002060"/>
                <w:sz w:val="24"/>
                <w:szCs w:val="24"/>
              </w:rPr>
              <w:t>Fresh Certificate of Incorporation consequent on Change of Name.</w:t>
            </w:r>
          </w:p>
          <w:p w14:paraId="31691987" w14:textId="6C7A430F" w:rsidR="009F4198" w:rsidRPr="005331B5" w:rsidRDefault="009F4198" w:rsidP="00946CB4">
            <w:pPr>
              <w:jc w:val="both"/>
              <w:rPr>
                <w:rFonts w:ascii="Cambria" w:eastAsia="Times New Roman" w:hAnsi="Cambria" w:cs="Times New Roman"/>
                <w:color w:val="002060"/>
                <w:sz w:val="24"/>
                <w:szCs w:val="24"/>
              </w:rPr>
            </w:pPr>
          </w:p>
        </w:tc>
      </w:tr>
      <w:tr w:rsidR="005331B5" w:rsidRPr="005331B5" w14:paraId="67ECD756" w14:textId="77777777" w:rsidTr="009F4198">
        <w:tc>
          <w:tcPr>
            <w:tcW w:w="1165" w:type="dxa"/>
          </w:tcPr>
          <w:p w14:paraId="68D41864" w14:textId="6216559E" w:rsidR="009F4198" w:rsidRPr="005331B5" w:rsidRDefault="009F4198" w:rsidP="00946CB4">
            <w:pPr>
              <w:jc w:val="both"/>
              <w:rPr>
                <w:rFonts w:ascii="Cambria" w:eastAsia="Times New Roman" w:hAnsi="Cambria" w:cs="Times New Roman"/>
                <w:b/>
                <w:bCs/>
                <w:color w:val="002060"/>
                <w:sz w:val="24"/>
                <w:szCs w:val="24"/>
                <w:u w:val="single"/>
              </w:rPr>
            </w:pPr>
            <w:r w:rsidRPr="005331B5">
              <w:rPr>
                <w:rFonts w:ascii="Cambria" w:eastAsia="Times New Roman" w:hAnsi="Cambria" w:cs="Times New Roman"/>
                <w:b/>
                <w:bCs/>
                <w:color w:val="002060"/>
                <w:sz w:val="24"/>
                <w:szCs w:val="24"/>
                <w:u w:val="single"/>
              </w:rPr>
              <w:lastRenderedPageBreak/>
              <w:t>5</w:t>
            </w:r>
          </w:p>
        </w:tc>
        <w:tc>
          <w:tcPr>
            <w:tcW w:w="8185" w:type="dxa"/>
          </w:tcPr>
          <w:p w14:paraId="22DC3117" w14:textId="77777777" w:rsidR="009F4198" w:rsidRPr="005331B5" w:rsidRDefault="009F4198" w:rsidP="00946CB4">
            <w:pPr>
              <w:jc w:val="both"/>
              <w:rPr>
                <w:rFonts w:ascii="Cambria" w:eastAsia="Times New Roman" w:hAnsi="Cambria" w:cs="Times New Roman"/>
                <w:color w:val="002060"/>
                <w:sz w:val="24"/>
                <w:szCs w:val="24"/>
              </w:rPr>
            </w:pPr>
            <w:r w:rsidRPr="005331B5">
              <w:rPr>
                <w:rFonts w:ascii="Cambria" w:eastAsia="Times New Roman" w:hAnsi="Cambria" w:cs="Times New Roman"/>
                <w:color w:val="002060"/>
                <w:sz w:val="24"/>
                <w:szCs w:val="24"/>
              </w:rPr>
              <w:t>Certified true copy of the Amended Memorandum and Articles of Association of the Company consequent on Change of Name of the Company</w:t>
            </w:r>
          </w:p>
          <w:p w14:paraId="2BB8B462" w14:textId="1CCA95A9" w:rsidR="009F4198" w:rsidRPr="005331B5" w:rsidRDefault="009F4198" w:rsidP="00946CB4">
            <w:pPr>
              <w:jc w:val="both"/>
              <w:rPr>
                <w:rFonts w:ascii="Cambria" w:eastAsia="Times New Roman" w:hAnsi="Cambria" w:cs="Times New Roman"/>
                <w:color w:val="002060"/>
                <w:sz w:val="24"/>
                <w:szCs w:val="24"/>
              </w:rPr>
            </w:pPr>
          </w:p>
        </w:tc>
      </w:tr>
      <w:tr w:rsidR="005331B5" w:rsidRPr="005331B5" w14:paraId="2A80BAFE" w14:textId="77777777" w:rsidTr="009F4198">
        <w:tc>
          <w:tcPr>
            <w:tcW w:w="1165" w:type="dxa"/>
          </w:tcPr>
          <w:p w14:paraId="040DDFE1" w14:textId="0DDF7F05" w:rsidR="009F4198" w:rsidRPr="005331B5" w:rsidRDefault="009F4198" w:rsidP="00946CB4">
            <w:pPr>
              <w:jc w:val="both"/>
              <w:rPr>
                <w:rFonts w:ascii="Cambria" w:eastAsia="Times New Roman" w:hAnsi="Cambria" w:cs="Times New Roman"/>
                <w:b/>
                <w:bCs/>
                <w:color w:val="002060"/>
                <w:sz w:val="24"/>
                <w:szCs w:val="24"/>
                <w:u w:val="single"/>
              </w:rPr>
            </w:pPr>
            <w:r w:rsidRPr="005331B5">
              <w:rPr>
                <w:rFonts w:ascii="Cambria" w:eastAsia="Times New Roman" w:hAnsi="Cambria" w:cs="Times New Roman"/>
                <w:b/>
                <w:bCs/>
                <w:color w:val="002060"/>
                <w:sz w:val="24"/>
                <w:szCs w:val="24"/>
                <w:u w:val="single"/>
              </w:rPr>
              <w:t>6</w:t>
            </w:r>
          </w:p>
        </w:tc>
        <w:tc>
          <w:tcPr>
            <w:tcW w:w="8185" w:type="dxa"/>
          </w:tcPr>
          <w:p w14:paraId="37D741EC" w14:textId="77777777" w:rsidR="009F4198" w:rsidRPr="005331B5" w:rsidRDefault="009F4198" w:rsidP="009F4198">
            <w:pPr>
              <w:jc w:val="both"/>
              <w:rPr>
                <w:rFonts w:ascii="Cambria" w:eastAsia="Times New Roman" w:hAnsi="Cambria" w:cs="Times New Roman"/>
                <w:b/>
                <w:bCs/>
                <w:color w:val="002060"/>
                <w:sz w:val="24"/>
                <w:szCs w:val="24"/>
              </w:rPr>
            </w:pPr>
            <w:r w:rsidRPr="005331B5">
              <w:rPr>
                <w:rFonts w:ascii="Cambria" w:eastAsia="Times New Roman" w:hAnsi="Cambria" w:cs="Times New Roman"/>
                <w:b/>
                <w:bCs/>
                <w:color w:val="002060"/>
                <w:sz w:val="24"/>
                <w:szCs w:val="24"/>
              </w:rPr>
              <w:t>The procedure by which the name change has been effected in the share certificates i.e. any of the following:</w:t>
            </w:r>
          </w:p>
          <w:p w14:paraId="5808C510" w14:textId="5228C7F2" w:rsidR="009F4198" w:rsidRPr="005331B5" w:rsidRDefault="009F4198" w:rsidP="009F4198">
            <w:pPr>
              <w:pStyle w:val="ListParagraph"/>
              <w:numPr>
                <w:ilvl w:val="0"/>
                <w:numId w:val="44"/>
              </w:numPr>
              <w:jc w:val="both"/>
              <w:rPr>
                <w:rFonts w:ascii="Cambria" w:eastAsia="Times New Roman" w:hAnsi="Cambria" w:cs="Times New Roman"/>
                <w:color w:val="002060"/>
                <w:sz w:val="24"/>
                <w:szCs w:val="24"/>
              </w:rPr>
            </w:pPr>
            <w:r w:rsidRPr="005331B5">
              <w:rPr>
                <w:rFonts w:ascii="Cambria" w:eastAsia="Times New Roman" w:hAnsi="Cambria" w:cs="Times New Roman"/>
                <w:color w:val="002060"/>
                <w:sz w:val="24"/>
                <w:szCs w:val="24"/>
              </w:rPr>
              <w:t>Issue of new share certificates</w:t>
            </w:r>
          </w:p>
          <w:p w14:paraId="637CD7D8" w14:textId="5D1F417E" w:rsidR="009F4198" w:rsidRPr="005331B5" w:rsidRDefault="009F4198" w:rsidP="009F4198">
            <w:pPr>
              <w:pStyle w:val="ListParagraph"/>
              <w:numPr>
                <w:ilvl w:val="0"/>
                <w:numId w:val="44"/>
              </w:numPr>
              <w:jc w:val="both"/>
              <w:rPr>
                <w:rFonts w:ascii="Cambria" w:eastAsia="Times New Roman" w:hAnsi="Cambria" w:cs="Times New Roman"/>
                <w:color w:val="002060"/>
                <w:sz w:val="24"/>
                <w:szCs w:val="24"/>
              </w:rPr>
            </w:pPr>
            <w:r w:rsidRPr="005331B5">
              <w:rPr>
                <w:rFonts w:ascii="Cambria" w:eastAsia="Times New Roman" w:hAnsi="Cambria" w:cs="Times New Roman"/>
                <w:color w:val="002060"/>
                <w:sz w:val="24"/>
                <w:szCs w:val="24"/>
              </w:rPr>
              <w:t>Affixation of stickers on the existing share certificates - With Samples of the same</w:t>
            </w:r>
          </w:p>
          <w:p w14:paraId="54555E84" w14:textId="52FE5583" w:rsidR="009F4198" w:rsidRPr="005331B5" w:rsidRDefault="009F4198" w:rsidP="009F4198">
            <w:pPr>
              <w:pStyle w:val="ListParagraph"/>
              <w:numPr>
                <w:ilvl w:val="0"/>
                <w:numId w:val="44"/>
              </w:numPr>
              <w:jc w:val="both"/>
              <w:rPr>
                <w:rFonts w:ascii="Cambria" w:eastAsia="Times New Roman" w:hAnsi="Cambria" w:cs="Times New Roman"/>
                <w:color w:val="002060"/>
                <w:sz w:val="24"/>
                <w:szCs w:val="24"/>
              </w:rPr>
            </w:pPr>
            <w:r w:rsidRPr="005331B5">
              <w:rPr>
                <w:rFonts w:ascii="Cambria" w:eastAsia="Times New Roman" w:hAnsi="Cambria" w:cs="Times New Roman"/>
                <w:color w:val="002060"/>
                <w:sz w:val="24"/>
                <w:szCs w:val="24"/>
              </w:rPr>
              <w:t>Rubber- stamping on the existing share certificates</w:t>
            </w:r>
          </w:p>
          <w:p w14:paraId="235261DA" w14:textId="7453F7C6" w:rsidR="009F4198" w:rsidRPr="005331B5" w:rsidRDefault="009F4198" w:rsidP="009F4198">
            <w:pPr>
              <w:jc w:val="both"/>
              <w:rPr>
                <w:rFonts w:ascii="Cambria" w:eastAsia="Times New Roman" w:hAnsi="Cambria" w:cs="Times New Roman"/>
                <w:color w:val="002060"/>
                <w:sz w:val="24"/>
                <w:szCs w:val="24"/>
              </w:rPr>
            </w:pPr>
          </w:p>
        </w:tc>
      </w:tr>
      <w:tr w:rsidR="009F4198" w:rsidRPr="005331B5" w14:paraId="65AD9AB7" w14:textId="77777777" w:rsidTr="009F4198">
        <w:tc>
          <w:tcPr>
            <w:tcW w:w="1165" w:type="dxa"/>
          </w:tcPr>
          <w:p w14:paraId="2792711A" w14:textId="52189684" w:rsidR="009F4198" w:rsidRPr="005331B5" w:rsidRDefault="009F4198" w:rsidP="00946CB4">
            <w:pPr>
              <w:jc w:val="both"/>
              <w:rPr>
                <w:rFonts w:ascii="Cambria" w:eastAsia="Times New Roman" w:hAnsi="Cambria" w:cs="Times New Roman"/>
                <w:b/>
                <w:bCs/>
                <w:color w:val="002060"/>
                <w:sz w:val="24"/>
                <w:szCs w:val="24"/>
                <w:u w:val="single"/>
              </w:rPr>
            </w:pPr>
            <w:r w:rsidRPr="005331B5">
              <w:rPr>
                <w:rFonts w:ascii="Cambria" w:eastAsia="Times New Roman" w:hAnsi="Cambria" w:cs="Times New Roman"/>
                <w:b/>
                <w:bCs/>
                <w:color w:val="002060"/>
                <w:sz w:val="24"/>
                <w:szCs w:val="24"/>
                <w:u w:val="single"/>
              </w:rPr>
              <w:t>7</w:t>
            </w:r>
          </w:p>
        </w:tc>
        <w:tc>
          <w:tcPr>
            <w:tcW w:w="8185" w:type="dxa"/>
          </w:tcPr>
          <w:p w14:paraId="771B5230" w14:textId="77777777" w:rsidR="009F4198" w:rsidRPr="005331B5" w:rsidRDefault="009F4198" w:rsidP="00946CB4">
            <w:pPr>
              <w:jc w:val="both"/>
              <w:rPr>
                <w:rFonts w:ascii="Cambria" w:eastAsia="Times New Roman" w:hAnsi="Cambria" w:cs="Times New Roman"/>
                <w:color w:val="002060"/>
                <w:sz w:val="24"/>
                <w:szCs w:val="24"/>
              </w:rPr>
            </w:pPr>
            <w:r w:rsidRPr="005331B5">
              <w:rPr>
                <w:rFonts w:ascii="Cambria" w:eastAsia="Times New Roman" w:hAnsi="Cambria" w:cs="Times New Roman"/>
                <w:color w:val="002060"/>
                <w:sz w:val="24"/>
                <w:szCs w:val="24"/>
              </w:rPr>
              <w:t>A Confirmation that the old share certificates are also good for delivery.</w:t>
            </w:r>
          </w:p>
          <w:p w14:paraId="3809A938" w14:textId="6F8FB4E3" w:rsidR="009F4198" w:rsidRPr="005331B5" w:rsidRDefault="009F4198" w:rsidP="00946CB4">
            <w:pPr>
              <w:jc w:val="both"/>
              <w:rPr>
                <w:rFonts w:ascii="Cambria" w:eastAsia="Times New Roman" w:hAnsi="Cambria" w:cs="Times New Roman"/>
                <w:color w:val="002060"/>
                <w:sz w:val="24"/>
                <w:szCs w:val="24"/>
              </w:rPr>
            </w:pPr>
          </w:p>
        </w:tc>
      </w:tr>
    </w:tbl>
    <w:p w14:paraId="6C7D23EB" w14:textId="77777777" w:rsidR="007903BD" w:rsidRPr="005331B5" w:rsidRDefault="007903BD" w:rsidP="00946CB4">
      <w:pPr>
        <w:spacing w:after="0" w:line="240" w:lineRule="auto"/>
        <w:jc w:val="both"/>
        <w:rPr>
          <w:rFonts w:ascii="Cambria" w:eastAsia="Times New Roman" w:hAnsi="Cambria" w:cs="Times New Roman"/>
          <w:b/>
          <w:bCs/>
          <w:color w:val="002060"/>
          <w:sz w:val="24"/>
          <w:szCs w:val="24"/>
          <w:u w:val="single"/>
        </w:rPr>
      </w:pPr>
    </w:p>
    <w:p w14:paraId="6D2DF504" w14:textId="77777777" w:rsidR="00A1587A" w:rsidRPr="005331B5" w:rsidRDefault="00A1587A" w:rsidP="00946CB4">
      <w:pPr>
        <w:spacing w:after="0" w:line="240" w:lineRule="auto"/>
        <w:jc w:val="both"/>
        <w:rPr>
          <w:rFonts w:ascii="Cambria" w:eastAsia="Times New Roman" w:hAnsi="Cambria" w:cs="Times New Roman"/>
          <w:color w:val="002060"/>
          <w:sz w:val="24"/>
          <w:szCs w:val="24"/>
        </w:rPr>
      </w:pPr>
    </w:p>
    <w:p w14:paraId="5D87362F" w14:textId="77777777" w:rsidR="008D0C7D" w:rsidRPr="005331B5" w:rsidRDefault="008277D0" w:rsidP="00D65D33">
      <w:pPr>
        <w:spacing w:after="0" w:line="240" w:lineRule="auto"/>
        <w:jc w:val="both"/>
        <w:rPr>
          <w:rFonts w:ascii="Cambria" w:eastAsia="Times New Roman" w:hAnsi="Cambria" w:cs="Times New Roman"/>
          <w:color w:val="002060"/>
          <w:sz w:val="24"/>
          <w:szCs w:val="24"/>
        </w:rPr>
      </w:pPr>
      <w:r w:rsidRPr="005331B5">
        <w:rPr>
          <w:rFonts w:ascii="Cambria" w:eastAsia="Times New Roman" w:hAnsi="Cambria" w:cs="Times New Roman"/>
          <w:b/>
          <w:bCs/>
          <w:color w:val="002060"/>
          <w:sz w:val="24"/>
          <w:szCs w:val="24"/>
        </w:rPr>
        <w:t>Source:</w:t>
      </w:r>
      <w:r w:rsidRPr="005331B5">
        <w:rPr>
          <w:rFonts w:ascii="Cambria" w:eastAsia="Times New Roman" w:hAnsi="Cambria" w:cs="Times New Roman"/>
          <w:color w:val="002060"/>
          <w:sz w:val="24"/>
          <w:szCs w:val="24"/>
        </w:rPr>
        <w:t xml:space="preserve"> </w:t>
      </w:r>
    </w:p>
    <w:p w14:paraId="1EE848D5" w14:textId="29E6156E" w:rsidR="00D92A5E" w:rsidRPr="005331B5" w:rsidRDefault="00F036DE" w:rsidP="005045D8">
      <w:pPr>
        <w:pStyle w:val="ListParagraph"/>
        <w:numPr>
          <w:ilvl w:val="0"/>
          <w:numId w:val="43"/>
        </w:numPr>
        <w:spacing w:after="0" w:line="240" w:lineRule="auto"/>
        <w:jc w:val="both"/>
        <w:rPr>
          <w:rFonts w:ascii="Cambria" w:eastAsia="Times New Roman" w:hAnsi="Cambria" w:cs="Times New Roman"/>
          <w:color w:val="002060"/>
          <w:sz w:val="18"/>
          <w:szCs w:val="18"/>
        </w:rPr>
      </w:pPr>
      <w:r w:rsidRPr="005331B5">
        <w:rPr>
          <w:rFonts w:ascii="Cambria" w:eastAsia="Times New Roman" w:hAnsi="Cambria" w:cs="Times New Roman"/>
          <w:color w:val="002060"/>
          <w:sz w:val="24"/>
          <w:szCs w:val="24"/>
        </w:rPr>
        <w:t>SEBI (LODR) Regulations, 2015</w:t>
      </w:r>
    </w:p>
    <w:p w14:paraId="7AD0DEF8" w14:textId="55C3A2D7" w:rsidR="00F036DE" w:rsidRPr="005331B5" w:rsidRDefault="00F036DE" w:rsidP="005045D8">
      <w:pPr>
        <w:pStyle w:val="ListParagraph"/>
        <w:numPr>
          <w:ilvl w:val="0"/>
          <w:numId w:val="43"/>
        </w:numPr>
        <w:spacing w:after="0" w:line="240" w:lineRule="auto"/>
        <w:jc w:val="both"/>
        <w:rPr>
          <w:rFonts w:ascii="Cambria" w:eastAsia="Times New Roman" w:hAnsi="Cambria" w:cs="Times New Roman"/>
          <w:color w:val="002060"/>
          <w:sz w:val="18"/>
          <w:szCs w:val="18"/>
        </w:rPr>
      </w:pPr>
      <w:r w:rsidRPr="005331B5">
        <w:rPr>
          <w:rFonts w:ascii="Cambria" w:eastAsia="Times New Roman" w:hAnsi="Cambria" w:cs="Times New Roman"/>
          <w:color w:val="002060"/>
          <w:sz w:val="24"/>
          <w:szCs w:val="24"/>
        </w:rPr>
        <w:t>NSE updates</w:t>
      </w:r>
    </w:p>
    <w:p w14:paraId="5149B992" w14:textId="77777777" w:rsidR="006F69DF" w:rsidRPr="005331B5" w:rsidRDefault="006F69DF" w:rsidP="008D6C8A">
      <w:pPr>
        <w:spacing w:after="0" w:line="240" w:lineRule="auto"/>
        <w:jc w:val="both"/>
        <w:rPr>
          <w:rFonts w:ascii="Cambria" w:eastAsia="Times New Roman" w:hAnsi="Cambria" w:cs="Times New Roman"/>
          <w:b/>
          <w:bCs/>
          <w:color w:val="002060"/>
          <w:sz w:val="28"/>
          <w:szCs w:val="28"/>
        </w:rPr>
      </w:pPr>
    </w:p>
    <w:p w14:paraId="31E77E91" w14:textId="77777777" w:rsidR="00EF7E75" w:rsidRPr="005331B5" w:rsidRDefault="00EF7E75" w:rsidP="008D6C8A">
      <w:pPr>
        <w:spacing w:after="0" w:line="240" w:lineRule="auto"/>
        <w:jc w:val="both"/>
        <w:rPr>
          <w:rFonts w:ascii="Cambria" w:eastAsia="Times New Roman" w:hAnsi="Cambria" w:cs="Times New Roman"/>
          <w:b/>
          <w:bCs/>
          <w:color w:val="002060"/>
          <w:sz w:val="28"/>
          <w:szCs w:val="28"/>
        </w:rPr>
      </w:pPr>
    </w:p>
    <w:p w14:paraId="5A0603C9" w14:textId="4B49A164" w:rsidR="008D6C8A" w:rsidRPr="005331B5" w:rsidRDefault="008D6C8A" w:rsidP="008D6C8A">
      <w:pPr>
        <w:spacing w:after="0" w:line="240" w:lineRule="auto"/>
        <w:jc w:val="both"/>
        <w:rPr>
          <w:rFonts w:ascii="Georgia" w:eastAsia="Times New Roman" w:hAnsi="Georgia" w:cs="Times New Roman"/>
          <w:color w:val="002060"/>
          <w:sz w:val="23"/>
          <w:szCs w:val="23"/>
        </w:rPr>
      </w:pPr>
      <w:r w:rsidRPr="005331B5">
        <w:rPr>
          <w:rFonts w:ascii="Cambria" w:eastAsia="Times New Roman" w:hAnsi="Cambria" w:cs="Times New Roman"/>
          <w:b/>
          <w:bCs/>
          <w:color w:val="002060"/>
          <w:sz w:val="28"/>
          <w:szCs w:val="28"/>
        </w:rPr>
        <w:t>Disclaimer:</w:t>
      </w:r>
    </w:p>
    <w:p w14:paraId="259956F0" w14:textId="3C6B96C3" w:rsidR="00982CAA" w:rsidRPr="005331B5" w:rsidRDefault="008D6C8A" w:rsidP="001D50A1">
      <w:pPr>
        <w:spacing w:after="0" w:line="240" w:lineRule="auto"/>
        <w:jc w:val="both"/>
        <w:rPr>
          <w:rFonts w:ascii="Cambria" w:eastAsia="Times New Roman" w:hAnsi="Cambria" w:cs="Times New Roman"/>
          <w:color w:val="002060"/>
          <w:sz w:val="20"/>
          <w:szCs w:val="20"/>
        </w:rPr>
      </w:pPr>
      <w:r w:rsidRPr="005331B5">
        <w:rPr>
          <w:rFonts w:ascii="Cambria" w:eastAsia="Times New Roman" w:hAnsi="Cambria" w:cs="Times New Roman"/>
          <w:color w:val="002060"/>
          <w:sz w:val="20"/>
          <w:szCs w:val="20"/>
        </w:rPr>
        <w:t>IN NO EVENT THE AUTHOR SHALL BE LIABLE FOR ANY DIRECT, INDIRECT, SPECIAL OR INCIDENTAL DAMAGE RESULTING FROM OR ARISING OUT OF OR IN CONNECTION WITH THE USE OF THIS INFORMATION.</w:t>
      </w:r>
    </w:p>
    <w:p w14:paraId="7811A773" w14:textId="4D09830F" w:rsidR="008A2C15" w:rsidRPr="005331B5" w:rsidRDefault="00F119CE" w:rsidP="009F7E91">
      <w:pPr>
        <w:spacing w:after="0" w:line="240" w:lineRule="auto"/>
        <w:jc w:val="both"/>
        <w:rPr>
          <w:rFonts w:ascii="Cambria" w:eastAsia="Times New Roman" w:hAnsi="Cambria" w:cs="Times New Roman"/>
          <w:color w:val="002060"/>
          <w:sz w:val="20"/>
          <w:szCs w:val="20"/>
        </w:rPr>
      </w:pPr>
      <w:r w:rsidRPr="005331B5">
        <w:rPr>
          <w:rFonts w:ascii="Cambria" w:eastAsia="Times New Roman" w:hAnsi="Cambria" w:cs="Times New Roman"/>
          <w:color w:val="002060"/>
          <w:sz w:val="20"/>
          <w:szCs w:val="20"/>
        </w:rPr>
        <w:t>THIS HAS BEN SHARED FOR KNOWLEDGE PURPOSES ONLY.</w:t>
      </w:r>
    </w:p>
    <w:p w14:paraId="00F5B084" w14:textId="6C81782A" w:rsidR="00AD4472" w:rsidRPr="005331B5" w:rsidRDefault="00AD4472" w:rsidP="009F7E91">
      <w:pPr>
        <w:spacing w:after="0" w:line="240" w:lineRule="auto"/>
        <w:jc w:val="both"/>
        <w:rPr>
          <w:rFonts w:ascii="Cambria" w:eastAsia="Times New Roman" w:hAnsi="Cambria" w:cs="Times New Roman"/>
          <w:color w:val="002060"/>
          <w:sz w:val="20"/>
          <w:szCs w:val="20"/>
        </w:rPr>
      </w:pPr>
    </w:p>
    <w:p w14:paraId="3DEBD6A6" w14:textId="1B967932" w:rsidR="00AD4472" w:rsidRPr="005331B5" w:rsidRDefault="00AD4472" w:rsidP="009F7E91">
      <w:pPr>
        <w:spacing w:after="0" w:line="240" w:lineRule="auto"/>
        <w:jc w:val="both"/>
        <w:rPr>
          <w:rFonts w:ascii="Cambria" w:eastAsia="Times New Roman" w:hAnsi="Cambria" w:cs="Times New Roman"/>
          <w:color w:val="002060"/>
          <w:sz w:val="20"/>
          <w:szCs w:val="20"/>
        </w:rPr>
      </w:pPr>
    </w:p>
    <w:p w14:paraId="76B4334D" w14:textId="77777777" w:rsidR="00AD4472" w:rsidRPr="005331B5" w:rsidRDefault="00AD4472" w:rsidP="00AD4472">
      <w:pPr>
        <w:spacing w:after="0" w:line="240" w:lineRule="auto"/>
        <w:jc w:val="both"/>
        <w:rPr>
          <w:rFonts w:ascii="Book Antiqua" w:eastAsia="Times New Roman" w:hAnsi="Book Antiqua" w:cs="Times New Roman"/>
          <w:color w:val="002060"/>
          <w:sz w:val="28"/>
          <w:szCs w:val="28"/>
        </w:rPr>
      </w:pPr>
    </w:p>
    <w:sectPr w:rsidR="00AD4472" w:rsidRPr="005331B5" w:rsidSect="00E541B8">
      <w:pgSz w:w="12240" w:h="15840"/>
      <w:pgMar w:top="1620" w:right="1440" w:bottom="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2FEC6C" w14:textId="77777777" w:rsidR="00392916" w:rsidRDefault="00392916" w:rsidP="00880398">
      <w:pPr>
        <w:spacing w:after="0" w:line="240" w:lineRule="auto"/>
      </w:pPr>
      <w:r>
        <w:separator/>
      </w:r>
    </w:p>
  </w:endnote>
  <w:endnote w:type="continuationSeparator" w:id="0">
    <w:p w14:paraId="1CB73C9C" w14:textId="77777777" w:rsidR="00392916" w:rsidRDefault="00392916" w:rsidP="008803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F55EFA" w14:textId="77777777" w:rsidR="00392916" w:rsidRDefault="00392916" w:rsidP="00880398">
      <w:pPr>
        <w:spacing w:after="0" w:line="240" w:lineRule="auto"/>
      </w:pPr>
      <w:r>
        <w:separator/>
      </w:r>
    </w:p>
  </w:footnote>
  <w:footnote w:type="continuationSeparator" w:id="0">
    <w:p w14:paraId="28A77411" w14:textId="77777777" w:rsidR="00392916" w:rsidRDefault="00392916" w:rsidP="008803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B5D54"/>
    <w:multiLevelType w:val="hybridMultilevel"/>
    <w:tmpl w:val="1F266EB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B19B8"/>
    <w:multiLevelType w:val="hybridMultilevel"/>
    <w:tmpl w:val="D1262A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90B1EE6"/>
    <w:multiLevelType w:val="hybridMultilevel"/>
    <w:tmpl w:val="27B80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5E6921"/>
    <w:multiLevelType w:val="hybridMultilevel"/>
    <w:tmpl w:val="AB6CDC2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2F4CE8"/>
    <w:multiLevelType w:val="hybridMultilevel"/>
    <w:tmpl w:val="B4AE0456"/>
    <w:lvl w:ilvl="0" w:tplc="99FE3258">
      <w:start w:val="2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587EED"/>
    <w:multiLevelType w:val="hybridMultilevel"/>
    <w:tmpl w:val="0D70F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007FE0"/>
    <w:multiLevelType w:val="hybridMultilevel"/>
    <w:tmpl w:val="E864EDD4"/>
    <w:lvl w:ilvl="0" w:tplc="66A8B66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A1D6FE3E">
      <w:start w:val="1"/>
      <w:numFmt w:val="lowerRoman"/>
      <w:lvlText w:val="(%2)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9D4B6D"/>
    <w:multiLevelType w:val="hybridMultilevel"/>
    <w:tmpl w:val="C4D602B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E45FFA"/>
    <w:multiLevelType w:val="hybridMultilevel"/>
    <w:tmpl w:val="70FCDE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B902877"/>
    <w:multiLevelType w:val="hybridMultilevel"/>
    <w:tmpl w:val="31CCCE3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226617"/>
    <w:multiLevelType w:val="hybridMultilevel"/>
    <w:tmpl w:val="9B2EA89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5F6085"/>
    <w:multiLevelType w:val="hybridMultilevel"/>
    <w:tmpl w:val="1870D55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2A554FE"/>
    <w:multiLevelType w:val="hybridMultilevel"/>
    <w:tmpl w:val="549AF3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F21BA7"/>
    <w:multiLevelType w:val="hybridMultilevel"/>
    <w:tmpl w:val="0988EF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4F3597"/>
    <w:multiLevelType w:val="hybridMultilevel"/>
    <w:tmpl w:val="3AB0D2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27F52556"/>
    <w:multiLevelType w:val="hybridMultilevel"/>
    <w:tmpl w:val="0B5C200A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89A62F7"/>
    <w:multiLevelType w:val="hybridMultilevel"/>
    <w:tmpl w:val="70CA53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2A2BF4"/>
    <w:multiLevelType w:val="hybridMultilevel"/>
    <w:tmpl w:val="BA48DFD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CB5AB1"/>
    <w:multiLevelType w:val="hybridMultilevel"/>
    <w:tmpl w:val="53CE9F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35DB4C2E"/>
    <w:multiLevelType w:val="hybridMultilevel"/>
    <w:tmpl w:val="CBFE726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9361EC"/>
    <w:multiLevelType w:val="hybridMultilevel"/>
    <w:tmpl w:val="C764DE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0D47B9"/>
    <w:multiLevelType w:val="hybridMultilevel"/>
    <w:tmpl w:val="0D3408C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3AD42170"/>
    <w:multiLevelType w:val="hybridMultilevel"/>
    <w:tmpl w:val="420E91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3F061B5B"/>
    <w:multiLevelType w:val="hybridMultilevel"/>
    <w:tmpl w:val="5852A5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2B0A96"/>
    <w:multiLevelType w:val="hybridMultilevel"/>
    <w:tmpl w:val="DF64B560"/>
    <w:lvl w:ilvl="0" w:tplc="93B29522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B021B6"/>
    <w:multiLevelType w:val="hybridMultilevel"/>
    <w:tmpl w:val="FAE49970"/>
    <w:lvl w:ilvl="0" w:tplc="57E4317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056AAE"/>
    <w:multiLevelType w:val="hybridMultilevel"/>
    <w:tmpl w:val="B7D8735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DA58AC"/>
    <w:multiLevelType w:val="hybridMultilevel"/>
    <w:tmpl w:val="117031A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B540F9"/>
    <w:multiLevelType w:val="hybridMultilevel"/>
    <w:tmpl w:val="B4641396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2DA4054"/>
    <w:multiLevelType w:val="hybridMultilevel"/>
    <w:tmpl w:val="2CA286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54DD73F0"/>
    <w:multiLevelType w:val="hybridMultilevel"/>
    <w:tmpl w:val="D33AF9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BB6972"/>
    <w:multiLevelType w:val="hybridMultilevel"/>
    <w:tmpl w:val="EF52AE3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2C3257"/>
    <w:multiLevelType w:val="multilevel"/>
    <w:tmpl w:val="F508E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E6F0094"/>
    <w:multiLevelType w:val="hybridMultilevel"/>
    <w:tmpl w:val="B0E27A6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AC273C"/>
    <w:multiLevelType w:val="hybridMultilevel"/>
    <w:tmpl w:val="A84E5B5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CF3694"/>
    <w:multiLevelType w:val="hybridMultilevel"/>
    <w:tmpl w:val="1D582C00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57A358F"/>
    <w:multiLevelType w:val="hybridMultilevel"/>
    <w:tmpl w:val="B8A653B8"/>
    <w:lvl w:ilvl="0" w:tplc="E18066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E64304"/>
    <w:multiLevelType w:val="hybridMultilevel"/>
    <w:tmpl w:val="67D4A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6A2AA0"/>
    <w:multiLevelType w:val="hybridMultilevel"/>
    <w:tmpl w:val="D7BAB1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71505682"/>
    <w:multiLevelType w:val="hybridMultilevel"/>
    <w:tmpl w:val="9E4A2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1A337B"/>
    <w:multiLevelType w:val="multilevel"/>
    <w:tmpl w:val="89CA7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5771B57"/>
    <w:multiLevelType w:val="hybridMultilevel"/>
    <w:tmpl w:val="FC784B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236FDA"/>
    <w:multiLevelType w:val="multilevel"/>
    <w:tmpl w:val="B7908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7622EE8"/>
    <w:multiLevelType w:val="hybridMultilevel"/>
    <w:tmpl w:val="914695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7705599"/>
    <w:multiLevelType w:val="hybridMultilevel"/>
    <w:tmpl w:val="4224B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5" w15:restartNumberingAfterBreak="0">
    <w:nsid w:val="7BB4739E"/>
    <w:multiLevelType w:val="hybridMultilevel"/>
    <w:tmpl w:val="6D6419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6" w15:restartNumberingAfterBreak="0">
    <w:nsid w:val="7E6A03FE"/>
    <w:multiLevelType w:val="hybridMultilevel"/>
    <w:tmpl w:val="D42C59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7" w15:restartNumberingAfterBreak="0">
    <w:nsid w:val="7FB514B3"/>
    <w:multiLevelType w:val="multilevel"/>
    <w:tmpl w:val="3702A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7"/>
  </w:num>
  <w:num w:numId="2">
    <w:abstractNumId w:val="32"/>
  </w:num>
  <w:num w:numId="3">
    <w:abstractNumId w:val="37"/>
  </w:num>
  <w:num w:numId="4">
    <w:abstractNumId w:val="13"/>
  </w:num>
  <w:num w:numId="5">
    <w:abstractNumId w:val="23"/>
  </w:num>
  <w:num w:numId="6">
    <w:abstractNumId w:val="19"/>
  </w:num>
  <w:num w:numId="7">
    <w:abstractNumId w:val="33"/>
  </w:num>
  <w:num w:numId="8">
    <w:abstractNumId w:val="24"/>
  </w:num>
  <w:num w:numId="9">
    <w:abstractNumId w:val="36"/>
  </w:num>
  <w:num w:numId="10">
    <w:abstractNumId w:val="27"/>
  </w:num>
  <w:num w:numId="11">
    <w:abstractNumId w:val="11"/>
  </w:num>
  <w:num w:numId="12">
    <w:abstractNumId w:val="12"/>
  </w:num>
  <w:num w:numId="13">
    <w:abstractNumId w:val="6"/>
  </w:num>
  <w:num w:numId="14">
    <w:abstractNumId w:val="28"/>
  </w:num>
  <w:num w:numId="15">
    <w:abstractNumId w:val="16"/>
  </w:num>
  <w:num w:numId="16">
    <w:abstractNumId w:val="4"/>
  </w:num>
  <w:num w:numId="17">
    <w:abstractNumId w:val="30"/>
  </w:num>
  <w:num w:numId="18">
    <w:abstractNumId w:val="17"/>
  </w:num>
  <w:num w:numId="19">
    <w:abstractNumId w:val="7"/>
  </w:num>
  <w:num w:numId="20">
    <w:abstractNumId w:val="39"/>
  </w:num>
  <w:num w:numId="21">
    <w:abstractNumId w:val="5"/>
  </w:num>
  <w:num w:numId="22">
    <w:abstractNumId w:val="43"/>
  </w:num>
  <w:num w:numId="23">
    <w:abstractNumId w:val="20"/>
  </w:num>
  <w:num w:numId="24">
    <w:abstractNumId w:val="9"/>
  </w:num>
  <w:num w:numId="25">
    <w:abstractNumId w:val="2"/>
  </w:num>
  <w:num w:numId="26">
    <w:abstractNumId w:val="35"/>
  </w:num>
  <w:num w:numId="27">
    <w:abstractNumId w:val="15"/>
  </w:num>
  <w:num w:numId="28">
    <w:abstractNumId w:val="41"/>
  </w:num>
  <w:num w:numId="29">
    <w:abstractNumId w:val="14"/>
  </w:num>
  <w:num w:numId="30">
    <w:abstractNumId w:val="18"/>
  </w:num>
  <w:num w:numId="31">
    <w:abstractNumId w:val="3"/>
  </w:num>
  <w:num w:numId="32">
    <w:abstractNumId w:val="1"/>
  </w:num>
  <w:num w:numId="33">
    <w:abstractNumId w:val="34"/>
  </w:num>
  <w:num w:numId="34">
    <w:abstractNumId w:val="26"/>
  </w:num>
  <w:num w:numId="35">
    <w:abstractNumId w:val="40"/>
  </w:num>
  <w:num w:numId="36">
    <w:abstractNumId w:val="42"/>
  </w:num>
  <w:num w:numId="37">
    <w:abstractNumId w:val="8"/>
  </w:num>
  <w:num w:numId="38">
    <w:abstractNumId w:val="38"/>
  </w:num>
  <w:num w:numId="39">
    <w:abstractNumId w:val="45"/>
  </w:num>
  <w:num w:numId="40">
    <w:abstractNumId w:val="29"/>
  </w:num>
  <w:num w:numId="41">
    <w:abstractNumId w:val="44"/>
  </w:num>
  <w:num w:numId="42">
    <w:abstractNumId w:val="21"/>
  </w:num>
  <w:num w:numId="43">
    <w:abstractNumId w:val="22"/>
  </w:num>
  <w:num w:numId="44">
    <w:abstractNumId w:val="46"/>
  </w:num>
  <w:num w:numId="45">
    <w:abstractNumId w:val="10"/>
  </w:num>
  <w:num w:numId="46">
    <w:abstractNumId w:val="25"/>
  </w:num>
  <w:num w:numId="47">
    <w:abstractNumId w:val="31"/>
  </w:num>
  <w:num w:numId="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C40"/>
    <w:rsid w:val="00000AE5"/>
    <w:rsid w:val="00001D30"/>
    <w:rsid w:val="00005DCD"/>
    <w:rsid w:val="0001441B"/>
    <w:rsid w:val="0002762F"/>
    <w:rsid w:val="00032F49"/>
    <w:rsid w:val="00045301"/>
    <w:rsid w:val="00055493"/>
    <w:rsid w:val="00056D6C"/>
    <w:rsid w:val="00060175"/>
    <w:rsid w:val="00061218"/>
    <w:rsid w:val="0007298D"/>
    <w:rsid w:val="00072D6E"/>
    <w:rsid w:val="000872E0"/>
    <w:rsid w:val="000941DB"/>
    <w:rsid w:val="000D6FBA"/>
    <w:rsid w:val="000F3D1C"/>
    <w:rsid w:val="00106C32"/>
    <w:rsid w:val="00110BEF"/>
    <w:rsid w:val="00110FC1"/>
    <w:rsid w:val="00113DDC"/>
    <w:rsid w:val="00123ED5"/>
    <w:rsid w:val="001351A1"/>
    <w:rsid w:val="00136718"/>
    <w:rsid w:val="00137331"/>
    <w:rsid w:val="00142AD8"/>
    <w:rsid w:val="00143404"/>
    <w:rsid w:val="00157739"/>
    <w:rsid w:val="001732F3"/>
    <w:rsid w:val="00177084"/>
    <w:rsid w:val="001831E7"/>
    <w:rsid w:val="00190D90"/>
    <w:rsid w:val="00193CF1"/>
    <w:rsid w:val="001B6332"/>
    <w:rsid w:val="001D0A66"/>
    <w:rsid w:val="001D1060"/>
    <w:rsid w:val="001D3FA2"/>
    <w:rsid w:val="001D4880"/>
    <w:rsid w:val="001D50A1"/>
    <w:rsid w:val="001D6987"/>
    <w:rsid w:val="001F198E"/>
    <w:rsid w:val="00200727"/>
    <w:rsid w:val="0022287D"/>
    <w:rsid w:val="00224C3B"/>
    <w:rsid w:val="00233364"/>
    <w:rsid w:val="00243985"/>
    <w:rsid w:val="00246656"/>
    <w:rsid w:val="00253227"/>
    <w:rsid w:val="00255C3E"/>
    <w:rsid w:val="00283238"/>
    <w:rsid w:val="00295D11"/>
    <w:rsid w:val="00297DDC"/>
    <w:rsid w:val="002B612F"/>
    <w:rsid w:val="002C531A"/>
    <w:rsid w:val="002C5D88"/>
    <w:rsid w:val="002D72F5"/>
    <w:rsid w:val="002E4DB4"/>
    <w:rsid w:val="002F2D87"/>
    <w:rsid w:val="002F56FA"/>
    <w:rsid w:val="00307264"/>
    <w:rsid w:val="00312020"/>
    <w:rsid w:val="00330E17"/>
    <w:rsid w:val="00330E23"/>
    <w:rsid w:val="0033190E"/>
    <w:rsid w:val="00380B33"/>
    <w:rsid w:val="00385B48"/>
    <w:rsid w:val="00392916"/>
    <w:rsid w:val="003A2E07"/>
    <w:rsid w:val="003A5369"/>
    <w:rsid w:val="003A6373"/>
    <w:rsid w:val="003B2150"/>
    <w:rsid w:val="003C043A"/>
    <w:rsid w:val="003C4F6C"/>
    <w:rsid w:val="003C665A"/>
    <w:rsid w:val="003F6439"/>
    <w:rsid w:val="00406AA7"/>
    <w:rsid w:val="00406BF9"/>
    <w:rsid w:val="00410962"/>
    <w:rsid w:val="00413D73"/>
    <w:rsid w:val="00415EBD"/>
    <w:rsid w:val="0041640B"/>
    <w:rsid w:val="00434D8E"/>
    <w:rsid w:val="004360CA"/>
    <w:rsid w:val="00441817"/>
    <w:rsid w:val="00456CA6"/>
    <w:rsid w:val="00471090"/>
    <w:rsid w:val="00474325"/>
    <w:rsid w:val="00474988"/>
    <w:rsid w:val="004773D0"/>
    <w:rsid w:val="00480947"/>
    <w:rsid w:val="0048742C"/>
    <w:rsid w:val="00490D0F"/>
    <w:rsid w:val="004913F1"/>
    <w:rsid w:val="00492946"/>
    <w:rsid w:val="004A1E0D"/>
    <w:rsid w:val="004A6280"/>
    <w:rsid w:val="004B446C"/>
    <w:rsid w:val="004E4674"/>
    <w:rsid w:val="005045D8"/>
    <w:rsid w:val="00504B17"/>
    <w:rsid w:val="00506EBF"/>
    <w:rsid w:val="005331B5"/>
    <w:rsid w:val="005346B3"/>
    <w:rsid w:val="00535226"/>
    <w:rsid w:val="0058059E"/>
    <w:rsid w:val="00585E89"/>
    <w:rsid w:val="005A7F2C"/>
    <w:rsid w:val="005D60ED"/>
    <w:rsid w:val="005D6C51"/>
    <w:rsid w:val="005D7731"/>
    <w:rsid w:val="00601D0A"/>
    <w:rsid w:val="0061130A"/>
    <w:rsid w:val="006275D5"/>
    <w:rsid w:val="00632B54"/>
    <w:rsid w:val="006401BF"/>
    <w:rsid w:val="006429F8"/>
    <w:rsid w:val="00652BEA"/>
    <w:rsid w:val="006721B2"/>
    <w:rsid w:val="00676A18"/>
    <w:rsid w:val="006910D8"/>
    <w:rsid w:val="00692753"/>
    <w:rsid w:val="006A490F"/>
    <w:rsid w:val="006D343F"/>
    <w:rsid w:val="006D49DF"/>
    <w:rsid w:val="006E3C41"/>
    <w:rsid w:val="006E78BD"/>
    <w:rsid w:val="006F475F"/>
    <w:rsid w:val="006F584F"/>
    <w:rsid w:val="006F69DF"/>
    <w:rsid w:val="006F6F10"/>
    <w:rsid w:val="007022D2"/>
    <w:rsid w:val="00707352"/>
    <w:rsid w:val="00722CF5"/>
    <w:rsid w:val="00725889"/>
    <w:rsid w:val="0072650E"/>
    <w:rsid w:val="00732F3A"/>
    <w:rsid w:val="0073614E"/>
    <w:rsid w:val="00736F54"/>
    <w:rsid w:val="00743662"/>
    <w:rsid w:val="00751796"/>
    <w:rsid w:val="00772B62"/>
    <w:rsid w:val="0077444A"/>
    <w:rsid w:val="00780665"/>
    <w:rsid w:val="0078201B"/>
    <w:rsid w:val="0078326D"/>
    <w:rsid w:val="00785C28"/>
    <w:rsid w:val="007903BD"/>
    <w:rsid w:val="007964A4"/>
    <w:rsid w:val="007A623F"/>
    <w:rsid w:val="007B4A92"/>
    <w:rsid w:val="007B753E"/>
    <w:rsid w:val="007C2E4C"/>
    <w:rsid w:val="007C44B4"/>
    <w:rsid w:val="007C56DE"/>
    <w:rsid w:val="007C643B"/>
    <w:rsid w:val="007F340B"/>
    <w:rsid w:val="007F5C37"/>
    <w:rsid w:val="00806B95"/>
    <w:rsid w:val="008277D0"/>
    <w:rsid w:val="00827F7D"/>
    <w:rsid w:val="00831644"/>
    <w:rsid w:val="00835BD8"/>
    <w:rsid w:val="00851EAD"/>
    <w:rsid w:val="00861CFE"/>
    <w:rsid w:val="00871F6F"/>
    <w:rsid w:val="00880398"/>
    <w:rsid w:val="0088661B"/>
    <w:rsid w:val="00887C32"/>
    <w:rsid w:val="008A0E76"/>
    <w:rsid w:val="008A2C15"/>
    <w:rsid w:val="008B2F63"/>
    <w:rsid w:val="008B3C1D"/>
    <w:rsid w:val="008D0C7D"/>
    <w:rsid w:val="008D6C8A"/>
    <w:rsid w:val="008E2FDA"/>
    <w:rsid w:val="008E7005"/>
    <w:rsid w:val="00900275"/>
    <w:rsid w:val="00902B61"/>
    <w:rsid w:val="00915261"/>
    <w:rsid w:val="009245D7"/>
    <w:rsid w:val="00934811"/>
    <w:rsid w:val="00946CB4"/>
    <w:rsid w:val="00971EDE"/>
    <w:rsid w:val="00973E99"/>
    <w:rsid w:val="00982CAA"/>
    <w:rsid w:val="009A0B32"/>
    <w:rsid w:val="009A4C7C"/>
    <w:rsid w:val="009A5BC5"/>
    <w:rsid w:val="009B7E9F"/>
    <w:rsid w:val="009E3E14"/>
    <w:rsid w:val="009F144B"/>
    <w:rsid w:val="009F4198"/>
    <w:rsid w:val="009F7E91"/>
    <w:rsid w:val="00A1587A"/>
    <w:rsid w:val="00A166AC"/>
    <w:rsid w:val="00A308D2"/>
    <w:rsid w:val="00A52CB7"/>
    <w:rsid w:val="00A60D38"/>
    <w:rsid w:val="00A63412"/>
    <w:rsid w:val="00A70A5C"/>
    <w:rsid w:val="00A82A09"/>
    <w:rsid w:val="00A8302E"/>
    <w:rsid w:val="00A90EBE"/>
    <w:rsid w:val="00A91BDE"/>
    <w:rsid w:val="00A92810"/>
    <w:rsid w:val="00A92CF1"/>
    <w:rsid w:val="00AA2944"/>
    <w:rsid w:val="00AA7AEA"/>
    <w:rsid w:val="00AB53B0"/>
    <w:rsid w:val="00AD1CB1"/>
    <w:rsid w:val="00AD21DC"/>
    <w:rsid w:val="00AD4472"/>
    <w:rsid w:val="00B13FAA"/>
    <w:rsid w:val="00B24ED3"/>
    <w:rsid w:val="00B25795"/>
    <w:rsid w:val="00B25BB7"/>
    <w:rsid w:val="00B265DA"/>
    <w:rsid w:val="00B35E4A"/>
    <w:rsid w:val="00B4408B"/>
    <w:rsid w:val="00B4415E"/>
    <w:rsid w:val="00B4484E"/>
    <w:rsid w:val="00B5263F"/>
    <w:rsid w:val="00B53DCE"/>
    <w:rsid w:val="00B61D2C"/>
    <w:rsid w:val="00B72FFE"/>
    <w:rsid w:val="00B747F1"/>
    <w:rsid w:val="00B80215"/>
    <w:rsid w:val="00B81FDA"/>
    <w:rsid w:val="00B9138A"/>
    <w:rsid w:val="00B96A55"/>
    <w:rsid w:val="00BA36F9"/>
    <w:rsid w:val="00BA600F"/>
    <w:rsid w:val="00BC0B3F"/>
    <w:rsid w:val="00BE2C40"/>
    <w:rsid w:val="00BE3839"/>
    <w:rsid w:val="00C02B30"/>
    <w:rsid w:val="00C07C5B"/>
    <w:rsid w:val="00C31F4E"/>
    <w:rsid w:val="00C32D23"/>
    <w:rsid w:val="00C33B56"/>
    <w:rsid w:val="00C46ECE"/>
    <w:rsid w:val="00C4722A"/>
    <w:rsid w:val="00C5023B"/>
    <w:rsid w:val="00C63FEC"/>
    <w:rsid w:val="00C711CD"/>
    <w:rsid w:val="00C761BA"/>
    <w:rsid w:val="00C8649C"/>
    <w:rsid w:val="00C87360"/>
    <w:rsid w:val="00CB3EBE"/>
    <w:rsid w:val="00CD3A15"/>
    <w:rsid w:val="00CE00C8"/>
    <w:rsid w:val="00CE3F17"/>
    <w:rsid w:val="00CE7EDC"/>
    <w:rsid w:val="00CF0463"/>
    <w:rsid w:val="00CF50DA"/>
    <w:rsid w:val="00D21AD0"/>
    <w:rsid w:val="00D458DA"/>
    <w:rsid w:val="00D56C23"/>
    <w:rsid w:val="00D61E72"/>
    <w:rsid w:val="00D65D33"/>
    <w:rsid w:val="00D77676"/>
    <w:rsid w:val="00D8175B"/>
    <w:rsid w:val="00D92A5E"/>
    <w:rsid w:val="00D93D91"/>
    <w:rsid w:val="00DA0C35"/>
    <w:rsid w:val="00DA49FF"/>
    <w:rsid w:val="00DD0EC4"/>
    <w:rsid w:val="00DD5173"/>
    <w:rsid w:val="00DE060F"/>
    <w:rsid w:val="00DE16D5"/>
    <w:rsid w:val="00DE2842"/>
    <w:rsid w:val="00DE5EA7"/>
    <w:rsid w:val="00DF44E9"/>
    <w:rsid w:val="00DF4AA6"/>
    <w:rsid w:val="00E51CB6"/>
    <w:rsid w:val="00E541B8"/>
    <w:rsid w:val="00E71AED"/>
    <w:rsid w:val="00E950FE"/>
    <w:rsid w:val="00E95E7C"/>
    <w:rsid w:val="00E97E52"/>
    <w:rsid w:val="00EB4EFF"/>
    <w:rsid w:val="00EC6470"/>
    <w:rsid w:val="00EF3A1B"/>
    <w:rsid w:val="00EF7E75"/>
    <w:rsid w:val="00F0153F"/>
    <w:rsid w:val="00F036DE"/>
    <w:rsid w:val="00F07D62"/>
    <w:rsid w:val="00F119CE"/>
    <w:rsid w:val="00F14F2B"/>
    <w:rsid w:val="00F26ADC"/>
    <w:rsid w:val="00F41319"/>
    <w:rsid w:val="00F42899"/>
    <w:rsid w:val="00F46DAD"/>
    <w:rsid w:val="00F51460"/>
    <w:rsid w:val="00F67E49"/>
    <w:rsid w:val="00FA5DEE"/>
    <w:rsid w:val="00FB56F8"/>
    <w:rsid w:val="00FB7F7A"/>
    <w:rsid w:val="00FC6FF2"/>
    <w:rsid w:val="00FD20BD"/>
    <w:rsid w:val="00FE69BB"/>
    <w:rsid w:val="00FF3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0ACE7A"/>
  <w15:docId w15:val="{3A7E34F1-CB25-456D-9B4C-14FC0034F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58DA"/>
  </w:style>
  <w:style w:type="paragraph" w:styleId="Heading1">
    <w:name w:val="heading 1"/>
    <w:basedOn w:val="Normal"/>
    <w:next w:val="Normal"/>
    <w:link w:val="Heading1Char"/>
    <w:uiPriority w:val="9"/>
    <w:qFormat/>
    <w:rsid w:val="009F144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9F144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9F144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9F144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F47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85B48"/>
    <w:rPr>
      <w:b/>
      <w:bCs/>
    </w:rPr>
  </w:style>
  <w:style w:type="paragraph" w:styleId="ListParagraph">
    <w:name w:val="List Paragraph"/>
    <w:basedOn w:val="Normal"/>
    <w:uiPriority w:val="34"/>
    <w:qFormat/>
    <w:rsid w:val="00001D3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803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0398"/>
  </w:style>
  <w:style w:type="paragraph" w:styleId="Footer">
    <w:name w:val="footer"/>
    <w:basedOn w:val="Normal"/>
    <w:link w:val="FooterChar"/>
    <w:uiPriority w:val="99"/>
    <w:unhideWhenUsed/>
    <w:rsid w:val="008803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0398"/>
  </w:style>
  <w:style w:type="paragraph" w:styleId="NoSpacing">
    <w:name w:val="No Spacing"/>
    <w:uiPriority w:val="1"/>
    <w:qFormat/>
    <w:rsid w:val="00490D0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4408B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E97E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B7F7A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9F144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9F144B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9F144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9F144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head">
    <w:name w:val="head"/>
    <w:basedOn w:val="Normal"/>
    <w:rsid w:val="005D6C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1">
    <w:name w:val="head1"/>
    <w:basedOn w:val="DefaultParagraphFont"/>
    <w:rsid w:val="005D6C51"/>
  </w:style>
  <w:style w:type="character" w:styleId="Emphasis">
    <w:name w:val="Emphasis"/>
    <w:basedOn w:val="DefaultParagraphFont"/>
    <w:uiPriority w:val="20"/>
    <w:qFormat/>
    <w:rsid w:val="005D6C5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4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58377">
          <w:marLeft w:val="0"/>
          <w:marRight w:val="99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367999">
          <w:marLeft w:val="0"/>
          <w:marRight w:val="99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6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94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73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61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92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85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160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917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722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71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1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0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2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7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3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92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1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85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0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8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9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8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88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04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7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8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7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8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4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1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7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3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7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74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1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4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8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6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06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16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05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68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73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77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25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52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4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9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16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08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74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88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10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34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32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57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21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144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816</TotalTime>
  <Pages>3</Pages>
  <Words>640</Words>
  <Characters>3652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Home</cp:lastModifiedBy>
  <cp:revision>224</cp:revision>
  <dcterms:created xsi:type="dcterms:W3CDTF">2020-01-24T17:23:00Z</dcterms:created>
  <dcterms:modified xsi:type="dcterms:W3CDTF">2020-04-15T09:18:00Z</dcterms:modified>
</cp:coreProperties>
</file>