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8BD" w:rsidRDefault="0010714F" w:rsidP="00EE5367">
      <w:pPr>
        <w:spacing w:line="360" w:lineRule="auto"/>
        <w:jc w:val="both"/>
        <w:rPr>
          <w:b/>
          <w:smallCaps/>
          <w:lang w:val="en-IN"/>
        </w:rPr>
      </w:pPr>
      <w:r>
        <w:rPr>
          <w:b/>
          <w:smallCaps/>
          <w:lang w:val="en-IN"/>
        </w:rPr>
        <w:t>Module 4- International Legal Personality, Recognition and State Succession</w:t>
      </w:r>
    </w:p>
    <w:p w:rsidR="0010714F" w:rsidRDefault="00A5327F" w:rsidP="00EE5367">
      <w:pPr>
        <w:pStyle w:val="ListParagraph"/>
        <w:numPr>
          <w:ilvl w:val="0"/>
          <w:numId w:val="1"/>
        </w:numPr>
        <w:spacing w:line="360" w:lineRule="auto"/>
        <w:jc w:val="both"/>
        <w:rPr>
          <w:lang w:val="en-IN"/>
        </w:rPr>
      </w:pPr>
      <w:r>
        <w:rPr>
          <w:lang w:val="en-IN"/>
        </w:rPr>
        <w:t xml:space="preserve">International legal personality is not an absolute concept. </w:t>
      </w:r>
      <w:r w:rsidR="00E64D52">
        <w:rPr>
          <w:lang w:val="en-IN"/>
        </w:rPr>
        <w:t>International Legal personality is enjoyed only by states, and these include the right to immunities, and the right to enter into treaties.</w:t>
      </w:r>
    </w:p>
    <w:p w:rsidR="006451EC" w:rsidRDefault="006451EC" w:rsidP="00EE5367">
      <w:pPr>
        <w:pStyle w:val="ListParagraph"/>
        <w:numPr>
          <w:ilvl w:val="0"/>
          <w:numId w:val="1"/>
        </w:numPr>
        <w:spacing w:line="360" w:lineRule="auto"/>
        <w:jc w:val="both"/>
        <w:rPr>
          <w:lang w:val="en-IN"/>
        </w:rPr>
      </w:pPr>
      <w:r>
        <w:rPr>
          <w:lang w:val="en-IN"/>
        </w:rPr>
        <w:t xml:space="preserve">ILP is of two types- Original and Derived ILP- </w:t>
      </w:r>
    </w:p>
    <w:p w:rsidR="006451EC" w:rsidRDefault="006451EC" w:rsidP="00EE5367">
      <w:pPr>
        <w:pStyle w:val="ListParagraph"/>
        <w:numPr>
          <w:ilvl w:val="0"/>
          <w:numId w:val="2"/>
        </w:numPr>
        <w:spacing w:line="360" w:lineRule="auto"/>
        <w:jc w:val="both"/>
        <w:rPr>
          <w:lang w:val="en-IN"/>
        </w:rPr>
      </w:pPr>
      <w:r>
        <w:rPr>
          <w:lang w:val="en-IN"/>
        </w:rPr>
        <w:t>Original ILP- ILP enjoyed by states</w:t>
      </w:r>
    </w:p>
    <w:p w:rsidR="006451EC" w:rsidRDefault="006451EC" w:rsidP="00EE5367">
      <w:pPr>
        <w:pStyle w:val="ListParagraph"/>
        <w:numPr>
          <w:ilvl w:val="0"/>
          <w:numId w:val="2"/>
        </w:numPr>
        <w:spacing w:line="360" w:lineRule="auto"/>
        <w:jc w:val="both"/>
        <w:rPr>
          <w:lang w:val="en-IN"/>
        </w:rPr>
      </w:pPr>
      <w:r>
        <w:rPr>
          <w:lang w:val="en-IN"/>
        </w:rPr>
        <w:t>Derived ILP- ILP derived from states.</w:t>
      </w:r>
    </w:p>
    <w:p w:rsidR="006451EC" w:rsidRDefault="006451EC" w:rsidP="00EE5367">
      <w:pPr>
        <w:pStyle w:val="ListParagraph"/>
        <w:numPr>
          <w:ilvl w:val="0"/>
          <w:numId w:val="1"/>
        </w:numPr>
        <w:spacing w:line="360" w:lineRule="auto"/>
        <w:jc w:val="both"/>
        <w:rPr>
          <w:lang w:val="en-IN"/>
        </w:rPr>
      </w:pPr>
      <w:r>
        <w:rPr>
          <w:lang w:val="en-IN"/>
        </w:rPr>
        <w:t xml:space="preserve">Principle of effectiveness- It is an important determinant of statehood. For the first time this was done through the </w:t>
      </w:r>
      <w:proofErr w:type="spellStart"/>
      <w:r>
        <w:rPr>
          <w:lang w:val="en-IN"/>
        </w:rPr>
        <w:t>Montvideo</w:t>
      </w:r>
      <w:proofErr w:type="spellEnd"/>
      <w:r>
        <w:rPr>
          <w:lang w:val="en-IN"/>
        </w:rPr>
        <w:t xml:space="preserve"> Convention. According to art. 1 of the </w:t>
      </w:r>
      <w:proofErr w:type="spellStart"/>
      <w:r>
        <w:rPr>
          <w:lang w:val="en-IN"/>
        </w:rPr>
        <w:t>montvideo</w:t>
      </w:r>
      <w:proofErr w:type="spellEnd"/>
      <w:r>
        <w:rPr>
          <w:lang w:val="en-IN"/>
        </w:rPr>
        <w:t xml:space="preserve"> convention, the four elements of states were</w:t>
      </w:r>
    </w:p>
    <w:p w:rsidR="006451EC" w:rsidRDefault="0007367D" w:rsidP="00EE5367">
      <w:pPr>
        <w:pStyle w:val="ListParagraph"/>
        <w:numPr>
          <w:ilvl w:val="0"/>
          <w:numId w:val="3"/>
        </w:numPr>
        <w:spacing w:line="360" w:lineRule="auto"/>
        <w:jc w:val="both"/>
        <w:rPr>
          <w:lang w:val="en-IN"/>
        </w:rPr>
      </w:pPr>
      <w:r w:rsidRPr="000A15A0">
        <w:rPr>
          <w:b/>
          <w:lang w:val="en-IN"/>
        </w:rPr>
        <w:t>Defined territory</w:t>
      </w:r>
      <w:r>
        <w:rPr>
          <w:lang w:val="en-IN"/>
        </w:rPr>
        <w:t xml:space="preserve">- This requires a need for a territorial link with the government (or effective governance in certain territories). However, there is no need </w:t>
      </w:r>
      <w:r w:rsidR="007776B8">
        <w:rPr>
          <w:lang w:val="en-IN"/>
        </w:rPr>
        <w:t>for fixed</w:t>
      </w:r>
      <w:r>
        <w:rPr>
          <w:lang w:val="en-IN"/>
        </w:rPr>
        <w:t xml:space="preserve"> and undisputed territory. Ex- Israel could become a member of the UN despite having highly disputed boundaries.</w:t>
      </w:r>
    </w:p>
    <w:p w:rsidR="000A15A0" w:rsidRDefault="00421DD1" w:rsidP="00EE5367">
      <w:pPr>
        <w:pStyle w:val="ListParagraph"/>
        <w:numPr>
          <w:ilvl w:val="0"/>
          <w:numId w:val="3"/>
        </w:numPr>
        <w:spacing w:line="360" w:lineRule="auto"/>
        <w:jc w:val="both"/>
        <w:rPr>
          <w:lang w:val="en-IN"/>
        </w:rPr>
      </w:pPr>
      <w:r>
        <w:rPr>
          <w:b/>
          <w:lang w:val="en-IN"/>
        </w:rPr>
        <w:t xml:space="preserve">Permanent population- </w:t>
      </w:r>
      <w:r w:rsidR="008E4FE6">
        <w:rPr>
          <w:lang w:val="en-IN"/>
        </w:rPr>
        <w:t xml:space="preserve">International law does not prescribe any lower limit of the size of a state’s population or territory. Ex- Nauru has merely 12000 </w:t>
      </w:r>
      <w:proofErr w:type="spellStart"/>
      <w:r w:rsidR="008E4FE6">
        <w:rPr>
          <w:lang w:val="en-IN"/>
        </w:rPr>
        <w:t>inhabitatnst</w:t>
      </w:r>
      <w:proofErr w:type="spellEnd"/>
      <w:r w:rsidR="008E4FE6">
        <w:rPr>
          <w:lang w:val="en-IN"/>
        </w:rPr>
        <w:t xml:space="preserve"> but is still a state.</w:t>
      </w:r>
    </w:p>
    <w:p w:rsidR="004B6A23" w:rsidRDefault="004B6A23" w:rsidP="00EE5367">
      <w:pPr>
        <w:pStyle w:val="ListParagraph"/>
        <w:numPr>
          <w:ilvl w:val="0"/>
          <w:numId w:val="3"/>
        </w:numPr>
        <w:spacing w:line="360" w:lineRule="auto"/>
        <w:jc w:val="both"/>
        <w:rPr>
          <w:lang w:val="en-IN"/>
        </w:rPr>
      </w:pPr>
      <w:r>
        <w:rPr>
          <w:b/>
          <w:lang w:val="en-IN"/>
        </w:rPr>
        <w:t>Need for a permanent government-</w:t>
      </w:r>
      <w:r>
        <w:rPr>
          <w:lang w:val="en-IN"/>
        </w:rPr>
        <w:t xml:space="preserve"> </w:t>
      </w:r>
      <w:r w:rsidR="005B1670">
        <w:rPr>
          <w:lang w:val="en-IN"/>
        </w:rPr>
        <w:t xml:space="preserve">There should be a stale government. However, state practice suggest that once a territorial link has been established, further instability does not affect statehood. Ex- Congo- subject of civil war- did not </w:t>
      </w:r>
      <w:proofErr w:type="spellStart"/>
      <w:r w:rsidR="005B1670">
        <w:rPr>
          <w:lang w:val="en-IN"/>
        </w:rPr>
        <w:t>effect</w:t>
      </w:r>
      <w:proofErr w:type="spellEnd"/>
      <w:r w:rsidR="005B1670">
        <w:rPr>
          <w:lang w:val="en-IN"/>
        </w:rPr>
        <w:t xml:space="preserve"> its statehood.</w:t>
      </w:r>
    </w:p>
    <w:p w:rsidR="00B47C89" w:rsidRDefault="00BE0FBB" w:rsidP="00EE5367">
      <w:pPr>
        <w:pStyle w:val="ListParagraph"/>
        <w:numPr>
          <w:ilvl w:val="0"/>
          <w:numId w:val="3"/>
        </w:numPr>
        <w:spacing w:line="360" w:lineRule="auto"/>
        <w:jc w:val="both"/>
        <w:rPr>
          <w:lang w:val="en-IN"/>
        </w:rPr>
      </w:pPr>
      <w:r>
        <w:rPr>
          <w:b/>
          <w:lang w:val="en-IN"/>
        </w:rPr>
        <w:t>Capacity t</w:t>
      </w:r>
      <w:r w:rsidR="00B47C89">
        <w:rPr>
          <w:b/>
          <w:lang w:val="en-IN"/>
        </w:rPr>
        <w:t>o enter into legal relations-</w:t>
      </w:r>
      <w:r w:rsidR="00B47C89">
        <w:rPr>
          <w:lang w:val="en-IN"/>
        </w:rPr>
        <w:t xml:space="preserve"> This is the most important requirement. The right of entering into international engagements is an attribute of state sovereignty.</w:t>
      </w:r>
    </w:p>
    <w:p w:rsidR="00014FB8" w:rsidRDefault="00014FB8" w:rsidP="00EE5367">
      <w:pPr>
        <w:pStyle w:val="ListParagraph"/>
        <w:spacing w:line="360" w:lineRule="auto"/>
        <w:ind w:left="1080"/>
        <w:jc w:val="both"/>
        <w:rPr>
          <w:lang w:val="en-IN"/>
        </w:rPr>
      </w:pPr>
      <w:r>
        <w:rPr>
          <w:lang w:val="en-IN"/>
        </w:rPr>
        <w:t xml:space="preserve">Puppet states – these are states which are subject to the authority to one or more states- If the dependency is so much that the government cannot even be considered </w:t>
      </w:r>
      <w:r w:rsidR="00406428">
        <w:rPr>
          <w:lang w:val="en-IN"/>
        </w:rPr>
        <w:t>independent</w:t>
      </w:r>
      <w:r>
        <w:rPr>
          <w:lang w:val="en-IN"/>
        </w:rPr>
        <w:t>, then it is considered as a puppet state.</w:t>
      </w:r>
    </w:p>
    <w:p w:rsidR="002406FD" w:rsidRDefault="002406FD" w:rsidP="00EE5367">
      <w:pPr>
        <w:pStyle w:val="ListParagraph"/>
        <w:spacing w:line="360" w:lineRule="auto"/>
        <w:ind w:left="1080"/>
        <w:jc w:val="both"/>
        <w:rPr>
          <w:lang w:val="en-IN"/>
        </w:rPr>
      </w:pPr>
      <w:r>
        <w:rPr>
          <w:lang w:val="en-IN"/>
        </w:rPr>
        <w:t xml:space="preserve">Ex- </w:t>
      </w:r>
      <w:r>
        <w:rPr>
          <w:b/>
          <w:lang w:val="en-IN"/>
        </w:rPr>
        <w:t xml:space="preserve">Manchuria- </w:t>
      </w:r>
      <w:r w:rsidR="00E71739">
        <w:rPr>
          <w:lang w:val="en-IN"/>
        </w:rPr>
        <w:t xml:space="preserve">Japan nominated a </w:t>
      </w:r>
      <w:proofErr w:type="spellStart"/>
      <w:r w:rsidR="00E71739">
        <w:rPr>
          <w:lang w:val="en-IN"/>
        </w:rPr>
        <w:t>givenremnt</w:t>
      </w:r>
      <w:proofErr w:type="spellEnd"/>
      <w:r w:rsidR="00E71739">
        <w:rPr>
          <w:lang w:val="en-IN"/>
        </w:rPr>
        <w:t xml:space="preserve"> and recognized Manchuria as the new state of </w:t>
      </w:r>
      <w:proofErr w:type="spellStart"/>
      <w:r w:rsidR="00E71739">
        <w:rPr>
          <w:lang w:val="en-IN"/>
        </w:rPr>
        <w:t>Manchuko</w:t>
      </w:r>
      <w:proofErr w:type="spellEnd"/>
      <w:r w:rsidR="00E71739">
        <w:rPr>
          <w:lang w:val="en-IN"/>
        </w:rPr>
        <w:t xml:space="preserve">- However, based on the principle of </w:t>
      </w:r>
      <w:proofErr w:type="spellStart"/>
      <w:r w:rsidR="00E71739">
        <w:rPr>
          <w:lang w:val="en-IN"/>
        </w:rPr>
        <w:t>non recognition</w:t>
      </w:r>
      <w:proofErr w:type="spellEnd"/>
      <w:r w:rsidR="00E71739">
        <w:rPr>
          <w:lang w:val="en-IN"/>
        </w:rPr>
        <w:t xml:space="preserve"> and the </w:t>
      </w:r>
      <w:proofErr w:type="spellStart"/>
      <w:r w:rsidR="00E71739">
        <w:rPr>
          <w:lang w:val="en-IN"/>
        </w:rPr>
        <w:t>Lyttons</w:t>
      </w:r>
      <w:proofErr w:type="spellEnd"/>
      <w:r w:rsidR="00E71739">
        <w:rPr>
          <w:lang w:val="en-IN"/>
        </w:rPr>
        <w:t xml:space="preserve"> Committee Report, it was resolved by the League of Nations that the sovereignty over Manchuria belongs to China.</w:t>
      </w:r>
    </w:p>
    <w:p w:rsidR="00765BA5" w:rsidRDefault="006B43B9" w:rsidP="00EE5367">
      <w:pPr>
        <w:pStyle w:val="ListParagraph"/>
        <w:spacing w:line="360" w:lineRule="auto"/>
        <w:ind w:left="1080"/>
        <w:jc w:val="both"/>
        <w:rPr>
          <w:lang w:val="en-IN"/>
        </w:rPr>
      </w:pPr>
      <w:r>
        <w:rPr>
          <w:b/>
          <w:lang w:val="en-IN"/>
        </w:rPr>
        <w:t xml:space="preserve">Cyprus- </w:t>
      </w:r>
      <w:r w:rsidR="00427909">
        <w:rPr>
          <w:lang w:val="en-IN"/>
        </w:rPr>
        <w:t>Turkey had invaded Northern Cyprus and occupied 36 percent of the land, administered by the Turkish Federation of Cy</w:t>
      </w:r>
      <w:r w:rsidR="007A2906">
        <w:rPr>
          <w:lang w:val="en-IN"/>
        </w:rPr>
        <w:t>prus</w:t>
      </w:r>
      <w:r w:rsidR="00A748E4">
        <w:rPr>
          <w:lang w:val="en-IN"/>
        </w:rPr>
        <w:t xml:space="preserve"> (Established as an interim measure)</w:t>
      </w:r>
      <w:r w:rsidR="007A2906">
        <w:rPr>
          <w:lang w:val="en-IN"/>
        </w:rPr>
        <w:t xml:space="preserve">- </w:t>
      </w:r>
      <w:r w:rsidR="00D5585F">
        <w:rPr>
          <w:lang w:val="en-IN"/>
        </w:rPr>
        <w:lastRenderedPageBreak/>
        <w:t>till the Federal Republic of Cyprus could be established</w:t>
      </w:r>
      <w:r w:rsidR="00427909">
        <w:rPr>
          <w:lang w:val="en-IN"/>
        </w:rPr>
        <w:t xml:space="preserve">. </w:t>
      </w:r>
      <w:r w:rsidR="007A2906">
        <w:rPr>
          <w:lang w:val="en-IN"/>
        </w:rPr>
        <w:t xml:space="preserve">In 1983, however, the </w:t>
      </w:r>
      <w:r w:rsidR="00D5585F">
        <w:rPr>
          <w:lang w:val="en-IN"/>
        </w:rPr>
        <w:t xml:space="preserve">Turkish Republic of Northern Cyprus was declared </w:t>
      </w:r>
      <w:r w:rsidR="00567767">
        <w:rPr>
          <w:lang w:val="en-IN"/>
        </w:rPr>
        <w:t>– UNGA said that this state shouldn’t be recognized.</w:t>
      </w:r>
    </w:p>
    <w:p w:rsidR="00765BA5" w:rsidRDefault="00765BA5" w:rsidP="00EE5367">
      <w:pPr>
        <w:spacing w:line="360" w:lineRule="auto"/>
        <w:jc w:val="both"/>
        <w:rPr>
          <w:b/>
          <w:lang w:val="en-IN"/>
        </w:rPr>
      </w:pPr>
      <w:r>
        <w:rPr>
          <w:b/>
          <w:lang w:val="en-IN"/>
        </w:rPr>
        <w:t>Recognition</w:t>
      </w:r>
    </w:p>
    <w:p w:rsidR="004E56BC" w:rsidRDefault="00765BA5" w:rsidP="00EE5367">
      <w:pPr>
        <w:spacing w:line="360" w:lineRule="auto"/>
        <w:jc w:val="both"/>
        <w:rPr>
          <w:lang w:val="en-IN"/>
        </w:rPr>
      </w:pPr>
      <w:r>
        <w:rPr>
          <w:lang w:val="en-IN"/>
        </w:rPr>
        <w:t>An important aspect of statehood is recognition by other countries.</w:t>
      </w:r>
      <w:r w:rsidR="00DB551F">
        <w:rPr>
          <w:lang w:val="en-IN"/>
        </w:rPr>
        <w:t xml:space="preserve"> Recognition is a means by which states express their willingness to acknowledge vis-à-vis among themselves the existence, and legal effect, of a situation or a transaction which, in the absence of such recognition, would not be opposable to them.</w:t>
      </w:r>
      <w:r>
        <w:rPr>
          <w:lang w:val="en-IN"/>
        </w:rPr>
        <w:t xml:space="preserve"> It is a political concep</w:t>
      </w:r>
      <w:r w:rsidR="005976A7">
        <w:rPr>
          <w:lang w:val="en-IN"/>
        </w:rPr>
        <w:t xml:space="preserve">t, </w:t>
      </w:r>
      <w:r w:rsidR="008A773C">
        <w:rPr>
          <w:lang w:val="en-IN"/>
        </w:rPr>
        <w:t>and there are two views regarding recognition</w:t>
      </w:r>
    </w:p>
    <w:p w:rsidR="008A773C" w:rsidRPr="00CA00F5" w:rsidRDefault="008A773C" w:rsidP="00EE5367">
      <w:pPr>
        <w:pStyle w:val="ListParagraph"/>
        <w:numPr>
          <w:ilvl w:val="0"/>
          <w:numId w:val="4"/>
        </w:numPr>
        <w:spacing w:line="360" w:lineRule="auto"/>
        <w:jc w:val="both"/>
        <w:rPr>
          <w:b/>
          <w:lang w:val="en-IN"/>
        </w:rPr>
      </w:pPr>
      <w:r w:rsidRPr="008A773C">
        <w:rPr>
          <w:b/>
          <w:lang w:val="en-IN"/>
        </w:rPr>
        <w:t xml:space="preserve">Declarative </w:t>
      </w:r>
      <w:r>
        <w:rPr>
          <w:b/>
          <w:lang w:val="en-IN"/>
        </w:rPr>
        <w:t xml:space="preserve">recognition- </w:t>
      </w:r>
      <w:r w:rsidR="00CA00F5">
        <w:rPr>
          <w:lang w:val="en-IN"/>
        </w:rPr>
        <w:t xml:space="preserve">This view states that recognition doesn’t </w:t>
      </w:r>
      <w:proofErr w:type="spellStart"/>
      <w:r w:rsidR="00CA00F5">
        <w:rPr>
          <w:lang w:val="en-IN"/>
        </w:rPr>
        <w:t>hace</w:t>
      </w:r>
      <w:proofErr w:type="spellEnd"/>
      <w:r w:rsidR="00CA00F5">
        <w:rPr>
          <w:lang w:val="en-IN"/>
        </w:rPr>
        <w:t xml:space="preserve"> any role as </w:t>
      </w:r>
      <w:proofErr w:type="spellStart"/>
      <w:r w:rsidR="00CA00F5">
        <w:rPr>
          <w:lang w:val="en-IN"/>
        </w:rPr>
        <w:t>son</w:t>
      </w:r>
      <w:proofErr w:type="spellEnd"/>
      <w:r w:rsidR="00CA00F5">
        <w:rPr>
          <w:lang w:val="en-IN"/>
        </w:rPr>
        <w:t xml:space="preserve"> as the conditions of statehood have been fulfilled. According to art. 3 of the </w:t>
      </w:r>
      <w:proofErr w:type="spellStart"/>
      <w:r w:rsidR="00CA00F5">
        <w:rPr>
          <w:lang w:val="en-IN"/>
        </w:rPr>
        <w:t>montvideo</w:t>
      </w:r>
      <w:proofErr w:type="spellEnd"/>
      <w:r w:rsidR="00CA00F5">
        <w:rPr>
          <w:lang w:val="en-IN"/>
        </w:rPr>
        <w:t xml:space="preserve"> convention, political existence of a state is distinct </w:t>
      </w:r>
      <w:proofErr w:type="spellStart"/>
      <w:r w:rsidR="00CA00F5">
        <w:rPr>
          <w:lang w:val="en-IN"/>
        </w:rPr>
        <w:t>drom</w:t>
      </w:r>
      <w:proofErr w:type="spellEnd"/>
      <w:r w:rsidR="00CA00F5">
        <w:rPr>
          <w:lang w:val="en-IN"/>
        </w:rPr>
        <w:t xml:space="preserve"> its recognition by other states. </w:t>
      </w:r>
    </w:p>
    <w:p w:rsidR="00CA00F5" w:rsidRDefault="00CA00F5" w:rsidP="00EE5367">
      <w:pPr>
        <w:pStyle w:val="ListParagraph"/>
        <w:spacing w:line="360" w:lineRule="auto"/>
        <w:jc w:val="both"/>
        <w:rPr>
          <w:lang w:val="en-IN"/>
        </w:rPr>
      </w:pPr>
      <w:r>
        <w:rPr>
          <w:b/>
          <w:lang w:val="en-IN"/>
        </w:rPr>
        <w:t>Criticism-</w:t>
      </w:r>
      <w:r>
        <w:rPr>
          <w:lang w:val="en-IN"/>
        </w:rPr>
        <w:t xml:space="preserve"> This view does not consider the fact that other states enter into contracts only with those states which they recognize.</w:t>
      </w:r>
    </w:p>
    <w:p w:rsidR="00B51A93" w:rsidRPr="00B11560" w:rsidRDefault="001123F3" w:rsidP="00EE5367">
      <w:pPr>
        <w:pStyle w:val="ListParagraph"/>
        <w:numPr>
          <w:ilvl w:val="0"/>
          <w:numId w:val="4"/>
        </w:numPr>
        <w:spacing w:line="360" w:lineRule="auto"/>
        <w:jc w:val="both"/>
        <w:rPr>
          <w:b/>
          <w:lang w:val="en-IN"/>
        </w:rPr>
      </w:pPr>
      <w:r w:rsidRPr="001123F3">
        <w:rPr>
          <w:b/>
          <w:lang w:val="en-IN"/>
        </w:rPr>
        <w:t>Constitutive view</w:t>
      </w:r>
      <w:proofErr w:type="gramStart"/>
      <w:r>
        <w:rPr>
          <w:b/>
          <w:lang w:val="en-IN"/>
        </w:rPr>
        <w:t xml:space="preserve">- </w:t>
      </w:r>
      <w:r>
        <w:rPr>
          <w:lang w:val="en-IN"/>
        </w:rPr>
        <w:t xml:space="preserve"> </w:t>
      </w:r>
      <w:r w:rsidR="000C6F28">
        <w:rPr>
          <w:lang w:val="en-IN"/>
        </w:rPr>
        <w:t>The</w:t>
      </w:r>
      <w:proofErr w:type="gramEnd"/>
      <w:r w:rsidR="000C6F28">
        <w:rPr>
          <w:lang w:val="en-IN"/>
        </w:rPr>
        <w:t xml:space="preserve"> act of recognition alone gives a new state the recognition as an International Legal Person . (Oppenheim- a state becomes an international person through r</w:t>
      </w:r>
      <w:r w:rsidR="00937D5E">
        <w:rPr>
          <w:lang w:val="en-IN"/>
        </w:rPr>
        <w:t>ecognition only and exclusively).</w:t>
      </w:r>
      <w:r>
        <w:rPr>
          <w:lang w:val="en-IN"/>
        </w:rPr>
        <w:t xml:space="preserve"> This view was developed towards the end of the 19</w:t>
      </w:r>
      <w:r w:rsidRPr="001123F3">
        <w:rPr>
          <w:vertAlign w:val="superscript"/>
          <w:lang w:val="en-IN"/>
        </w:rPr>
        <w:t>th</w:t>
      </w:r>
      <w:r>
        <w:rPr>
          <w:lang w:val="en-IN"/>
        </w:rPr>
        <w:t xml:space="preserve"> century with the development of the idea of ‘positivism’.</w:t>
      </w:r>
    </w:p>
    <w:p w:rsidR="00B11560" w:rsidRDefault="00B11560" w:rsidP="00EE5367">
      <w:pPr>
        <w:pStyle w:val="ListParagraph"/>
        <w:spacing w:line="360" w:lineRule="auto"/>
        <w:jc w:val="both"/>
        <w:rPr>
          <w:lang w:val="en-IN"/>
        </w:rPr>
      </w:pPr>
      <w:r>
        <w:rPr>
          <w:b/>
          <w:lang w:val="en-IN"/>
        </w:rPr>
        <w:t>Demerit-</w:t>
      </w:r>
      <w:r>
        <w:rPr>
          <w:lang w:val="en-IN"/>
        </w:rPr>
        <w:t xml:space="preserve"> There is no minimum number of states which are required to recognize for an entity to constitute a state prescribed under this rule- leads to confusion.</w:t>
      </w:r>
      <w:r w:rsidR="004E7EB6">
        <w:rPr>
          <w:lang w:val="en-IN"/>
        </w:rPr>
        <w:t xml:space="preserve"> Further, state recognition is governed by the recognizing state’s won national interest, and not on whether the recognized state has the requirements of a state.</w:t>
      </w:r>
    </w:p>
    <w:p w:rsidR="00F926F3" w:rsidRDefault="00F926F3" w:rsidP="00EE5367">
      <w:pPr>
        <w:spacing w:line="360" w:lineRule="auto"/>
        <w:jc w:val="both"/>
        <w:rPr>
          <w:b/>
          <w:lang w:val="en-IN"/>
        </w:rPr>
      </w:pPr>
      <w:r>
        <w:rPr>
          <w:b/>
          <w:lang w:val="en-IN"/>
        </w:rPr>
        <w:t>Recognition and Art. 4 of the UN Charter</w:t>
      </w:r>
    </w:p>
    <w:p w:rsidR="00F926F3" w:rsidRDefault="0019709B" w:rsidP="00EE5367">
      <w:pPr>
        <w:pStyle w:val="ListParagraph"/>
        <w:numPr>
          <w:ilvl w:val="0"/>
          <w:numId w:val="1"/>
        </w:numPr>
        <w:spacing w:line="360" w:lineRule="auto"/>
        <w:jc w:val="both"/>
        <w:rPr>
          <w:lang w:val="en-IN"/>
        </w:rPr>
      </w:pPr>
      <w:r>
        <w:rPr>
          <w:lang w:val="en-IN"/>
        </w:rPr>
        <w:t>Under the constitutive view, recognition by international organizations such as the UN is an important determinant.</w:t>
      </w:r>
      <w:r w:rsidR="00E72E7D">
        <w:rPr>
          <w:lang w:val="en-IN"/>
        </w:rPr>
        <w:t xml:space="preserve"> In the </w:t>
      </w:r>
      <w:r w:rsidR="00E72E7D">
        <w:rPr>
          <w:i/>
          <w:lang w:val="en-IN"/>
        </w:rPr>
        <w:t>Conditions for admissibility of states advisory opinion</w:t>
      </w:r>
      <w:r w:rsidR="00E72E7D">
        <w:rPr>
          <w:lang w:val="en-IN"/>
        </w:rPr>
        <w:t xml:space="preserve">, it was held that only those </w:t>
      </w:r>
      <w:r w:rsidR="00E363DA">
        <w:rPr>
          <w:lang w:val="en-IN"/>
        </w:rPr>
        <w:t>criterion</w:t>
      </w:r>
      <w:r w:rsidR="00E72E7D">
        <w:rPr>
          <w:lang w:val="en-IN"/>
        </w:rPr>
        <w:t xml:space="preserve"> mentioned under art. 4 of the UN Charter should be considered for the entry into the UN.</w:t>
      </w:r>
    </w:p>
    <w:p w:rsidR="00E363DA" w:rsidRDefault="00E363DA" w:rsidP="00EE5367">
      <w:pPr>
        <w:pStyle w:val="ListParagraph"/>
        <w:numPr>
          <w:ilvl w:val="0"/>
          <w:numId w:val="1"/>
        </w:numPr>
        <w:spacing w:line="360" w:lineRule="auto"/>
        <w:jc w:val="both"/>
        <w:rPr>
          <w:lang w:val="en-IN"/>
        </w:rPr>
      </w:pPr>
      <w:r>
        <w:rPr>
          <w:lang w:val="en-IN"/>
        </w:rPr>
        <w:t xml:space="preserve">Para 2 of art. 4 of the charter states that admission of membership is to be affected by a decision of the GA based on the recommendation of the Security Council.  In the early </w:t>
      </w:r>
      <w:r>
        <w:rPr>
          <w:lang w:val="en-IN"/>
        </w:rPr>
        <w:lastRenderedPageBreak/>
        <w:t xml:space="preserve">1950s, this had resulted in a deadlock kind of situation, as </w:t>
      </w:r>
      <w:r w:rsidR="00874418">
        <w:rPr>
          <w:lang w:val="en-IN"/>
        </w:rPr>
        <w:t>a question arose as to whether the UNGA could approve a resolution bypassing art. 4</w:t>
      </w:r>
    </w:p>
    <w:p w:rsidR="00874418" w:rsidRDefault="00874418" w:rsidP="00EE5367">
      <w:pPr>
        <w:pStyle w:val="ListParagraph"/>
        <w:numPr>
          <w:ilvl w:val="0"/>
          <w:numId w:val="1"/>
        </w:numPr>
        <w:spacing w:line="360" w:lineRule="auto"/>
        <w:jc w:val="both"/>
        <w:rPr>
          <w:lang w:val="en-IN"/>
        </w:rPr>
      </w:pPr>
      <w:r>
        <w:rPr>
          <w:lang w:val="en-IN"/>
        </w:rPr>
        <w:t>Timeline of events- regarding recognition in the UN</w:t>
      </w:r>
    </w:p>
    <w:p w:rsidR="00874418" w:rsidRPr="008A714B" w:rsidRDefault="00874418" w:rsidP="00EE5367">
      <w:pPr>
        <w:pStyle w:val="ListParagraph"/>
        <w:numPr>
          <w:ilvl w:val="0"/>
          <w:numId w:val="5"/>
        </w:numPr>
        <w:spacing w:line="360" w:lineRule="auto"/>
        <w:jc w:val="both"/>
        <w:rPr>
          <w:b/>
          <w:lang w:val="en-IN"/>
        </w:rPr>
      </w:pPr>
      <w:r w:rsidRPr="008A714B">
        <w:rPr>
          <w:b/>
          <w:lang w:val="en-IN"/>
        </w:rPr>
        <w:t>1945-55</w:t>
      </w:r>
    </w:p>
    <w:p w:rsidR="00874418" w:rsidRDefault="00874418" w:rsidP="00EE5367">
      <w:pPr>
        <w:pStyle w:val="ListParagraph"/>
        <w:spacing w:line="360" w:lineRule="auto"/>
        <w:ind w:left="1080"/>
        <w:jc w:val="both"/>
        <w:rPr>
          <w:lang w:val="en-IN"/>
        </w:rPr>
      </w:pPr>
      <w:r>
        <w:rPr>
          <w:lang w:val="en-IN"/>
        </w:rPr>
        <w:t>While receiving applications, due to the vetoes issued at the Security Council by the permanent members, it was decided that instead of individual applications, club applications are to be considered under art. 4.</w:t>
      </w:r>
    </w:p>
    <w:p w:rsidR="002F1091" w:rsidRDefault="002F1091" w:rsidP="00EE5367">
      <w:pPr>
        <w:pStyle w:val="ListParagraph"/>
        <w:spacing w:line="360" w:lineRule="auto"/>
        <w:ind w:left="1080"/>
        <w:jc w:val="both"/>
        <w:rPr>
          <w:lang w:val="en-IN"/>
        </w:rPr>
      </w:pPr>
      <w:r>
        <w:rPr>
          <w:lang w:val="en-IN"/>
        </w:rPr>
        <w:t>In 1955, it was decided that the UNSC would accept applications, and would then refer to the UNGA as en-block applications (in the form of resolutions) which would then be voted upon. This was in furtherance of the objective of the UN to attain universal membership.</w:t>
      </w:r>
    </w:p>
    <w:p w:rsidR="008A714B" w:rsidRDefault="00FF3C94" w:rsidP="00EE5367">
      <w:pPr>
        <w:pStyle w:val="ListParagraph"/>
        <w:numPr>
          <w:ilvl w:val="0"/>
          <w:numId w:val="5"/>
        </w:numPr>
        <w:spacing w:line="360" w:lineRule="auto"/>
        <w:jc w:val="both"/>
        <w:rPr>
          <w:b/>
          <w:lang w:val="en-IN"/>
        </w:rPr>
      </w:pPr>
      <w:r w:rsidRPr="00FF3C94">
        <w:rPr>
          <w:b/>
          <w:lang w:val="en-IN"/>
        </w:rPr>
        <w:t>Post 1955</w:t>
      </w:r>
    </w:p>
    <w:p w:rsidR="00FF3C94" w:rsidRDefault="00FF3C94" w:rsidP="00EE5367">
      <w:pPr>
        <w:pStyle w:val="ListParagraph"/>
        <w:spacing w:line="360" w:lineRule="auto"/>
        <w:ind w:left="1080"/>
        <w:jc w:val="both"/>
        <w:rPr>
          <w:lang w:val="en-IN"/>
        </w:rPr>
      </w:pPr>
      <w:r>
        <w:rPr>
          <w:lang w:val="en-IN"/>
        </w:rPr>
        <w:t>There were a huge number of applications, primarily due to the arrival of new ‘decolonized states’ due to the Declaration of Friendly Relations (RES- 1514).</w:t>
      </w:r>
      <w:r w:rsidR="009B6651">
        <w:rPr>
          <w:lang w:val="en-IN"/>
        </w:rPr>
        <w:t xml:space="preserve"> Further, due to the new ‘club applications’ format, most of the applications were accepted by the UN.</w:t>
      </w:r>
    </w:p>
    <w:p w:rsidR="00C51480" w:rsidRDefault="00C51480" w:rsidP="00EE5367">
      <w:pPr>
        <w:pStyle w:val="ListParagraph"/>
        <w:numPr>
          <w:ilvl w:val="0"/>
          <w:numId w:val="1"/>
        </w:numPr>
        <w:spacing w:line="360" w:lineRule="auto"/>
        <w:jc w:val="both"/>
        <w:rPr>
          <w:lang w:val="en-IN"/>
        </w:rPr>
      </w:pPr>
      <w:r>
        <w:rPr>
          <w:lang w:val="en-IN"/>
        </w:rPr>
        <w:t>Procedure for recognition under various UN bodies.</w:t>
      </w:r>
    </w:p>
    <w:p w:rsidR="00FA4364" w:rsidRPr="00FA4364" w:rsidRDefault="00FA4364" w:rsidP="00EE5367">
      <w:pPr>
        <w:pStyle w:val="ListParagraph"/>
        <w:numPr>
          <w:ilvl w:val="0"/>
          <w:numId w:val="6"/>
        </w:numPr>
        <w:spacing w:line="360" w:lineRule="auto"/>
        <w:jc w:val="both"/>
        <w:rPr>
          <w:lang w:val="en-IN"/>
        </w:rPr>
      </w:pPr>
      <w:r>
        <w:rPr>
          <w:b/>
          <w:lang w:val="en-IN"/>
        </w:rPr>
        <w:t>UNSC- Rules 58, 59 and 60</w:t>
      </w:r>
    </w:p>
    <w:p w:rsidR="00FA4364" w:rsidRDefault="00665336" w:rsidP="00EE5367">
      <w:pPr>
        <w:pStyle w:val="ListParagraph"/>
        <w:spacing w:line="360" w:lineRule="auto"/>
        <w:ind w:left="1080"/>
        <w:jc w:val="both"/>
        <w:rPr>
          <w:lang w:val="en-IN"/>
        </w:rPr>
      </w:pPr>
      <w:r>
        <w:rPr>
          <w:lang w:val="en-IN"/>
        </w:rPr>
        <w:t>The applications are first required to be given to the Secretary General. They would then give a declaration which has conditions for induction into the UN. The declaration has to be unconditionally accepted by the states without any reservations.</w:t>
      </w:r>
      <w:r w:rsidR="004D573E">
        <w:rPr>
          <w:lang w:val="en-IN"/>
        </w:rPr>
        <w:t xml:space="preserve"> The application is then required to be voted on by the UNSC and referred to the UNGA.</w:t>
      </w:r>
    </w:p>
    <w:p w:rsidR="00D378EC" w:rsidRDefault="00D378EC" w:rsidP="00EE5367">
      <w:pPr>
        <w:pStyle w:val="ListParagraph"/>
        <w:numPr>
          <w:ilvl w:val="0"/>
          <w:numId w:val="6"/>
        </w:numPr>
        <w:spacing w:line="360" w:lineRule="auto"/>
        <w:jc w:val="both"/>
        <w:rPr>
          <w:b/>
          <w:lang w:val="en-IN"/>
        </w:rPr>
      </w:pPr>
      <w:r>
        <w:rPr>
          <w:b/>
          <w:lang w:val="en-IN"/>
        </w:rPr>
        <w:t>UNGA- Rules 135-138</w:t>
      </w:r>
    </w:p>
    <w:p w:rsidR="00D378EC" w:rsidRDefault="00BA5F72" w:rsidP="00EE5367">
      <w:pPr>
        <w:pStyle w:val="ListParagraph"/>
        <w:spacing w:line="360" w:lineRule="auto"/>
        <w:ind w:left="1080"/>
        <w:jc w:val="both"/>
        <w:rPr>
          <w:lang w:val="en-IN"/>
        </w:rPr>
      </w:pPr>
      <w:r>
        <w:rPr>
          <w:lang w:val="en-IN"/>
        </w:rPr>
        <w:t>The proceedings here are similar to that of the UNSC. However, under R. 137, if the SC delays an application, the applicant can ask the UNSC itself to fully deliberate and decide on the application.</w:t>
      </w:r>
    </w:p>
    <w:p w:rsidR="006C6A25" w:rsidRDefault="0039686C" w:rsidP="00EE5367">
      <w:pPr>
        <w:pStyle w:val="ListParagraph"/>
        <w:numPr>
          <w:ilvl w:val="0"/>
          <w:numId w:val="1"/>
        </w:numPr>
        <w:spacing w:line="360" w:lineRule="auto"/>
        <w:jc w:val="both"/>
        <w:rPr>
          <w:lang w:val="en-IN"/>
        </w:rPr>
      </w:pPr>
      <w:r>
        <w:rPr>
          <w:b/>
          <w:lang w:val="en-IN"/>
        </w:rPr>
        <w:t>Recognition of observer states (Art. 57m 63 and 70 of the UN Charter</w:t>
      </w:r>
      <w:proofErr w:type="gramStart"/>
      <w:r>
        <w:rPr>
          <w:b/>
          <w:lang w:val="en-IN"/>
        </w:rPr>
        <w:t>)-</w:t>
      </w:r>
      <w:proofErr w:type="gramEnd"/>
      <w:r>
        <w:rPr>
          <w:b/>
          <w:lang w:val="en-IN"/>
        </w:rPr>
        <w:t xml:space="preserve"> </w:t>
      </w:r>
      <w:r w:rsidR="006C6A25">
        <w:rPr>
          <w:lang w:val="en-IN"/>
        </w:rPr>
        <w:t>These are states which are given some rights to participate in the UN system without any voting rights. After decolonization, the newly emergent states were given observer status. Observer status is often considered as partial statehood.</w:t>
      </w:r>
    </w:p>
    <w:p w:rsidR="00FF1788" w:rsidRDefault="00FF1788" w:rsidP="00EE5367">
      <w:pPr>
        <w:spacing w:line="360" w:lineRule="auto"/>
        <w:jc w:val="both"/>
        <w:rPr>
          <w:lang w:val="en-IN"/>
        </w:rPr>
      </w:pPr>
    </w:p>
    <w:p w:rsidR="00FF1788" w:rsidRDefault="00FF1788" w:rsidP="00EE5367">
      <w:pPr>
        <w:spacing w:line="360" w:lineRule="auto"/>
        <w:jc w:val="both"/>
        <w:rPr>
          <w:b/>
          <w:lang w:val="en-IN"/>
        </w:rPr>
      </w:pPr>
      <w:r>
        <w:rPr>
          <w:b/>
          <w:lang w:val="en-IN"/>
        </w:rPr>
        <w:lastRenderedPageBreak/>
        <w:t>Doctrine of Non-recognition</w:t>
      </w:r>
    </w:p>
    <w:p w:rsidR="00FF1788" w:rsidRDefault="00FF1788" w:rsidP="00EE5367">
      <w:pPr>
        <w:pStyle w:val="ListParagraph"/>
        <w:numPr>
          <w:ilvl w:val="0"/>
          <w:numId w:val="1"/>
        </w:numPr>
        <w:spacing w:line="360" w:lineRule="auto"/>
        <w:jc w:val="both"/>
        <w:rPr>
          <w:lang w:val="en-IN"/>
        </w:rPr>
      </w:pPr>
      <w:r>
        <w:rPr>
          <w:lang w:val="en-IN"/>
        </w:rPr>
        <w:t>This doctrine is based on the principle that ‘Anything done illegally cannot be the source of a legal right.</w:t>
      </w:r>
    </w:p>
    <w:p w:rsidR="00A570D8" w:rsidRDefault="00A570D8" w:rsidP="00EE5367">
      <w:pPr>
        <w:pStyle w:val="ListParagraph"/>
        <w:numPr>
          <w:ilvl w:val="0"/>
          <w:numId w:val="1"/>
        </w:numPr>
        <w:spacing w:line="360" w:lineRule="auto"/>
        <w:jc w:val="both"/>
        <w:rPr>
          <w:b/>
          <w:lang w:val="en-IN"/>
        </w:rPr>
      </w:pPr>
      <w:r w:rsidRPr="00A570D8">
        <w:rPr>
          <w:b/>
          <w:lang w:val="en-IN"/>
        </w:rPr>
        <w:t>Manchuria situation</w:t>
      </w:r>
    </w:p>
    <w:p w:rsidR="00A570D8" w:rsidRDefault="00905144" w:rsidP="00EE5367">
      <w:pPr>
        <w:pStyle w:val="ListParagraph"/>
        <w:numPr>
          <w:ilvl w:val="0"/>
          <w:numId w:val="7"/>
        </w:numPr>
        <w:spacing w:line="360" w:lineRule="auto"/>
        <w:jc w:val="both"/>
        <w:rPr>
          <w:lang w:val="en-IN"/>
        </w:rPr>
      </w:pPr>
      <w:r>
        <w:rPr>
          <w:lang w:val="en-IN"/>
        </w:rPr>
        <w:t xml:space="preserve">In the 1930s, Manchuria a territory in China was renamed </w:t>
      </w:r>
      <w:proofErr w:type="spellStart"/>
      <w:r>
        <w:rPr>
          <w:lang w:val="en-IN"/>
        </w:rPr>
        <w:t>Manchuko</w:t>
      </w:r>
      <w:proofErr w:type="spellEnd"/>
      <w:r>
        <w:rPr>
          <w:lang w:val="en-IN"/>
        </w:rPr>
        <w:t xml:space="preserve"> after being invaded by Japan. China approached the league of nations, where US representative Henry Stinson made a statement which came to be known as the Stinson doctrine (said something on the lines of no situation of illegal invasion will be recognized by the US)</w:t>
      </w:r>
    </w:p>
    <w:p w:rsidR="001867EB" w:rsidRPr="001867EB" w:rsidRDefault="00905144" w:rsidP="00EE5367">
      <w:pPr>
        <w:pStyle w:val="ListParagraph"/>
        <w:numPr>
          <w:ilvl w:val="0"/>
          <w:numId w:val="7"/>
        </w:numPr>
        <w:spacing w:line="360" w:lineRule="auto"/>
        <w:jc w:val="both"/>
        <w:rPr>
          <w:lang w:val="en-IN"/>
        </w:rPr>
      </w:pPr>
      <w:r>
        <w:rPr>
          <w:lang w:val="en-IN"/>
        </w:rPr>
        <w:t xml:space="preserve">In 1932, the League of Nations came up with a solution, and established the </w:t>
      </w:r>
      <w:proofErr w:type="spellStart"/>
      <w:r>
        <w:rPr>
          <w:lang w:val="en-IN"/>
        </w:rPr>
        <w:t>Lighton</w:t>
      </w:r>
      <w:proofErr w:type="spellEnd"/>
      <w:r>
        <w:rPr>
          <w:lang w:val="en-IN"/>
        </w:rPr>
        <w:t xml:space="preserve"> Commission, they went to </w:t>
      </w:r>
      <w:proofErr w:type="spellStart"/>
      <w:r>
        <w:rPr>
          <w:lang w:val="en-IN"/>
        </w:rPr>
        <w:t>Manchuko</w:t>
      </w:r>
      <w:proofErr w:type="spellEnd"/>
      <w:r>
        <w:rPr>
          <w:lang w:val="en-IN"/>
        </w:rPr>
        <w:t xml:space="preserve"> to see its status, and concluded that </w:t>
      </w:r>
      <w:proofErr w:type="spellStart"/>
      <w:r>
        <w:rPr>
          <w:lang w:val="en-IN"/>
        </w:rPr>
        <w:t>Manchuko</w:t>
      </w:r>
      <w:proofErr w:type="spellEnd"/>
      <w:r>
        <w:rPr>
          <w:lang w:val="en-IN"/>
        </w:rPr>
        <w:t xml:space="preserve"> doesn’t have independence, and was a puppet state. They </w:t>
      </w:r>
      <w:r w:rsidR="009B353B">
        <w:rPr>
          <w:lang w:val="en-IN"/>
        </w:rPr>
        <w:t>could</w:t>
      </w:r>
      <w:r>
        <w:rPr>
          <w:lang w:val="en-IN"/>
        </w:rPr>
        <w:t xml:space="preserve"> therefore not be recognized as an independent state</w:t>
      </w:r>
      <w:r w:rsidR="009B353B">
        <w:rPr>
          <w:lang w:val="en-IN"/>
        </w:rPr>
        <w:t>.</w:t>
      </w:r>
    </w:p>
    <w:p w:rsidR="00B14A12" w:rsidRDefault="00B14A12" w:rsidP="00EE5367">
      <w:pPr>
        <w:pStyle w:val="ListParagraph"/>
        <w:numPr>
          <w:ilvl w:val="0"/>
          <w:numId w:val="1"/>
        </w:numPr>
        <w:spacing w:line="360" w:lineRule="auto"/>
        <w:jc w:val="both"/>
        <w:rPr>
          <w:lang w:val="en-IN"/>
        </w:rPr>
      </w:pPr>
      <w:r>
        <w:rPr>
          <w:lang w:val="en-IN"/>
        </w:rPr>
        <w:t xml:space="preserve">In 1970, the declaration of friendly relations stated that acquisition of </w:t>
      </w:r>
      <w:r w:rsidR="00D31E3E">
        <w:rPr>
          <w:lang w:val="en-IN"/>
        </w:rPr>
        <w:t>territories</w:t>
      </w:r>
      <w:r>
        <w:rPr>
          <w:lang w:val="en-IN"/>
        </w:rPr>
        <w:t xml:space="preserve"> through use of force will not be recognized as being legal</w:t>
      </w:r>
      <w:r w:rsidR="0074311D">
        <w:rPr>
          <w:lang w:val="en-IN"/>
        </w:rPr>
        <w:t>.</w:t>
      </w:r>
    </w:p>
    <w:p w:rsidR="0074311D" w:rsidRDefault="0074311D" w:rsidP="00EE5367">
      <w:pPr>
        <w:pStyle w:val="ListParagraph"/>
        <w:numPr>
          <w:ilvl w:val="0"/>
          <w:numId w:val="1"/>
        </w:numPr>
        <w:spacing w:line="360" w:lineRule="auto"/>
        <w:jc w:val="both"/>
        <w:rPr>
          <w:lang w:val="en-IN"/>
        </w:rPr>
      </w:pPr>
      <w:r>
        <w:rPr>
          <w:lang w:val="en-IN"/>
        </w:rPr>
        <w:t>Art. 41(2)- No state will recognize any act which is caused by a serious breach of obligations</w:t>
      </w:r>
    </w:p>
    <w:p w:rsidR="00294278" w:rsidRDefault="0074311D" w:rsidP="00EE5367">
      <w:pPr>
        <w:pStyle w:val="ListParagraph"/>
        <w:spacing w:line="360" w:lineRule="auto"/>
        <w:jc w:val="both"/>
        <w:rPr>
          <w:lang w:val="en-IN"/>
        </w:rPr>
      </w:pPr>
      <w:r>
        <w:rPr>
          <w:lang w:val="en-IN"/>
        </w:rPr>
        <w:t>Ex- Rhodesia, South Africa- non recognition of racially discriminating acts.</w:t>
      </w:r>
      <w:r w:rsidR="001867EB">
        <w:rPr>
          <w:lang w:val="en-IN"/>
        </w:rPr>
        <w:t xml:space="preserve"> Turkish invasion of northern Cyprus- not recognized.</w:t>
      </w:r>
    </w:p>
    <w:p w:rsidR="00BD6889" w:rsidRPr="00BA502E" w:rsidRDefault="00294278" w:rsidP="00EE5367">
      <w:pPr>
        <w:spacing w:line="360" w:lineRule="auto"/>
        <w:jc w:val="both"/>
        <w:rPr>
          <w:lang w:val="en-IN"/>
        </w:rPr>
      </w:pPr>
      <w:r>
        <w:rPr>
          <w:lang w:val="en-IN"/>
        </w:rPr>
        <w:t xml:space="preserve">C- </w:t>
      </w:r>
      <w:r w:rsidRPr="002076A7">
        <w:rPr>
          <w:b/>
          <w:lang w:val="en-IN"/>
        </w:rPr>
        <w:t>Namibia advisory opinion</w:t>
      </w:r>
      <w:r>
        <w:rPr>
          <w:lang w:val="en-IN"/>
        </w:rPr>
        <w:t xml:space="preserve">- (Read facts from somewhere)- It laid down the rule known as the Namibia exception- which states that the Duty of </w:t>
      </w:r>
      <w:proofErr w:type="spellStart"/>
      <w:r>
        <w:rPr>
          <w:lang w:val="en-IN"/>
        </w:rPr>
        <w:t>non recognition</w:t>
      </w:r>
      <w:proofErr w:type="spellEnd"/>
      <w:r>
        <w:rPr>
          <w:lang w:val="en-IN"/>
        </w:rPr>
        <w:t xml:space="preserve"> does not mean that other functions of the same government, such as registration of </w:t>
      </w:r>
      <w:r w:rsidR="004D0D5F">
        <w:rPr>
          <w:lang w:val="en-IN"/>
        </w:rPr>
        <w:t>births</w:t>
      </w:r>
      <w:r>
        <w:rPr>
          <w:lang w:val="en-IN"/>
        </w:rPr>
        <w:t xml:space="preserve">, deaths </w:t>
      </w:r>
      <w:proofErr w:type="spellStart"/>
      <w:r>
        <w:rPr>
          <w:lang w:val="en-IN"/>
        </w:rPr>
        <w:t>etc</w:t>
      </w:r>
      <w:proofErr w:type="spellEnd"/>
      <w:r>
        <w:rPr>
          <w:lang w:val="en-IN"/>
        </w:rPr>
        <w:t xml:space="preserve"> </w:t>
      </w:r>
      <w:r w:rsidR="004D0D5F">
        <w:rPr>
          <w:lang w:val="en-IN"/>
        </w:rPr>
        <w:t>won’t</w:t>
      </w:r>
      <w:r>
        <w:rPr>
          <w:lang w:val="en-IN"/>
        </w:rPr>
        <w:t xml:space="preserve"> be recognized by the international community.</w:t>
      </w:r>
    </w:p>
    <w:p w:rsidR="00BD6889" w:rsidRDefault="00BD6889" w:rsidP="00EE5367">
      <w:pPr>
        <w:spacing w:line="360" w:lineRule="auto"/>
        <w:jc w:val="both"/>
        <w:rPr>
          <w:b/>
          <w:lang w:val="en-IN"/>
        </w:rPr>
      </w:pPr>
      <w:r>
        <w:rPr>
          <w:b/>
          <w:lang w:val="en-IN"/>
        </w:rPr>
        <w:t>Recognition of Governments</w:t>
      </w:r>
    </w:p>
    <w:p w:rsidR="00BD6889" w:rsidRDefault="00BA502E" w:rsidP="00EE5367">
      <w:pPr>
        <w:pStyle w:val="ListParagraph"/>
        <w:numPr>
          <w:ilvl w:val="0"/>
          <w:numId w:val="1"/>
        </w:numPr>
        <w:spacing w:line="360" w:lineRule="auto"/>
        <w:jc w:val="both"/>
        <w:rPr>
          <w:lang w:val="en-IN"/>
        </w:rPr>
      </w:pPr>
      <w:r>
        <w:rPr>
          <w:lang w:val="en-IN"/>
        </w:rPr>
        <w:t>Unlike the recognition of state which primarily looks at the International Legal Personality, recognition of government looks solely at the recognition of the governing authority. Recognition of government signifies the recognition of the government in power as the sole representative of the state.</w:t>
      </w:r>
    </w:p>
    <w:p w:rsidR="00696B1D" w:rsidRDefault="00696B1D" w:rsidP="00EE5367">
      <w:pPr>
        <w:pStyle w:val="ListParagraph"/>
        <w:numPr>
          <w:ilvl w:val="0"/>
          <w:numId w:val="1"/>
        </w:numPr>
        <w:spacing w:line="360" w:lineRule="auto"/>
        <w:jc w:val="both"/>
        <w:rPr>
          <w:lang w:val="en-IN"/>
        </w:rPr>
      </w:pPr>
      <w:r>
        <w:rPr>
          <w:lang w:val="en-IN"/>
        </w:rPr>
        <w:t>In the 19</w:t>
      </w:r>
      <w:r w:rsidRPr="00696B1D">
        <w:rPr>
          <w:vertAlign w:val="superscript"/>
          <w:lang w:val="en-IN"/>
        </w:rPr>
        <w:t>th</w:t>
      </w:r>
      <w:r>
        <w:rPr>
          <w:lang w:val="en-IN"/>
        </w:rPr>
        <w:t xml:space="preserve"> century- the Holy trinity said that they </w:t>
      </w:r>
      <w:proofErr w:type="spellStart"/>
      <w:proofErr w:type="gramStart"/>
      <w:r>
        <w:rPr>
          <w:lang w:val="en-IN"/>
        </w:rPr>
        <w:t>wont</w:t>
      </w:r>
      <w:proofErr w:type="spellEnd"/>
      <w:proofErr w:type="gramEnd"/>
      <w:r>
        <w:rPr>
          <w:lang w:val="en-IN"/>
        </w:rPr>
        <w:t xml:space="preserve"> recognize governments coming through revolutions.</w:t>
      </w:r>
    </w:p>
    <w:p w:rsidR="00E825DF" w:rsidRPr="00F37A35" w:rsidRDefault="00E825DF" w:rsidP="00EE5367">
      <w:pPr>
        <w:pStyle w:val="ListParagraph"/>
        <w:numPr>
          <w:ilvl w:val="0"/>
          <w:numId w:val="1"/>
        </w:numPr>
        <w:spacing w:line="360" w:lineRule="auto"/>
        <w:jc w:val="both"/>
        <w:rPr>
          <w:lang w:val="en-IN"/>
        </w:rPr>
      </w:pPr>
      <w:r>
        <w:rPr>
          <w:lang w:val="en-IN"/>
        </w:rPr>
        <w:lastRenderedPageBreak/>
        <w:t xml:space="preserve">The </w:t>
      </w:r>
      <w:proofErr w:type="spellStart"/>
      <w:r w:rsidRPr="004A3290">
        <w:rPr>
          <w:b/>
          <w:lang w:val="en-IN"/>
        </w:rPr>
        <w:t>Estradar</w:t>
      </w:r>
      <w:proofErr w:type="spellEnd"/>
      <w:r w:rsidRPr="004A3290">
        <w:rPr>
          <w:b/>
          <w:lang w:val="en-IN"/>
        </w:rPr>
        <w:t xml:space="preserve"> doctrine</w:t>
      </w:r>
      <w:r>
        <w:rPr>
          <w:lang w:val="en-IN"/>
        </w:rPr>
        <w:t xml:space="preserve"> was propounded by Mexico representative </w:t>
      </w:r>
      <w:proofErr w:type="spellStart"/>
      <w:r>
        <w:rPr>
          <w:lang w:val="en-IN"/>
        </w:rPr>
        <w:t>Estradar</w:t>
      </w:r>
      <w:proofErr w:type="spellEnd"/>
      <w:r>
        <w:rPr>
          <w:lang w:val="en-IN"/>
        </w:rPr>
        <w:t xml:space="preserve">- he said that it is the duty of the state to continue diplomatic relations with states without regard to revolutionary changes. He declared that issuing declarations to grant recognition is an insulting practice as it offends the </w:t>
      </w:r>
      <w:proofErr w:type="spellStart"/>
      <w:r>
        <w:rPr>
          <w:lang w:val="en-IN"/>
        </w:rPr>
        <w:t>sovereigny</w:t>
      </w:r>
      <w:proofErr w:type="spellEnd"/>
      <w:r>
        <w:rPr>
          <w:lang w:val="en-IN"/>
        </w:rPr>
        <w:t xml:space="preserve"> of other nations as amounts to passing a judgment on the internal affairs of those nations.</w:t>
      </w:r>
      <w:r w:rsidR="004F03E8">
        <w:rPr>
          <w:lang w:val="en-IN"/>
        </w:rPr>
        <w:t xml:space="preserve"> </w:t>
      </w:r>
      <w:r w:rsidR="004F03E8" w:rsidRPr="004F03E8">
        <w:rPr>
          <w:b/>
          <w:lang w:val="en-IN"/>
        </w:rPr>
        <w:t xml:space="preserve">The recognition should rather be on the basis of </w:t>
      </w:r>
      <w:r w:rsidR="0001785E" w:rsidRPr="004F03E8">
        <w:rPr>
          <w:b/>
          <w:lang w:val="en-IN"/>
        </w:rPr>
        <w:t>effectiveness</w:t>
      </w:r>
      <w:r w:rsidR="004F03E8" w:rsidRPr="004F03E8">
        <w:rPr>
          <w:b/>
          <w:lang w:val="en-IN"/>
        </w:rPr>
        <w:t xml:space="preserve"> of the government in controlling the people</w:t>
      </w:r>
    </w:p>
    <w:p w:rsidR="007C5043" w:rsidRDefault="007C5043" w:rsidP="00EE5367">
      <w:pPr>
        <w:spacing w:line="360" w:lineRule="auto"/>
        <w:jc w:val="both"/>
        <w:rPr>
          <w:b/>
          <w:lang w:val="en-IN"/>
        </w:rPr>
      </w:pPr>
    </w:p>
    <w:p w:rsidR="00F37A35" w:rsidRDefault="007C5043" w:rsidP="00EE5367">
      <w:pPr>
        <w:spacing w:line="360" w:lineRule="auto"/>
        <w:jc w:val="both"/>
        <w:rPr>
          <w:b/>
          <w:lang w:val="en-IN"/>
        </w:rPr>
      </w:pPr>
      <w:r>
        <w:rPr>
          <w:b/>
          <w:lang w:val="en-IN"/>
        </w:rPr>
        <w:t>Types of recognitions</w:t>
      </w:r>
    </w:p>
    <w:p w:rsidR="007C5043" w:rsidRDefault="00396599" w:rsidP="00EE5367">
      <w:pPr>
        <w:spacing w:line="360" w:lineRule="auto"/>
        <w:jc w:val="both"/>
        <w:rPr>
          <w:lang w:val="en-IN"/>
        </w:rPr>
      </w:pPr>
      <w:r>
        <w:rPr>
          <w:lang w:val="en-IN"/>
        </w:rPr>
        <w:t>There are two types of recognition</w:t>
      </w:r>
    </w:p>
    <w:p w:rsidR="00396599" w:rsidRDefault="00396599" w:rsidP="00EE5367">
      <w:pPr>
        <w:pStyle w:val="ListParagraph"/>
        <w:numPr>
          <w:ilvl w:val="0"/>
          <w:numId w:val="8"/>
        </w:numPr>
        <w:spacing w:line="360" w:lineRule="auto"/>
        <w:jc w:val="both"/>
        <w:rPr>
          <w:lang w:val="en-IN"/>
        </w:rPr>
      </w:pPr>
      <w:r>
        <w:rPr>
          <w:b/>
          <w:lang w:val="en-IN"/>
        </w:rPr>
        <w:t xml:space="preserve">De facto recognition- </w:t>
      </w:r>
      <w:r>
        <w:rPr>
          <w:lang w:val="en-IN"/>
        </w:rPr>
        <w:t xml:space="preserve">When in the opinion of the recognizing state, the new government lacks the stability or </w:t>
      </w:r>
      <w:proofErr w:type="spellStart"/>
      <w:r>
        <w:rPr>
          <w:lang w:val="en-IN"/>
        </w:rPr>
        <w:t>permenancy</w:t>
      </w:r>
      <w:proofErr w:type="spellEnd"/>
      <w:r>
        <w:rPr>
          <w:lang w:val="en-IN"/>
        </w:rPr>
        <w:t xml:space="preserve">, or does not possess all the essentials required under </w:t>
      </w:r>
      <w:proofErr w:type="spellStart"/>
      <w:r>
        <w:rPr>
          <w:lang w:val="en-IN"/>
        </w:rPr>
        <w:t>interaltional</w:t>
      </w:r>
      <w:proofErr w:type="spellEnd"/>
      <w:r>
        <w:rPr>
          <w:lang w:val="en-IN"/>
        </w:rPr>
        <w:t xml:space="preserve"> law for its effective participation in international affairs, but fulfils these requirements in fact, it may grant recognition provisionally in the form of de-facto reservation. In other words, this is recognition with certain reservations.</w:t>
      </w:r>
    </w:p>
    <w:p w:rsidR="008D3A93" w:rsidRDefault="008D3A93" w:rsidP="00EE5367">
      <w:pPr>
        <w:pStyle w:val="ListParagraph"/>
        <w:numPr>
          <w:ilvl w:val="0"/>
          <w:numId w:val="8"/>
        </w:numPr>
        <w:spacing w:line="360" w:lineRule="auto"/>
        <w:jc w:val="both"/>
        <w:rPr>
          <w:lang w:val="en-IN"/>
        </w:rPr>
      </w:pPr>
      <w:r>
        <w:rPr>
          <w:b/>
          <w:lang w:val="en-IN"/>
        </w:rPr>
        <w:t>De jure recognition-</w:t>
      </w:r>
      <w:r>
        <w:rPr>
          <w:lang w:val="en-IN"/>
        </w:rPr>
        <w:t xml:space="preserve"> The recognizing authority considers that the new state or government fulfils all the attributes essential for its effective participation in the international community, the </w:t>
      </w:r>
      <w:proofErr w:type="spellStart"/>
      <w:r>
        <w:rPr>
          <w:lang w:val="en-IN"/>
        </w:rPr>
        <w:t>recognitzing</w:t>
      </w:r>
      <w:proofErr w:type="spellEnd"/>
      <w:r>
        <w:rPr>
          <w:lang w:val="en-IN"/>
        </w:rPr>
        <w:t xml:space="preserve"> state may grant the recognition formally.</w:t>
      </w:r>
    </w:p>
    <w:p w:rsidR="00DE766F" w:rsidRDefault="00DE766F" w:rsidP="00EE5367">
      <w:pPr>
        <w:spacing w:line="360" w:lineRule="auto"/>
        <w:jc w:val="both"/>
        <w:rPr>
          <w:lang w:val="en-IN"/>
        </w:rPr>
      </w:pPr>
    </w:p>
    <w:p w:rsidR="00DE766F" w:rsidRDefault="00DE766F" w:rsidP="00EE5367">
      <w:pPr>
        <w:spacing w:line="360" w:lineRule="auto"/>
        <w:jc w:val="both"/>
        <w:rPr>
          <w:b/>
          <w:lang w:val="en-IN"/>
        </w:rPr>
      </w:pPr>
      <w:r w:rsidRPr="00DE766F">
        <w:rPr>
          <w:b/>
          <w:lang w:val="en-IN"/>
        </w:rPr>
        <w:t>Cases</w:t>
      </w:r>
    </w:p>
    <w:p w:rsidR="00DE766F" w:rsidRPr="003750DA" w:rsidRDefault="00DE766F" w:rsidP="00EE5367">
      <w:pPr>
        <w:pStyle w:val="ListParagraph"/>
        <w:numPr>
          <w:ilvl w:val="0"/>
          <w:numId w:val="1"/>
        </w:numPr>
        <w:spacing w:line="360" w:lineRule="auto"/>
        <w:jc w:val="both"/>
        <w:rPr>
          <w:b/>
          <w:lang w:val="en-IN"/>
        </w:rPr>
      </w:pPr>
      <w:proofErr w:type="spellStart"/>
      <w:r w:rsidRPr="00DE766F">
        <w:rPr>
          <w:b/>
          <w:lang w:val="en-IN"/>
        </w:rPr>
        <w:t>Tincoco</w:t>
      </w:r>
      <w:proofErr w:type="spellEnd"/>
      <w:r w:rsidRPr="00DE766F">
        <w:rPr>
          <w:b/>
          <w:lang w:val="en-IN"/>
        </w:rPr>
        <w:t xml:space="preserve"> concessions arbitration</w:t>
      </w:r>
      <w:r>
        <w:rPr>
          <w:b/>
          <w:lang w:val="en-IN"/>
        </w:rPr>
        <w:t xml:space="preserve">- </w:t>
      </w:r>
    </w:p>
    <w:p w:rsidR="003750DA" w:rsidRDefault="003750DA" w:rsidP="00EE5367">
      <w:pPr>
        <w:pStyle w:val="ListParagraph"/>
        <w:spacing w:line="360" w:lineRule="auto"/>
        <w:jc w:val="both"/>
        <w:rPr>
          <w:lang w:val="en-IN"/>
        </w:rPr>
      </w:pPr>
      <w:r>
        <w:rPr>
          <w:lang w:val="en-IN"/>
        </w:rPr>
        <w:t xml:space="preserve">Federico </w:t>
      </w:r>
      <w:proofErr w:type="spellStart"/>
      <w:r>
        <w:rPr>
          <w:lang w:val="en-IN"/>
        </w:rPr>
        <w:t>Tinoco</w:t>
      </w:r>
      <w:proofErr w:type="spellEnd"/>
      <w:r>
        <w:rPr>
          <w:lang w:val="en-IN"/>
        </w:rPr>
        <w:t xml:space="preserve"> overthrew the Costa Rican government and made a new government. However he could not maintain power and was thrown out later. The new government which </w:t>
      </w:r>
      <w:r w:rsidR="00047DBD">
        <w:rPr>
          <w:lang w:val="en-IN"/>
        </w:rPr>
        <w:t>succeeded</w:t>
      </w:r>
      <w:r>
        <w:rPr>
          <w:lang w:val="en-IN"/>
        </w:rPr>
        <w:t xml:space="preserve"> </w:t>
      </w:r>
      <w:proofErr w:type="spellStart"/>
      <w:r>
        <w:rPr>
          <w:lang w:val="en-IN"/>
        </w:rPr>
        <w:t>Tinoco</w:t>
      </w:r>
      <w:proofErr w:type="spellEnd"/>
      <w:r>
        <w:rPr>
          <w:lang w:val="en-IN"/>
        </w:rPr>
        <w:t xml:space="preserve"> made a law that all acts made during the </w:t>
      </w:r>
      <w:proofErr w:type="spellStart"/>
      <w:r>
        <w:rPr>
          <w:lang w:val="en-IN"/>
        </w:rPr>
        <w:t>Tinoco</w:t>
      </w:r>
      <w:proofErr w:type="spellEnd"/>
      <w:r>
        <w:rPr>
          <w:lang w:val="en-IN"/>
        </w:rPr>
        <w:t xml:space="preserve"> regime would be nullified. </w:t>
      </w:r>
      <w:r w:rsidR="00A735F4">
        <w:rPr>
          <w:lang w:val="en-IN"/>
        </w:rPr>
        <w:t xml:space="preserve">A problem arose here as there were a lot of contracts entered into by British companies with the </w:t>
      </w:r>
      <w:proofErr w:type="spellStart"/>
      <w:r w:rsidR="00A735F4">
        <w:rPr>
          <w:lang w:val="en-IN"/>
        </w:rPr>
        <w:t>Tinoco</w:t>
      </w:r>
      <w:proofErr w:type="spellEnd"/>
      <w:r w:rsidR="00A735F4">
        <w:rPr>
          <w:lang w:val="en-IN"/>
        </w:rPr>
        <w:t xml:space="preserve"> government. Therefore, Britain brought an action against the government, through an arbitration (which was headed by William Taft)</w:t>
      </w:r>
      <w:r w:rsidR="00186E0D">
        <w:rPr>
          <w:lang w:val="en-IN"/>
        </w:rPr>
        <w:t>.</w:t>
      </w:r>
    </w:p>
    <w:p w:rsidR="00186E0D" w:rsidRDefault="00186E0D" w:rsidP="00EE5367">
      <w:pPr>
        <w:pStyle w:val="ListParagraph"/>
        <w:spacing w:line="360" w:lineRule="auto"/>
        <w:jc w:val="both"/>
        <w:rPr>
          <w:lang w:val="en-IN"/>
        </w:rPr>
      </w:pPr>
      <w:r>
        <w:rPr>
          <w:lang w:val="en-IN"/>
        </w:rPr>
        <w:t xml:space="preserve">Among other matters, one of the arguments were regarding recognition, where Britain argued that </w:t>
      </w:r>
    </w:p>
    <w:p w:rsidR="00186E0D" w:rsidRPr="00162839" w:rsidRDefault="00496140" w:rsidP="00EE5367">
      <w:pPr>
        <w:pStyle w:val="ListParagraph"/>
        <w:numPr>
          <w:ilvl w:val="0"/>
          <w:numId w:val="9"/>
        </w:numPr>
        <w:spacing w:line="360" w:lineRule="auto"/>
        <w:jc w:val="both"/>
        <w:rPr>
          <w:b/>
          <w:lang w:val="en-IN"/>
        </w:rPr>
      </w:pPr>
      <w:r>
        <w:rPr>
          <w:lang w:val="en-IN"/>
        </w:rPr>
        <w:lastRenderedPageBreak/>
        <w:t xml:space="preserve">The principle of continuity estops the de facto government from being bound by </w:t>
      </w:r>
      <w:r w:rsidR="00162839">
        <w:rPr>
          <w:lang w:val="en-IN"/>
        </w:rPr>
        <w:t>the contracts</w:t>
      </w:r>
    </w:p>
    <w:p w:rsidR="00162839" w:rsidRPr="00162839" w:rsidRDefault="00162839" w:rsidP="00EE5367">
      <w:pPr>
        <w:pStyle w:val="ListParagraph"/>
        <w:numPr>
          <w:ilvl w:val="0"/>
          <w:numId w:val="9"/>
        </w:numPr>
        <w:spacing w:line="360" w:lineRule="auto"/>
        <w:jc w:val="both"/>
        <w:rPr>
          <w:b/>
          <w:lang w:val="en-IN"/>
        </w:rPr>
      </w:pPr>
      <w:r>
        <w:rPr>
          <w:lang w:val="en-IN"/>
        </w:rPr>
        <w:t xml:space="preserve">Britain was one of the few </w:t>
      </w:r>
      <w:r w:rsidR="006320DE">
        <w:rPr>
          <w:lang w:val="en-IN"/>
        </w:rPr>
        <w:t>governments</w:t>
      </w:r>
      <w:r>
        <w:rPr>
          <w:lang w:val="en-IN"/>
        </w:rPr>
        <w:t xml:space="preserve"> that did not recognize the de-facto government </w:t>
      </w:r>
    </w:p>
    <w:p w:rsidR="00162839" w:rsidRDefault="00162839" w:rsidP="00EE5367">
      <w:pPr>
        <w:spacing w:line="360" w:lineRule="auto"/>
        <w:ind w:left="720"/>
        <w:jc w:val="both"/>
        <w:rPr>
          <w:lang w:val="en-IN"/>
        </w:rPr>
      </w:pPr>
      <w:r>
        <w:rPr>
          <w:b/>
          <w:lang w:val="en-IN"/>
        </w:rPr>
        <w:t xml:space="preserve">Arbitrator- </w:t>
      </w:r>
      <w:r>
        <w:rPr>
          <w:lang w:val="en-IN"/>
        </w:rPr>
        <w:t>Even though Britain lost the case on all counts, this point was ruled in their favour. It was held that the principle of continuity binds the subsequent government, and they cannot disregard the acts of the previous government.</w:t>
      </w:r>
    </w:p>
    <w:p w:rsidR="006320DE" w:rsidRDefault="006320DE" w:rsidP="00EE5367">
      <w:pPr>
        <w:pStyle w:val="ListParagraph"/>
        <w:numPr>
          <w:ilvl w:val="0"/>
          <w:numId w:val="1"/>
        </w:numPr>
        <w:spacing w:line="360" w:lineRule="auto"/>
        <w:jc w:val="both"/>
        <w:rPr>
          <w:lang w:val="en-IN"/>
        </w:rPr>
      </w:pPr>
      <w:r>
        <w:rPr>
          <w:b/>
          <w:lang w:val="en-IN"/>
        </w:rPr>
        <w:t>Luther v.</w:t>
      </w:r>
      <w:r>
        <w:rPr>
          <w:lang w:val="en-IN"/>
        </w:rPr>
        <w:t xml:space="preserve"> </w:t>
      </w:r>
      <w:proofErr w:type="spellStart"/>
      <w:r w:rsidRPr="006320DE">
        <w:rPr>
          <w:b/>
          <w:lang w:val="en-IN"/>
        </w:rPr>
        <w:t>Sagar</w:t>
      </w:r>
      <w:proofErr w:type="spellEnd"/>
      <w:r>
        <w:rPr>
          <w:lang w:val="en-IN"/>
        </w:rPr>
        <w:t xml:space="preserve">- Laws of a </w:t>
      </w:r>
      <w:proofErr w:type="spellStart"/>
      <w:r>
        <w:rPr>
          <w:lang w:val="en-IN"/>
        </w:rPr>
        <w:t>non recognized</w:t>
      </w:r>
      <w:proofErr w:type="spellEnd"/>
      <w:r>
        <w:rPr>
          <w:lang w:val="en-IN"/>
        </w:rPr>
        <w:t xml:space="preserve"> government will not be recognized in the English courts</w:t>
      </w:r>
    </w:p>
    <w:p w:rsidR="00E565DA" w:rsidRDefault="006320DE" w:rsidP="00EE5367">
      <w:pPr>
        <w:pStyle w:val="ListParagraph"/>
        <w:numPr>
          <w:ilvl w:val="0"/>
          <w:numId w:val="1"/>
        </w:numPr>
        <w:spacing w:line="360" w:lineRule="auto"/>
        <w:jc w:val="both"/>
        <w:rPr>
          <w:lang w:val="en-IN"/>
        </w:rPr>
      </w:pPr>
      <w:proofErr w:type="spellStart"/>
      <w:r>
        <w:rPr>
          <w:b/>
          <w:lang w:val="en-IN"/>
        </w:rPr>
        <w:t>Arantzazu</w:t>
      </w:r>
      <w:proofErr w:type="spellEnd"/>
      <w:r>
        <w:rPr>
          <w:b/>
          <w:lang w:val="en-IN"/>
        </w:rPr>
        <w:t xml:space="preserve"> </w:t>
      </w:r>
      <w:proofErr w:type="spellStart"/>
      <w:r>
        <w:rPr>
          <w:b/>
          <w:lang w:val="en-IN"/>
        </w:rPr>
        <w:t>Mandi</w:t>
      </w:r>
      <w:proofErr w:type="spellEnd"/>
      <w:r>
        <w:rPr>
          <w:b/>
          <w:lang w:val="en-IN"/>
        </w:rPr>
        <w:t xml:space="preserve">- </w:t>
      </w:r>
      <w:r>
        <w:rPr>
          <w:lang w:val="en-IN"/>
        </w:rPr>
        <w:t xml:space="preserve">Issue arose regarding the </w:t>
      </w:r>
      <w:proofErr w:type="spellStart"/>
      <w:r>
        <w:rPr>
          <w:lang w:val="en-IN"/>
        </w:rPr>
        <w:t>defacto</w:t>
      </w:r>
      <w:proofErr w:type="spellEnd"/>
      <w:r>
        <w:rPr>
          <w:lang w:val="en-IN"/>
        </w:rPr>
        <w:t xml:space="preserve"> and </w:t>
      </w:r>
      <w:proofErr w:type="spellStart"/>
      <w:r>
        <w:rPr>
          <w:lang w:val="en-IN"/>
        </w:rPr>
        <w:t>dejure</w:t>
      </w:r>
      <w:proofErr w:type="spellEnd"/>
      <w:r>
        <w:rPr>
          <w:lang w:val="en-IN"/>
        </w:rPr>
        <w:t xml:space="preserve"> governments when Britain recognized the nationalist government of Spain as the de facto government and the </w:t>
      </w:r>
      <w:proofErr w:type="spellStart"/>
      <w:r>
        <w:rPr>
          <w:lang w:val="en-IN"/>
        </w:rPr>
        <w:t>Repiblican</w:t>
      </w:r>
      <w:proofErr w:type="spellEnd"/>
      <w:r>
        <w:rPr>
          <w:lang w:val="en-IN"/>
        </w:rPr>
        <w:t xml:space="preserve"> government as de jure. A </w:t>
      </w:r>
      <w:r w:rsidR="008013A4">
        <w:rPr>
          <w:lang w:val="en-IN"/>
        </w:rPr>
        <w:t>conflict</w:t>
      </w:r>
      <w:r>
        <w:rPr>
          <w:lang w:val="en-IN"/>
        </w:rPr>
        <w:t xml:space="preserve"> arose between them. The question was whether the de facto government can avail immunities. Court here held that even de facto government can enjoy immunities.</w:t>
      </w:r>
    </w:p>
    <w:p w:rsidR="006320DE" w:rsidRDefault="00E565DA" w:rsidP="00EE5367">
      <w:pPr>
        <w:pStyle w:val="ListParagraph"/>
        <w:spacing w:line="360" w:lineRule="auto"/>
        <w:jc w:val="both"/>
        <w:rPr>
          <w:lang w:val="en-IN"/>
        </w:rPr>
      </w:pPr>
      <w:proofErr w:type="gramStart"/>
      <w:r>
        <w:rPr>
          <w:lang w:val="en-IN"/>
        </w:rPr>
        <w:t>( UK</w:t>
      </w:r>
      <w:proofErr w:type="gramEnd"/>
      <w:r>
        <w:rPr>
          <w:lang w:val="en-IN"/>
        </w:rPr>
        <w:t xml:space="preserve"> however abolished the de facto and de jure distinction in 1980 and came up with a </w:t>
      </w:r>
      <w:r w:rsidR="006320DE">
        <w:rPr>
          <w:lang w:val="en-IN"/>
        </w:rPr>
        <w:t xml:space="preserve"> </w:t>
      </w:r>
      <w:proofErr w:type="spellStart"/>
      <w:r>
        <w:rPr>
          <w:lang w:val="en-IN"/>
        </w:rPr>
        <w:t>four fold</w:t>
      </w:r>
      <w:proofErr w:type="spellEnd"/>
      <w:r>
        <w:rPr>
          <w:lang w:val="en-IN"/>
        </w:rPr>
        <w:t xml:space="preserve"> criteria to decide whether a government is entitled to recognition in that case.</w:t>
      </w:r>
    </w:p>
    <w:p w:rsidR="00FB1546" w:rsidRPr="00A65A87" w:rsidRDefault="00C46CAB" w:rsidP="00EE5367">
      <w:pPr>
        <w:pStyle w:val="ListParagraph"/>
        <w:numPr>
          <w:ilvl w:val="0"/>
          <w:numId w:val="1"/>
        </w:numPr>
        <w:spacing w:line="360" w:lineRule="auto"/>
        <w:jc w:val="both"/>
        <w:rPr>
          <w:b/>
          <w:lang w:val="en-IN"/>
        </w:rPr>
      </w:pPr>
      <w:r w:rsidRPr="00C46CAB">
        <w:rPr>
          <w:b/>
          <w:lang w:val="en-IN"/>
        </w:rPr>
        <w:t xml:space="preserve">Republic of Somalia v. Woodhouse </w:t>
      </w:r>
      <w:proofErr w:type="spellStart"/>
      <w:r w:rsidRPr="00C46CAB">
        <w:rPr>
          <w:b/>
          <w:lang w:val="en-IN"/>
        </w:rPr>
        <w:t>Droke</w:t>
      </w:r>
      <w:proofErr w:type="spellEnd"/>
      <w:r w:rsidR="00FB1546">
        <w:rPr>
          <w:b/>
          <w:lang w:val="en-IN"/>
        </w:rPr>
        <w:t xml:space="preserve">- </w:t>
      </w:r>
      <w:r w:rsidR="00A65A87">
        <w:rPr>
          <w:lang w:val="en-IN"/>
        </w:rPr>
        <w:t>conditions followed by Britain</w:t>
      </w:r>
    </w:p>
    <w:p w:rsidR="00A65A87" w:rsidRDefault="004F68D6" w:rsidP="00243C56">
      <w:pPr>
        <w:pStyle w:val="ListParagraph"/>
        <w:numPr>
          <w:ilvl w:val="0"/>
          <w:numId w:val="75"/>
        </w:numPr>
        <w:spacing w:line="360" w:lineRule="auto"/>
        <w:jc w:val="both"/>
        <w:rPr>
          <w:lang w:val="en-IN"/>
        </w:rPr>
      </w:pPr>
      <w:r>
        <w:rPr>
          <w:lang w:val="en-IN"/>
        </w:rPr>
        <w:t>Whether the govt. recognition was there.</w:t>
      </w:r>
    </w:p>
    <w:p w:rsidR="00A65A87" w:rsidRDefault="00A65A87" w:rsidP="00243C56">
      <w:pPr>
        <w:pStyle w:val="ListParagraph"/>
        <w:numPr>
          <w:ilvl w:val="0"/>
          <w:numId w:val="75"/>
        </w:numPr>
        <w:spacing w:line="360" w:lineRule="auto"/>
        <w:jc w:val="both"/>
        <w:rPr>
          <w:lang w:val="en-IN"/>
        </w:rPr>
      </w:pPr>
      <w:r>
        <w:rPr>
          <w:lang w:val="en-IN"/>
        </w:rPr>
        <w:t>Degree, nature and state of control administratively over the territory</w:t>
      </w:r>
    </w:p>
    <w:p w:rsidR="00A65A87" w:rsidRDefault="00A65A87" w:rsidP="00243C56">
      <w:pPr>
        <w:pStyle w:val="ListParagraph"/>
        <w:numPr>
          <w:ilvl w:val="0"/>
          <w:numId w:val="75"/>
        </w:numPr>
        <w:spacing w:line="360" w:lineRule="auto"/>
        <w:jc w:val="both"/>
        <w:rPr>
          <w:lang w:val="en-IN"/>
        </w:rPr>
      </w:pPr>
      <w:r>
        <w:rPr>
          <w:lang w:val="en-IN"/>
        </w:rPr>
        <w:t xml:space="preserve">Whether her majesty had any dealings with </w:t>
      </w:r>
      <w:r w:rsidR="00705040">
        <w:rPr>
          <w:lang w:val="en-IN"/>
        </w:rPr>
        <w:t>the government- if they had, the nature of dealings</w:t>
      </w:r>
    </w:p>
    <w:p w:rsidR="00705040" w:rsidRPr="00A65A87" w:rsidRDefault="00705040" w:rsidP="00243C56">
      <w:pPr>
        <w:pStyle w:val="ListParagraph"/>
        <w:numPr>
          <w:ilvl w:val="0"/>
          <w:numId w:val="75"/>
        </w:numPr>
        <w:spacing w:line="360" w:lineRule="auto"/>
        <w:jc w:val="both"/>
        <w:rPr>
          <w:lang w:val="en-IN"/>
        </w:rPr>
      </w:pPr>
      <w:r>
        <w:rPr>
          <w:lang w:val="en-IN"/>
        </w:rPr>
        <w:t xml:space="preserve">The recognition enjoyed by the government from other </w:t>
      </w:r>
      <w:proofErr w:type="spellStart"/>
      <w:r>
        <w:rPr>
          <w:lang w:val="en-IN"/>
        </w:rPr>
        <w:t>countires</w:t>
      </w:r>
      <w:proofErr w:type="spellEnd"/>
      <w:r>
        <w:rPr>
          <w:lang w:val="en-IN"/>
        </w:rPr>
        <w:t>.</w:t>
      </w:r>
      <w:r w:rsidR="007F176B">
        <w:rPr>
          <w:lang w:val="en-IN"/>
        </w:rPr>
        <w:t xml:space="preserve"> </w:t>
      </w:r>
    </w:p>
    <w:p w:rsidR="00FB1546" w:rsidRDefault="00FB1546" w:rsidP="00EE5367">
      <w:pPr>
        <w:spacing w:line="360" w:lineRule="auto"/>
        <w:jc w:val="both"/>
        <w:rPr>
          <w:b/>
          <w:lang w:val="en-IN"/>
        </w:rPr>
      </w:pPr>
    </w:p>
    <w:p w:rsidR="00FB1546" w:rsidRDefault="00FB1546" w:rsidP="00EE5367">
      <w:pPr>
        <w:spacing w:line="360" w:lineRule="auto"/>
        <w:jc w:val="both"/>
        <w:rPr>
          <w:b/>
          <w:lang w:val="en-IN"/>
        </w:rPr>
      </w:pPr>
      <w:r>
        <w:rPr>
          <w:b/>
          <w:lang w:val="en-IN"/>
        </w:rPr>
        <w:t>ILP of protectorates</w:t>
      </w:r>
    </w:p>
    <w:p w:rsidR="00E6439B" w:rsidRPr="00C549BC" w:rsidRDefault="00E6439B" w:rsidP="00EE5367">
      <w:pPr>
        <w:pStyle w:val="ListParagraph"/>
        <w:numPr>
          <w:ilvl w:val="0"/>
          <w:numId w:val="1"/>
        </w:numPr>
        <w:spacing w:line="360" w:lineRule="auto"/>
        <w:jc w:val="both"/>
        <w:rPr>
          <w:b/>
          <w:lang w:val="en-IN"/>
        </w:rPr>
      </w:pPr>
      <w:r>
        <w:rPr>
          <w:lang w:val="en-IN"/>
        </w:rPr>
        <w:t>Protectorates are territories which are created as a result of treaties made by colonizing countries post decolonization to have access to the resources of those territories.</w:t>
      </w:r>
    </w:p>
    <w:p w:rsidR="00C549BC" w:rsidRPr="00E6439B" w:rsidRDefault="00C549BC" w:rsidP="00EE5367">
      <w:pPr>
        <w:pStyle w:val="ListParagraph"/>
        <w:numPr>
          <w:ilvl w:val="0"/>
          <w:numId w:val="1"/>
        </w:numPr>
        <w:spacing w:line="360" w:lineRule="auto"/>
        <w:jc w:val="both"/>
        <w:rPr>
          <w:b/>
          <w:lang w:val="en-IN"/>
        </w:rPr>
      </w:pPr>
      <w:r>
        <w:rPr>
          <w:lang w:val="en-IN"/>
        </w:rPr>
        <w:t>Many of these protectorates often gave away so much power, that they retained only power over internal affairs. Despite this, most protectorates had their own individual legal personality.</w:t>
      </w:r>
    </w:p>
    <w:p w:rsidR="00FB1546" w:rsidRPr="006B23E2" w:rsidRDefault="006B23E2" w:rsidP="00EE5367">
      <w:pPr>
        <w:pStyle w:val="ListParagraph"/>
        <w:numPr>
          <w:ilvl w:val="0"/>
          <w:numId w:val="1"/>
        </w:numPr>
        <w:spacing w:line="360" w:lineRule="auto"/>
        <w:jc w:val="both"/>
        <w:rPr>
          <w:b/>
          <w:lang w:val="en-IN"/>
        </w:rPr>
      </w:pPr>
      <w:r>
        <w:rPr>
          <w:lang w:val="en-IN"/>
        </w:rPr>
        <w:t>Generally, they are not recognized.</w:t>
      </w:r>
    </w:p>
    <w:p w:rsidR="006B23E2" w:rsidRDefault="006B23E2" w:rsidP="00EE5367">
      <w:pPr>
        <w:pStyle w:val="ListParagraph"/>
        <w:spacing w:line="360" w:lineRule="auto"/>
        <w:jc w:val="both"/>
        <w:rPr>
          <w:lang w:val="en-IN"/>
        </w:rPr>
      </w:pPr>
      <w:r>
        <w:rPr>
          <w:lang w:val="en-IN"/>
        </w:rPr>
        <w:lastRenderedPageBreak/>
        <w:t xml:space="preserve">C- </w:t>
      </w:r>
      <w:r w:rsidR="00A90A9A">
        <w:rPr>
          <w:b/>
          <w:lang w:val="en-IN"/>
        </w:rPr>
        <w:t>Rights of US Nationals in Morocco</w:t>
      </w:r>
      <w:r>
        <w:rPr>
          <w:lang w:val="en-IN"/>
        </w:rPr>
        <w:t xml:space="preserve">- Matter arose as to the status of some Moroccans in the US. Morocco was a protectorate of France by a treaty. Another treaty also said that Morocco also had complete control over the military (There was no time limitation for application). </w:t>
      </w:r>
    </w:p>
    <w:p w:rsidR="006B23E2" w:rsidRDefault="006B23E2" w:rsidP="00EE5367">
      <w:pPr>
        <w:pStyle w:val="ListParagraph"/>
        <w:spacing w:line="360" w:lineRule="auto"/>
        <w:jc w:val="both"/>
        <w:rPr>
          <w:lang w:val="en-IN"/>
        </w:rPr>
      </w:pPr>
      <w:r>
        <w:rPr>
          <w:lang w:val="en-IN"/>
        </w:rPr>
        <w:t xml:space="preserve">ICJ held that Morocco has an ILP independent </w:t>
      </w:r>
      <w:r w:rsidR="004C1DCE">
        <w:rPr>
          <w:lang w:val="en-IN"/>
        </w:rPr>
        <w:t>of France, despite being a protectorate of France.</w:t>
      </w:r>
    </w:p>
    <w:p w:rsidR="00744C4D" w:rsidRPr="00744C4D" w:rsidRDefault="00744C4D" w:rsidP="00EE5367">
      <w:pPr>
        <w:spacing w:line="360" w:lineRule="auto"/>
        <w:jc w:val="both"/>
        <w:rPr>
          <w:b/>
          <w:lang w:val="en-IN"/>
        </w:rPr>
      </w:pPr>
      <w:r w:rsidRPr="00744C4D">
        <w:rPr>
          <w:b/>
          <w:lang w:val="en-IN"/>
        </w:rPr>
        <w:t xml:space="preserve">ILP of </w:t>
      </w:r>
      <w:proofErr w:type="spellStart"/>
      <w:r w:rsidRPr="00744C4D">
        <w:rPr>
          <w:b/>
          <w:lang w:val="en-IN"/>
        </w:rPr>
        <w:t>dimunitive</w:t>
      </w:r>
      <w:proofErr w:type="spellEnd"/>
      <w:r w:rsidRPr="00744C4D">
        <w:rPr>
          <w:b/>
          <w:lang w:val="en-IN"/>
        </w:rPr>
        <w:t xml:space="preserve"> states</w:t>
      </w:r>
    </w:p>
    <w:p w:rsidR="00744C4D" w:rsidRPr="00744C4D" w:rsidRDefault="00744C4D" w:rsidP="00EE5367">
      <w:pPr>
        <w:pStyle w:val="ListParagraph"/>
        <w:numPr>
          <w:ilvl w:val="0"/>
          <w:numId w:val="1"/>
        </w:numPr>
        <w:spacing w:line="360" w:lineRule="auto"/>
        <w:jc w:val="both"/>
        <w:rPr>
          <w:lang w:val="en-IN"/>
        </w:rPr>
      </w:pPr>
      <w:r>
        <w:rPr>
          <w:lang w:val="en-IN"/>
        </w:rPr>
        <w:t xml:space="preserve">In case of </w:t>
      </w:r>
      <w:proofErr w:type="spellStart"/>
      <w:r>
        <w:rPr>
          <w:lang w:val="en-IN"/>
        </w:rPr>
        <w:t>dimunitive</w:t>
      </w:r>
      <w:proofErr w:type="spellEnd"/>
      <w:r>
        <w:rPr>
          <w:lang w:val="en-IN"/>
        </w:rPr>
        <w:t xml:space="preserve"> states, or states which are </w:t>
      </w:r>
      <w:proofErr w:type="spellStart"/>
      <w:r>
        <w:rPr>
          <w:lang w:val="en-IN"/>
        </w:rPr>
        <w:t>higly</w:t>
      </w:r>
      <w:proofErr w:type="spellEnd"/>
      <w:r>
        <w:rPr>
          <w:lang w:val="en-IN"/>
        </w:rPr>
        <w:t xml:space="preserve"> dependant on another state, they have a separate legal personality under art. 4.</w:t>
      </w:r>
    </w:p>
    <w:p w:rsidR="00C46CAB" w:rsidRDefault="00507117" w:rsidP="00EE5367">
      <w:pPr>
        <w:spacing w:line="360" w:lineRule="auto"/>
        <w:jc w:val="both"/>
        <w:rPr>
          <w:b/>
          <w:lang w:val="en-IN"/>
        </w:rPr>
      </w:pPr>
      <w:r>
        <w:rPr>
          <w:b/>
          <w:lang w:val="en-IN"/>
        </w:rPr>
        <w:t>ILP of sui generis entities</w:t>
      </w:r>
    </w:p>
    <w:p w:rsidR="00507117" w:rsidRDefault="00507117" w:rsidP="00EE5367">
      <w:pPr>
        <w:pStyle w:val="ListParagraph"/>
        <w:numPr>
          <w:ilvl w:val="0"/>
          <w:numId w:val="1"/>
        </w:numPr>
        <w:spacing w:line="360" w:lineRule="auto"/>
        <w:jc w:val="both"/>
        <w:rPr>
          <w:lang w:val="en-IN"/>
        </w:rPr>
      </w:pPr>
      <w:r>
        <w:rPr>
          <w:lang w:val="en-IN"/>
        </w:rPr>
        <w:t xml:space="preserve">These </w:t>
      </w:r>
      <w:proofErr w:type="spellStart"/>
      <w:r>
        <w:rPr>
          <w:lang w:val="en-IN"/>
        </w:rPr>
        <w:t>conmprise</w:t>
      </w:r>
      <w:proofErr w:type="spellEnd"/>
      <w:r>
        <w:rPr>
          <w:lang w:val="en-IN"/>
        </w:rPr>
        <w:t xml:space="preserve"> of </w:t>
      </w:r>
      <w:proofErr w:type="spellStart"/>
      <w:r>
        <w:rPr>
          <w:lang w:val="en-IN"/>
        </w:rPr>
        <w:t>terriroties</w:t>
      </w:r>
      <w:proofErr w:type="spellEnd"/>
      <w:r>
        <w:rPr>
          <w:lang w:val="en-IN"/>
        </w:rPr>
        <w:t xml:space="preserve"> such as Malta and the Holy sea</w:t>
      </w:r>
    </w:p>
    <w:p w:rsidR="00507117" w:rsidRDefault="00507117" w:rsidP="00EE5367">
      <w:pPr>
        <w:pStyle w:val="ListParagraph"/>
        <w:numPr>
          <w:ilvl w:val="0"/>
          <w:numId w:val="1"/>
        </w:numPr>
        <w:spacing w:line="360" w:lineRule="auto"/>
        <w:jc w:val="both"/>
        <w:rPr>
          <w:lang w:val="en-IN"/>
        </w:rPr>
      </w:pPr>
      <w:r>
        <w:rPr>
          <w:lang w:val="en-IN"/>
        </w:rPr>
        <w:t>Even though they may not have all attributes of a state they are recognized as having ILP</w:t>
      </w:r>
    </w:p>
    <w:p w:rsidR="00507117" w:rsidRDefault="00507117" w:rsidP="00EE5367">
      <w:pPr>
        <w:pStyle w:val="ListParagraph"/>
        <w:spacing w:line="360" w:lineRule="auto"/>
        <w:jc w:val="both"/>
        <w:rPr>
          <w:lang w:val="en-IN"/>
        </w:rPr>
      </w:pPr>
      <w:r>
        <w:rPr>
          <w:lang w:val="en-IN"/>
        </w:rPr>
        <w:t xml:space="preserve">Ex- Vatican earlier didn’t have territory but still had International Legal Personality. Later they got land through the treaty of </w:t>
      </w:r>
      <w:proofErr w:type="spellStart"/>
      <w:r>
        <w:rPr>
          <w:lang w:val="en-IN"/>
        </w:rPr>
        <w:t>Caterne</w:t>
      </w:r>
      <w:proofErr w:type="spellEnd"/>
      <w:r>
        <w:rPr>
          <w:lang w:val="en-IN"/>
        </w:rPr>
        <w:t>, by which Italy gave some land.</w:t>
      </w:r>
    </w:p>
    <w:p w:rsidR="00441E22" w:rsidRDefault="00441E22" w:rsidP="00EE5367">
      <w:pPr>
        <w:spacing w:line="360" w:lineRule="auto"/>
        <w:jc w:val="both"/>
        <w:rPr>
          <w:lang w:val="en-IN"/>
        </w:rPr>
      </w:pPr>
    </w:p>
    <w:p w:rsidR="00441E22" w:rsidRPr="00441E22" w:rsidRDefault="00441E22" w:rsidP="00EE5367">
      <w:pPr>
        <w:spacing w:line="360" w:lineRule="auto"/>
        <w:jc w:val="both"/>
        <w:rPr>
          <w:b/>
          <w:lang w:val="en-IN"/>
        </w:rPr>
      </w:pPr>
      <w:r w:rsidRPr="00441E22">
        <w:rPr>
          <w:b/>
          <w:lang w:val="en-IN"/>
        </w:rPr>
        <w:t>ILP of International Organization</w:t>
      </w:r>
    </w:p>
    <w:p w:rsidR="00B75862" w:rsidRDefault="00D112F7" w:rsidP="00EE5367">
      <w:pPr>
        <w:spacing w:line="360" w:lineRule="auto"/>
        <w:jc w:val="both"/>
        <w:rPr>
          <w:b/>
          <w:lang w:val="en-IN"/>
        </w:rPr>
      </w:pPr>
      <w:r>
        <w:rPr>
          <w:b/>
          <w:lang w:val="en-IN"/>
        </w:rPr>
        <w:t xml:space="preserve">C- </w:t>
      </w:r>
      <w:r w:rsidR="00B75862" w:rsidRPr="00B75862">
        <w:rPr>
          <w:b/>
          <w:lang w:val="en-IN"/>
        </w:rPr>
        <w:t>UN Mediator assassination case</w:t>
      </w:r>
      <w:r w:rsidR="00441E22">
        <w:rPr>
          <w:b/>
          <w:lang w:val="en-IN"/>
        </w:rPr>
        <w:t>- ILP of UN in question</w:t>
      </w:r>
    </w:p>
    <w:p w:rsidR="00B75862" w:rsidRDefault="00B75862" w:rsidP="00EE5367">
      <w:pPr>
        <w:spacing w:line="360" w:lineRule="auto"/>
        <w:jc w:val="both"/>
        <w:rPr>
          <w:lang w:val="en-IN"/>
        </w:rPr>
      </w:pPr>
      <w:r>
        <w:rPr>
          <w:lang w:val="en-IN"/>
        </w:rPr>
        <w:t xml:space="preserve">Mediator of the UN, Count </w:t>
      </w:r>
      <w:proofErr w:type="spellStart"/>
      <w:r>
        <w:rPr>
          <w:lang w:val="en-IN"/>
        </w:rPr>
        <w:t>Bernodoitte</w:t>
      </w:r>
      <w:proofErr w:type="spellEnd"/>
      <w:r>
        <w:rPr>
          <w:lang w:val="en-IN"/>
        </w:rPr>
        <w:t xml:space="preserve"> was assassinated in Israel (Jerusalem). Another UN Observer was also assassinated (</w:t>
      </w:r>
      <w:proofErr w:type="spellStart"/>
      <w:r>
        <w:rPr>
          <w:lang w:val="en-IN"/>
        </w:rPr>
        <w:t>Coloner</w:t>
      </w:r>
      <w:proofErr w:type="spellEnd"/>
      <w:r>
        <w:rPr>
          <w:lang w:val="en-IN"/>
        </w:rPr>
        <w:t xml:space="preserve"> Andre </w:t>
      </w:r>
      <w:proofErr w:type="spellStart"/>
      <w:r>
        <w:rPr>
          <w:lang w:val="en-IN"/>
        </w:rPr>
        <w:t>Serot</w:t>
      </w:r>
      <w:proofErr w:type="spellEnd"/>
      <w:r>
        <w:rPr>
          <w:lang w:val="en-IN"/>
        </w:rPr>
        <w:t xml:space="preserve">). This was the time of rise of the Zionism and the </w:t>
      </w:r>
      <w:proofErr w:type="spellStart"/>
      <w:proofErr w:type="gramStart"/>
      <w:r>
        <w:rPr>
          <w:lang w:val="en-IN"/>
        </w:rPr>
        <w:t>arab</w:t>
      </w:r>
      <w:proofErr w:type="spellEnd"/>
      <w:proofErr w:type="gramEnd"/>
      <w:r>
        <w:rPr>
          <w:lang w:val="en-IN"/>
        </w:rPr>
        <w:t xml:space="preserve"> spirit. The murder was believe</w:t>
      </w:r>
      <w:r w:rsidR="00CA72E2">
        <w:rPr>
          <w:lang w:val="en-IN"/>
        </w:rPr>
        <w:t>d to have been done by a Zionist. The UN Sec gen went to the international forum and asked for reparations.</w:t>
      </w:r>
    </w:p>
    <w:p w:rsidR="00CA72E2" w:rsidRDefault="00CA72E2" w:rsidP="00EE5367">
      <w:pPr>
        <w:spacing w:line="360" w:lineRule="auto"/>
        <w:jc w:val="both"/>
        <w:rPr>
          <w:lang w:val="en-IN"/>
        </w:rPr>
      </w:pPr>
      <w:r>
        <w:rPr>
          <w:lang w:val="en-IN"/>
        </w:rPr>
        <w:t>There were two primary questions raised</w:t>
      </w:r>
    </w:p>
    <w:p w:rsidR="00CA72E2" w:rsidRDefault="00CA72E2" w:rsidP="00EE5367">
      <w:pPr>
        <w:pStyle w:val="ListParagraph"/>
        <w:numPr>
          <w:ilvl w:val="0"/>
          <w:numId w:val="10"/>
        </w:numPr>
        <w:spacing w:line="360" w:lineRule="auto"/>
        <w:jc w:val="both"/>
        <w:rPr>
          <w:lang w:val="en-IN"/>
        </w:rPr>
      </w:pPr>
      <w:r>
        <w:rPr>
          <w:lang w:val="en-IN"/>
        </w:rPr>
        <w:t>In the event an agent of the UN performing his duties suffered in circumstances involving th</w:t>
      </w:r>
      <w:r w:rsidR="00744C4D">
        <w:rPr>
          <w:lang w:val="en-IN"/>
        </w:rPr>
        <w:t>e</w:t>
      </w:r>
      <w:r>
        <w:rPr>
          <w:lang w:val="en-IN"/>
        </w:rPr>
        <w:t xml:space="preserve"> responsibility of the state, does the UN as an organization have the capacity to bring the international claim against the responsible de facto r de jure government with a view of obtaining in respect to damage caused </w:t>
      </w:r>
    </w:p>
    <w:p w:rsidR="00CA72E2" w:rsidRDefault="00CA72E2" w:rsidP="00EE5367">
      <w:pPr>
        <w:pStyle w:val="ListParagraph"/>
        <w:numPr>
          <w:ilvl w:val="0"/>
          <w:numId w:val="11"/>
        </w:numPr>
        <w:spacing w:line="360" w:lineRule="auto"/>
        <w:jc w:val="both"/>
        <w:rPr>
          <w:lang w:val="en-IN"/>
        </w:rPr>
      </w:pPr>
      <w:r>
        <w:rPr>
          <w:lang w:val="en-IN"/>
        </w:rPr>
        <w:t>To the UN</w:t>
      </w:r>
    </w:p>
    <w:p w:rsidR="00CA72E2" w:rsidRDefault="00CA72E2" w:rsidP="00EE5367">
      <w:pPr>
        <w:pStyle w:val="ListParagraph"/>
        <w:numPr>
          <w:ilvl w:val="0"/>
          <w:numId w:val="11"/>
        </w:numPr>
        <w:spacing w:line="360" w:lineRule="auto"/>
        <w:jc w:val="both"/>
        <w:rPr>
          <w:lang w:val="en-IN"/>
        </w:rPr>
      </w:pPr>
      <w:r>
        <w:rPr>
          <w:lang w:val="en-IN"/>
        </w:rPr>
        <w:lastRenderedPageBreak/>
        <w:t>To the victim or to persons entitled through him</w:t>
      </w:r>
    </w:p>
    <w:p w:rsidR="00D112F7" w:rsidRDefault="00CA72E2" w:rsidP="00EE5367">
      <w:pPr>
        <w:pStyle w:val="ListParagraph"/>
        <w:numPr>
          <w:ilvl w:val="0"/>
          <w:numId w:val="10"/>
        </w:numPr>
        <w:spacing w:line="360" w:lineRule="auto"/>
        <w:jc w:val="both"/>
        <w:rPr>
          <w:lang w:val="en-IN"/>
        </w:rPr>
      </w:pPr>
      <w:r>
        <w:rPr>
          <w:lang w:val="en-IN"/>
        </w:rPr>
        <w:t>In the event of an affirmative reply to point A, how is the action by the UN to be reconciled with such rights as may be possessed by the state of which the victim is a national.</w:t>
      </w:r>
    </w:p>
    <w:p w:rsidR="00CA72E2" w:rsidRDefault="00D112F7" w:rsidP="00EE5367">
      <w:pPr>
        <w:spacing w:line="360" w:lineRule="auto"/>
        <w:jc w:val="both"/>
        <w:rPr>
          <w:lang w:val="en-IN"/>
        </w:rPr>
      </w:pPr>
      <w:r>
        <w:rPr>
          <w:lang w:val="en-IN"/>
        </w:rPr>
        <w:t>Answers</w:t>
      </w:r>
    </w:p>
    <w:p w:rsidR="00D112F7" w:rsidRDefault="00F70E69" w:rsidP="00EE5367">
      <w:pPr>
        <w:pStyle w:val="ListParagraph"/>
        <w:numPr>
          <w:ilvl w:val="0"/>
          <w:numId w:val="12"/>
        </w:numPr>
        <w:spacing w:line="360" w:lineRule="auto"/>
        <w:jc w:val="both"/>
        <w:rPr>
          <w:lang w:val="en-IN"/>
        </w:rPr>
      </w:pPr>
      <w:r w:rsidRPr="00F70E69">
        <w:rPr>
          <w:b/>
          <w:lang w:val="en-IN"/>
        </w:rPr>
        <w:t>Question 1</w:t>
      </w:r>
      <w:r>
        <w:rPr>
          <w:lang w:val="en-IN"/>
        </w:rPr>
        <w:t xml:space="preserve">- </w:t>
      </w:r>
      <w:r w:rsidR="00E43861">
        <w:rPr>
          <w:lang w:val="en-IN"/>
        </w:rPr>
        <w:t>There is a recognizable harm caused due to the death of a person. There is also an obligation on the part of the states to protect a person who is in the state. Therefore a claim can be brought.</w:t>
      </w:r>
    </w:p>
    <w:p w:rsidR="00746409" w:rsidRDefault="00F70E69" w:rsidP="00EE5367">
      <w:pPr>
        <w:pStyle w:val="ListParagraph"/>
        <w:numPr>
          <w:ilvl w:val="0"/>
          <w:numId w:val="12"/>
        </w:numPr>
        <w:spacing w:line="360" w:lineRule="auto"/>
        <w:jc w:val="both"/>
        <w:rPr>
          <w:lang w:val="en-IN"/>
        </w:rPr>
      </w:pPr>
      <w:r w:rsidRPr="00F70E69">
        <w:rPr>
          <w:b/>
          <w:lang w:val="en-IN"/>
        </w:rPr>
        <w:t>Question 2</w:t>
      </w:r>
      <w:r>
        <w:rPr>
          <w:lang w:val="en-IN"/>
        </w:rPr>
        <w:t xml:space="preserve">- </w:t>
      </w:r>
      <w:r w:rsidR="00746409">
        <w:rPr>
          <w:lang w:val="en-IN"/>
        </w:rPr>
        <w:t xml:space="preserve">This question required the court to look into the legal personality of the UN in member states. Looking into </w:t>
      </w:r>
      <w:r w:rsidR="00746409">
        <w:rPr>
          <w:b/>
          <w:lang w:val="en-IN"/>
        </w:rPr>
        <w:t xml:space="preserve">Art. 109 of the UN charter </w:t>
      </w:r>
      <w:r w:rsidR="00746409">
        <w:rPr>
          <w:lang w:val="en-IN"/>
        </w:rPr>
        <w:t>(which says that the UN has a domestic legal personality in the domestic courts of the member states.</w:t>
      </w:r>
      <w:r w:rsidR="00502582">
        <w:rPr>
          <w:lang w:val="en-IN"/>
        </w:rPr>
        <w:t>)</w:t>
      </w:r>
    </w:p>
    <w:p w:rsidR="00502582" w:rsidRDefault="00502582" w:rsidP="00EE5367">
      <w:pPr>
        <w:pStyle w:val="ListParagraph"/>
        <w:spacing w:line="360" w:lineRule="auto"/>
        <w:jc w:val="both"/>
        <w:rPr>
          <w:lang w:val="en-IN"/>
        </w:rPr>
      </w:pPr>
      <w:r>
        <w:rPr>
          <w:lang w:val="en-IN"/>
        </w:rPr>
        <w:t xml:space="preserve">However, the nature of this legal personality differs between different states. Even so, for the UN to function effectively, it must </w:t>
      </w:r>
      <w:proofErr w:type="spellStart"/>
      <w:r>
        <w:rPr>
          <w:lang w:val="en-IN"/>
        </w:rPr>
        <w:t>hve</w:t>
      </w:r>
      <w:proofErr w:type="spellEnd"/>
      <w:r>
        <w:rPr>
          <w:lang w:val="en-IN"/>
        </w:rPr>
        <w:t xml:space="preserve"> its own international legal personality. It is further not just a passive body, but a body endeared with special task and functions. The carrying out of these functions too can happen only if they can function in the international plain. Therefore, the UN was declared to have some International Legal Personality.</w:t>
      </w:r>
    </w:p>
    <w:p w:rsidR="007815EF" w:rsidRDefault="007815EF" w:rsidP="00EE5367">
      <w:pPr>
        <w:pStyle w:val="ListParagraph"/>
        <w:spacing w:line="360" w:lineRule="auto"/>
        <w:jc w:val="both"/>
        <w:rPr>
          <w:i/>
          <w:lang w:val="en-IN"/>
        </w:rPr>
      </w:pPr>
      <w:r>
        <w:rPr>
          <w:i/>
          <w:lang w:val="en-IN"/>
        </w:rPr>
        <w:t xml:space="preserve">This legal personality is however different from the Legal personality of states. They don’t have more powers than the state. It merely means that they had some rights under the </w:t>
      </w:r>
      <w:proofErr w:type="gramStart"/>
      <w:r>
        <w:rPr>
          <w:i/>
          <w:lang w:val="en-IN"/>
        </w:rPr>
        <w:t>un</w:t>
      </w:r>
      <w:proofErr w:type="gramEnd"/>
      <w:r>
        <w:rPr>
          <w:i/>
          <w:lang w:val="en-IN"/>
        </w:rPr>
        <w:t xml:space="preserve"> Charter, and they have the capacity to maintain these rights in an international scenario.</w:t>
      </w:r>
    </w:p>
    <w:p w:rsidR="00B46C6C" w:rsidRDefault="00F70E69" w:rsidP="00EE5367">
      <w:pPr>
        <w:pStyle w:val="ListParagraph"/>
        <w:numPr>
          <w:ilvl w:val="0"/>
          <w:numId w:val="12"/>
        </w:numPr>
        <w:spacing w:line="360" w:lineRule="auto"/>
        <w:jc w:val="both"/>
        <w:rPr>
          <w:lang w:val="en-IN"/>
        </w:rPr>
      </w:pPr>
      <w:r w:rsidRPr="00F70E69">
        <w:rPr>
          <w:b/>
          <w:lang w:val="en-IN"/>
        </w:rPr>
        <w:t>W.r.t ability of UN to confer diplomatic immunities</w:t>
      </w:r>
      <w:r>
        <w:rPr>
          <w:lang w:val="en-IN"/>
        </w:rPr>
        <w:t xml:space="preserve">- </w:t>
      </w:r>
      <w:r w:rsidR="00452699">
        <w:rPr>
          <w:lang w:val="en-IN"/>
        </w:rPr>
        <w:t xml:space="preserve">With regard to the question of whether the UN had the power to confer </w:t>
      </w:r>
      <w:proofErr w:type="spellStart"/>
      <w:r w:rsidR="00452699">
        <w:rPr>
          <w:lang w:val="en-IN"/>
        </w:rPr>
        <w:t>dilomatic</w:t>
      </w:r>
      <w:proofErr w:type="spellEnd"/>
      <w:r w:rsidR="00452699">
        <w:rPr>
          <w:lang w:val="en-IN"/>
        </w:rPr>
        <w:t xml:space="preserve"> immunity on the states, it was considered that the person was performing a function of the UN by playing the role of a mediator. Therefore, while they may not have powers similar to a state to provide diplomatic protection, </w:t>
      </w:r>
      <w:r w:rsidR="00452699">
        <w:rPr>
          <w:b/>
          <w:lang w:val="en-IN"/>
        </w:rPr>
        <w:t xml:space="preserve">they had implied powers to </w:t>
      </w:r>
      <w:proofErr w:type="spellStart"/>
      <w:r w:rsidR="00452699">
        <w:rPr>
          <w:b/>
          <w:lang w:val="en-IN"/>
        </w:rPr>
        <w:t>conder</w:t>
      </w:r>
      <w:proofErr w:type="spellEnd"/>
      <w:r w:rsidR="00452699">
        <w:rPr>
          <w:b/>
          <w:lang w:val="en-IN"/>
        </w:rPr>
        <w:t xml:space="preserve"> ‘functional protection’ by virtue of the UN Charter.</w:t>
      </w:r>
    </w:p>
    <w:p w:rsidR="00F70E69" w:rsidRDefault="00F70E69" w:rsidP="00EE5367">
      <w:pPr>
        <w:pStyle w:val="ListParagraph"/>
        <w:numPr>
          <w:ilvl w:val="0"/>
          <w:numId w:val="12"/>
        </w:numPr>
        <w:spacing w:line="360" w:lineRule="auto"/>
        <w:jc w:val="both"/>
        <w:rPr>
          <w:lang w:val="en-IN"/>
        </w:rPr>
      </w:pPr>
      <w:r>
        <w:rPr>
          <w:b/>
          <w:lang w:val="en-IN"/>
        </w:rPr>
        <w:t xml:space="preserve">Claim against Israel issue- </w:t>
      </w:r>
      <w:r>
        <w:rPr>
          <w:lang w:val="en-IN"/>
        </w:rPr>
        <w:t xml:space="preserve">W.r.t to whether a claim could be brought by the UN against a non-member like Israel, it was considered that the UN as a large body could bring a claim even against non-members, provided they have an </w:t>
      </w:r>
      <w:r>
        <w:rPr>
          <w:b/>
          <w:lang w:val="en-IN"/>
        </w:rPr>
        <w:t>‘Objective Legal Personality’.</w:t>
      </w:r>
      <w:r w:rsidR="00474E65">
        <w:rPr>
          <w:b/>
          <w:lang w:val="en-IN"/>
        </w:rPr>
        <w:t xml:space="preserve"> </w:t>
      </w:r>
      <w:r w:rsidR="00474E65">
        <w:rPr>
          <w:lang w:val="en-IN"/>
        </w:rPr>
        <w:t>Here, due to the nature of the functions performed by the UN</w:t>
      </w:r>
      <w:proofErr w:type="gramStart"/>
      <w:r w:rsidR="00474E65">
        <w:rPr>
          <w:lang w:val="en-IN"/>
        </w:rPr>
        <w:t>,  they</w:t>
      </w:r>
      <w:proofErr w:type="gramEnd"/>
      <w:r w:rsidR="00474E65">
        <w:rPr>
          <w:lang w:val="en-IN"/>
        </w:rPr>
        <w:t xml:space="preserve"> had this objective legal personality.</w:t>
      </w:r>
    </w:p>
    <w:p w:rsidR="00FE5602" w:rsidRDefault="00FE5602" w:rsidP="00EE5367">
      <w:pPr>
        <w:spacing w:line="360" w:lineRule="auto"/>
        <w:jc w:val="both"/>
        <w:rPr>
          <w:lang w:val="en-IN"/>
        </w:rPr>
      </w:pPr>
      <w:r w:rsidRPr="00FE5602">
        <w:rPr>
          <w:b/>
          <w:lang w:val="en-IN"/>
        </w:rPr>
        <w:t>Decision</w:t>
      </w:r>
      <w:r>
        <w:rPr>
          <w:b/>
          <w:lang w:val="en-IN"/>
        </w:rPr>
        <w:t xml:space="preserve">- </w:t>
      </w:r>
      <w:r>
        <w:rPr>
          <w:lang w:val="en-IN"/>
        </w:rPr>
        <w:t>Sec gen here asked for the follows to be done by the UN</w:t>
      </w:r>
    </w:p>
    <w:p w:rsidR="00FE5602" w:rsidRDefault="00FE5602" w:rsidP="00EE5367">
      <w:pPr>
        <w:pStyle w:val="ListParagraph"/>
        <w:numPr>
          <w:ilvl w:val="0"/>
          <w:numId w:val="13"/>
        </w:numPr>
        <w:spacing w:line="360" w:lineRule="auto"/>
        <w:jc w:val="both"/>
        <w:rPr>
          <w:lang w:val="en-IN"/>
        </w:rPr>
      </w:pPr>
      <w:r>
        <w:rPr>
          <w:lang w:val="en-IN"/>
        </w:rPr>
        <w:lastRenderedPageBreak/>
        <w:t>Apology from Israel</w:t>
      </w:r>
    </w:p>
    <w:p w:rsidR="00FE5602" w:rsidRDefault="008109DB" w:rsidP="00EE5367">
      <w:pPr>
        <w:pStyle w:val="ListParagraph"/>
        <w:numPr>
          <w:ilvl w:val="0"/>
          <w:numId w:val="13"/>
        </w:numPr>
        <w:spacing w:line="360" w:lineRule="auto"/>
        <w:jc w:val="both"/>
        <w:rPr>
          <w:lang w:val="en-IN"/>
        </w:rPr>
      </w:pPr>
      <w:r>
        <w:rPr>
          <w:lang w:val="en-IN"/>
        </w:rPr>
        <w:t>Arresting the culprit</w:t>
      </w:r>
    </w:p>
    <w:p w:rsidR="00FE5602" w:rsidRDefault="00FE5602" w:rsidP="00EE5367">
      <w:pPr>
        <w:pStyle w:val="ListParagraph"/>
        <w:numPr>
          <w:ilvl w:val="0"/>
          <w:numId w:val="13"/>
        </w:numPr>
        <w:spacing w:line="360" w:lineRule="auto"/>
        <w:jc w:val="both"/>
        <w:rPr>
          <w:lang w:val="en-IN"/>
        </w:rPr>
      </w:pPr>
      <w:r>
        <w:rPr>
          <w:lang w:val="en-IN"/>
        </w:rPr>
        <w:t>Paying over 54000 dollars as damages.</w:t>
      </w:r>
    </w:p>
    <w:p w:rsidR="008109DB" w:rsidRDefault="008109DB" w:rsidP="00EE5367">
      <w:pPr>
        <w:spacing w:line="360" w:lineRule="auto"/>
        <w:jc w:val="both"/>
        <w:rPr>
          <w:lang w:val="en-IN"/>
        </w:rPr>
      </w:pPr>
    </w:p>
    <w:p w:rsidR="008109DB" w:rsidRPr="008109DB" w:rsidRDefault="00EE0899" w:rsidP="00EE5367">
      <w:pPr>
        <w:spacing w:line="360" w:lineRule="auto"/>
        <w:jc w:val="both"/>
        <w:rPr>
          <w:lang w:val="en-IN"/>
        </w:rPr>
      </w:pPr>
      <w:r>
        <w:rPr>
          <w:lang w:val="en-IN"/>
        </w:rPr>
        <w:t>Another important instance where the ILP of international organizations was seen when the WHO attempted to bring a claim before the ICJ. This was rejected by the ICJ on the ground that the WHO did not have the competency to bring a case before the ICJ.</w:t>
      </w:r>
      <w:r w:rsidR="00710497">
        <w:rPr>
          <w:lang w:val="en-IN"/>
        </w:rPr>
        <w:t xml:space="preserve"> (When General Assembly brought in the same claim it was accepted).</w:t>
      </w:r>
      <w:r>
        <w:rPr>
          <w:lang w:val="en-IN"/>
        </w:rPr>
        <w:t xml:space="preserve"> </w:t>
      </w:r>
    </w:p>
    <w:p w:rsidR="009C317E" w:rsidRDefault="008109DB" w:rsidP="00EE5367">
      <w:pPr>
        <w:spacing w:line="360" w:lineRule="auto"/>
        <w:jc w:val="both"/>
        <w:rPr>
          <w:b/>
          <w:lang w:val="en-IN"/>
        </w:rPr>
      </w:pPr>
      <w:r>
        <w:rPr>
          <w:b/>
          <w:lang w:val="en-IN"/>
        </w:rPr>
        <w:t xml:space="preserve">C- </w:t>
      </w:r>
      <w:proofErr w:type="gramStart"/>
      <w:r>
        <w:rPr>
          <w:b/>
          <w:lang w:val="en-IN"/>
        </w:rPr>
        <w:t>WHO’s</w:t>
      </w:r>
      <w:proofErr w:type="gramEnd"/>
      <w:r>
        <w:rPr>
          <w:b/>
          <w:lang w:val="en-IN"/>
        </w:rPr>
        <w:t xml:space="preserve"> claim regarding legality of nuclear weapons in International law </w:t>
      </w:r>
    </w:p>
    <w:p w:rsidR="008109DB" w:rsidRDefault="009C317E" w:rsidP="00EE5367">
      <w:pPr>
        <w:spacing w:line="360" w:lineRule="auto"/>
        <w:jc w:val="both"/>
        <w:rPr>
          <w:lang w:val="en-IN"/>
        </w:rPr>
      </w:pPr>
      <w:r>
        <w:rPr>
          <w:lang w:val="en-IN"/>
        </w:rPr>
        <w:t xml:space="preserve">WHO brought this question asking for the legality of nuclear </w:t>
      </w:r>
      <w:proofErr w:type="gramStart"/>
      <w:r>
        <w:rPr>
          <w:lang w:val="en-IN"/>
        </w:rPr>
        <w:t>weapons.</w:t>
      </w:r>
      <w:proofErr w:type="gramEnd"/>
      <w:r>
        <w:rPr>
          <w:lang w:val="en-IN"/>
        </w:rPr>
        <w:t xml:space="preserve"> ICJ said that the question here was whether the use of nuclear weapons was legal in war like situations, and not on the health effects of the weapons. The WHO being a specialised body created specifically for the protection of health, could not have brought in such a question on the use of force. (WHO could bring in questions only on matters rela</w:t>
      </w:r>
      <w:r w:rsidR="00C278A7">
        <w:rPr>
          <w:lang w:val="en-IN"/>
        </w:rPr>
        <w:t>ting to its own functions)</w:t>
      </w:r>
      <w:proofErr w:type="gramStart"/>
      <w:r w:rsidR="00C278A7">
        <w:rPr>
          <w:lang w:val="en-IN"/>
        </w:rPr>
        <w:t>.</w:t>
      </w:r>
      <w:proofErr w:type="gramEnd"/>
    </w:p>
    <w:p w:rsidR="00FB0D15" w:rsidRDefault="00FB0D15" w:rsidP="00EE5367">
      <w:pPr>
        <w:spacing w:line="360" w:lineRule="auto"/>
        <w:jc w:val="both"/>
        <w:rPr>
          <w:lang w:val="en-IN"/>
        </w:rPr>
      </w:pPr>
      <w:r w:rsidRPr="00FB0D15">
        <w:rPr>
          <w:b/>
          <w:lang w:val="en-IN"/>
        </w:rPr>
        <w:t>Conc</w:t>
      </w:r>
      <w:r>
        <w:rPr>
          <w:b/>
          <w:lang w:val="en-IN"/>
        </w:rPr>
        <w:t>l</w:t>
      </w:r>
      <w:r w:rsidRPr="00FB0D15">
        <w:rPr>
          <w:b/>
          <w:lang w:val="en-IN"/>
        </w:rPr>
        <w:t>usion: What is the nature of the Legal Personality</w:t>
      </w:r>
      <w:r>
        <w:rPr>
          <w:b/>
          <w:lang w:val="en-IN"/>
        </w:rPr>
        <w:t xml:space="preserve">- </w:t>
      </w:r>
      <w:r>
        <w:rPr>
          <w:lang w:val="en-IN"/>
        </w:rPr>
        <w:t>ILP of International Organizations would imply a right to bring international claims.</w:t>
      </w:r>
      <w:r w:rsidR="00BD7100">
        <w:rPr>
          <w:lang w:val="en-IN"/>
        </w:rPr>
        <w:t xml:space="preserve"> However this does not mean that the UN can sue a state for </w:t>
      </w:r>
      <w:proofErr w:type="spellStart"/>
      <w:r w:rsidR="00BD7100">
        <w:rPr>
          <w:lang w:val="en-IN"/>
        </w:rPr>
        <w:t>non compliance</w:t>
      </w:r>
      <w:proofErr w:type="spellEnd"/>
      <w:r w:rsidR="00BD7100">
        <w:rPr>
          <w:lang w:val="en-IN"/>
        </w:rPr>
        <w:t xml:space="preserve"> (due to the restriction under art. 55). International organizations however have more of a ‘functional legal personality’.</w:t>
      </w:r>
      <w:r w:rsidR="00452952">
        <w:rPr>
          <w:lang w:val="en-IN"/>
        </w:rPr>
        <w:t xml:space="preserve"> This would imply that due to the scope of the function of the UN, they can bring in claims.</w:t>
      </w:r>
    </w:p>
    <w:p w:rsidR="006901BD" w:rsidRDefault="006901BD" w:rsidP="00EE5367">
      <w:pPr>
        <w:spacing w:line="360" w:lineRule="auto"/>
        <w:jc w:val="both"/>
        <w:rPr>
          <w:lang w:val="en-IN"/>
        </w:rPr>
      </w:pPr>
    </w:p>
    <w:p w:rsidR="006901BD" w:rsidRDefault="006901BD" w:rsidP="00EE5367">
      <w:pPr>
        <w:spacing w:line="360" w:lineRule="auto"/>
        <w:jc w:val="both"/>
        <w:rPr>
          <w:b/>
          <w:lang w:val="en-IN"/>
        </w:rPr>
      </w:pPr>
      <w:r w:rsidRPr="006901BD">
        <w:rPr>
          <w:b/>
          <w:lang w:val="en-IN"/>
        </w:rPr>
        <w:t>ILP of International NGOs</w:t>
      </w:r>
    </w:p>
    <w:p w:rsidR="006901BD" w:rsidRDefault="006901BD" w:rsidP="00EE5367">
      <w:pPr>
        <w:spacing w:line="360" w:lineRule="auto"/>
        <w:jc w:val="both"/>
        <w:rPr>
          <w:lang w:val="en-IN"/>
        </w:rPr>
      </w:pPr>
      <w:r>
        <w:rPr>
          <w:lang w:val="en-IN"/>
        </w:rPr>
        <w:t>NGOs here may include profit making organizations, voluntary agencies, foundations, churches etc.</w:t>
      </w:r>
      <w:r w:rsidR="00FB38FF">
        <w:rPr>
          <w:lang w:val="en-IN"/>
        </w:rPr>
        <w:t xml:space="preserve"> The matter w</w:t>
      </w:r>
      <w:r w:rsidR="00D44B8C">
        <w:rPr>
          <w:lang w:val="en-IN"/>
        </w:rPr>
        <w:t>as discussed under RES 1996(3), which defined NGO as an organization not established by government or inter-governmental agreements.</w:t>
      </w:r>
    </w:p>
    <w:p w:rsidR="001231DC" w:rsidRDefault="001231DC" w:rsidP="00EE5367">
      <w:pPr>
        <w:spacing w:line="360" w:lineRule="auto"/>
        <w:jc w:val="both"/>
        <w:rPr>
          <w:lang w:val="en-IN"/>
        </w:rPr>
      </w:pPr>
      <w:r>
        <w:rPr>
          <w:lang w:val="en-IN"/>
        </w:rPr>
        <w:t xml:space="preserve">Convention on recognition of international NGOs- art. 1 of </w:t>
      </w:r>
      <w:proofErr w:type="gramStart"/>
      <w:r>
        <w:rPr>
          <w:lang w:val="en-IN"/>
        </w:rPr>
        <w:t>the this</w:t>
      </w:r>
      <w:proofErr w:type="gramEnd"/>
      <w:r>
        <w:rPr>
          <w:lang w:val="en-IN"/>
        </w:rPr>
        <w:t xml:space="preserve"> convention recognizes only International NGOs and not the International Legal Personality of NGOs.</w:t>
      </w:r>
    </w:p>
    <w:p w:rsidR="00D430C9" w:rsidRDefault="00D430C9" w:rsidP="00EE5367">
      <w:pPr>
        <w:spacing w:line="360" w:lineRule="auto"/>
        <w:jc w:val="both"/>
        <w:rPr>
          <w:lang w:val="en-IN"/>
        </w:rPr>
      </w:pPr>
      <w:r>
        <w:rPr>
          <w:lang w:val="en-IN"/>
        </w:rPr>
        <w:t>NGOs in the ECOSOC have been differentiated as follows</w:t>
      </w:r>
    </w:p>
    <w:p w:rsidR="00D430C9" w:rsidRDefault="00D430C9" w:rsidP="00EE5367">
      <w:pPr>
        <w:pStyle w:val="ListParagraph"/>
        <w:numPr>
          <w:ilvl w:val="0"/>
          <w:numId w:val="14"/>
        </w:numPr>
        <w:spacing w:line="360" w:lineRule="auto"/>
        <w:jc w:val="both"/>
        <w:rPr>
          <w:lang w:val="en-IN"/>
        </w:rPr>
      </w:pPr>
      <w:r>
        <w:rPr>
          <w:lang w:val="en-IN"/>
        </w:rPr>
        <w:lastRenderedPageBreak/>
        <w:t>General consultative status</w:t>
      </w:r>
    </w:p>
    <w:p w:rsidR="00D430C9" w:rsidRDefault="00D430C9" w:rsidP="00EE5367">
      <w:pPr>
        <w:pStyle w:val="ListParagraph"/>
        <w:numPr>
          <w:ilvl w:val="0"/>
          <w:numId w:val="14"/>
        </w:numPr>
        <w:spacing w:line="360" w:lineRule="auto"/>
        <w:jc w:val="both"/>
        <w:rPr>
          <w:lang w:val="en-IN"/>
        </w:rPr>
      </w:pPr>
      <w:r>
        <w:rPr>
          <w:lang w:val="en-IN"/>
        </w:rPr>
        <w:t>Special consultative status</w:t>
      </w:r>
    </w:p>
    <w:p w:rsidR="00D430C9" w:rsidRDefault="00D430C9" w:rsidP="00EE5367">
      <w:pPr>
        <w:pStyle w:val="ListParagraph"/>
        <w:numPr>
          <w:ilvl w:val="0"/>
          <w:numId w:val="14"/>
        </w:numPr>
        <w:spacing w:line="360" w:lineRule="auto"/>
        <w:jc w:val="both"/>
        <w:rPr>
          <w:lang w:val="en-IN"/>
        </w:rPr>
      </w:pPr>
      <w:r>
        <w:rPr>
          <w:lang w:val="en-IN"/>
        </w:rPr>
        <w:t>Listing of the roster</w:t>
      </w:r>
    </w:p>
    <w:p w:rsidR="003F5C63" w:rsidRDefault="003F5C63" w:rsidP="00EE5367">
      <w:pPr>
        <w:spacing w:line="360" w:lineRule="auto"/>
        <w:jc w:val="both"/>
        <w:rPr>
          <w:lang w:val="en-IN"/>
        </w:rPr>
      </w:pPr>
      <w:r>
        <w:rPr>
          <w:lang w:val="en-IN"/>
        </w:rPr>
        <w:t>Under art. 71 they can participate in the proceedings. However they do not have any form of international legal personality.</w:t>
      </w:r>
    </w:p>
    <w:p w:rsidR="003F5C63" w:rsidRDefault="003F5C63" w:rsidP="00EE5367">
      <w:pPr>
        <w:spacing w:line="360" w:lineRule="auto"/>
        <w:jc w:val="both"/>
        <w:rPr>
          <w:lang w:val="en-IN"/>
        </w:rPr>
      </w:pPr>
      <w:r>
        <w:rPr>
          <w:b/>
          <w:lang w:val="en-IN"/>
        </w:rPr>
        <w:t xml:space="preserve">C- Rainbow warrior case- </w:t>
      </w:r>
      <w:r w:rsidR="00A0160D">
        <w:rPr>
          <w:lang w:val="en-IN"/>
        </w:rPr>
        <w:t>In this case, international NGO Greenpeace was using a ship to protest against France. This ship was destroyed by them. In the subsequent proceedings, Greenpeace joined the arbitrators and got damages. This shows enjoyment of some sort of legal personality.</w:t>
      </w:r>
    </w:p>
    <w:p w:rsidR="00031249" w:rsidRDefault="00031249" w:rsidP="00EE5367">
      <w:pPr>
        <w:spacing w:line="360" w:lineRule="auto"/>
        <w:jc w:val="both"/>
        <w:rPr>
          <w:lang w:val="en-IN"/>
        </w:rPr>
      </w:pPr>
    </w:p>
    <w:p w:rsidR="00031249" w:rsidRDefault="00031249" w:rsidP="00EE5367">
      <w:pPr>
        <w:spacing w:line="360" w:lineRule="auto"/>
        <w:jc w:val="both"/>
        <w:rPr>
          <w:b/>
          <w:lang w:val="en-IN"/>
        </w:rPr>
      </w:pPr>
      <w:r>
        <w:rPr>
          <w:b/>
          <w:lang w:val="en-IN"/>
        </w:rPr>
        <w:t>ILP of corporations</w:t>
      </w:r>
    </w:p>
    <w:p w:rsidR="00031249" w:rsidRDefault="00031249" w:rsidP="00EE5367">
      <w:pPr>
        <w:spacing w:line="360" w:lineRule="auto"/>
        <w:jc w:val="both"/>
        <w:rPr>
          <w:lang w:val="en-IN"/>
        </w:rPr>
      </w:pPr>
      <w:r>
        <w:rPr>
          <w:lang w:val="en-IN"/>
        </w:rPr>
        <w:t>They do not enjoy International Legal Personality, but only enjoy National Legal Personality.</w:t>
      </w:r>
    </w:p>
    <w:p w:rsidR="00605D58" w:rsidRDefault="00605D58" w:rsidP="00EE5367">
      <w:pPr>
        <w:spacing w:line="360" w:lineRule="auto"/>
        <w:jc w:val="both"/>
        <w:rPr>
          <w:lang w:val="en-IN"/>
        </w:rPr>
      </w:pPr>
    </w:p>
    <w:p w:rsidR="00605D58" w:rsidRDefault="00605D58" w:rsidP="00EE5367">
      <w:pPr>
        <w:spacing w:line="360" w:lineRule="auto"/>
        <w:jc w:val="both"/>
        <w:rPr>
          <w:b/>
          <w:lang w:val="en-IN"/>
        </w:rPr>
      </w:pPr>
      <w:r>
        <w:rPr>
          <w:b/>
          <w:lang w:val="en-IN"/>
        </w:rPr>
        <w:t>Legal Personality of Individuals in International Law</w:t>
      </w:r>
    </w:p>
    <w:p w:rsidR="004A6670" w:rsidRDefault="003E6AB9" w:rsidP="00EE5367">
      <w:pPr>
        <w:pStyle w:val="ListParagraph"/>
        <w:numPr>
          <w:ilvl w:val="0"/>
          <w:numId w:val="1"/>
        </w:numPr>
        <w:spacing w:line="360" w:lineRule="auto"/>
        <w:jc w:val="both"/>
        <w:rPr>
          <w:lang w:val="en-IN"/>
        </w:rPr>
      </w:pPr>
      <w:r>
        <w:rPr>
          <w:lang w:val="en-IN"/>
        </w:rPr>
        <w:t>In the traditional system, individuals were mere ‘objects; and not ‘subjects; of international law.</w:t>
      </w:r>
      <w:r w:rsidR="008F28C4">
        <w:rPr>
          <w:lang w:val="en-IN"/>
        </w:rPr>
        <w:t xml:space="preserve"> </w:t>
      </w:r>
      <w:r w:rsidR="004A6670" w:rsidRPr="008F28C4">
        <w:rPr>
          <w:lang w:val="en-IN"/>
        </w:rPr>
        <w:t>Development of legal personality- currently individuals have legal personality but only to an extent.</w:t>
      </w:r>
      <w:r w:rsidR="008F28C4" w:rsidRPr="008F28C4">
        <w:rPr>
          <w:lang w:val="en-IN"/>
        </w:rPr>
        <w:t xml:space="preserve"> </w:t>
      </w:r>
    </w:p>
    <w:p w:rsidR="008F28C4" w:rsidRDefault="008F28C4" w:rsidP="00EE5367">
      <w:pPr>
        <w:pStyle w:val="ListParagraph"/>
        <w:numPr>
          <w:ilvl w:val="0"/>
          <w:numId w:val="1"/>
        </w:numPr>
        <w:spacing w:line="360" w:lineRule="auto"/>
        <w:jc w:val="both"/>
        <w:rPr>
          <w:lang w:val="en-IN"/>
        </w:rPr>
      </w:pPr>
      <w:r>
        <w:rPr>
          <w:lang w:val="en-IN"/>
        </w:rPr>
        <w:t xml:space="preserve">There was a revolutionary change in this system with the coming of the International Humanitarian law regime. </w:t>
      </w:r>
    </w:p>
    <w:p w:rsidR="008F28C4" w:rsidRDefault="008F28C4" w:rsidP="00EE5367">
      <w:pPr>
        <w:pStyle w:val="ListParagraph"/>
        <w:numPr>
          <w:ilvl w:val="0"/>
          <w:numId w:val="1"/>
        </w:numPr>
        <w:spacing w:line="360" w:lineRule="auto"/>
        <w:jc w:val="both"/>
        <w:rPr>
          <w:lang w:val="en-IN"/>
        </w:rPr>
      </w:pPr>
      <w:r>
        <w:rPr>
          <w:lang w:val="en-IN"/>
        </w:rPr>
        <w:t>When it comes to the existence of rights of individuals in International law, there is a distinction between ‘</w:t>
      </w:r>
      <w:proofErr w:type="spellStart"/>
      <w:r>
        <w:rPr>
          <w:lang w:val="en-IN"/>
        </w:rPr>
        <w:t>existance</w:t>
      </w:r>
      <w:proofErr w:type="spellEnd"/>
      <w:r>
        <w:rPr>
          <w:lang w:val="en-IN"/>
        </w:rPr>
        <w:t>’ and ‘enforcement’ of rights.</w:t>
      </w:r>
    </w:p>
    <w:p w:rsidR="008F28C4" w:rsidRDefault="008F28C4" w:rsidP="00EE5367">
      <w:pPr>
        <w:pStyle w:val="ListParagraph"/>
        <w:numPr>
          <w:ilvl w:val="0"/>
          <w:numId w:val="1"/>
        </w:numPr>
        <w:spacing w:line="360" w:lineRule="auto"/>
        <w:jc w:val="both"/>
        <w:rPr>
          <w:lang w:val="en-IN"/>
        </w:rPr>
      </w:pPr>
      <w:r>
        <w:rPr>
          <w:lang w:val="en-IN"/>
        </w:rPr>
        <w:t>Further, the term ‘individuals’ is not recognized under international law. There are two general conceptions of individual</w:t>
      </w:r>
    </w:p>
    <w:p w:rsidR="00BB7B20" w:rsidRDefault="00BB7B20" w:rsidP="00EE5367">
      <w:pPr>
        <w:pStyle w:val="ListParagraph"/>
        <w:numPr>
          <w:ilvl w:val="0"/>
          <w:numId w:val="15"/>
        </w:numPr>
        <w:spacing w:line="360" w:lineRule="auto"/>
        <w:jc w:val="both"/>
        <w:rPr>
          <w:lang w:val="en-IN"/>
        </w:rPr>
      </w:pPr>
      <w:r>
        <w:rPr>
          <w:lang w:val="en-IN"/>
        </w:rPr>
        <w:t>Narrow concept- Individual means only one person</w:t>
      </w:r>
    </w:p>
    <w:p w:rsidR="00BB7B20" w:rsidRDefault="00BB7B20" w:rsidP="00EE5367">
      <w:pPr>
        <w:pStyle w:val="ListParagraph"/>
        <w:numPr>
          <w:ilvl w:val="0"/>
          <w:numId w:val="15"/>
        </w:numPr>
        <w:spacing w:line="360" w:lineRule="auto"/>
        <w:jc w:val="both"/>
        <w:rPr>
          <w:lang w:val="en-IN"/>
        </w:rPr>
      </w:pPr>
      <w:r>
        <w:rPr>
          <w:lang w:val="en-IN"/>
        </w:rPr>
        <w:t>Broader concept- individual means a group of people.</w:t>
      </w:r>
    </w:p>
    <w:p w:rsidR="00CF5618" w:rsidRDefault="00CF5618" w:rsidP="00EE5367">
      <w:pPr>
        <w:pStyle w:val="ListParagraph"/>
        <w:numPr>
          <w:ilvl w:val="0"/>
          <w:numId w:val="1"/>
        </w:numPr>
        <w:spacing w:line="360" w:lineRule="auto"/>
        <w:jc w:val="both"/>
        <w:rPr>
          <w:lang w:val="en-IN"/>
        </w:rPr>
      </w:pPr>
      <w:r>
        <w:rPr>
          <w:lang w:val="en-IN"/>
        </w:rPr>
        <w:t xml:space="preserve">This classification is seen in the International Convention on </w:t>
      </w:r>
      <w:r w:rsidR="00F432B4">
        <w:rPr>
          <w:lang w:val="en-IN"/>
        </w:rPr>
        <w:t xml:space="preserve">Racial </w:t>
      </w:r>
      <w:proofErr w:type="spellStart"/>
      <w:r w:rsidR="00F432B4">
        <w:rPr>
          <w:lang w:val="en-IN"/>
        </w:rPr>
        <w:t>Dsicrimination</w:t>
      </w:r>
      <w:proofErr w:type="spellEnd"/>
      <w:r w:rsidR="00F432B4">
        <w:rPr>
          <w:lang w:val="en-IN"/>
        </w:rPr>
        <w:t>.</w:t>
      </w:r>
    </w:p>
    <w:p w:rsidR="00F432B4" w:rsidRDefault="00F432B4" w:rsidP="00EE5367">
      <w:pPr>
        <w:pStyle w:val="ListParagraph"/>
        <w:numPr>
          <w:ilvl w:val="0"/>
          <w:numId w:val="1"/>
        </w:numPr>
        <w:spacing w:line="360" w:lineRule="auto"/>
        <w:jc w:val="both"/>
        <w:rPr>
          <w:lang w:val="en-IN"/>
        </w:rPr>
      </w:pPr>
      <w:r>
        <w:rPr>
          <w:b/>
          <w:lang w:val="en-IN"/>
        </w:rPr>
        <w:t xml:space="preserve">UNSC Resolution 1907- </w:t>
      </w:r>
      <w:r>
        <w:rPr>
          <w:lang w:val="en-IN"/>
        </w:rPr>
        <w:t>sanctions against individuals in Eritrea- they differentiated between individuals and entities- giving heed to the view that individuals comprise of one person.</w:t>
      </w:r>
    </w:p>
    <w:p w:rsidR="004F0E96" w:rsidRDefault="004F0E96" w:rsidP="00EE5367">
      <w:pPr>
        <w:pStyle w:val="ListParagraph"/>
        <w:numPr>
          <w:ilvl w:val="0"/>
          <w:numId w:val="1"/>
        </w:numPr>
        <w:spacing w:line="360" w:lineRule="auto"/>
        <w:jc w:val="both"/>
        <w:rPr>
          <w:lang w:val="en-IN"/>
        </w:rPr>
      </w:pPr>
      <w:r>
        <w:rPr>
          <w:lang w:val="en-IN"/>
        </w:rPr>
        <w:lastRenderedPageBreak/>
        <w:t xml:space="preserve">Another question is whether individuals include legal persons (such as the US and the UK) or is it restricted to natural persons (like the law in </w:t>
      </w:r>
      <w:proofErr w:type="spellStart"/>
      <w:proofErr w:type="gramStart"/>
      <w:r>
        <w:rPr>
          <w:lang w:val="en-IN"/>
        </w:rPr>
        <w:t>france</w:t>
      </w:r>
      <w:proofErr w:type="spellEnd"/>
      <w:proofErr w:type="gramEnd"/>
      <w:r>
        <w:rPr>
          <w:lang w:val="en-IN"/>
        </w:rPr>
        <w:t>). The interpretation of the term therefore varies from instrument to instrument.</w:t>
      </w:r>
    </w:p>
    <w:p w:rsidR="00F6103C" w:rsidRDefault="00F6103C" w:rsidP="00EE5367">
      <w:pPr>
        <w:pStyle w:val="ListParagraph"/>
        <w:numPr>
          <w:ilvl w:val="0"/>
          <w:numId w:val="1"/>
        </w:numPr>
        <w:spacing w:line="360" w:lineRule="auto"/>
        <w:jc w:val="both"/>
        <w:rPr>
          <w:lang w:val="en-IN"/>
        </w:rPr>
      </w:pPr>
      <w:r>
        <w:rPr>
          <w:lang w:val="en-IN"/>
        </w:rPr>
        <w:t>Before 1648, natural law thinkers dominated- they believed that individuals have rights and duties.</w:t>
      </w:r>
    </w:p>
    <w:p w:rsidR="00F6103C" w:rsidRDefault="00F6103C" w:rsidP="00EE5367">
      <w:pPr>
        <w:pStyle w:val="ListParagraph"/>
        <w:numPr>
          <w:ilvl w:val="0"/>
          <w:numId w:val="1"/>
        </w:numPr>
        <w:spacing w:line="360" w:lineRule="auto"/>
        <w:jc w:val="both"/>
        <w:rPr>
          <w:lang w:val="en-IN"/>
        </w:rPr>
      </w:pPr>
      <w:r>
        <w:rPr>
          <w:lang w:val="en-IN"/>
        </w:rPr>
        <w:t xml:space="preserve">Later, with the coming of the </w:t>
      </w:r>
      <w:proofErr w:type="spellStart"/>
      <w:r>
        <w:rPr>
          <w:lang w:val="en-IN"/>
        </w:rPr>
        <w:t>westphalian</w:t>
      </w:r>
      <w:proofErr w:type="spellEnd"/>
      <w:r>
        <w:rPr>
          <w:lang w:val="en-IN"/>
        </w:rPr>
        <w:t xml:space="preserve"> </w:t>
      </w:r>
      <w:proofErr w:type="spellStart"/>
      <w:r>
        <w:rPr>
          <w:lang w:val="en-IN"/>
        </w:rPr>
        <w:t>philospophy</w:t>
      </w:r>
      <w:proofErr w:type="spellEnd"/>
      <w:r>
        <w:rPr>
          <w:lang w:val="en-IN"/>
        </w:rPr>
        <w:t>, they came to believe that states had rights and duties, through their systems. Therefore only states were legal persons, under international law. The individuals were merely subjects.</w:t>
      </w:r>
      <w:r w:rsidR="00413E62">
        <w:rPr>
          <w:lang w:val="en-IN"/>
        </w:rPr>
        <w:t xml:space="preserve"> Therefore, while indi</w:t>
      </w:r>
      <w:r w:rsidR="00C61609">
        <w:rPr>
          <w:lang w:val="en-IN"/>
        </w:rPr>
        <w:t xml:space="preserve">viduals were considered weaker to the state, there </w:t>
      </w:r>
      <w:proofErr w:type="spellStart"/>
      <w:r w:rsidR="00C61609">
        <w:rPr>
          <w:lang w:val="en-IN"/>
        </w:rPr>
        <w:t>ws</w:t>
      </w:r>
      <w:proofErr w:type="spellEnd"/>
      <w:r w:rsidR="00C61609">
        <w:rPr>
          <w:lang w:val="en-IN"/>
        </w:rPr>
        <w:t xml:space="preserve"> </w:t>
      </w:r>
      <w:proofErr w:type="gramStart"/>
      <w:r w:rsidR="00C61609">
        <w:rPr>
          <w:lang w:val="en-IN"/>
        </w:rPr>
        <w:t xml:space="preserve">a </w:t>
      </w:r>
      <w:proofErr w:type="spellStart"/>
      <w:r w:rsidR="00C61609">
        <w:rPr>
          <w:lang w:val="en-IN"/>
        </w:rPr>
        <w:t>believe</w:t>
      </w:r>
      <w:proofErr w:type="spellEnd"/>
      <w:proofErr w:type="gramEnd"/>
      <w:r w:rsidR="00C61609">
        <w:rPr>
          <w:lang w:val="en-IN"/>
        </w:rPr>
        <w:t xml:space="preserve"> that they could be subjected to international law as they constituted states.</w:t>
      </w:r>
    </w:p>
    <w:p w:rsidR="00334D5B" w:rsidRDefault="00334D5B" w:rsidP="00EE5367">
      <w:pPr>
        <w:spacing w:line="360" w:lineRule="auto"/>
        <w:jc w:val="both"/>
        <w:rPr>
          <w:b/>
          <w:lang w:val="en-IN"/>
        </w:rPr>
      </w:pPr>
      <w:r>
        <w:rPr>
          <w:b/>
          <w:lang w:val="en-IN"/>
        </w:rPr>
        <w:t>Instances of Individuals having ILP in international law</w:t>
      </w:r>
    </w:p>
    <w:p w:rsidR="00334D5B" w:rsidRDefault="00334D5B" w:rsidP="00EE5367">
      <w:pPr>
        <w:pStyle w:val="ListParagraph"/>
        <w:numPr>
          <w:ilvl w:val="0"/>
          <w:numId w:val="1"/>
        </w:numPr>
        <w:spacing w:line="360" w:lineRule="auto"/>
        <w:jc w:val="both"/>
        <w:rPr>
          <w:lang w:val="en-IN"/>
        </w:rPr>
      </w:pPr>
      <w:r>
        <w:rPr>
          <w:lang w:val="en-IN"/>
        </w:rPr>
        <w:t xml:space="preserve">Emergence of the IHL regime- starting from the Nuremberg trials post WW2. The first instrument to recognize individuals in international law was the UDHR, ICCPR and the ICESR (Other regulations included CEDAW, CAT, </w:t>
      </w:r>
      <w:proofErr w:type="gramStart"/>
      <w:r>
        <w:rPr>
          <w:lang w:val="en-IN"/>
        </w:rPr>
        <w:t>CRC</w:t>
      </w:r>
      <w:proofErr w:type="gramEnd"/>
      <w:r>
        <w:rPr>
          <w:lang w:val="en-IN"/>
        </w:rPr>
        <w:t xml:space="preserve"> etc.</w:t>
      </w:r>
    </w:p>
    <w:p w:rsidR="002C5540" w:rsidRDefault="002C5540" w:rsidP="00EE5367">
      <w:pPr>
        <w:pStyle w:val="ListParagraph"/>
        <w:numPr>
          <w:ilvl w:val="0"/>
          <w:numId w:val="1"/>
        </w:numPr>
        <w:spacing w:line="360" w:lineRule="auto"/>
        <w:jc w:val="both"/>
        <w:rPr>
          <w:lang w:val="en-IN"/>
        </w:rPr>
      </w:pPr>
      <w:r>
        <w:rPr>
          <w:lang w:val="en-IN"/>
        </w:rPr>
        <w:t>Europe then came up with the ECHR, and Africa came up with its own HR regulation (</w:t>
      </w:r>
      <w:proofErr w:type="spellStart"/>
      <w:r>
        <w:rPr>
          <w:lang w:val="en-IN"/>
        </w:rPr>
        <w:t>Bungen</w:t>
      </w:r>
      <w:proofErr w:type="spellEnd"/>
      <w:r>
        <w:rPr>
          <w:lang w:val="en-IN"/>
        </w:rPr>
        <w:t xml:space="preserve"> charter of Africa). </w:t>
      </w:r>
    </w:p>
    <w:p w:rsidR="002C5540" w:rsidRDefault="002C5540" w:rsidP="00EE5367">
      <w:pPr>
        <w:pStyle w:val="ListParagraph"/>
        <w:numPr>
          <w:ilvl w:val="0"/>
          <w:numId w:val="1"/>
        </w:numPr>
        <w:spacing w:line="360" w:lineRule="auto"/>
        <w:jc w:val="both"/>
        <w:rPr>
          <w:lang w:val="en-IN"/>
        </w:rPr>
      </w:pPr>
      <w:r>
        <w:rPr>
          <w:lang w:val="en-IN"/>
        </w:rPr>
        <w:t>International Economic law also recognized ILP of individuals through bilateral investment treaties.</w:t>
      </w:r>
    </w:p>
    <w:p w:rsidR="00D15979" w:rsidRDefault="00D15979" w:rsidP="00EE5367">
      <w:pPr>
        <w:spacing w:line="360" w:lineRule="auto"/>
        <w:jc w:val="both"/>
        <w:rPr>
          <w:lang w:val="en-IN"/>
        </w:rPr>
      </w:pPr>
      <w:r>
        <w:rPr>
          <w:b/>
          <w:lang w:val="en-IN"/>
        </w:rPr>
        <w:t xml:space="preserve">C- La </w:t>
      </w:r>
      <w:proofErr w:type="spellStart"/>
      <w:r>
        <w:rPr>
          <w:b/>
          <w:lang w:val="en-IN"/>
        </w:rPr>
        <w:t>grande</w:t>
      </w:r>
      <w:proofErr w:type="spellEnd"/>
      <w:r>
        <w:rPr>
          <w:b/>
          <w:lang w:val="en-IN"/>
        </w:rPr>
        <w:t xml:space="preserve"> case- </w:t>
      </w:r>
      <w:r>
        <w:rPr>
          <w:lang w:val="en-IN"/>
        </w:rPr>
        <w:t xml:space="preserve">Two German brothers were living in America. They were convicted for murder, robbery </w:t>
      </w:r>
      <w:proofErr w:type="spellStart"/>
      <w:r>
        <w:rPr>
          <w:lang w:val="en-IN"/>
        </w:rPr>
        <w:t>etc</w:t>
      </w:r>
      <w:proofErr w:type="spellEnd"/>
      <w:r>
        <w:rPr>
          <w:lang w:val="en-IN"/>
        </w:rPr>
        <w:t xml:space="preserve"> and were convicted and sentenced by the superior court of Arizona. This was appealed to the SC of Arizona, and then to SC USA. However, the US did not inform them that under art. 36 of the VCCR, they could contact the </w:t>
      </w:r>
      <w:proofErr w:type="spellStart"/>
      <w:r>
        <w:rPr>
          <w:lang w:val="en-IN"/>
        </w:rPr>
        <w:t>counsular</w:t>
      </w:r>
      <w:proofErr w:type="spellEnd"/>
      <w:r>
        <w:rPr>
          <w:lang w:val="en-IN"/>
        </w:rPr>
        <w:t xml:space="preserve"> post of their sending state. They are also required to be told about their rights.</w:t>
      </w:r>
    </w:p>
    <w:p w:rsidR="00D15979" w:rsidRDefault="00D15979" w:rsidP="00EE5367">
      <w:pPr>
        <w:spacing w:line="360" w:lineRule="auto"/>
        <w:jc w:val="both"/>
        <w:rPr>
          <w:lang w:val="en-IN"/>
        </w:rPr>
      </w:pPr>
      <w:r>
        <w:rPr>
          <w:lang w:val="en-IN"/>
        </w:rPr>
        <w:t>US reasoned that they couldn’t understand the original nationality of the individuals d</w:t>
      </w:r>
      <w:r w:rsidR="00BF3C2A">
        <w:rPr>
          <w:lang w:val="en-IN"/>
        </w:rPr>
        <w:t>ue to their language and accent, and hence did not inform them about their rights.</w:t>
      </w:r>
      <w:r w:rsidR="00BC1EB7">
        <w:rPr>
          <w:lang w:val="en-IN"/>
        </w:rPr>
        <w:t xml:space="preserve"> They challenged this at the US SC- They rejected the claim and continued the sentence.</w:t>
      </w:r>
      <w:r w:rsidR="00527969">
        <w:rPr>
          <w:lang w:val="en-IN"/>
        </w:rPr>
        <w:t xml:space="preserve"> The first brother was scheduled for execution on 24</w:t>
      </w:r>
      <w:r w:rsidR="00527969" w:rsidRPr="00527969">
        <w:rPr>
          <w:vertAlign w:val="superscript"/>
          <w:lang w:val="en-IN"/>
        </w:rPr>
        <w:t>th</w:t>
      </w:r>
      <w:r w:rsidR="00527969">
        <w:rPr>
          <w:lang w:val="en-IN"/>
        </w:rPr>
        <w:t xml:space="preserve"> </w:t>
      </w:r>
      <w:proofErr w:type="spellStart"/>
      <w:proofErr w:type="gramStart"/>
      <w:r w:rsidR="00527969">
        <w:rPr>
          <w:lang w:val="en-IN"/>
        </w:rPr>
        <w:t>feb</w:t>
      </w:r>
      <w:proofErr w:type="spellEnd"/>
      <w:proofErr w:type="gramEnd"/>
      <w:r w:rsidR="00527969">
        <w:rPr>
          <w:lang w:val="en-IN"/>
        </w:rPr>
        <w:t>, whereas the second brother was scheduled to be executed on 3</w:t>
      </w:r>
      <w:r w:rsidR="00527969" w:rsidRPr="00527969">
        <w:rPr>
          <w:vertAlign w:val="superscript"/>
          <w:lang w:val="en-IN"/>
        </w:rPr>
        <w:t>rd</w:t>
      </w:r>
      <w:r w:rsidR="00527969">
        <w:rPr>
          <w:lang w:val="en-IN"/>
        </w:rPr>
        <w:t xml:space="preserve"> march. ICJ however took up the matter 27 hours before the execution of the </w:t>
      </w:r>
      <w:r w:rsidR="00927DA4">
        <w:rPr>
          <w:lang w:val="en-IN"/>
        </w:rPr>
        <w:t>second</w:t>
      </w:r>
      <w:r w:rsidR="00527969">
        <w:rPr>
          <w:lang w:val="en-IN"/>
        </w:rPr>
        <w:t xml:space="preserve"> brother (the first brother </w:t>
      </w:r>
      <w:r w:rsidR="00527969">
        <w:rPr>
          <w:lang w:val="en-IN"/>
        </w:rPr>
        <w:lastRenderedPageBreak/>
        <w:t>was already executed by this time).</w:t>
      </w:r>
      <w:r w:rsidR="00927DA4">
        <w:rPr>
          <w:lang w:val="en-IN"/>
        </w:rPr>
        <w:t xml:space="preserve"> Germany went to the ICJ- ICJ requested stay, but US went ahead with the execution.</w:t>
      </w:r>
    </w:p>
    <w:p w:rsidR="00927DA4" w:rsidRDefault="00927DA4" w:rsidP="00EE5367">
      <w:pPr>
        <w:spacing w:line="360" w:lineRule="auto"/>
        <w:jc w:val="both"/>
        <w:rPr>
          <w:lang w:val="en-IN"/>
        </w:rPr>
      </w:pPr>
      <w:r>
        <w:rPr>
          <w:lang w:val="en-IN"/>
        </w:rPr>
        <w:t>In the subsequent proceedings at the ICJ, Germany followed up with the matter.</w:t>
      </w:r>
      <w:r w:rsidR="008731A5">
        <w:rPr>
          <w:lang w:val="en-IN"/>
        </w:rPr>
        <w:t xml:space="preserve"> </w:t>
      </w:r>
    </w:p>
    <w:p w:rsidR="008731A5" w:rsidRDefault="008731A5" w:rsidP="00EE5367">
      <w:pPr>
        <w:spacing w:line="360" w:lineRule="auto"/>
        <w:jc w:val="both"/>
        <w:rPr>
          <w:b/>
          <w:lang w:val="en-IN"/>
        </w:rPr>
      </w:pPr>
      <w:r>
        <w:rPr>
          <w:b/>
          <w:lang w:val="en-IN"/>
        </w:rPr>
        <w:t>Q- Enforceme</w:t>
      </w:r>
      <w:r w:rsidR="0067583F">
        <w:rPr>
          <w:b/>
          <w:lang w:val="en-IN"/>
        </w:rPr>
        <w:t>nt of international rights</w:t>
      </w:r>
    </w:p>
    <w:p w:rsidR="008731A5" w:rsidRDefault="0067583F" w:rsidP="00EE5367">
      <w:pPr>
        <w:spacing w:line="360" w:lineRule="auto"/>
        <w:jc w:val="both"/>
        <w:rPr>
          <w:lang w:val="en-IN"/>
        </w:rPr>
      </w:pPr>
      <w:r>
        <w:rPr>
          <w:lang w:val="en-IN"/>
        </w:rPr>
        <w:t>Here it was not the states who claimed rights, rather the individuals claimed rights under the UCCR. The ICJ however held that international treaties can create international rights for individuals. Therefore, the states could bring a claim for violation of individual rights at the ICJ.</w:t>
      </w:r>
    </w:p>
    <w:p w:rsidR="00196EC3" w:rsidRDefault="00196EC3" w:rsidP="00EE5367">
      <w:pPr>
        <w:spacing w:line="360" w:lineRule="auto"/>
        <w:jc w:val="both"/>
        <w:rPr>
          <w:lang w:val="en-IN"/>
        </w:rPr>
      </w:pPr>
    </w:p>
    <w:p w:rsidR="00196EC3" w:rsidRDefault="00196EC3" w:rsidP="00EE5367">
      <w:pPr>
        <w:spacing w:line="360" w:lineRule="auto"/>
        <w:jc w:val="both"/>
        <w:rPr>
          <w:b/>
          <w:lang w:val="en-IN"/>
        </w:rPr>
      </w:pPr>
      <w:r>
        <w:rPr>
          <w:b/>
          <w:lang w:val="en-IN"/>
        </w:rPr>
        <w:t>International criminal law and ILP</w:t>
      </w:r>
    </w:p>
    <w:p w:rsidR="00196EC3" w:rsidRDefault="00196EC3" w:rsidP="00EE5367">
      <w:pPr>
        <w:spacing w:line="360" w:lineRule="auto"/>
        <w:jc w:val="both"/>
        <w:rPr>
          <w:lang w:val="en-IN"/>
        </w:rPr>
      </w:pPr>
      <w:r>
        <w:rPr>
          <w:lang w:val="en-IN"/>
        </w:rPr>
        <w:t>IMTs were established under the London Agreement to prosecute criminals of WW2. Subsequently the ICTY, ICTR and ICC were also established to look into individual crimes in international law.</w:t>
      </w:r>
      <w:r w:rsidR="00D72482">
        <w:rPr>
          <w:lang w:val="en-IN"/>
        </w:rPr>
        <w:t xml:space="preserve"> These bodies primarily looked into the following elements.</w:t>
      </w:r>
    </w:p>
    <w:p w:rsidR="00D72482" w:rsidRDefault="00D72482" w:rsidP="00EE5367">
      <w:pPr>
        <w:pStyle w:val="ListParagraph"/>
        <w:numPr>
          <w:ilvl w:val="0"/>
          <w:numId w:val="16"/>
        </w:numPr>
        <w:spacing w:line="360" w:lineRule="auto"/>
        <w:jc w:val="both"/>
        <w:rPr>
          <w:lang w:val="en-IN"/>
        </w:rPr>
      </w:pPr>
      <w:r>
        <w:rPr>
          <w:lang w:val="en-IN"/>
        </w:rPr>
        <w:t xml:space="preserve">Defining the </w:t>
      </w:r>
      <w:proofErr w:type="spellStart"/>
      <w:r>
        <w:rPr>
          <w:lang w:val="en-IN"/>
        </w:rPr>
        <w:t>ratio</w:t>
      </w:r>
      <w:r w:rsidR="00A21ABC">
        <w:rPr>
          <w:lang w:val="en-IN"/>
        </w:rPr>
        <w:t>ne</w:t>
      </w:r>
      <w:proofErr w:type="spellEnd"/>
      <w:r>
        <w:rPr>
          <w:lang w:val="en-IN"/>
        </w:rPr>
        <w:t xml:space="preserve"> </w:t>
      </w:r>
      <w:proofErr w:type="spellStart"/>
      <w:r>
        <w:rPr>
          <w:lang w:val="en-IN"/>
        </w:rPr>
        <w:t>materiae</w:t>
      </w:r>
      <w:proofErr w:type="spellEnd"/>
      <w:r>
        <w:rPr>
          <w:lang w:val="en-IN"/>
        </w:rPr>
        <w:t xml:space="preserve"> (the crimes which are defined)</w:t>
      </w:r>
    </w:p>
    <w:p w:rsidR="00D72482" w:rsidRDefault="00D72482" w:rsidP="00EE5367">
      <w:pPr>
        <w:pStyle w:val="ListParagraph"/>
        <w:numPr>
          <w:ilvl w:val="0"/>
          <w:numId w:val="16"/>
        </w:numPr>
        <w:spacing w:line="360" w:lineRule="auto"/>
        <w:jc w:val="both"/>
        <w:rPr>
          <w:lang w:val="en-IN"/>
        </w:rPr>
      </w:pPr>
      <w:r>
        <w:rPr>
          <w:lang w:val="en-IN"/>
        </w:rPr>
        <w:t xml:space="preserve">Defining the </w:t>
      </w:r>
      <w:proofErr w:type="spellStart"/>
      <w:r>
        <w:rPr>
          <w:lang w:val="en-IN"/>
        </w:rPr>
        <w:t>ratio</w:t>
      </w:r>
      <w:r w:rsidR="00A21ABC">
        <w:rPr>
          <w:lang w:val="en-IN"/>
        </w:rPr>
        <w:t>ne</w:t>
      </w:r>
      <w:proofErr w:type="spellEnd"/>
      <w:r>
        <w:rPr>
          <w:lang w:val="en-IN"/>
        </w:rPr>
        <w:t xml:space="preserve"> </w:t>
      </w:r>
      <w:proofErr w:type="spellStart"/>
      <w:r>
        <w:rPr>
          <w:lang w:val="en-IN"/>
        </w:rPr>
        <w:t>temporae</w:t>
      </w:r>
      <w:proofErr w:type="spellEnd"/>
      <w:r>
        <w:rPr>
          <w:lang w:val="en-IN"/>
        </w:rPr>
        <w:t xml:space="preserve"> (the time period)</w:t>
      </w:r>
    </w:p>
    <w:p w:rsidR="00D72482" w:rsidRDefault="00D72482" w:rsidP="00EE5367">
      <w:pPr>
        <w:pStyle w:val="ListParagraph"/>
        <w:numPr>
          <w:ilvl w:val="0"/>
          <w:numId w:val="16"/>
        </w:numPr>
        <w:spacing w:line="360" w:lineRule="auto"/>
        <w:jc w:val="both"/>
        <w:rPr>
          <w:lang w:val="en-IN"/>
        </w:rPr>
      </w:pPr>
      <w:r>
        <w:rPr>
          <w:lang w:val="en-IN"/>
        </w:rPr>
        <w:t xml:space="preserve">Defining the </w:t>
      </w:r>
      <w:proofErr w:type="spellStart"/>
      <w:r>
        <w:rPr>
          <w:lang w:val="en-IN"/>
        </w:rPr>
        <w:t>ratio</w:t>
      </w:r>
      <w:r w:rsidR="00A21ABC">
        <w:rPr>
          <w:lang w:val="en-IN"/>
        </w:rPr>
        <w:t>ne</w:t>
      </w:r>
      <w:proofErr w:type="spellEnd"/>
      <w:r>
        <w:rPr>
          <w:lang w:val="en-IN"/>
        </w:rPr>
        <w:t xml:space="preserve"> personae (the attribution of responsibility).</w:t>
      </w:r>
    </w:p>
    <w:p w:rsidR="00A21ABC" w:rsidRDefault="00A21ABC"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F744D2" w:rsidRDefault="00F744D2" w:rsidP="00EE5367">
      <w:pPr>
        <w:spacing w:line="360" w:lineRule="auto"/>
        <w:jc w:val="both"/>
        <w:rPr>
          <w:lang w:val="en-IN"/>
        </w:rPr>
      </w:pPr>
    </w:p>
    <w:p w:rsidR="001563B3" w:rsidRDefault="00A21ABC" w:rsidP="00EE5367">
      <w:pPr>
        <w:spacing w:line="360" w:lineRule="auto"/>
        <w:jc w:val="both"/>
        <w:rPr>
          <w:b/>
          <w:smallCaps/>
          <w:lang w:val="en-IN"/>
        </w:rPr>
      </w:pPr>
      <w:r>
        <w:rPr>
          <w:b/>
          <w:smallCaps/>
          <w:lang w:val="en-IN"/>
        </w:rPr>
        <w:t>State Territory and the right of self determination</w:t>
      </w:r>
    </w:p>
    <w:p w:rsidR="00A21ABC" w:rsidRDefault="001563B3" w:rsidP="00EE5367">
      <w:pPr>
        <w:spacing w:line="360" w:lineRule="auto"/>
        <w:jc w:val="both"/>
        <w:rPr>
          <w:b/>
          <w:lang w:val="en-IN"/>
        </w:rPr>
      </w:pPr>
      <w:r>
        <w:rPr>
          <w:b/>
          <w:lang w:val="en-IN"/>
        </w:rPr>
        <w:t>Self Determination</w:t>
      </w:r>
    </w:p>
    <w:p w:rsidR="001563B3" w:rsidRDefault="001563B3" w:rsidP="00EE5367">
      <w:pPr>
        <w:spacing w:line="360" w:lineRule="auto"/>
        <w:jc w:val="both"/>
        <w:rPr>
          <w:lang w:val="en-IN"/>
        </w:rPr>
      </w:pPr>
      <w:r>
        <w:rPr>
          <w:lang w:val="en-IN"/>
        </w:rPr>
        <w:t xml:space="preserve">It was earlier a political concept, </w:t>
      </w:r>
      <w:r w:rsidR="006243C4">
        <w:rPr>
          <w:lang w:val="en-IN"/>
        </w:rPr>
        <w:t xml:space="preserve">which is now a </w:t>
      </w:r>
      <w:proofErr w:type="spellStart"/>
      <w:r w:rsidR="006243C4">
        <w:rPr>
          <w:lang w:val="en-IN"/>
        </w:rPr>
        <w:t>leal</w:t>
      </w:r>
      <w:proofErr w:type="spellEnd"/>
      <w:r w:rsidR="006243C4">
        <w:rPr>
          <w:lang w:val="en-IN"/>
        </w:rPr>
        <w:t xml:space="preserve"> concept.</w:t>
      </w:r>
      <w:r w:rsidR="00602533">
        <w:rPr>
          <w:lang w:val="en-IN"/>
        </w:rPr>
        <w:t xml:space="preserve"> The evolution of </w:t>
      </w:r>
      <w:proofErr w:type="spellStart"/>
      <w:r w:rsidR="00602533">
        <w:rPr>
          <w:lang w:val="en-IN"/>
        </w:rPr>
        <w:t>self determination</w:t>
      </w:r>
      <w:proofErr w:type="spellEnd"/>
      <w:r w:rsidR="00602533">
        <w:rPr>
          <w:lang w:val="en-IN"/>
        </w:rPr>
        <w:t xml:space="preserve"> can be seen though three phases- </w:t>
      </w:r>
    </w:p>
    <w:p w:rsidR="00602533" w:rsidRDefault="00602533" w:rsidP="00EE5367">
      <w:pPr>
        <w:pStyle w:val="ListParagraph"/>
        <w:numPr>
          <w:ilvl w:val="0"/>
          <w:numId w:val="1"/>
        </w:numPr>
        <w:spacing w:line="360" w:lineRule="auto"/>
        <w:jc w:val="both"/>
        <w:rPr>
          <w:lang w:val="en-IN"/>
        </w:rPr>
      </w:pPr>
      <w:r>
        <w:rPr>
          <w:lang w:val="en-IN"/>
        </w:rPr>
        <w:t>17</w:t>
      </w:r>
      <w:r w:rsidRPr="00602533">
        <w:rPr>
          <w:vertAlign w:val="superscript"/>
          <w:lang w:val="en-IN"/>
        </w:rPr>
        <w:t>th</w:t>
      </w:r>
      <w:r>
        <w:rPr>
          <w:lang w:val="en-IN"/>
        </w:rPr>
        <w:t xml:space="preserve"> century till WW2- it was just a political concept</w:t>
      </w:r>
    </w:p>
    <w:p w:rsidR="00602533" w:rsidRDefault="00602533" w:rsidP="00EE5367">
      <w:pPr>
        <w:pStyle w:val="ListParagraph"/>
        <w:numPr>
          <w:ilvl w:val="0"/>
          <w:numId w:val="1"/>
        </w:numPr>
        <w:spacing w:line="360" w:lineRule="auto"/>
        <w:jc w:val="both"/>
        <w:rPr>
          <w:lang w:val="en-IN"/>
        </w:rPr>
      </w:pPr>
      <w:r>
        <w:rPr>
          <w:lang w:val="en-IN"/>
        </w:rPr>
        <w:t>Post 1945- it was then recognized as a legal principle in the decolonization phase</w:t>
      </w:r>
    </w:p>
    <w:p w:rsidR="00602533" w:rsidRDefault="00602533" w:rsidP="00EE5367">
      <w:pPr>
        <w:pStyle w:val="ListParagraph"/>
        <w:numPr>
          <w:ilvl w:val="0"/>
          <w:numId w:val="1"/>
        </w:numPr>
        <w:spacing w:line="360" w:lineRule="auto"/>
        <w:jc w:val="both"/>
        <w:rPr>
          <w:lang w:val="en-IN"/>
        </w:rPr>
      </w:pPr>
      <w:r>
        <w:rPr>
          <w:lang w:val="en-IN"/>
        </w:rPr>
        <w:t>Present- post decolonization the scope remains more or less the same.</w:t>
      </w:r>
    </w:p>
    <w:p w:rsidR="00602533" w:rsidRDefault="00602533" w:rsidP="00EE5367">
      <w:pPr>
        <w:spacing w:line="360" w:lineRule="auto"/>
        <w:jc w:val="both"/>
        <w:rPr>
          <w:lang w:val="en-IN"/>
        </w:rPr>
      </w:pPr>
      <w:r>
        <w:rPr>
          <w:lang w:val="en-IN"/>
        </w:rPr>
        <w:t>It is an important principle in the evolution of statehood. However, it is now becoming controversial due to secessionist movements</w:t>
      </w:r>
    </w:p>
    <w:p w:rsidR="00602533" w:rsidRDefault="00602533" w:rsidP="00EE5367">
      <w:pPr>
        <w:spacing w:line="360" w:lineRule="auto"/>
        <w:jc w:val="both"/>
        <w:rPr>
          <w:lang w:val="en-IN"/>
        </w:rPr>
      </w:pPr>
      <w:r>
        <w:rPr>
          <w:lang w:val="en-IN"/>
        </w:rPr>
        <w:t>Evolution</w:t>
      </w:r>
    </w:p>
    <w:p w:rsidR="00602533" w:rsidRDefault="00602533" w:rsidP="00EE5367">
      <w:pPr>
        <w:pStyle w:val="ListParagraph"/>
        <w:numPr>
          <w:ilvl w:val="0"/>
          <w:numId w:val="17"/>
        </w:numPr>
        <w:spacing w:line="360" w:lineRule="auto"/>
        <w:jc w:val="both"/>
        <w:rPr>
          <w:lang w:val="en-IN"/>
        </w:rPr>
      </w:pPr>
      <w:r>
        <w:rPr>
          <w:lang w:val="en-IN"/>
        </w:rPr>
        <w:t xml:space="preserve">Earlier based on nationalism, and was </w:t>
      </w:r>
      <w:proofErr w:type="spellStart"/>
      <w:r>
        <w:rPr>
          <w:lang w:val="en-IN"/>
        </w:rPr>
        <w:t>primarly</w:t>
      </w:r>
      <w:proofErr w:type="spellEnd"/>
      <w:r>
        <w:rPr>
          <w:lang w:val="en-IN"/>
        </w:rPr>
        <w:t xml:space="preserve"> based on two principles</w:t>
      </w:r>
    </w:p>
    <w:p w:rsidR="00602533" w:rsidRDefault="00602533" w:rsidP="00EE5367">
      <w:pPr>
        <w:pStyle w:val="ListParagraph"/>
        <w:numPr>
          <w:ilvl w:val="0"/>
          <w:numId w:val="18"/>
        </w:numPr>
        <w:spacing w:line="360" w:lineRule="auto"/>
        <w:jc w:val="both"/>
        <w:rPr>
          <w:lang w:val="en-IN"/>
        </w:rPr>
      </w:pPr>
      <w:r>
        <w:rPr>
          <w:lang w:val="en-IN"/>
        </w:rPr>
        <w:t>Government should be made with the consent of the people</w:t>
      </w:r>
    </w:p>
    <w:p w:rsidR="00602533" w:rsidRDefault="00602533" w:rsidP="00EE5367">
      <w:pPr>
        <w:pStyle w:val="ListParagraph"/>
        <w:numPr>
          <w:ilvl w:val="0"/>
          <w:numId w:val="18"/>
        </w:numPr>
        <w:spacing w:line="360" w:lineRule="auto"/>
        <w:jc w:val="both"/>
        <w:rPr>
          <w:lang w:val="en-IN"/>
        </w:rPr>
      </w:pPr>
      <w:r>
        <w:rPr>
          <w:lang w:val="en-IN"/>
        </w:rPr>
        <w:t>People are collected in the form of nations due to certain common characteristics</w:t>
      </w:r>
    </w:p>
    <w:p w:rsidR="00EE23FC" w:rsidRDefault="00602533" w:rsidP="00EE5367">
      <w:pPr>
        <w:spacing w:line="360" w:lineRule="auto"/>
        <w:ind w:left="720"/>
        <w:jc w:val="both"/>
        <w:rPr>
          <w:lang w:val="en-IN"/>
        </w:rPr>
      </w:pPr>
      <w:r>
        <w:rPr>
          <w:lang w:val="en-IN"/>
        </w:rPr>
        <w:t>This nationalism eventually led to the unification of Germany and Italy.</w:t>
      </w:r>
    </w:p>
    <w:p w:rsidR="00EE23FC" w:rsidRDefault="00EE23FC" w:rsidP="00EE5367">
      <w:pPr>
        <w:pStyle w:val="ListParagraph"/>
        <w:numPr>
          <w:ilvl w:val="0"/>
          <w:numId w:val="17"/>
        </w:numPr>
        <w:spacing w:line="360" w:lineRule="auto"/>
        <w:jc w:val="both"/>
        <w:rPr>
          <w:lang w:val="en-IN"/>
        </w:rPr>
      </w:pPr>
      <w:r>
        <w:rPr>
          <w:lang w:val="en-IN"/>
        </w:rPr>
        <w:t xml:space="preserve">Later, the UN Charter provided the right to government to be a right vested </w:t>
      </w:r>
      <w:proofErr w:type="spellStart"/>
      <w:r>
        <w:rPr>
          <w:lang w:val="en-IN"/>
        </w:rPr>
        <w:t>eith</w:t>
      </w:r>
      <w:proofErr w:type="spellEnd"/>
      <w:r>
        <w:rPr>
          <w:lang w:val="en-IN"/>
        </w:rPr>
        <w:t xml:space="preserve"> the people. This was coupled with resolution 1513 which also recognized Self Determination in the decolonization context.</w:t>
      </w:r>
    </w:p>
    <w:p w:rsidR="007D1562" w:rsidRDefault="007D1562" w:rsidP="00EE5367">
      <w:pPr>
        <w:pStyle w:val="ListParagraph"/>
        <w:numPr>
          <w:ilvl w:val="0"/>
          <w:numId w:val="17"/>
        </w:numPr>
        <w:spacing w:line="360" w:lineRule="auto"/>
        <w:jc w:val="both"/>
        <w:rPr>
          <w:lang w:val="en-IN"/>
        </w:rPr>
      </w:pPr>
      <w:r>
        <w:rPr>
          <w:lang w:val="en-IN"/>
        </w:rPr>
        <w:t>The ICCPR also provided for Self Determination.</w:t>
      </w:r>
      <w:r w:rsidR="009831C5">
        <w:rPr>
          <w:lang w:val="en-IN"/>
        </w:rPr>
        <w:t xml:space="preserve"> There are two angles to this – internal and external </w:t>
      </w:r>
      <w:r w:rsidR="007A3DA9">
        <w:rPr>
          <w:lang w:val="en-IN"/>
        </w:rPr>
        <w:t>self-determination</w:t>
      </w:r>
      <w:r w:rsidR="009831C5">
        <w:rPr>
          <w:lang w:val="en-IN"/>
        </w:rPr>
        <w:t>.</w:t>
      </w:r>
    </w:p>
    <w:p w:rsidR="007A3DA9" w:rsidRDefault="007A3DA9" w:rsidP="00EE5367">
      <w:pPr>
        <w:spacing w:line="360" w:lineRule="auto"/>
        <w:jc w:val="both"/>
        <w:rPr>
          <w:lang w:val="en-IN"/>
        </w:rPr>
      </w:pPr>
    </w:p>
    <w:p w:rsidR="007A3DA9" w:rsidRDefault="007A3DA9" w:rsidP="00EE5367">
      <w:pPr>
        <w:spacing w:line="360" w:lineRule="auto"/>
        <w:jc w:val="both"/>
        <w:rPr>
          <w:b/>
          <w:smallCaps/>
          <w:lang w:val="en-IN"/>
        </w:rPr>
      </w:pPr>
      <w:r>
        <w:rPr>
          <w:b/>
          <w:smallCaps/>
          <w:lang w:val="en-IN"/>
        </w:rPr>
        <w:t>State Territory</w:t>
      </w:r>
    </w:p>
    <w:p w:rsidR="007A3DA9" w:rsidRDefault="00323B14" w:rsidP="00EE5367">
      <w:pPr>
        <w:spacing w:line="360" w:lineRule="auto"/>
        <w:jc w:val="both"/>
        <w:rPr>
          <w:lang w:val="en-IN"/>
        </w:rPr>
      </w:pPr>
      <w:r>
        <w:rPr>
          <w:lang w:val="en-IN"/>
        </w:rPr>
        <w:t>There are four modes b</w:t>
      </w:r>
      <w:r w:rsidR="00C82B6C">
        <w:rPr>
          <w:lang w:val="en-IN"/>
        </w:rPr>
        <w:t>y which states acquire territories</w:t>
      </w:r>
    </w:p>
    <w:p w:rsidR="00C82B6C" w:rsidRDefault="00C82B6C" w:rsidP="00EE5367">
      <w:pPr>
        <w:pStyle w:val="ListParagraph"/>
        <w:numPr>
          <w:ilvl w:val="0"/>
          <w:numId w:val="19"/>
        </w:numPr>
        <w:spacing w:line="360" w:lineRule="auto"/>
        <w:jc w:val="both"/>
        <w:rPr>
          <w:lang w:val="en-IN"/>
        </w:rPr>
      </w:pPr>
      <w:r>
        <w:rPr>
          <w:lang w:val="en-IN"/>
        </w:rPr>
        <w:lastRenderedPageBreak/>
        <w:t>Occupation</w:t>
      </w:r>
    </w:p>
    <w:p w:rsidR="00C82B6C" w:rsidRDefault="00C82B6C" w:rsidP="00EE5367">
      <w:pPr>
        <w:pStyle w:val="ListParagraph"/>
        <w:numPr>
          <w:ilvl w:val="0"/>
          <w:numId w:val="19"/>
        </w:numPr>
        <w:spacing w:line="360" w:lineRule="auto"/>
        <w:jc w:val="both"/>
        <w:rPr>
          <w:lang w:val="en-IN"/>
        </w:rPr>
      </w:pPr>
      <w:r>
        <w:rPr>
          <w:lang w:val="en-IN"/>
        </w:rPr>
        <w:t>Prescription</w:t>
      </w:r>
    </w:p>
    <w:p w:rsidR="00C82B6C" w:rsidRDefault="00C82B6C" w:rsidP="00EE5367">
      <w:pPr>
        <w:pStyle w:val="ListParagraph"/>
        <w:numPr>
          <w:ilvl w:val="0"/>
          <w:numId w:val="19"/>
        </w:numPr>
        <w:spacing w:line="360" w:lineRule="auto"/>
        <w:jc w:val="both"/>
        <w:rPr>
          <w:lang w:val="en-IN"/>
        </w:rPr>
      </w:pPr>
      <w:r>
        <w:rPr>
          <w:lang w:val="en-IN"/>
        </w:rPr>
        <w:t xml:space="preserve">Cession </w:t>
      </w:r>
    </w:p>
    <w:p w:rsidR="00C82B6C" w:rsidRDefault="00C82B6C" w:rsidP="00EE5367">
      <w:pPr>
        <w:pStyle w:val="ListParagraph"/>
        <w:numPr>
          <w:ilvl w:val="0"/>
          <w:numId w:val="19"/>
        </w:numPr>
        <w:spacing w:line="360" w:lineRule="auto"/>
        <w:jc w:val="both"/>
        <w:rPr>
          <w:lang w:val="en-IN"/>
        </w:rPr>
      </w:pPr>
      <w:r>
        <w:rPr>
          <w:lang w:val="en-IN"/>
        </w:rPr>
        <w:t>Aggression</w:t>
      </w:r>
    </w:p>
    <w:p w:rsidR="00C82B6C" w:rsidRDefault="00C82B6C" w:rsidP="00EE5367">
      <w:pPr>
        <w:pStyle w:val="ListParagraph"/>
        <w:numPr>
          <w:ilvl w:val="0"/>
          <w:numId w:val="19"/>
        </w:numPr>
        <w:spacing w:line="360" w:lineRule="auto"/>
        <w:jc w:val="both"/>
        <w:rPr>
          <w:lang w:val="en-IN"/>
        </w:rPr>
      </w:pPr>
      <w:r>
        <w:rPr>
          <w:lang w:val="en-IN"/>
        </w:rPr>
        <w:t>Conquest  (no longer recognized as a method)</w:t>
      </w:r>
    </w:p>
    <w:p w:rsidR="000B5B1C" w:rsidRPr="000B5B1C" w:rsidRDefault="000B5B1C" w:rsidP="00EE5367">
      <w:pPr>
        <w:spacing w:line="360" w:lineRule="auto"/>
        <w:jc w:val="both"/>
        <w:rPr>
          <w:lang w:val="en-IN"/>
        </w:rPr>
      </w:pPr>
    </w:p>
    <w:p w:rsidR="000B5B1C" w:rsidRPr="000B5B1C" w:rsidRDefault="00C82B6C" w:rsidP="00EE5367">
      <w:pPr>
        <w:spacing w:line="360" w:lineRule="auto"/>
        <w:jc w:val="both"/>
        <w:rPr>
          <w:u w:val="single"/>
          <w:lang w:val="en-IN"/>
        </w:rPr>
      </w:pPr>
      <w:r w:rsidRPr="000B5B1C">
        <w:rPr>
          <w:u w:val="single"/>
          <w:lang w:val="en-IN"/>
        </w:rPr>
        <w:t>O</w:t>
      </w:r>
      <w:r w:rsidR="000B5B1C" w:rsidRPr="000B5B1C">
        <w:rPr>
          <w:u w:val="single"/>
          <w:lang w:val="en-IN"/>
        </w:rPr>
        <w:t>ccupation</w:t>
      </w:r>
    </w:p>
    <w:p w:rsidR="00BA3368" w:rsidRDefault="006353E4" w:rsidP="00EE5367">
      <w:pPr>
        <w:spacing w:line="360" w:lineRule="auto"/>
        <w:jc w:val="both"/>
        <w:rPr>
          <w:lang w:val="en-IN"/>
        </w:rPr>
      </w:pPr>
      <w:r>
        <w:rPr>
          <w:lang w:val="en-IN"/>
        </w:rPr>
        <w:t xml:space="preserve">Occupations is the act of appropriation by a state by which it intentionally acquires sovereignty over such territory which is not under the sovereignty of another state, or in other words </w:t>
      </w:r>
      <w:r>
        <w:rPr>
          <w:i/>
          <w:lang w:val="en-IN"/>
        </w:rPr>
        <w:t>terra nullius territories</w:t>
      </w:r>
      <w:r>
        <w:rPr>
          <w:lang w:val="en-IN"/>
        </w:rPr>
        <w:t>.</w:t>
      </w:r>
      <w:r w:rsidR="001E45C6">
        <w:rPr>
          <w:lang w:val="en-IN"/>
        </w:rPr>
        <w:t xml:space="preserve"> (States which are inhabited by </w:t>
      </w:r>
      <w:proofErr w:type="spellStart"/>
      <w:r w:rsidR="001E45C6">
        <w:rPr>
          <w:lang w:val="en-IN"/>
        </w:rPr>
        <w:t>tribals</w:t>
      </w:r>
      <w:proofErr w:type="spellEnd"/>
      <w:r w:rsidR="001E45C6">
        <w:rPr>
          <w:lang w:val="en-IN"/>
        </w:rPr>
        <w:t xml:space="preserve">/ people having some form of political or social </w:t>
      </w:r>
      <w:proofErr w:type="gramStart"/>
      <w:r w:rsidR="001E45C6">
        <w:rPr>
          <w:lang w:val="en-IN"/>
        </w:rPr>
        <w:t>organizations  cannot</w:t>
      </w:r>
      <w:proofErr w:type="gramEnd"/>
      <w:r w:rsidR="001E45C6">
        <w:rPr>
          <w:lang w:val="en-IN"/>
        </w:rPr>
        <w:t xml:space="preserve"> be considered as terra nullius territories.</w:t>
      </w:r>
    </w:p>
    <w:p w:rsidR="00E805AC" w:rsidRDefault="00E805AC" w:rsidP="00EE5367">
      <w:pPr>
        <w:spacing w:line="360" w:lineRule="auto"/>
        <w:jc w:val="both"/>
        <w:rPr>
          <w:lang w:val="en-IN"/>
        </w:rPr>
      </w:pPr>
      <w:r>
        <w:rPr>
          <w:lang w:val="en-IN"/>
        </w:rPr>
        <w:t xml:space="preserve">In order to show occupation, the Eastern </w:t>
      </w:r>
      <w:proofErr w:type="spellStart"/>
      <w:r>
        <w:rPr>
          <w:lang w:val="en-IN"/>
        </w:rPr>
        <w:t>Greenlands</w:t>
      </w:r>
      <w:proofErr w:type="spellEnd"/>
      <w:r>
        <w:rPr>
          <w:lang w:val="en-IN"/>
        </w:rPr>
        <w:t xml:space="preserve"> case considered two criterion, i.e. </w:t>
      </w:r>
    </w:p>
    <w:p w:rsidR="00E805AC" w:rsidRDefault="00E805AC" w:rsidP="00EE5367">
      <w:pPr>
        <w:pStyle w:val="ListParagraph"/>
        <w:numPr>
          <w:ilvl w:val="0"/>
          <w:numId w:val="30"/>
        </w:numPr>
        <w:spacing w:line="360" w:lineRule="auto"/>
        <w:jc w:val="both"/>
        <w:rPr>
          <w:lang w:val="en-IN"/>
        </w:rPr>
      </w:pPr>
      <w:r>
        <w:rPr>
          <w:lang w:val="en-IN"/>
        </w:rPr>
        <w:t>Intent or will to act as a sovereign</w:t>
      </w:r>
    </w:p>
    <w:p w:rsidR="00E805AC" w:rsidRDefault="00E805AC" w:rsidP="00EE5367">
      <w:pPr>
        <w:pStyle w:val="ListParagraph"/>
        <w:numPr>
          <w:ilvl w:val="0"/>
          <w:numId w:val="30"/>
        </w:numPr>
        <w:spacing w:line="360" w:lineRule="auto"/>
        <w:jc w:val="both"/>
        <w:rPr>
          <w:lang w:val="en-IN"/>
        </w:rPr>
      </w:pPr>
      <w:r>
        <w:rPr>
          <w:lang w:val="en-IN"/>
        </w:rPr>
        <w:t>Adequate exercise or display of sovereignty.</w:t>
      </w:r>
    </w:p>
    <w:p w:rsidR="00C26CDD" w:rsidRPr="00C26CDD" w:rsidRDefault="005F1942" w:rsidP="00EE5367">
      <w:pPr>
        <w:spacing w:line="360" w:lineRule="auto"/>
        <w:jc w:val="both"/>
        <w:rPr>
          <w:lang w:val="en-IN"/>
        </w:rPr>
      </w:pPr>
      <w:r>
        <w:rPr>
          <w:lang w:val="en-IN"/>
        </w:rPr>
        <w:t>The intention of the state can be ascertained from the underlying circumstances. The intention must be to assume permanent control of the occupying territory. Such intention may be inferred from the formal acts of the occupying state proclaiming that it intends to keep the territory under its sovereignty. However this mere intention confers only an incomplete right of sovereignty. To make this into a perfect title, the second condition must be satisfied, i.e. there must be an effective display of sovereignty.</w:t>
      </w:r>
    </w:p>
    <w:p w:rsidR="00544DA0" w:rsidRDefault="00BA3368" w:rsidP="00EE5367">
      <w:pPr>
        <w:spacing w:line="360" w:lineRule="auto"/>
        <w:jc w:val="both"/>
        <w:rPr>
          <w:b/>
          <w:lang w:val="en-IN"/>
        </w:rPr>
      </w:pPr>
      <w:r>
        <w:rPr>
          <w:b/>
          <w:lang w:val="en-IN"/>
        </w:rPr>
        <w:t>C-</w:t>
      </w:r>
      <w:r>
        <w:rPr>
          <w:lang w:val="en-IN"/>
        </w:rPr>
        <w:t xml:space="preserve"> </w:t>
      </w:r>
      <w:r w:rsidR="00544DA0">
        <w:rPr>
          <w:b/>
          <w:lang w:val="en-IN"/>
        </w:rPr>
        <w:t>Island of Palmas case</w:t>
      </w:r>
    </w:p>
    <w:p w:rsidR="00C34A6D" w:rsidRDefault="009956D8" w:rsidP="00EE5367">
      <w:pPr>
        <w:spacing w:line="360" w:lineRule="auto"/>
        <w:ind w:left="360"/>
        <w:jc w:val="both"/>
        <w:rPr>
          <w:lang w:val="en-IN"/>
        </w:rPr>
      </w:pPr>
      <w:r>
        <w:rPr>
          <w:lang w:val="en-IN"/>
        </w:rPr>
        <w:t xml:space="preserve">The matter at hand arose during the Spanish civil war, when </w:t>
      </w:r>
      <w:proofErr w:type="spellStart"/>
      <w:proofErr w:type="gramStart"/>
      <w:r>
        <w:rPr>
          <w:lang w:val="en-IN"/>
        </w:rPr>
        <w:t>th</w:t>
      </w:r>
      <w:proofErr w:type="spellEnd"/>
      <w:proofErr w:type="gramEnd"/>
      <w:r>
        <w:rPr>
          <w:lang w:val="en-IN"/>
        </w:rPr>
        <w:t xml:space="preserve"> treaty of Paris was concluded between Spain and USA. Spain by this instrument gave Philippines USA. The issue arose with regards to sovereignty over the neighbouring island of Palmas and who has authority over it.</w:t>
      </w:r>
      <w:r w:rsidR="00C34A6D">
        <w:rPr>
          <w:lang w:val="en-IN"/>
        </w:rPr>
        <w:t xml:space="preserve"> </w:t>
      </w:r>
    </w:p>
    <w:p w:rsidR="003047CD" w:rsidRDefault="00C34A6D" w:rsidP="00EE5367">
      <w:pPr>
        <w:spacing w:line="360" w:lineRule="auto"/>
        <w:ind w:left="360"/>
        <w:jc w:val="both"/>
        <w:rPr>
          <w:lang w:val="en-IN"/>
        </w:rPr>
      </w:pPr>
      <w:r>
        <w:rPr>
          <w:lang w:val="en-IN"/>
        </w:rPr>
        <w:t>W</w:t>
      </w:r>
      <w:r w:rsidR="0004357A">
        <w:rPr>
          <w:lang w:val="en-IN"/>
        </w:rPr>
        <w:t xml:space="preserve">hen a US captain went to Palmas, he found a </w:t>
      </w:r>
      <w:proofErr w:type="spellStart"/>
      <w:proofErr w:type="gramStart"/>
      <w:r w:rsidR="0004357A">
        <w:rPr>
          <w:lang w:val="en-IN"/>
        </w:rPr>
        <w:t>dutch</w:t>
      </w:r>
      <w:proofErr w:type="spellEnd"/>
      <w:proofErr w:type="gramEnd"/>
      <w:r w:rsidR="0004357A">
        <w:rPr>
          <w:lang w:val="en-IN"/>
        </w:rPr>
        <w:t xml:space="preserve"> flag. The US subsequently initiated proceedings and the arbitration happened (under Max Huber).</w:t>
      </w:r>
    </w:p>
    <w:p w:rsidR="003047CD" w:rsidRPr="00B17E97" w:rsidRDefault="003047CD" w:rsidP="00EE5367">
      <w:pPr>
        <w:spacing w:line="360" w:lineRule="auto"/>
        <w:ind w:left="360"/>
        <w:jc w:val="both"/>
        <w:rPr>
          <w:u w:val="single"/>
          <w:lang w:val="en-IN"/>
        </w:rPr>
      </w:pPr>
      <w:r w:rsidRPr="00B17E97">
        <w:rPr>
          <w:u w:val="single"/>
          <w:lang w:val="en-IN"/>
        </w:rPr>
        <w:t xml:space="preserve">US Contentions </w:t>
      </w:r>
    </w:p>
    <w:p w:rsidR="00C34A6D" w:rsidRPr="0018775A" w:rsidRDefault="003047CD" w:rsidP="00EE5367">
      <w:pPr>
        <w:pStyle w:val="ListParagraph"/>
        <w:numPr>
          <w:ilvl w:val="0"/>
          <w:numId w:val="20"/>
        </w:numPr>
        <w:spacing w:line="360" w:lineRule="auto"/>
        <w:jc w:val="both"/>
        <w:rPr>
          <w:lang w:val="en-IN"/>
        </w:rPr>
      </w:pPr>
      <w:r>
        <w:rPr>
          <w:lang w:val="en-IN"/>
        </w:rPr>
        <w:lastRenderedPageBreak/>
        <w:t>Spain discovered this island and acquired rights over it. Once they had the title, they transferred it through the treaty of Paris.</w:t>
      </w:r>
      <w:r w:rsidR="002E2105">
        <w:rPr>
          <w:lang w:val="en-IN"/>
        </w:rPr>
        <w:t xml:space="preserve"> They had the right over the land as the </w:t>
      </w:r>
      <w:r w:rsidR="002E2105">
        <w:rPr>
          <w:b/>
          <w:lang w:val="en-IN"/>
        </w:rPr>
        <w:t>first place of discovery.</w:t>
      </w:r>
    </w:p>
    <w:p w:rsidR="0018775A" w:rsidRPr="0018775A" w:rsidRDefault="0018775A" w:rsidP="00EE5367">
      <w:pPr>
        <w:pStyle w:val="ListParagraph"/>
        <w:numPr>
          <w:ilvl w:val="0"/>
          <w:numId w:val="20"/>
        </w:numPr>
        <w:spacing w:line="360" w:lineRule="auto"/>
        <w:jc w:val="both"/>
        <w:rPr>
          <w:lang w:val="en-IN"/>
        </w:rPr>
      </w:pPr>
      <w:r>
        <w:rPr>
          <w:lang w:val="en-IN"/>
        </w:rPr>
        <w:t>The title remained intact at the moment Spain ceded the territory of Philippines- it was therefore unnecessary to establish actual date of sovereignty.</w:t>
      </w:r>
    </w:p>
    <w:p w:rsidR="00B17E97" w:rsidRDefault="00C34A6D" w:rsidP="00EE5367">
      <w:pPr>
        <w:pStyle w:val="ListParagraph"/>
        <w:numPr>
          <w:ilvl w:val="0"/>
          <w:numId w:val="20"/>
        </w:numPr>
        <w:spacing w:line="360" w:lineRule="auto"/>
        <w:jc w:val="both"/>
        <w:rPr>
          <w:lang w:val="en-IN"/>
        </w:rPr>
      </w:pPr>
      <w:r>
        <w:rPr>
          <w:lang w:val="en-IN"/>
        </w:rPr>
        <w:t xml:space="preserve">They argued on the principle of </w:t>
      </w:r>
      <w:proofErr w:type="spellStart"/>
      <w:r>
        <w:rPr>
          <w:lang w:val="en-IN"/>
        </w:rPr>
        <w:t>quantiquity</w:t>
      </w:r>
      <w:proofErr w:type="spellEnd"/>
      <w:r>
        <w:rPr>
          <w:lang w:val="en-IN"/>
        </w:rPr>
        <w:t xml:space="preserve">. According To this principle. The island of </w:t>
      </w:r>
      <w:proofErr w:type="gramStart"/>
      <w:r>
        <w:rPr>
          <w:lang w:val="en-IN"/>
        </w:rPr>
        <w:t xml:space="preserve">Palmas </w:t>
      </w:r>
      <w:r w:rsidR="009956D8" w:rsidRPr="003047CD">
        <w:rPr>
          <w:lang w:val="en-IN"/>
        </w:rPr>
        <w:t xml:space="preserve"> </w:t>
      </w:r>
      <w:r>
        <w:rPr>
          <w:lang w:val="en-IN"/>
        </w:rPr>
        <w:t>was</w:t>
      </w:r>
      <w:proofErr w:type="gramEnd"/>
      <w:r>
        <w:rPr>
          <w:lang w:val="en-IN"/>
        </w:rPr>
        <w:t xml:space="preserve"> an extension of </w:t>
      </w:r>
      <w:proofErr w:type="spellStart"/>
      <w:r>
        <w:rPr>
          <w:lang w:val="en-IN"/>
        </w:rPr>
        <w:t>Philipines</w:t>
      </w:r>
      <w:proofErr w:type="spellEnd"/>
      <w:r>
        <w:rPr>
          <w:lang w:val="en-IN"/>
        </w:rPr>
        <w:t>. As they had rights over the Philippines, the consequently got rights over Palmas.</w:t>
      </w:r>
    </w:p>
    <w:p w:rsidR="00B17E97" w:rsidRPr="00B17E97" w:rsidRDefault="00B17E97" w:rsidP="00EE5367">
      <w:pPr>
        <w:spacing w:line="360" w:lineRule="auto"/>
        <w:ind w:left="360"/>
        <w:jc w:val="both"/>
        <w:rPr>
          <w:u w:val="single"/>
          <w:lang w:val="en-IN"/>
        </w:rPr>
      </w:pPr>
      <w:r w:rsidRPr="00B17E97">
        <w:rPr>
          <w:u w:val="single"/>
          <w:lang w:val="en-IN"/>
        </w:rPr>
        <w:t>Dutch contentions</w:t>
      </w:r>
    </w:p>
    <w:p w:rsidR="00B17E97" w:rsidRDefault="00B17E97" w:rsidP="00EE5367">
      <w:pPr>
        <w:pStyle w:val="ListParagraph"/>
        <w:numPr>
          <w:ilvl w:val="0"/>
          <w:numId w:val="21"/>
        </w:numPr>
        <w:spacing w:line="360" w:lineRule="auto"/>
        <w:jc w:val="both"/>
        <w:rPr>
          <w:lang w:val="en-IN"/>
        </w:rPr>
      </w:pPr>
      <w:r w:rsidRPr="00B17E97">
        <w:rPr>
          <w:lang w:val="en-IN"/>
        </w:rPr>
        <w:t xml:space="preserve"> </w:t>
      </w:r>
      <w:r>
        <w:rPr>
          <w:lang w:val="en-IN"/>
        </w:rPr>
        <w:t>Spain lost sovereignty over the territory as they did not continue occupation post the discovery. Dutch therefore occupied the territory at a time when the land became terra nullius</w:t>
      </w:r>
      <w:r w:rsidR="00CC2648">
        <w:rPr>
          <w:lang w:val="en-IN"/>
        </w:rPr>
        <w:t>, as Spain had lost rights over that territory.</w:t>
      </w:r>
    </w:p>
    <w:p w:rsidR="00B7652F" w:rsidRDefault="00BD1227" w:rsidP="00EE5367">
      <w:pPr>
        <w:pStyle w:val="ListParagraph"/>
        <w:numPr>
          <w:ilvl w:val="0"/>
          <w:numId w:val="21"/>
        </w:numPr>
        <w:spacing w:line="360" w:lineRule="auto"/>
        <w:jc w:val="both"/>
        <w:rPr>
          <w:lang w:val="en-IN"/>
        </w:rPr>
      </w:pPr>
      <w:r>
        <w:rPr>
          <w:lang w:val="en-IN"/>
        </w:rPr>
        <w:t xml:space="preserve">East India </w:t>
      </w:r>
      <w:proofErr w:type="gramStart"/>
      <w:r>
        <w:rPr>
          <w:lang w:val="en-IN"/>
        </w:rPr>
        <w:t>company</w:t>
      </w:r>
      <w:proofErr w:type="gramEnd"/>
      <w:r>
        <w:rPr>
          <w:lang w:val="en-IN"/>
        </w:rPr>
        <w:t xml:space="preserve"> possessed and exercised the rights of sovereignty from 1677 or some time prior to 1648 to the present dat.</w:t>
      </w:r>
      <w:r w:rsidR="00413C46">
        <w:rPr>
          <w:lang w:val="en-IN"/>
        </w:rPr>
        <w:t xml:space="preserve"> The sovereignty arose out of conventions entered into by the native princes of </w:t>
      </w:r>
      <w:proofErr w:type="spellStart"/>
      <w:r w:rsidR="00413C46">
        <w:rPr>
          <w:lang w:val="en-IN"/>
        </w:rPr>
        <w:t>Sangi</w:t>
      </w:r>
      <w:proofErr w:type="spellEnd"/>
      <w:r w:rsidR="00413C46">
        <w:rPr>
          <w:lang w:val="en-IN"/>
        </w:rPr>
        <w:t xml:space="preserve"> (the main island</w:t>
      </w:r>
      <w:proofErr w:type="gramStart"/>
      <w:r w:rsidR="00413C46">
        <w:rPr>
          <w:lang w:val="en-IN"/>
        </w:rPr>
        <w:t>)-</w:t>
      </w:r>
      <w:proofErr w:type="gramEnd"/>
      <w:r w:rsidR="00413C46">
        <w:rPr>
          <w:lang w:val="en-IN"/>
        </w:rPr>
        <w:t xml:space="preserve"> establishing the suzerainty of the Netherlands over the territories of these princes, including Palmas. The state of affairs was claimed to therefore have been validated by international treaties.</w:t>
      </w:r>
    </w:p>
    <w:p w:rsidR="00BD1227" w:rsidRDefault="00B7652F" w:rsidP="00EE5367">
      <w:pPr>
        <w:spacing w:line="360" w:lineRule="auto"/>
        <w:jc w:val="both"/>
        <w:rPr>
          <w:u w:val="single"/>
          <w:lang w:val="en-IN"/>
        </w:rPr>
      </w:pPr>
      <w:r>
        <w:rPr>
          <w:u w:val="single"/>
          <w:lang w:val="en-IN"/>
        </w:rPr>
        <w:t>Arbitral decision- Given by Max Huber</w:t>
      </w:r>
    </w:p>
    <w:p w:rsidR="00B7652F" w:rsidRDefault="00B7652F" w:rsidP="00EE5367">
      <w:pPr>
        <w:spacing w:line="360" w:lineRule="auto"/>
        <w:jc w:val="both"/>
        <w:rPr>
          <w:lang w:val="en-IN"/>
        </w:rPr>
      </w:pPr>
      <w:r>
        <w:rPr>
          <w:lang w:val="en-IN"/>
        </w:rPr>
        <w:t>The decision, given by Max Huber was decided on four primary grounds</w:t>
      </w:r>
    </w:p>
    <w:p w:rsidR="00CE5F79" w:rsidRPr="00CE5F79" w:rsidRDefault="00CE5F79" w:rsidP="00EE5367">
      <w:pPr>
        <w:pStyle w:val="ListParagraph"/>
        <w:numPr>
          <w:ilvl w:val="0"/>
          <w:numId w:val="22"/>
        </w:numPr>
        <w:spacing w:line="360" w:lineRule="auto"/>
        <w:jc w:val="both"/>
        <w:rPr>
          <w:lang w:val="en-IN"/>
        </w:rPr>
      </w:pPr>
      <w:r>
        <w:rPr>
          <w:b/>
          <w:lang w:val="en-IN"/>
        </w:rPr>
        <w:t>Inter temporal law-</w:t>
      </w:r>
      <w:r>
        <w:rPr>
          <w:lang w:val="en-IN"/>
        </w:rPr>
        <w:t xml:space="preserve"> Inter temporal law principle states that a judicial fact has to be understood in reference to the law prevalent during that time. Therefore to see whether Spain had rights over the territory, the law of discovery prevailing at that time has to be seen </w:t>
      </w:r>
    </w:p>
    <w:p w:rsidR="00B7652F" w:rsidRDefault="00B7652F" w:rsidP="00EE5367">
      <w:pPr>
        <w:pStyle w:val="ListParagraph"/>
        <w:numPr>
          <w:ilvl w:val="0"/>
          <w:numId w:val="22"/>
        </w:numPr>
        <w:spacing w:line="360" w:lineRule="auto"/>
        <w:jc w:val="both"/>
        <w:rPr>
          <w:lang w:val="en-IN"/>
        </w:rPr>
      </w:pPr>
      <w:r>
        <w:rPr>
          <w:b/>
          <w:lang w:val="en-IN"/>
        </w:rPr>
        <w:t>Discovery</w:t>
      </w:r>
      <w:r w:rsidR="003736FB">
        <w:rPr>
          <w:b/>
          <w:lang w:val="en-IN"/>
        </w:rPr>
        <w:t>/ effective occupation</w:t>
      </w:r>
      <w:r>
        <w:rPr>
          <w:b/>
          <w:lang w:val="en-IN"/>
        </w:rPr>
        <w:t xml:space="preserve">- </w:t>
      </w:r>
      <w:r>
        <w:rPr>
          <w:lang w:val="en-IN"/>
        </w:rPr>
        <w:t>Spain merely received an imperfect title upon discovery.</w:t>
      </w:r>
      <w:r w:rsidR="00CE5F79">
        <w:rPr>
          <w:lang w:val="en-IN"/>
        </w:rPr>
        <w:t xml:space="preserve"> Applying inter temporal law, the </w:t>
      </w:r>
      <w:proofErr w:type="spellStart"/>
      <w:r w:rsidR="00CE5F79">
        <w:rPr>
          <w:lang w:val="en-IN"/>
        </w:rPr>
        <w:t>arbitratoy</w:t>
      </w:r>
      <w:proofErr w:type="spellEnd"/>
      <w:r w:rsidR="00CE5F79">
        <w:rPr>
          <w:lang w:val="en-IN"/>
        </w:rPr>
        <w:t xml:space="preserve"> held that according to the view regarding occupation was that in the 19</w:t>
      </w:r>
      <w:r w:rsidR="00CE5F79" w:rsidRPr="00CE5F79">
        <w:rPr>
          <w:vertAlign w:val="superscript"/>
          <w:lang w:val="en-IN"/>
        </w:rPr>
        <w:t>th</w:t>
      </w:r>
      <w:r w:rsidR="00CE5F79">
        <w:rPr>
          <w:lang w:val="en-IN"/>
        </w:rPr>
        <w:t xml:space="preserve"> century, discovery must be completed within a reasonable period of time of effective occupation before they could claim effective authority over that area.</w:t>
      </w:r>
      <w:r>
        <w:rPr>
          <w:lang w:val="en-IN"/>
        </w:rPr>
        <w:t xml:space="preserve"> The right would have been proper had they continued </w:t>
      </w:r>
      <w:r w:rsidR="004034D5">
        <w:rPr>
          <w:lang w:val="en-IN"/>
        </w:rPr>
        <w:t>o</w:t>
      </w:r>
      <w:r>
        <w:rPr>
          <w:lang w:val="en-IN"/>
        </w:rPr>
        <w:t xml:space="preserve">ccupation, and performed </w:t>
      </w:r>
      <w:r>
        <w:rPr>
          <w:lang w:val="en-IN"/>
        </w:rPr>
        <w:lastRenderedPageBreak/>
        <w:t xml:space="preserve">sovereign </w:t>
      </w:r>
      <w:r w:rsidR="004034D5">
        <w:rPr>
          <w:lang w:val="en-IN"/>
        </w:rPr>
        <w:t>functions</w:t>
      </w:r>
      <w:r>
        <w:rPr>
          <w:lang w:val="en-IN"/>
        </w:rPr>
        <w:t>. Territorial Sovereignty could be established only through effective occupation, and not normal occupation.</w:t>
      </w:r>
    </w:p>
    <w:p w:rsidR="004034D5" w:rsidRDefault="004034D5" w:rsidP="00EE5367">
      <w:pPr>
        <w:pStyle w:val="ListParagraph"/>
        <w:numPr>
          <w:ilvl w:val="0"/>
          <w:numId w:val="22"/>
        </w:numPr>
        <w:spacing w:line="360" w:lineRule="auto"/>
        <w:jc w:val="both"/>
        <w:rPr>
          <w:lang w:val="en-IN"/>
        </w:rPr>
      </w:pPr>
      <w:r>
        <w:rPr>
          <w:b/>
          <w:lang w:val="en-IN"/>
        </w:rPr>
        <w:t>Critical date-</w:t>
      </w:r>
      <w:r>
        <w:rPr>
          <w:lang w:val="en-IN"/>
        </w:rPr>
        <w:t xml:space="preserve"> You would have the right </w:t>
      </w:r>
      <w:r w:rsidR="00BC39BD">
        <w:rPr>
          <w:lang w:val="en-IN"/>
        </w:rPr>
        <w:t>only you possess title on the critical date.</w:t>
      </w:r>
      <w:r w:rsidR="001526B0">
        <w:rPr>
          <w:lang w:val="en-IN"/>
        </w:rPr>
        <w:t xml:space="preserve"> The critical date here is the date of singing the treaty (title only would’ve passed if Spain had the title on the day of transfer). </w:t>
      </w:r>
      <w:r w:rsidR="00DF5546">
        <w:rPr>
          <w:lang w:val="en-IN"/>
        </w:rPr>
        <w:t xml:space="preserve">Spain </w:t>
      </w:r>
      <w:proofErr w:type="spellStart"/>
      <w:proofErr w:type="gramStart"/>
      <w:r w:rsidR="00DF5546">
        <w:rPr>
          <w:lang w:val="en-IN"/>
        </w:rPr>
        <w:t>cant</w:t>
      </w:r>
      <w:proofErr w:type="spellEnd"/>
      <w:proofErr w:type="gramEnd"/>
      <w:r w:rsidR="00DF5546">
        <w:rPr>
          <w:lang w:val="en-IN"/>
        </w:rPr>
        <w:t xml:space="preserve"> pass excess of a title itself</w:t>
      </w:r>
      <w:r w:rsidR="00EF0BB5">
        <w:rPr>
          <w:lang w:val="en-IN"/>
        </w:rPr>
        <w:t xml:space="preserve"> (</w:t>
      </w:r>
      <w:proofErr w:type="spellStart"/>
      <w:r w:rsidR="00EF0BB5">
        <w:rPr>
          <w:lang w:val="en-IN"/>
        </w:rPr>
        <w:t>nemo</w:t>
      </w:r>
      <w:proofErr w:type="spellEnd"/>
      <w:r w:rsidR="00EF0BB5">
        <w:rPr>
          <w:lang w:val="en-IN"/>
        </w:rPr>
        <w:t xml:space="preserve"> </w:t>
      </w:r>
      <w:proofErr w:type="spellStart"/>
      <w:r w:rsidR="00EF0BB5">
        <w:rPr>
          <w:lang w:val="en-IN"/>
        </w:rPr>
        <w:t>dat</w:t>
      </w:r>
      <w:proofErr w:type="spellEnd"/>
      <w:r w:rsidR="00EF0BB5">
        <w:rPr>
          <w:lang w:val="en-IN"/>
        </w:rPr>
        <w:t xml:space="preserve"> </w:t>
      </w:r>
      <w:proofErr w:type="spellStart"/>
      <w:r w:rsidR="00EF0BB5">
        <w:rPr>
          <w:lang w:val="en-IN"/>
        </w:rPr>
        <w:t>qod</w:t>
      </w:r>
      <w:proofErr w:type="spellEnd"/>
      <w:r w:rsidR="00EF0BB5">
        <w:rPr>
          <w:lang w:val="en-IN"/>
        </w:rPr>
        <w:t xml:space="preserve"> non </w:t>
      </w:r>
      <w:proofErr w:type="spellStart"/>
      <w:r w:rsidR="00EF0BB5">
        <w:rPr>
          <w:lang w:val="en-IN"/>
        </w:rPr>
        <w:t>habet</w:t>
      </w:r>
      <w:proofErr w:type="spellEnd"/>
      <w:r w:rsidR="00EF0BB5">
        <w:rPr>
          <w:lang w:val="en-IN"/>
        </w:rPr>
        <w:t>)</w:t>
      </w:r>
      <w:r w:rsidR="00DF5546">
        <w:rPr>
          <w:lang w:val="en-IN"/>
        </w:rPr>
        <w:t>. Therefore on the critical date, it did not have the title due to lack of effective occupation.</w:t>
      </w:r>
      <w:r w:rsidR="00BB32D2">
        <w:rPr>
          <w:lang w:val="en-IN"/>
        </w:rPr>
        <w:t xml:space="preserve"> Further, from 1700 to 1903, Netherlands enjoyed unfettered right over the land. </w:t>
      </w:r>
    </w:p>
    <w:p w:rsidR="00130F17" w:rsidRDefault="00BB32D2" w:rsidP="00EE5367">
      <w:pPr>
        <w:spacing w:line="360" w:lineRule="auto"/>
        <w:ind w:left="360"/>
        <w:jc w:val="both"/>
        <w:rPr>
          <w:lang w:val="en-IN"/>
        </w:rPr>
      </w:pPr>
      <w:r>
        <w:rPr>
          <w:lang w:val="en-IN"/>
        </w:rPr>
        <w:t>Therefore the arbitrator held that the Island of Palmas completely comes under the sovereignty of Netherlands.</w:t>
      </w:r>
    </w:p>
    <w:p w:rsidR="00130F17" w:rsidRDefault="00130F17" w:rsidP="00EE5367">
      <w:pPr>
        <w:spacing w:line="360" w:lineRule="auto"/>
        <w:jc w:val="both"/>
        <w:rPr>
          <w:b/>
          <w:lang w:val="en-IN"/>
        </w:rPr>
      </w:pPr>
    </w:p>
    <w:p w:rsidR="00130F17" w:rsidRDefault="00130F17" w:rsidP="00EE5367">
      <w:pPr>
        <w:spacing w:line="360" w:lineRule="auto"/>
        <w:jc w:val="both"/>
        <w:rPr>
          <w:b/>
          <w:lang w:val="en-IN"/>
        </w:rPr>
      </w:pPr>
      <w:r w:rsidRPr="00130F17">
        <w:rPr>
          <w:b/>
          <w:lang w:val="en-IN"/>
        </w:rPr>
        <w:t xml:space="preserve">C- </w:t>
      </w:r>
      <w:proofErr w:type="spellStart"/>
      <w:r w:rsidRPr="00130F17">
        <w:rPr>
          <w:b/>
          <w:lang w:val="en-IN"/>
        </w:rPr>
        <w:t>Clipperton</w:t>
      </w:r>
      <w:proofErr w:type="spellEnd"/>
      <w:r w:rsidRPr="00130F17">
        <w:rPr>
          <w:b/>
          <w:lang w:val="en-IN"/>
        </w:rPr>
        <w:t xml:space="preserve"> Island Case</w:t>
      </w:r>
    </w:p>
    <w:p w:rsidR="00130F17" w:rsidRDefault="008C02D4" w:rsidP="00EE5367">
      <w:pPr>
        <w:spacing w:line="360" w:lineRule="auto"/>
        <w:jc w:val="both"/>
        <w:rPr>
          <w:lang w:val="en-IN"/>
        </w:rPr>
      </w:pPr>
      <w:r>
        <w:rPr>
          <w:lang w:val="en-IN"/>
        </w:rPr>
        <w:t xml:space="preserve">The dispute here was regarding a 6 square km deserted island with no population. Being a low coral reef, it was rich in minerals and fertilizers. It was discovered by </w:t>
      </w:r>
      <w:r w:rsidR="00744B0D">
        <w:rPr>
          <w:lang w:val="en-IN"/>
        </w:rPr>
        <w:t xml:space="preserve">Englishman </w:t>
      </w:r>
      <w:r>
        <w:rPr>
          <w:lang w:val="en-IN"/>
        </w:rPr>
        <w:t xml:space="preserve">Captain </w:t>
      </w:r>
      <w:proofErr w:type="spellStart"/>
      <w:r>
        <w:rPr>
          <w:lang w:val="en-IN"/>
        </w:rPr>
        <w:t>Clipperton</w:t>
      </w:r>
      <w:proofErr w:type="spellEnd"/>
      <w:r>
        <w:rPr>
          <w:lang w:val="en-IN"/>
        </w:rPr>
        <w:t xml:space="preserve"> in 1705. He however did not maintain sovereignty over the land. </w:t>
      </w:r>
    </w:p>
    <w:p w:rsidR="002F0E11" w:rsidRDefault="008C02D4" w:rsidP="00EE5367">
      <w:pPr>
        <w:spacing w:line="360" w:lineRule="auto"/>
        <w:jc w:val="both"/>
        <w:rPr>
          <w:lang w:val="en-IN"/>
        </w:rPr>
      </w:pPr>
      <w:r>
        <w:rPr>
          <w:lang w:val="en-IN"/>
        </w:rPr>
        <w:t>Later, France discovered the island but did not claim sovereignty over the land.</w:t>
      </w:r>
      <w:r w:rsidR="005B36D8">
        <w:rPr>
          <w:lang w:val="en-IN"/>
        </w:rPr>
        <w:t xml:space="preserve"> In 1858, a French commissioner rediscovered this island, and informed France. The news on </w:t>
      </w:r>
      <w:r w:rsidR="002F0E11">
        <w:rPr>
          <w:lang w:val="en-IN"/>
        </w:rPr>
        <w:t>discovery</w:t>
      </w:r>
      <w:r w:rsidR="005B36D8">
        <w:rPr>
          <w:lang w:val="en-IN"/>
        </w:rPr>
        <w:t xml:space="preserve"> was also published in a newspaper.</w:t>
      </w:r>
    </w:p>
    <w:p w:rsidR="008C02D4" w:rsidRDefault="002F0E11" w:rsidP="00EE5367">
      <w:pPr>
        <w:spacing w:line="360" w:lineRule="auto"/>
        <w:jc w:val="both"/>
        <w:rPr>
          <w:lang w:val="en-IN"/>
        </w:rPr>
      </w:pPr>
      <w:r>
        <w:rPr>
          <w:lang w:val="en-IN"/>
        </w:rPr>
        <w:t xml:space="preserve">In 1897, a commander of the navy from </w:t>
      </w:r>
      <w:proofErr w:type="spellStart"/>
      <w:r>
        <w:rPr>
          <w:lang w:val="en-IN"/>
        </w:rPr>
        <w:t>Frace</w:t>
      </w:r>
      <w:proofErr w:type="spellEnd"/>
      <w:r>
        <w:rPr>
          <w:lang w:val="en-IN"/>
        </w:rPr>
        <w:t xml:space="preserve"> found that three Americans who were mining in the island waving a US flag. When asked, the US government said that they had not authorised any such expedition.</w:t>
      </w:r>
      <w:r w:rsidR="00744B0D">
        <w:rPr>
          <w:lang w:val="en-IN"/>
        </w:rPr>
        <w:t xml:space="preserve"> </w:t>
      </w:r>
    </w:p>
    <w:p w:rsidR="00744B0D" w:rsidRDefault="00744B0D" w:rsidP="00EE5367">
      <w:pPr>
        <w:spacing w:line="360" w:lineRule="auto"/>
        <w:jc w:val="both"/>
        <w:rPr>
          <w:lang w:val="en-IN"/>
        </w:rPr>
      </w:pPr>
    </w:p>
    <w:p w:rsidR="00744B0D" w:rsidRDefault="00744B0D" w:rsidP="00EE5367">
      <w:pPr>
        <w:spacing w:line="360" w:lineRule="auto"/>
        <w:jc w:val="both"/>
        <w:rPr>
          <w:lang w:val="en-IN"/>
        </w:rPr>
      </w:pPr>
    </w:p>
    <w:p w:rsidR="00744B0D" w:rsidRDefault="00744B0D" w:rsidP="00EE5367">
      <w:pPr>
        <w:spacing w:line="360" w:lineRule="auto"/>
        <w:jc w:val="both"/>
        <w:rPr>
          <w:lang w:val="en-IN"/>
        </w:rPr>
      </w:pPr>
      <w:r>
        <w:rPr>
          <w:lang w:val="en-IN"/>
        </w:rPr>
        <w:t>Mexico later came on an expedition and claimed sovereignty, claiming that they have authority as Spain initially had discovered the island, and Mexico was a successor state to Spain. The matter then went to arbitration. The issues were decided on arbitration as follows</w:t>
      </w:r>
    </w:p>
    <w:p w:rsidR="00744B0D" w:rsidRDefault="00591582" w:rsidP="00EE5367">
      <w:pPr>
        <w:pStyle w:val="ListParagraph"/>
        <w:numPr>
          <w:ilvl w:val="0"/>
          <w:numId w:val="23"/>
        </w:numPr>
        <w:spacing w:line="360" w:lineRule="auto"/>
        <w:jc w:val="both"/>
        <w:rPr>
          <w:lang w:val="en-IN"/>
        </w:rPr>
      </w:pPr>
      <w:r w:rsidRPr="000251E9">
        <w:rPr>
          <w:b/>
          <w:lang w:val="en-IN"/>
        </w:rPr>
        <w:lastRenderedPageBreak/>
        <w:t>Regarding whether Spain discovered the island</w:t>
      </w:r>
      <w:r>
        <w:rPr>
          <w:lang w:val="en-IN"/>
        </w:rPr>
        <w:t>- Mexico claimed the land based on a claim of ‘historic right’, due to the discovery by Mexico.</w:t>
      </w:r>
      <w:r w:rsidR="00FE409E">
        <w:rPr>
          <w:lang w:val="en-IN"/>
        </w:rPr>
        <w:t xml:space="preserve"> Here the </w:t>
      </w:r>
      <w:proofErr w:type="spellStart"/>
      <w:r w:rsidR="00FE409E">
        <w:rPr>
          <w:lang w:val="en-IN"/>
        </w:rPr>
        <w:t>Arbitratoy</w:t>
      </w:r>
      <w:proofErr w:type="spellEnd"/>
      <w:r w:rsidR="00FE409E">
        <w:rPr>
          <w:lang w:val="en-IN"/>
        </w:rPr>
        <w:t xml:space="preserve"> found </w:t>
      </w:r>
      <w:proofErr w:type="spellStart"/>
      <w:proofErr w:type="gramStart"/>
      <w:r w:rsidR="00FE409E">
        <w:rPr>
          <w:lang w:val="en-IN"/>
        </w:rPr>
        <w:t>Mexicos</w:t>
      </w:r>
      <w:proofErr w:type="spellEnd"/>
      <w:proofErr w:type="gramEnd"/>
      <w:r w:rsidR="00FE409E">
        <w:rPr>
          <w:lang w:val="en-IN"/>
        </w:rPr>
        <w:t xml:space="preserve"> claims as being unsubstantiated, and hence not valid.</w:t>
      </w:r>
    </w:p>
    <w:p w:rsidR="000251E9" w:rsidRDefault="00B05F7D" w:rsidP="00EE5367">
      <w:pPr>
        <w:pStyle w:val="ListParagraph"/>
        <w:numPr>
          <w:ilvl w:val="0"/>
          <w:numId w:val="23"/>
        </w:numPr>
        <w:spacing w:line="360" w:lineRule="auto"/>
        <w:jc w:val="both"/>
        <w:rPr>
          <w:lang w:val="en-IN"/>
        </w:rPr>
      </w:pPr>
      <w:r>
        <w:rPr>
          <w:b/>
          <w:lang w:val="en-IN"/>
        </w:rPr>
        <w:t xml:space="preserve">Status of the land before 1898- </w:t>
      </w:r>
      <w:r>
        <w:rPr>
          <w:lang w:val="en-IN"/>
        </w:rPr>
        <w:t xml:space="preserve">Before 1898, Mexico had not done anything on that </w:t>
      </w:r>
      <w:proofErr w:type="gramStart"/>
      <w:r>
        <w:rPr>
          <w:lang w:val="en-IN"/>
        </w:rPr>
        <w:t>island ,</w:t>
      </w:r>
      <w:proofErr w:type="gramEnd"/>
      <w:r>
        <w:rPr>
          <w:lang w:val="en-IN"/>
        </w:rPr>
        <w:t xml:space="preserve"> so they had no claim there.</w:t>
      </w:r>
    </w:p>
    <w:p w:rsidR="0013173E" w:rsidRDefault="0013173E" w:rsidP="00EE5367">
      <w:pPr>
        <w:pStyle w:val="ListParagraph"/>
        <w:numPr>
          <w:ilvl w:val="0"/>
          <w:numId w:val="23"/>
        </w:numPr>
        <w:spacing w:line="360" w:lineRule="auto"/>
        <w:jc w:val="both"/>
        <w:rPr>
          <w:lang w:val="en-IN"/>
        </w:rPr>
      </w:pPr>
      <w:r>
        <w:rPr>
          <w:b/>
          <w:lang w:val="en-IN"/>
        </w:rPr>
        <w:t>Status after 1898-</w:t>
      </w:r>
      <w:r>
        <w:rPr>
          <w:lang w:val="en-IN"/>
        </w:rPr>
        <w:t xml:space="preserve"> Even though France declared their right over </w:t>
      </w:r>
      <w:proofErr w:type="spellStart"/>
      <w:r>
        <w:rPr>
          <w:lang w:val="en-IN"/>
        </w:rPr>
        <w:t>Clipperton</w:t>
      </w:r>
      <w:proofErr w:type="spellEnd"/>
      <w:r>
        <w:rPr>
          <w:lang w:val="en-IN"/>
        </w:rPr>
        <w:t xml:space="preserve"> </w:t>
      </w:r>
      <w:proofErr w:type="gramStart"/>
      <w:r>
        <w:rPr>
          <w:lang w:val="en-IN"/>
        </w:rPr>
        <w:t>island</w:t>
      </w:r>
      <w:proofErr w:type="gramEnd"/>
      <w:r>
        <w:rPr>
          <w:lang w:val="en-IN"/>
        </w:rPr>
        <w:t xml:space="preserve"> in 1858, the arbitrator looked into whether there was </w:t>
      </w:r>
      <w:r>
        <w:rPr>
          <w:i/>
          <w:lang w:val="en-IN"/>
        </w:rPr>
        <w:t xml:space="preserve">animus </w:t>
      </w:r>
      <w:proofErr w:type="spellStart"/>
      <w:r>
        <w:rPr>
          <w:i/>
          <w:lang w:val="en-IN"/>
        </w:rPr>
        <w:t>occupende</w:t>
      </w:r>
      <w:proofErr w:type="spellEnd"/>
      <w:r>
        <w:rPr>
          <w:i/>
          <w:lang w:val="en-IN"/>
        </w:rPr>
        <w:t xml:space="preserve"> </w:t>
      </w:r>
      <w:r>
        <w:rPr>
          <w:lang w:val="en-IN"/>
        </w:rPr>
        <w:t>or an intent to occupy.</w:t>
      </w:r>
      <w:r w:rsidR="008662FA">
        <w:rPr>
          <w:lang w:val="en-IN"/>
        </w:rPr>
        <w:t xml:space="preserve"> Specifically due to the nature of this territory as being uninhabitable, the arbitrator considered that exercising effective control cannot be done the same way over this territory like other states. Therefore, what was looked into was whether there was an intent to abandon the territory. Seeing none, it was held that France had sovereignty.</w:t>
      </w:r>
    </w:p>
    <w:p w:rsidR="008662FA" w:rsidRDefault="008662FA" w:rsidP="00EE5367">
      <w:pPr>
        <w:spacing w:line="360" w:lineRule="auto"/>
        <w:ind w:left="360"/>
        <w:jc w:val="both"/>
        <w:rPr>
          <w:lang w:val="en-IN"/>
        </w:rPr>
      </w:pPr>
      <w:r>
        <w:rPr>
          <w:lang w:val="en-IN"/>
        </w:rPr>
        <w:t>Moral of the story- Concept of effective control is fluid, and has to be assessed according to the nature of the territory.</w:t>
      </w:r>
    </w:p>
    <w:p w:rsidR="001F0C11" w:rsidRDefault="001F0C11" w:rsidP="00EE5367">
      <w:pPr>
        <w:spacing w:line="360" w:lineRule="auto"/>
        <w:jc w:val="both"/>
        <w:rPr>
          <w:lang w:val="en-IN"/>
        </w:rPr>
      </w:pPr>
    </w:p>
    <w:p w:rsidR="001F0C11" w:rsidRDefault="001F0C11" w:rsidP="00EE5367">
      <w:pPr>
        <w:spacing w:line="360" w:lineRule="auto"/>
        <w:jc w:val="both"/>
        <w:rPr>
          <w:b/>
          <w:lang w:val="en-IN"/>
        </w:rPr>
      </w:pPr>
      <w:r w:rsidRPr="001F0C11">
        <w:rPr>
          <w:b/>
          <w:lang w:val="en-IN"/>
        </w:rPr>
        <w:t xml:space="preserve">C- Eastern </w:t>
      </w:r>
      <w:proofErr w:type="spellStart"/>
      <w:r w:rsidRPr="001F0C11">
        <w:rPr>
          <w:b/>
          <w:lang w:val="en-IN"/>
        </w:rPr>
        <w:t>Greenlands</w:t>
      </w:r>
      <w:proofErr w:type="spellEnd"/>
      <w:r w:rsidRPr="001F0C11">
        <w:rPr>
          <w:b/>
          <w:lang w:val="en-IN"/>
        </w:rPr>
        <w:t xml:space="preserve"> case</w:t>
      </w:r>
    </w:p>
    <w:p w:rsidR="001F0C11" w:rsidRDefault="00ED0EAC" w:rsidP="00EE5367">
      <w:pPr>
        <w:spacing w:line="360" w:lineRule="auto"/>
        <w:jc w:val="both"/>
        <w:rPr>
          <w:lang w:val="en-IN"/>
        </w:rPr>
      </w:pPr>
      <w:r>
        <w:rPr>
          <w:lang w:val="en-IN"/>
        </w:rPr>
        <w:t xml:space="preserve">Norway claimed that they had taken possession of eastern Greenland in 1931. Denmark, which had colonies in parts of Eastern Greenland requested PCIJ to invalidate the </w:t>
      </w:r>
      <w:proofErr w:type="spellStart"/>
      <w:r>
        <w:rPr>
          <w:lang w:val="en-IN"/>
        </w:rPr>
        <w:t>Norweigian</w:t>
      </w:r>
      <w:proofErr w:type="spellEnd"/>
      <w:r>
        <w:rPr>
          <w:lang w:val="en-IN"/>
        </w:rPr>
        <w:t xml:space="preserve"> declaration.</w:t>
      </w:r>
    </w:p>
    <w:p w:rsidR="00ED0EAC" w:rsidRDefault="00ED0EAC" w:rsidP="00EE5367">
      <w:pPr>
        <w:spacing w:line="360" w:lineRule="auto"/>
        <w:jc w:val="both"/>
        <w:rPr>
          <w:lang w:val="en-IN"/>
        </w:rPr>
      </w:pPr>
      <w:r>
        <w:rPr>
          <w:lang w:val="en-IN"/>
        </w:rPr>
        <w:t>Denmark argued that it had enjoyed ‘</w:t>
      </w:r>
      <w:r w:rsidR="004225A0">
        <w:rPr>
          <w:lang w:val="en-IN"/>
        </w:rPr>
        <w:t>peaceful</w:t>
      </w:r>
      <w:r>
        <w:rPr>
          <w:lang w:val="en-IN"/>
        </w:rPr>
        <w:t xml:space="preserve"> and continual occupation over the territory’.</w:t>
      </w:r>
    </w:p>
    <w:p w:rsidR="004225A0" w:rsidRDefault="004225A0" w:rsidP="00EE5367">
      <w:pPr>
        <w:spacing w:line="360" w:lineRule="auto"/>
        <w:jc w:val="both"/>
        <w:rPr>
          <w:lang w:val="en-IN"/>
        </w:rPr>
      </w:pPr>
      <w:r>
        <w:rPr>
          <w:lang w:val="en-IN"/>
        </w:rPr>
        <w:t xml:space="preserve">Court here held that a claim of sovereignty had two elements </w:t>
      </w:r>
    </w:p>
    <w:p w:rsidR="004225A0" w:rsidRDefault="004225A0" w:rsidP="00EE5367">
      <w:pPr>
        <w:pStyle w:val="ListParagraph"/>
        <w:numPr>
          <w:ilvl w:val="0"/>
          <w:numId w:val="24"/>
        </w:numPr>
        <w:spacing w:line="360" w:lineRule="auto"/>
        <w:jc w:val="both"/>
        <w:rPr>
          <w:lang w:val="en-IN"/>
        </w:rPr>
      </w:pPr>
      <w:r>
        <w:rPr>
          <w:lang w:val="en-IN"/>
        </w:rPr>
        <w:t>Intention and will to act as a sovereign</w:t>
      </w:r>
    </w:p>
    <w:p w:rsidR="004225A0" w:rsidRDefault="004225A0" w:rsidP="00EE5367">
      <w:pPr>
        <w:pStyle w:val="ListParagraph"/>
        <w:numPr>
          <w:ilvl w:val="0"/>
          <w:numId w:val="24"/>
        </w:numPr>
        <w:spacing w:line="360" w:lineRule="auto"/>
        <w:jc w:val="both"/>
        <w:rPr>
          <w:lang w:val="en-IN"/>
        </w:rPr>
      </w:pPr>
      <w:r>
        <w:rPr>
          <w:lang w:val="en-IN"/>
        </w:rPr>
        <w:t>Actual exercise or display of such authority.</w:t>
      </w:r>
    </w:p>
    <w:p w:rsidR="009F2320" w:rsidRDefault="00830E0C" w:rsidP="00EE5367">
      <w:pPr>
        <w:spacing w:line="360" w:lineRule="auto"/>
        <w:jc w:val="both"/>
        <w:rPr>
          <w:lang w:val="en-IN"/>
        </w:rPr>
      </w:pPr>
      <w:r>
        <w:rPr>
          <w:lang w:val="en-IN"/>
        </w:rPr>
        <w:t xml:space="preserve">The court here referred specifically to a statement made by the Secretary of Norway that they would help Denmark in settlement of territories (impliedly recognizing </w:t>
      </w:r>
      <w:proofErr w:type="spellStart"/>
      <w:proofErr w:type="gramStart"/>
      <w:r>
        <w:rPr>
          <w:lang w:val="en-IN"/>
        </w:rPr>
        <w:t>Denmarks</w:t>
      </w:r>
      <w:proofErr w:type="spellEnd"/>
      <w:proofErr w:type="gramEnd"/>
      <w:r>
        <w:rPr>
          <w:lang w:val="en-IN"/>
        </w:rPr>
        <w:t xml:space="preserve"> territory). This case also shows that </w:t>
      </w:r>
      <w:proofErr w:type="spellStart"/>
      <w:r>
        <w:rPr>
          <w:lang w:val="en-IN"/>
        </w:rPr>
        <w:t>bindingness</w:t>
      </w:r>
      <w:proofErr w:type="spellEnd"/>
      <w:r>
        <w:rPr>
          <w:lang w:val="en-IN"/>
        </w:rPr>
        <w:t xml:space="preserve"> of a </w:t>
      </w:r>
      <w:proofErr w:type="gramStart"/>
      <w:r>
        <w:rPr>
          <w:lang w:val="en-IN"/>
        </w:rPr>
        <w:t>ministers</w:t>
      </w:r>
      <w:proofErr w:type="gramEnd"/>
      <w:r>
        <w:rPr>
          <w:lang w:val="en-IN"/>
        </w:rPr>
        <w:t xml:space="preserve"> statement.</w:t>
      </w:r>
    </w:p>
    <w:p w:rsidR="000B5B1C" w:rsidRDefault="000B5B1C" w:rsidP="00EE5367">
      <w:pPr>
        <w:spacing w:line="360" w:lineRule="auto"/>
        <w:jc w:val="both"/>
        <w:rPr>
          <w:lang w:val="en-IN"/>
        </w:rPr>
      </w:pPr>
    </w:p>
    <w:p w:rsidR="000B5B1C" w:rsidRDefault="000B5B1C" w:rsidP="00EE5367">
      <w:pPr>
        <w:spacing w:line="360" w:lineRule="auto"/>
        <w:jc w:val="both"/>
        <w:rPr>
          <w:lang w:val="en-IN"/>
        </w:rPr>
      </w:pPr>
    </w:p>
    <w:p w:rsidR="00DE58D6" w:rsidRDefault="009F2320" w:rsidP="00EE5367">
      <w:pPr>
        <w:spacing w:line="360" w:lineRule="auto"/>
        <w:jc w:val="both"/>
        <w:rPr>
          <w:b/>
          <w:lang w:val="en-IN"/>
        </w:rPr>
      </w:pPr>
      <w:r>
        <w:rPr>
          <w:b/>
          <w:lang w:val="en-IN"/>
        </w:rPr>
        <w:lastRenderedPageBreak/>
        <w:t xml:space="preserve">C- Sovereignty over Palau </w:t>
      </w:r>
      <w:proofErr w:type="spellStart"/>
      <w:r>
        <w:rPr>
          <w:b/>
          <w:lang w:val="en-IN"/>
        </w:rPr>
        <w:t>Litigan</w:t>
      </w:r>
      <w:proofErr w:type="spellEnd"/>
      <w:r>
        <w:rPr>
          <w:b/>
          <w:lang w:val="en-IN"/>
        </w:rPr>
        <w:t xml:space="preserve"> and Palau </w:t>
      </w:r>
      <w:proofErr w:type="spellStart"/>
      <w:r>
        <w:rPr>
          <w:b/>
          <w:lang w:val="en-IN"/>
        </w:rPr>
        <w:t>Sipadan</w:t>
      </w:r>
      <w:proofErr w:type="spellEnd"/>
    </w:p>
    <w:p w:rsidR="009F2320" w:rsidRDefault="00DE58D6" w:rsidP="00EE5367">
      <w:pPr>
        <w:spacing w:line="360" w:lineRule="auto"/>
        <w:jc w:val="both"/>
        <w:rPr>
          <w:lang w:val="en-IN"/>
        </w:rPr>
      </w:pPr>
      <w:r>
        <w:rPr>
          <w:lang w:val="en-IN"/>
        </w:rPr>
        <w:t xml:space="preserve">In 1969, both Malaysia and Indonesia decided to delimit territory, dispute arose with regards to these two islands. Both the states had </w:t>
      </w:r>
      <w:r w:rsidR="00225B60">
        <w:rPr>
          <w:lang w:val="en-IN"/>
        </w:rPr>
        <w:t>different claims of sovereignty.</w:t>
      </w:r>
    </w:p>
    <w:p w:rsidR="00225B60" w:rsidRDefault="00225B60" w:rsidP="00EE5367">
      <w:pPr>
        <w:spacing w:line="360" w:lineRule="auto"/>
        <w:jc w:val="both"/>
        <w:rPr>
          <w:lang w:val="en-IN"/>
        </w:rPr>
      </w:pPr>
      <w:r>
        <w:rPr>
          <w:lang w:val="en-IN"/>
        </w:rPr>
        <w:t xml:space="preserve">In order to decide the case, PCIJ here considered the critical date as the time of delineation of territory. However, as Malaysia said that they can look into acts </w:t>
      </w:r>
      <w:proofErr w:type="spellStart"/>
      <w:r>
        <w:rPr>
          <w:lang w:val="en-IN"/>
        </w:rPr>
        <w:t>ecen</w:t>
      </w:r>
      <w:proofErr w:type="spellEnd"/>
      <w:r>
        <w:rPr>
          <w:lang w:val="en-IN"/>
        </w:rPr>
        <w:t xml:space="preserve"> after these dates as long as they were continued, PCIJ assessed legislations and practices after the delineation too.</w:t>
      </w:r>
    </w:p>
    <w:p w:rsidR="00DE58D6" w:rsidRPr="00DE58D6" w:rsidRDefault="00DE58D6" w:rsidP="00EE5367">
      <w:pPr>
        <w:spacing w:line="360" w:lineRule="auto"/>
        <w:jc w:val="both"/>
        <w:rPr>
          <w:u w:val="single"/>
          <w:lang w:val="en-IN"/>
        </w:rPr>
      </w:pPr>
      <w:r w:rsidRPr="00DE58D6">
        <w:rPr>
          <w:u w:val="single"/>
          <w:lang w:val="en-IN"/>
        </w:rPr>
        <w:t>Indonesia’s claims</w:t>
      </w:r>
    </w:p>
    <w:p w:rsidR="00A75E3E" w:rsidRPr="00225B60" w:rsidRDefault="00A75E3E" w:rsidP="00EE5367">
      <w:pPr>
        <w:pStyle w:val="ListParagraph"/>
        <w:numPr>
          <w:ilvl w:val="0"/>
          <w:numId w:val="25"/>
        </w:numPr>
        <w:spacing w:line="360" w:lineRule="auto"/>
        <w:jc w:val="both"/>
        <w:rPr>
          <w:color w:val="FF0000"/>
          <w:lang w:val="en-IN"/>
        </w:rPr>
      </w:pPr>
      <w:r w:rsidRPr="00225B60">
        <w:rPr>
          <w:color w:val="FF0000"/>
          <w:lang w:val="en-IN"/>
        </w:rPr>
        <w:t>There was a treaty between the English and the Dutch regarding a boundary which even extended to the sea. By this boundary, geographically the two islands came under Indonesian territory</w:t>
      </w:r>
    </w:p>
    <w:p w:rsidR="00A75E3E" w:rsidRPr="00225B60" w:rsidRDefault="00A75E3E" w:rsidP="00EE5367">
      <w:pPr>
        <w:pStyle w:val="ListParagraph"/>
        <w:numPr>
          <w:ilvl w:val="0"/>
          <w:numId w:val="25"/>
        </w:numPr>
        <w:spacing w:line="360" w:lineRule="auto"/>
        <w:jc w:val="both"/>
        <w:rPr>
          <w:color w:val="FF0000"/>
          <w:lang w:val="en-IN"/>
        </w:rPr>
      </w:pPr>
      <w:r w:rsidRPr="00225B60">
        <w:rPr>
          <w:color w:val="FF0000"/>
          <w:lang w:val="en-IN"/>
        </w:rPr>
        <w:t>Indonesia has been doing some drilling in the areas across the borders.</w:t>
      </w:r>
    </w:p>
    <w:p w:rsidR="00225B60" w:rsidRDefault="009C735B" w:rsidP="00EE5367">
      <w:pPr>
        <w:pStyle w:val="ListParagraph"/>
        <w:numPr>
          <w:ilvl w:val="0"/>
          <w:numId w:val="25"/>
        </w:numPr>
        <w:spacing w:line="360" w:lineRule="auto"/>
        <w:jc w:val="both"/>
        <w:rPr>
          <w:color w:val="FF0000"/>
          <w:lang w:val="en-IN"/>
        </w:rPr>
      </w:pPr>
      <w:r w:rsidRPr="00225B60">
        <w:rPr>
          <w:color w:val="FF0000"/>
          <w:lang w:val="en-IN"/>
        </w:rPr>
        <w:t>The fishermen considered the nearby areas as their own territory.</w:t>
      </w:r>
    </w:p>
    <w:p w:rsidR="009C735B" w:rsidRDefault="00225B60" w:rsidP="00EE5367">
      <w:pPr>
        <w:spacing w:line="360" w:lineRule="auto"/>
        <w:jc w:val="both"/>
        <w:rPr>
          <w:lang w:val="en-IN"/>
        </w:rPr>
      </w:pPr>
      <w:r w:rsidRPr="00225B60">
        <w:rPr>
          <w:u w:val="single"/>
          <w:lang w:val="en-IN"/>
        </w:rPr>
        <w:t>PCIJ</w:t>
      </w:r>
      <w:r>
        <w:rPr>
          <w:lang w:val="en-IN"/>
        </w:rPr>
        <w:t xml:space="preserve">- Disregarded </w:t>
      </w:r>
      <w:r w:rsidR="00FE6C6D">
        <w:rPr>
          <w:lang w:val="en-IN"/>
        </w:rPr>
        <w:t xml:space="preserve">all claims of </w:t>
      </w:r>
      <w:proofErr w:type="spellStart"/>
      <w:r w:rsidR="00FE6C6D">
        <w:rPr>
          <w:lang w:val="en-IN"/>
        </w:rPr>
        <w:t>Indo</w:t>
      </w:r>
      <w:r>
        <w:rPr>
          <w:lang w:val="en-IN"/>
        </w:rPr>
        <w:t>esia</w:t>
      </w:r>
      <w:proofErr w:type="spellEnd"/>
      <w:r w:rsidR="00D9397A">
        <w:rPr>
          <w:lang w:val="en-IN"/>
        </w:rPr>
        <w:t xml:space="preserve">. </w:t>
      </w:r>
    </w:p>
    <w:p w:rsidR="00D9397A" w:rsidRDefault="00D9397A" w:rsidP="00EE5367">
      <w:pPr>
        <w:pStyle w:val="ListParagraph"/>
        <w:numPr>
          <w:ilvl w:val="0"/>
          <w:numId w:val="26"/>
        </w:numPr>
        <w:spacing w:line="360" w:lineRule="auto"/>
        <w:jc w:val="both"/>
        <w:rPr>
          <w:lang w:val="en-IN"/>
        </w:rPr>
      </w:pPr>
      <w:r>
        <w:rPr>
          <w:lang w:val="en-IN"/>
        </w:rPr>
        <w:t xml:space="preserve">Regarding treaty- they said that there was a difference in the English and the Dutch </w:t>
      </w:r>
      <w:r w:rsidR="009E7041">
        <w:rPr>
          <w:lang w:val="en-IN"/>
        </w:rPr>
        <w:t>versions</w:t>
      </w:r>
      <w:r>
        <w:rPr>
          <w:lang w:val="en-IN"/>
        </w:rPr>
        <w:t xml:space="preserve"> of the treaty. The use of the term ‘across’ and ‘over’ in the English and the </w:t>
      </w:r>
      <w:proofErr w:type="spellStart"/>
      <w:r>
        <w:rPr>
          <w:lang w:val="en-IN"/>
        </w:rPr>
        <w:t>dutch</w:t>
      </w:r>
      <w:proofErr w:type="spellEnd"/>
      <w:r>
        <w:rPr>
          <w:lang w:val="en-IN"/>
        </w:rPr>
        <w:t xml:space="preserve"> versions, created confusion as to </w:t>
      </w:r>
      <w:r w:rsidR="009E7041">
        <w:rPr>
          <w:lang w:val="en-IN"/>
        </w:rPr>
        <w:t>whether</w:t>
      </w:r>
      <w:r>
        <w:rPr>
          <w:lang w:val="en-IN"/>
        </w:rPr>
        <w:t xml:space="preserve"> </w:t>
      </w:r>
      <w:r w:rsidR="009936CF">
        <w:rPr>
          <w:lang w:val="en-IN"/>
        </w:rPr>
        <w:t>it actually extended to the sea.</w:t>
      </w:r>
    </w:p>
    <w:p w:rsidR="007D1239" w:rsidRDefault="007D1239" w:rsidP="00EE5367">
      <w:pPr>
        <w:pStyle w:val="ListParagraph"/>
        <w:numPr>
          <w:ilvl w:val="0"/>
          <w:numId w:val="26"/>
        </w:numPr>
        <w:spacing w:line="360" w:lineRule="auto"/>
        <w:jc w:val="both"/>
        <w:rPr>
          <w:lang w:val="en-IN"/>
        </w:rPr>
      </w:pPr>
      <w:r>
        <w:rPr>
          <w:lang w:val="en-IN"/>
        </w:rPr>
        <w:t>The drilling activities were not done in pursuance of establishing sovereignty</w:t>
      </w:r>
    </w:p>
    <w:p w:rsidR="007D1239" w:rsidRDefault="007D1239" w:rsidP="00EE5367">
      <w:pPr>
        <w:pStyle w:val="ListParagraph"/>
        <w:numPr>
          <w:ilvl w:val="0"/>
          <w:numId w:val="26"/>
        </w:numPr>
        <w:spacing w:line="360" w:lineRule="auto"/>
        <w:jc w:val="both"/>
        <w:rPr>
          <w:lang w:val="en-IN"/>
        </w:rPr>
      </w:pPr>
      <w:r>
        <w:rPr>
          <w:lang w:val="en-IN"/>
        </w:rPr>
        <w:t>The act of private persons do not show an exercise of sovereignty.</w:t>
      </w:r>
    </w:p>
    <w:p w:rsidR="002C62E5" w:rsidRDefault="002C62E5" w:rsidP="00EE5367">
      <w:pPr>
        <w:spacing w:line="360" w:lineRule="auto"/>
        <w:jc w:val="both"/>
        <w:rPr>
          <w:u w:val="single"/>
          <w:lang w:val="en-IN"/>
        </w:rPr>
      </w:pPr>
      <w:proofErr w:type="spellStart"/>
      <w:proofErr w:type="gramStart"/>
      <w:r>
        <w:rPr>
          <w:u w:val="single"/>
          <w:lang w:val="en-IN"/>
        </w:rPr>
        <w:t>Malaysias</w:t>
      </w:r>
      <w:proofErr w:type="spellEnd"/>
      <w:proofErr w:type="gramEnd"/>
      <w:r>
        <w:rPr>
          <w:u w:val="single"/>
          <w:lang w:val="en-IN"/>
        </w:rPr>
        <w:t xml:space="preserve"> claims</w:t>
      </w:r>
    </w:p>
    <w:p w:rsidR="002C62E5" w:rsidRPr="001E66D1" w:rsidRDefault="002C62E5" w:rsidP="00EE5367">
      <w:pPr>
        <w:pStyle w:val="ListParagraph"/>
        <w:numPr>
          <w:ilvl w:val="0"/>
          <w:numId w:val="27"/>
        </w:numPr>
        <w:spacing w:line="360" w:lineRule="auto"/>
        <w:jc w:val="both"/>
        <w:rPr>
          <w:color w:val="00B050"/>
          <w:lang w:val="en-IN"/>
        </w:rPr>
      </w:pPr>
      <w:r w:rsidRPr="001E66D1">
        <w:rPr>
          <w:color w:val="FF0000"/>
          <w:lang w:val="en-IN"/>
        </w:rPr>
        <w:t>The title originally belonged to the Sultan of Sulu, which was given to GB, then to Spain, then to Malaysia back again.</w:t>
      </w:r>
      <w:r w:rsidR="005351AA" w:rsidRPr="001E66D1">
        <w:rPr>
          <w:color w:val="FF0000"/>
          <w:lang w:val="en-IN"/>
        </w:rPr>
        <w:t xml:space="preserve"> </w:t>
      </w:r>
    </w:p>
    <w:p w:rsidR="001E66D1" w:rsidRDefault="001E66D1" w:rsidP="00EE5367">
      <w:pPr>
        <w:pStyle w:val="ListParagraph"/>
        <w:numPr>
          <w:ilvl w:val="0"/>
          <w:numId w:val="27"/>
        </w:numPr>
        <w:spacing w:line="360" w:lineRule="auto"/>
        <w:jc w:val="both"/>
        <w:rPr>
          <w:color w:val="00B050"/>
          <w:lang w:val="en-IN"/>
        </w:rPr>
      </w:pPr>
      <w:r w:rsidRPr="001E66D1">
        <w:rPr>
          <w:color w:val="00B050"/>
          <w:lang w:val="en-IN"/>
        </w:rPr>
        <w:t>They showed a legislation regarding collection of sea turtle eggs from the islands and the areas around</w:t>
      </w:r>
    </w:p>
    <w:p w:rsidR="001E66D1" w:rsidRDefault="001E66D1" w:rsidP="00EE5367">
      <w:pPr>
        <w:spacing w:line="360" w:lineRule="auto"/>
        <w:jc w:val="both"/>
        <w:rPr>
          <w:u w:val="single"/>
          <w:lang w:val="en-IN"/>
        </w:rPr>
      </w:pPr>
      <w:r>
        <w:rPr>
          <w:u w:val="single"/>
          <w:lang w:val="en-IN"/>
        </w:rPr>
        <w:t>PCIJ</w:t>
      </w:r>
    </w:p>
    <w:p w:rsidR="001E66D1" w:rsidRDefault="001E66D1" w:rsidP="00EE5367">
      <w:pPr>
        <w:pStyle w:val="ListParagraph"/>
        <w:numPr>
          <w:ilvl w:val="0"/>
          <w:numId w:val="28"/>
        </w:numPr>
        <w:spacing w:line="360" w:lineRule="auto"/>
        <w:jc w:val="both"/>
        <w:rPr>
          <w:lang w:val="en-IN"/>
        </w:rPr>
      </w:pPr>
      <w:r>
        <w:rPr>
          <w:lang w:val="en-IN"/>
        </w:rPr>
        <w:t>Disregarded the first contention, as they could not conclude this.</w:t>
      </w:r>
    </w:p>
    <w:p w:rsidR="001E66D1" w:rsidRDefault="001E66D1" w:rsidP="00EE5367">
      <w:pPr>
        <w:pStyle w:val="ListParagraph"/>
        <w:numPr>
          <w:ilvl w:val="0"/>
          <w:numId w:val="28"/>
        </w:numPr>
        <w:spacing w:line="360" w:lineRule="auto"/>
        <w:jc w:val="both"/>
        <w:rPr>
          <w:lang w:val="en-IN"/>
        </w:rPr>
      </w:pPr>
      <w:proofErr w:type="spellStart"/>
      <w:r>
        <w:rPr>
          <w:lang w:val="en-IN"/>
        </w:rPr>
        <w:t>Accpeted</w:t>
      </w:r>
      <w:proofErr w:type="spellEnd"/>
      <w:r>
        <w:rPr>
          <w:lang w:val="en-IN"/>
        </w:rPr>
        <w:t xml:space="preserve"> this </w:t>
      </w:r>
      <w:proofErr w:type="gramStart"/>
      <w:r>
        <w:rPr>
          <w:lang w:val="en-IN"/>
        </w:rPr>
        <w:t>contention ,as</w:t>
      </w:r>
      <w:proofErr w:type="gramEnd"/>
      <w:r>
        <w:rPr>
          <w:lang w:val="en-IN"/>
        </w:rPr>
        <w:t xml:space="preserve"> the legislation showed that Malaysia had certain sovereign authority- as they carried these through the sovereign functions through the legislations.</w:t>
      </w:r>
    </w:p>
    <w:p w:rsidR="00287E94" w:rsidRDefault="00287E94" w:rsidP="00EE5367">
      <w:pPr>
        <w:spacing w:line="360" w:lineRule="auto"/>
        <w:jc w:val="both"/>
        <w:rPr>
          <w:lang w:val="en-IN"/>
        </w:rPr>
      </w:pPr>
      <w:r>
        <w:rPr>
          <w:lang w:val="en-IN"/>
        </w:rPr>
        <w:lastRenderedPageBreak/>
        <w:t>Case was decided in favour of Malaysia</w:t>
      </w:r>
    </w:p>
    <w:p w:rsidR="00173C08" w:rsidRDefault="00173C08" w:rsidP="00EE5367">
      <w:pPr>
        <w:spacing w:line="360" w:lineRule="auto"/>
        <w:jc w:val="both"/>
        <w:rPr>
          <w:lang w:val="en-IN"/>
        </w:rPr>
      </w:pPr>
      <w:r>
        <w:rPr>
          <w:lang w:val="en-IN"/>
        </w:rPr>
        <w:t>Therefore, to show effective occupation, a state must be able to demonstrate</w:t>
      </w:r>
    </w:p>
    <w:p w:rsidR="00173C08" w:rsidRDefault="00173C08" w:rsidP="00EE5367">
      <w:pPr>
        <w:pStyle w:val="ListParagraph"/>
        <w:numPr>
          <w:ilvl w:val="0"/>
          <w:numId w:val="29"/>
        </w:numPr>
        <w:spacing w:line="360" w:lineRule="auto"/>
        <w:jc w:val="both"/>
        <w:rPr>
          <w:lang w:val="en-IN"/>
        </w:rPr>
      </w:pPr>
      <w:r>
        <w:rPr>
          <w:lang w:val="en-IN"/>
        </w:rPr>
        <w:t>Prior to the acts of occupation, the territory was terra nullius</w:t>
      </w:r>
    </w:p>
    <w:p w:rsidR="00173C08" w:rsidRDefault="003B20F9" w:rsidP="00EE5367">
      <w:pPr>
        <w:pStyle w:val="ListParagraph"/>
        <w:numPr>
          <w:ilvl w:val="0"/>
          <w:numId w:val="29"/>
        </w:numPr>
        <w:spacing w:line="360" w:lineRule="auto"/>
        <w:jc w:val="both"/>
        <w:rPr>
          <w:lang w:val="en-IN"/>
        </w:rPr>
      </w:pPr>
      <w:r>
        <w:rPr>
          <w:lang w:val="en-IN"/>
        </w:rPr>
        <w:t xml:space="preserve">Occupation was for or on behalf </w:t>
      </w:r>
      <w:r w:rsidR="00173C08">
        <w:rPr>
          <w:lang w:val="en-IN"/>
        </w:rPr>
        <w:t>of states rather than individuals</w:t>
      </w:r>
    </w:p>
    <w:p w:rsidR="00173C08" w:rsidRDefault="00173C08" w:rsidP="00EE5367">
      <w:pPr>
        <w:pStyle w:val="ListParagraph"/>
        <w:numPr>
          <w:ilvl w:val="0"/>
          <w:numId w:val="29"/>
        </w:numPr>
        <w:spacing w:line="360" w:lineRule="auto"/>
        <w:jc w:val="both"/>
        <w:rPr>
          <w:lang w:val="en-IN"/>
        </w:rPr>
      </w:pPr>
      <w:r>
        <w:rPr>
          <w:lang w:val="en-IN"/>
        </w:rPr>
        <w:t>There must have been effective taking of possession</w:t>
      </w:r>
    </w:p>
    <w:p w:rsidR="00C26CDD" w:rsidRDefault="00173C08" w:rsidP="00EE5367">
      <w:pPr>
        <w:pStyle w:val="ListParagraph"/>
        <w:numPr>
          <w:ilvl w:val="0"/>
          <w:numId w:val="29"/>
        </w:numPr>
        <w:spacing w:line="360" w:lineRule="auto"/>
        <w:jc w:val="both"/>
        <w:rPr>
          <w:lang w:val="en-IN"/>
        </w:rPr>
      </w:pPr>
      <w:r>
        <w:rPr>
          <w:lang w:val="en-IN"/>
        </w:rPr>
        <w:t>There must be an intent to occupy as a sovereign.</w:t>
      </w:r>
    </w:p>
    <w:p w:rsidR="00C26CDD" w:rsidRDefault="00C26CDD" w:rsidP="00EE5367">
      <w:pPr>
        <w:spacing w:line="360" w:lineRule="auto"/>
        <w:rPr>
          <w:lang w:val="en-IN"/>
        </w:rPr>
      </w:pPr>
    </w:p>
    <w:p w:rsidR="00173C08" w:rsidRDefault="00C26CDD" w:rsidP="00EE5367">
      <w:pPr>
        <w:spacing w:line="360" w:lineRule="auto"/>
        <w:rPr>
          <w:u w:val="single"/>
          <w:lang w:val="en-IN"/>
        </w:rPr>
      </w:pPr>
      <w:r w:rsidRPr="00C26CDD">
        <w:rPr>
          <w:u w:val="single"/>
          <w:lang w:val="en-IN"/>
        </w:rPr>
        <w:t>Prescription</w:t>
      </w:r>
    </w:p>
    <w:p w:rsidR="00C26CDD" w:rsidRDefault="00D7410D" w:rsidP="00EE5367">
      <w:pPr>
        <w:spacing w:line="360" w:lineRule="auto"/>
        <w:rPr>
          <w:lang w:val="en-IN"/>
        </w:rPr>
      </w:pPr>
      <w:r>
        <w:rPr>
          <w:lang w:val="en-IN"/>
        </w:rPr>
        <w:t>For prescription, the following conditions must be fulfilled</w:t>
      </w:r>
    </w:p>
    <w:p w:rsidR="00D7410D" w:rsidRDefault="00D7410D" w:rsidP="00EE5367">
      <w:pPr>
        <w:pStyle w:val="ListParagraph"/>
        <w:numPr>
          <w:ilvl w:val="0"/>
          <w:numId w:val="31"/>
        </w:numPr>
        <w:spacing w:line="360" w:lineRule="auto"/>
        <w:rPr>
          <w:lang w:val="en-IN"/>
        </w:rPr>
      </w:pPr>
      <w:r>
        <w:rPr>
          <w:lang w:val="en-IN"/>
        </w:rPr>
        <w:t>Possession must be exercised titre de sovereign (By the sovereign authority)</w:t>
      </w:r>
    </w:p>
    <w:p w:rsidR="00D7410D" w:rsidRDefault="00D7410D" w:rsidP="00EE5367">
      <w:pPr>
        <w:pStyle w:val="ListParagraph"/>
        <w:numPr>
          <w:ilvl w:val="0"/>
          <w:numId w:val="31"/>
        </w:numPr>
        <w:spacing w:line="360" w:lineRule="auto"/>
        <w:rPr>
          <w:lang w:val="en-IN"/>
        </w:rPr>
      </w:pPr>
      <w:r>
        <w:rPr>
          <w:lang w:val="en-IN"/>
        </w:rPr>
        <w:t>Possession must be peaceful, continuous and uninterrupted</w:t>
      </w:r>
    </w:p>
    <w:p w:rsidR="00D7410D" w:rsidRDefault="00D7410D" w:rsidP="00EE5367">
      <w:pPr>
        <w:pStyle w:val="ListParagraph"/>
        <w:numPr>
          <w:ilvl w:val="0"/>
          <w:numId w:val="31"/>
        </w:numPr>
        <w:spacing w:line="360" w:lineRule="auto"/>
        <w:rPr>
          <w:lang w:val="en-IN"/>
        </w:rPr>
      </w:pPr>
      <w:r>
        <w:rPr>
          <w:lang w:val="en-IN"/>
        </w:rPr>
        <w:t>Possession must exist for a reasonable period of time.</w:t>
      </w:r>
    </w:p>
    <w:p w:rsidR="005F5C82" w:rsidRDefault="005F5C82" w:rsidP="00EE5367">
      <w:pPr>
        <w:spacing w:line="360" w:lineRule="auto"/>
        <w:rPr>
          <w:lang w:val="en-IN"/>
        </w:rPr>
      </w:pPr>
      <w:r>
        <w:rPr>
          <w:lang w:val="en-IN"/>
        </w:rPr>
        <w:t>Here however, there is no agreement between the states. The authority comes due to the prolonged occupation of a territory, thereby legitimising the occupation.</w:t>
      </w:r>
    </w:p>
    <w:p w:rsidR="00D67613" w:rsidRDefault="00D67613" w:rsidP="00EE5367">
      <w:pPr>
        <w:spacing w:line="360" w:lineRule="auto"/>
        <w:rPr>
          <w:b/>
          <w:lang w:val="en-IN"/>
        </w:rPr>
      </w:pPr>
    </w:p>
    <w:p w:rsidR="00203F6F" w:rsidRDefault="00203F6F" w:rsidP="00EE5367">
      <w:pPr>
        <w:spacing w:line="360" w:lineRule="auto"/>
        <w:rPr>
          <w:b/>
          <w:lang w:val="en-IN"/>
        </w:rPr>
      </w:pPr>
      <w:r>
        <w:rPr>
          <w:b/>
          <w:lang w:val="en-IN"/>
        </w:rPr>
        <w:t xml:space="preserve">C- Malaysia v. Singapore (Case regarding </w:t>
      </w:r>
      <w:proofErr w:type="spellStart"/>
      <w:r>
        <w:rPr>
          <w:b/>
          <w:lang w:val="en-IN"/>
        </w:rPr>
        <w:t>Pedra</w:t>
      </w:r>
      <w:proofErr w:type="spellEnd"/>
      <w:r>
        <w:rPr>
          <w:b/>
          <w:lang w:val="en-IN"/>
        </w:rPr>
        <w:t xml:space="preserve"> Blanca/ Palau).</w:t>
      </w:r>
    </w:p>
    <w:p w:rsidR="00D67613" w:rsidRDefault="00D67613" w:rsidP="00EE5367">
      <w:pPr>
        <w:spacing w:line="360" w:lineRule="auto"/>
        <w:rPr>
          <w:lang w:val="en-IN"/>
        </w:rPr>
      </w:pPr>
      <w:proofErr w:type="spellStart"/>
      <w:r>
        <w:rPr>
          <w:lang w:val="en-IN"/>
        </w:rPr>
        <w:t>Pedra</w:t>
      </w:r>
      <w:proofErr w:type="spellEnd"/>
      <w:r>
        <w:rPr>
          <w:lang w:val="en-IN"/>
        </w:rPr>
        <w:t xml:space="preserve"> Blanca was an island disputed for its sovereignty, along with two other islands- Middle Rocks and Southern Ledge.</w:t>
      </w:r>
      <w:r w:rsidR="00E1723B">
        <w:rPr>
          <w:lang w:val="en-IN"/>
        </w:rPr>
        <w:t xml:space="preserve"> </w:t>
      </w:r>
      <w:proofErr w:type="spellStart"/>
      <w:r w:rsidR="00E1723B">
        <w:rPr>
          <w:lang w:val="en-IN"/>
        </w:rPr>
        <w:t>Pedra</w:t>
      </w:r>
      <w:proofErr w:type="spellEnd"/>
      <w:r w:rsidR="00E1723B">
        <w:rPr>
          <w:lang w:val="en-IN"/>
        </w:rPr>
        <w:t xml:space="preserve"> Blanca is a granite island. Middle Rocks was a cluster of small rocks, which got submerged during the high tide.</w:t>
      </w:r>
    </w:p>
    <w:p w:rsidR="00E47835" w:rsidRDefault="00E47835" w:rsidP="00EE5367">
      <w:pPr>
        <w:spacing w:line="360" w:lineRule="auto"/>
        <w:rPr>
          <w:lang w:val="en-IN"/>
        </w:rPr>
      </w:pPr>
      <w:r>
        <w:rPr>
          <w:lang w:val="en-IN"/>
        </w:rPr>
        <w:t xml:space="preserve">Dispute arose when Malaysia prepared a map, claiming sovereignty over </w:t>
      </w:r>
      <w:proofErr w:type="spellStart"/>
      <w:r>
        <w:rPr>
          <w:lang w:val="en-IN"/>
        </w:rPr>
        <w:t>Pedra</w:t>
      </w:r>
      <w:proofErr w:type="spellEnd"/>
      <w:r>
        <w:rPr>
          <w:lang w:val="en-IN"/>
        </w:rPr>
        <w:t xml:space="preserve"> Blanca. Singapore rejected Malaysia’s contention </w:t>
      </w:r>
      <w:proofErr w:type="spellStart"/>
      <w:r>
        <w:rPr>
          <w:lang w:val="en-IN"/>
        </w:rPr>
        <w:t>asn</w:t>
      </w:r>
      <w:proofErr w:type="spellEnd"/>
      <w:r>
        <w:rPr>
          <w:lang w:val="en-IN"/>
        </w:rPr>
        <w:t xml:space="preserve"> asked for the map to be rectified.</w:t>
      </w:r>
      <w:r w:rsidR="00BD2200">
        <w:rPr>
          <w:lang w:val="en-IN"/>
        </w:rPr>
        <w:t xml:space="preserve"> During the first talks in 1993 and 1994, Singapore raised contentions regarding the other two islands too.</w:t>
      </w:r>
      <w:r w:rsidR="005910FB">
        <w:rPr>
          <w:lang w:val="en-IN"/>
        </w:rPr>
        <w:t xml:space="preserve"> The matter then went to the ICJ.</w:t>
      </w:r>
    </w:p>
    <w:p w:rsidR="005C1823" w:rsidRDefault="005C1823" w:rsidP="00EE5367">
      <w:pPr>
        <w:spacing w:line="360" w:lineRule="auto"/>
        <w:rPr>
          <w:lang w:val="en-IN"/>
        </w:rPr>
      </w:pPr>
      <w:r>
        <w:rPr>
          <w:lang w:val="en-IN"/>
        </w:rPr>
        <w:t xml:space="preserve">With regards to this case, the ICJ considered the critical date to </w:t>
      </w:r>
    </w:p>
    <w:p w:rsidR="005C1823" w:rsidRDefault="005C1823" w:rsidP="00EE5367">
      <w:pPr>
        <w:pStyle w:val="ListParagraph"/>
        <w:numPr>
          <w:ilvl w:val="0"/>
          <w:numId w:val="32"/>
        </w:numPr>
        <w:spacing w:line="360" w:lineRule="auto"/>
        <w:rPr>
          <w:lang w:val="en-IN"/>
        </w:rPr>
      </w:pPr>
      <w:r>
        <w:rPr>
          <w:lang w:val="en-IN"/>
        </w:rPr>
        <w:t xml:space="preserve">For </w:t>
      </w:r>
      <w:proofErr w:type="spellStart"/>
      <w:r>
        <w:rPr>
          <w:lang w:val="en-IN"/>
        </w:rPr>
        <w:t>Pedra</w:t>
      </w:r>
      <w:proofErr w:type="spellEnd"/>
      <w:r>
        <w:rPr>
          <w:lang w:val="en-IN"/>
        </w:rPr>
        <w:t xml:space="preserve"> Blanca- to </w:t>
      </w:r>
      <w:r w:rsidRPr="005C1823">
        <w:rPr>
          <w:lang w:val="en-IN"/>
        </w:rPr>
        <w:t>be 14</w:t>
      </w:r>
      <w:r w:rsidRPr="005C1823">
        <w:rPr>
          <w:vertAlign w:val="superscript"/>
          <w:lang w:val="en-IN"/>
        </w:rPr>
        <w:t>th</w:t>
      </w:r>
      <w:r w:rsidRPr="005C1823">
        <w:rPr>
          <w:lang w:val="en-IN"/>
        </w:rPr>
        <w:t xml:space="preserve"> February, 1980-, the time when Singapore protested the publication of the map</w:t>
      </w:r>
    </w:p>
    <w:p w:rsidR="005C1823" w:rsidRDefault="005C1823" w:rsidP="00EE5367">
      <w:pPr>
        <w:pStyle w:val="ListParagraph"/>
        <w:numPr>
          <w:ilvl w:val="0"/>
          <w:numId w:val="32"/>
        </w:numPr>
        <w:spacing w:line="360" w:lineRule="auto"/>
        <w:rPr>
          <w:lang w:val="en-IN"/>
        </w:rPr>
      </w:pPr>
      <w:r>
        <w:rPr>
          <w:lang w:val="en-IN"/>
        </w:rPr>
        <w:lastRenderedPageBreak/>
        <w:t>For the other two islands- 6</w:t>
      </w:r>
      <w:r w:rsidRPr="005C1823">
        <w:rPr>
          <w:vertAlign w:val="superscript"/>
          <w:lang w:val="en-IN"/>
        </w:rPr>
        <w:t>th</w:t>
      </w:r>
      <w:r>
        <w:rPr>
          <w:lang w:val="en-IN"/>
        </w:rPr>
        <w:t xml:space="preserve"> February 1993 when the issue was raised.</w:t>
      </w:r>
    </w:p>
    <w:p w:rsidR="00C239E9" w:rsidRDefault="00C239E9" w:rsidP="00EE5367">
      <w:pPr>
        <w:spacing w:line="360" w:lineRule="auto"/>
        <w:rPr>
          <w:u w:val="single"/>
          <w:lang w:val="en-IN"/>
        </w:rPr>
      </w:pPr>
      <w:r>
        <w:rPr>
          <w:u w:val="single"/>
          <w:lang w:val="en-IN"/>
        </w:rPr>
        <w:t>Malaysia’s contentions</w:t>
      </w:r>
    </w:p>
    <w:p w:rsidR="005B71BD" w:rsidRDefault="005B71BD" w:rsidP="00EE5367">
      <w:pPr>
        <w:pStyle w:val="ListParagraph"/>
        <w:numPr>
          <w:ilvl w:val="0"/>
          <w:numId w:val="33"/>
        </w:numPr>
        <w:spacing w:line="360" w:lineRule="auto"/>
        <w:rPr>
          <w:lang w:val="en-IN"/>
        </w:rPr>
      </w:pPr>
      <w:r>
        <w:rPr>
          <w:lang w:val="en-IN"/>
        </w:rPr>
        <w:t xml:space="preserve">Sultan of </w:t>
      </w:r>
      <w:proofErr w:type="spellStart"/>
      <w:r>
        <w:rPr>
          <w:lang w:val="en-IN"/>
        </w:rPr>
        <w:t>Jauhar</w:t>
      </w:r>
      <w:proofErr w:type="spellEnd"/>
      <w:r>
        <w:rPr>
          <w:lang w:val="en-IN"/>
        </w:rPr>
        <w:t xml:space="preserve"> had the authority over </w:t>
      </w:r>
      <w:proofErr w:type="spellStart"/>
      <w:r>
        <w:rPr>
          <w:lang w:val="en-IN"/>
        </w:rPr>
        <w:t>Pedra</w:t>
      </w:r>
      <w:proofErr w:type="spellEnd"/>
      <w:r>
        <w:rPr>
          <w:lang w:val="en-IN"/>
        </w:rPr>
        <w:t xml:space="preserve"> Blanca. Singapore maintained a lighthouse there only because the rights to do so were given by the Sultan to the British. There was no sovereignty which was conferred.</w:t>
      </w:r>
    </w:p>
    <w:p w:rsidR="000322BC" w:rsidRDefault="000322BC" w:rsidP="00EE5367">
      <w:pPr>
        <w:pStyle w:val="ListParagraph"/>
        <w:numPr>
          <w:ilvl w:val="0"/>
          <w:numId w:val="33"/>
        </w:numPr>
        <w:spacing w:line="360" w:lineRule="auto"/>
        <w:rPr>
          <w:lang w:val="en-IN"/>
        </w:rPr>
      </w:pPr>
      <w:r>
        <w:rPr>
          <w:lang w:val="en-IN"/>
        </w:rPr>
        <w:t>The three islands were not a part of the same group- Sovereignty over these had to be independently assessed</w:t>
      </w:r>
    </w:p>
    <w:p w:rsidR="000322BC" w:rsidRDefault="000322BC" w:rsidP="00EE5367">
      <w:pPr>
        <w:spacing w:line="360" w:lineRule="auto"/>
        <w:rPr>
          <w:u w:val="single"/>
          <w:lang w:val="en-IN"/>
        </w:rPr>
      </w:pPr>
      <w:r>
        <w:rPr>
          <w:u w:val="single"/>
          <w:lang w:val="en-IN"/>
        </w:rPr>
        <w:t>Singapore’s contentions</w:t>
      </w:r>
    </w:p>
    <w:p w:rsidR="000322BC" w:rsidRDefault="000322BC" w:rsidP="00EE5367">
      <w:pPr>
        <w:pStyle w:val="ListParagraph"/>
        <w:numPr>
          <w:ilvl w:val="0"/>
          <w:numId w:val="34"/>
        </w:numPr>
        <w:spacing w:line="360" w:lineRule="auto"/>
        <w:rPr>
          <w:lang w:val="en-IN"/>
        </w:rPr>
      </w:pPr>
      <w:r>
        <w:rPr>
          <w:lang w:val="en-IN"/>
        </w:rPr>
        <w:t>In 1847 when the British first came, the island was Terra Nullius. They constructed the lighthouse, thereby effectively occupying the territory.</w:t>
      </w:r>
      <w:r w:rsidR="008A3B8A">
        <w:rPr>
          <w:lang w:val="en-IN"/>
        </w:rPr>
        <w:t xml:space="preserve"> They also showed that there were </w:t>
      </w:r>
      <w:proofErr w:type="spellStart"/>
      <w:r w:rsidR="008A3B8A">
        <w:rPr>
          <w:lang w:val="en-IN"/>
        </w:rPr>
        <w:t>seceral</w:t>
      </w:r>
      <w:proofErr w:type="spellEnd"/>
      <w:r w:rsidR="008A3B8A">
        <w:rPr>
          <w:lang w:val="en-IN"/>
        </w:rPr>
        <w:t xml:space="preserve"> legislations to govern the lighthouse.</w:t>
      </w:r>
    </w:p>
    <w:p w:rsidR="000322BC" w:rsidRDefault="000322BC" w:rsidP="00EE5367">
      <w:pPr>
        <w:pStyle w:val="ListParagraph"/>
        <w:numPr>
          <w:ilvl w:val="0"/>
          <w:numId w:val="34"/>
        </w:numPr>
        <w:spacing w:line="360" w:lineRule="auto"/>
        <w:rPr>
          <w:lang w:val="en-IN"/>
        </w:rPr>
      </w:pPr>
      <w:r>
        <w:rPr>
          <w:lang w:val="en-IN"/>
        </w:rPr>
        <w:t>No sovereign claimed P.B. before the British went there.</w:t>
      </w:r>
    </w:p>
    <w:p w:rsidR="00F66731" w:rsidRDefault="00F66731" w:rsidP="00EE5367">
      <w:pPr>
        <w:pStyle w:val="ListParagraph"/>
        <w:numPr>
          <w:ilvl w:val="0"/>
          <w:numId w:val="34"/>
        </w:numPr>
        <w:spacing w:line="360" w:lineRule="auto"/>
        <w:rPr>
          <w:lang w:val="en-IN"/>
        </w:rPr>
      </w:pPr>
      <w:r>
        <w:rPr>
          <w:lang w:val="en-IN"/>
        </w:rPr>
        <w:t>The three islands came under a single group if maritime features (In such a case, they only had to prove sovereignty over P.B. to show authority over the other two.</w:t>
      </w:r>
    </w:p>
    <w:p w:rsidR="00F66731" w:rsidRDefault="00F66731" w:rsidP="00EE5367">
      <w:pPr>
        <w:spacing w:line="360" w:lineRule="auto"/>
        <w:rPr>
          <w:u w:val="single"/>
          <w:lang w:val="en-IN"/>
        </w:rPr>
      </w:pPr>
      <w:r>
        <w:rPr>
          <w:u w:val="single"/>
          <w:lang w:val="en-IN"/>
        </w:rPr>
        <w:t>ICJs Decision</w:t>
      </w:r>
    </w:p>
    <w:p w:rsidR="0038269F" w:rsidRPr="0038269F" w:rsidRDefault="0038269F" w:rsidP="00EE5367">
      <w:pPr>
        <w:spacing w:line="360" w:lineRule="auto"/>
        <w:rPr>
          <w:i/>
          <w:lang w:val="en-IN"/>
        </w:rPr>
      </w:pPr>
      <w:r>
        <w:rPr>
          <w:i/>
          <w:lang w:val="en-IN"/>
        </w:rPr>
        <w:t xml:space="preserve">On </w:t>
      </w:r>
      <w:proofErr w:type="spellStart"/>
      <w:r>
        <w:rPr>
          <w:i/>
          <w:lang w:val="en-IN"/>
        </w:rPr>
        <w:t>Pedra</w:t>
      </w:r>
      <w:proofErr w:type="spellEnd"/>
      <w:r>
        <w:rPr>
          <w:i/>
          <w:lang w:val="en-IN"/>
        </w:rPr>
        <w:t xml:space="preserve"> Blanca</w:t>
      </w:r>
    </w:p>
    <w:p w:rsidR="00F66731" w:rsidRDefault="00BB7DF5" w:rsidP="00EE5367">
      <w:pPr>
        <w:pStyle w:val="ListParagraph"/>
        <w:numPr>
          <w:ilvl w:val="0"/>
          <w:numId w:val="35"/>
        </w:numPr>
        <w:spacing w:line="360" w:lineRule="auto"/>
        <w:rPr>
          <w:lang w:val="en-IN"/>
        </w:rPr>
      </w:pPr>
      <w:r>
        <w:rPr>
          <w:b/>
          <w:lang w:val="en-IN"/>
        </w:rPr>
        <w:t xml:space="preserve">With regards to the authority of Sultan- </w:t>
      </w:r>
      <w:r>
        <w:rPr>
          <w:lang w:val="en-IN"/>
        </w:rPr>
        <w:t xml:space="preserve">Looking at certain letters written at the tie me of the Sultan, the Sultan had clearly concluded that the Sultan had the authority. In 1824 however, through the </w:t>
      </w:r>
      <w:proofErr w:type="spellStart"/>
      <w:r>
        <w:rPr>
          <w:lang w:val="en-IN"/>
        </w:rPr>
        <w:t>anglo</w:t>
      </w:r>
      <w:proofErr w:type="spellEnd"/>
      <w:r>
        <w:rPr>
          <w:lang w:val="en-IN"/>
        </w:rPr>
        <w:t xml:space="preserve"> </w:t>
      </w:r>
      <w:proofErr w:type="spellStart"/>
      <w:proofErr w:type="gramStart"/>
      <w:r>
        <w:rPr>
          <w:lang w:val="en-IN"/>
        </w:rPr>
        <w:t>dutch</w:t>
      </w:r>
      <w:proofErr w:type="spellEnd"/>
      <w:proofErr w:type="gramEnd"/>
      <w:r>
        <w:rPr>
          <w:lang w:val="en-IN"/>
        </w:rPr>
        <w:t xml:space="preserve"> treaty, the sultanate was divided into three parts. There was no lack of territory so the territory was never terra nullius.</w:t>
      </w:r>
    </w:p>
    <w:p w:rsidR="008A13FD" w:rsidRDefault="008A13FD" w:rsidP="00EE5367">
      <w:pPr>
        <w:pStyle w:val="ListParagraph"/>
        <w:spacing w:line="360" w:lineRule="auto"/>
        <w:rPr>
          <w:b/>
          <w:lang w:val="en-IN"/>
        </w:rPr>
      </w:pPr>
      <w:r>
        <w:rPr>
          <w:b/>
          <w:lang w:val="en-IN"/>
        </w:rPr>
        <w:t>The ICJ here looked into the principle of acquisitive prescription, which stated that the title of the territory ay pass from one sovereign to another-</w:t>
      </w:r>
      <w:r>
        <w:rPr>
          <w:lang w:val="en-IN"/>
        </w:rPr>
        <w:t xml:space="preserve"> </w:t>
      </w:r>
      <w:r>
        <w:rPr>
          <w:b/>
          <w:lang w:val="en-IN"/>
        </w:rPr>
        <w:t xml:space="preserve">what needs to be seen is whether </w:t>
      </w:r>
      <w:r w:rsidR="007B1FF0">
        <w:rPr>
          <w:b/>
          <w:lang w:val="en-IN"/>
        </w:rPr>
        <w:t xml:space="preserve">there was continuous uninterrupted possession of the state (peaceful enjoyment), without any </w:t>
      </w:r>
      <w:r w:rsidR="00685AB3">
        <w:rPr>
          <w:b/>
          <w:lang w:val="en-IN"/>
        </w:rPr>
        <w:t>intent to abandon the territory</w:t>
      </w:r>
      <w:r>
        <w:rPr>
          <w:b/>
          <w:lang w:val="en-IN"/>
        </w:rPr>
        <w:t>.</w:t>
      </w:r>
    </w:p>
    <w:p w:rsidR="00830E03" w:rsidRPr="00830E03" w:rsidRDefault="00830E03" w:rsidP="00EE5367">
      <w:pPr>
        <w:pStyle w:val="ListParagraph"/>
        <w:numPr>
          <w:ilvl w:val="0"/>
          <w:numId w:val="35"/>
        </w:numPr>
        <w:spacing w:line="360" w:lineRule="auto"/>
        <w:rPr>
          <w:b/>
          <w:lang w:val="en-IN"/>
        </w:rPr>
      </w:pPr>
      <w:r>
        <w:rPr>
          <w:b/>
          <w:lang w:val="en-IN"/>
        </w:rPr>
        <w:t xml:space="preserve">With regards to the whether operating of the lighthouse constituted a sovereign function- </w:t>
      </w:r>
      <w:r>
        <w:rPr>
          <w:lang w:val="en-IN"/>
        </w:rPr>
        <w:t>ICJ held that this does not constitute a sovereign function (</w:t>
      </w:r>
      <w:proofErr w:type="spellStart"/>
      <w:r>
        <w:rPr>
          <w:lang w:val="en-IN"/>
        </w:rPr>
        <w:t>Ther</w:t>
      </w:r>
      <w:proofErr w:type="spellEnd"/>
      <w:r>
        <w:rPr>
          <w:lang w:val="en-IN"/>
        </w:rPr>
        <w:t xml:space="preserve"> was however a dissent to this in the decision of Qatar v. Bahrain</w:t>
      </w:r>
    </w:p>
    <w:p w:rsidR="00F1070C" w:rsidRPr="00F1070C" w:rsidRDefault="00830E03" w:rsidP="00EE5367">
      <w:pPr>
        <w:pStyle w:val="ListParagraph"/>
        <w:numPr>
          <w:ilvl w:val="0"/>
          <w:numId w:val="35"/>
        </w:numPr>
        <w:spacing w:line="360" w:lineRule="auto"/>
        <w:rPr>
          <w:b/>
          <w:lang w:val="en-IN"/>
        </w:rPr>
      </w:pPr>
      <w:r>
        <w:rPr>
          <w:b/>
          <w:lang w:val="en-IN"/>
        </w:rPr>
        <w:lastRenderedPageBreak/>
        <w:t xml:space="preserve">W.r.t whether there was will to abandon- </w:t>
      </w:r>
      <w:r w:rsidR="00FE51FC">
        <w:rPr>
          <w:lang w:val="en-IN"/>
        </w:rPr>
        <w:t xml:space="preserve">The court looked into numerous letters between the </w:t>
      </w:r>
      <w:r w:rsidR="009419DB">
        <w:rPr>
          <w:lang w:val="en-IN"/>
        </w:rPr>
        <w:t>Acting S</w:t>
      </w:r>
      <w:r w:rsidR="00FE51FC">
        <w:rPr>
          <w:lang w:val="en-IN"/>
        </w:rPr>
        <w:t xml:space="preserve">ecretary of Johor and Singapore. Here </w:t>
      </w:r>
      <w:proofErr w:type="gramStart"/>
      <w:r w:rsidR="00FE51FC">
        <w:rPr>
          <w:lang w:val="en-IN"/>
        </w:rPr>
        <w:t>It</w:t>
      </w:r>
      <w:proofErr w:type="gramEnd"/>
      <w:r w:rsidR="00FE51FC">
        <w:rPr>
          <w:lang w:val="en-IN"/>
        </w:rPr>
        <w:t xml:space="preserve"> was written there that </w:t>
      </w:r>
      <w:proofErr w:type="spellStart"/>
      <w:r w:rsidR="00FE51FC">
        <w:rPr>
          <w:lang w:val="en-IN"/>
        </w:rPr>
        <w:t>Hohor</w:t>
      </w:r>
      <w:proofErr w:type="spellEnd"/>
      <w:r w:rsidR="00FE51FC">
        <w:rPr>
          <w:lang w:val="en-IN"/>
        </w:rPr>
        <w:t xml:space="preserve"> doesn’t have any sovereign authority over the island.</w:t>
      </w:r>
      <w:r w:rsidR="00BA1BB6">
        <w:rPr>
          <w:lang w:val="en-IN"/>
        </w:rPr>
        <w:t xml:space="preserve"> Therefore by 1953, Malaysia had abandoned </w:t>
      </w:r>
      <w:proofErr w:type="spellStart"/>
      <w:r w:rsidR="00BA1BB6">
        <w:rPr>
          <w:lang w:val="en-IN"/>
        </w:rPr>
        <w:t>Pedra</w:t>
      </w:r>
      <w:proofErr w:type="spellEnd"/>
      <w:r w:rsidR="00BA1BB6">
        <w:rPr>
          <w:lang w:val="en-IN"/>
        </w:rPr>
        <w:t xml:space="preserve"> Blanca. The ICJ also looked into carious acts of the parties- which showed that Malaysia was not disputing </w:t>
      </w:r>
      <w:proofErr w:type="spellStart"/>
      <w:r w:rsidR="00BA1BB6">
        <w:rPr>
          <w:lang w:val="en-IN"/>
        </w:rPr>
        <w:t>Singapores</w:t>
      </w:r>
      <w:proofErr w:type="spellEnd"/>
      <w:r w:rsidR="00BA1BB6">
        <w:rPr>
          <w:lang w:val="en-IN"/>
        </w:rPr>
        <w:t xml:space="preserve"> autho</w:t>
      </w:r>
      <w:r w:rsidR="00F1070C">
        <w:rPr>
          <w:lang w:val="en-IN"/>
        </w:rPr>
        <w:t xml:space="preserve">rity over </w:t>
      </w:r>
      <w:proofErr w:type="spellStart"/>
      <w:r w:rsidR="00F1070C">
        <w:rPr>
          <w:lang w:val="en-IN"/>
        </w:rPr>
        <w:t>thee</w:t>
      </w:r>
      <w:proofErr w:type="spellEnd"/>
      <w:r w:rsidR="00F1070C">
        <w:rPr>
          <w:lang w:val="en-IN"/>
        </w:rPr>
        <w:t xml:space="preserve"> areas, such as</w:t>
      </w:r>
    </w:p>
    <w:p w:rsidR="00F1070C" w:rsidRDefault="00F1070C" w:rsidP="00EE5367">
      <w:pPr>
        <w:pStyle w:val="ListParagraph"/>
        <w:numPr>
          <w:ilvl w:val="0"/>
          <w:numId w:val="36"/>
        </w:numPr>
        <w:spacing w:line="360" w:lineRule="auto"/>
        <w:rPr>
          <w:lang w:val="en-IN"/>
        </w:rPr>
      </w:pPr>
      <w:r>
        <w:rPr>
          <w:lang w:val="en-IN"/>
        </w:rPr>
        <w:t>Determination of the Malay sea</w:t>
      </w:r>
    </w:p>
    <w:p w:rsidR="00F1070C" w:rsidRDefault="00F1070C" w:rsidP="00EE5367">
      <w:pPr>
        <w:pStyle w:val="ListParagraph"/>
        <w:numPr>
          <w:ilvl w:val="0"/>
          <w:numId w:val="36"/>
        </w:numPr>
        <w:spacing w:line="360" w:lineRule="auto"/>
        <w:rPr>
          <w:lang w:val="en-IN"/>
        </w:rPr>
      </w:pPr>
      <w:r>
        <w:rPr>
          <w:lang w:val="en-IN"/>
        </w:rPr>
        <w:t>Inclusion of the lighthouse as a Singapore station</w:t>
      </w:r>
    </w:p>
    <w:p w:rsidR="00F1070C" w:rsidRDefault="00F1070C" w:rsidP="00EE5367">
      <w:pPr>
        <w:pStyle w:val="ListParagraph"/>
        <w:numPr>
          <w:ilvl w:val="0"/>
          <w:numId w:val="36"/>
        </w:numPr>
        <w:spacing w:line="360" w:lineRule="auto"/>
        <w:rPr>
          <w:lang w:val="en-IN"/>
        </w:rPr>
      </w:pPr>
      <w:r>
        <w:rPr>
          <w:lang w:val="en-IN"/>
        </w:rPr>
        <w:t xml:space="preserve">Display of the British and Singaporean ensigns on </w:t>
      </w:r>
      <w:proofErr w:type="spellStart"/>
      <w:r>
        <w:rPr>
          <w:lang w:val="en-IN"/>
        </w:rPr>
        <w:t>Pedra</w:t>
      </w:r>
      <w:proofErr w:type="spellEnd"/>
      <w:r>
        <w:rPr>
          <w:lang w:val="en-IN"/>
        </w:rPr>
        <w:t xml:space="preserve"> </w:t>
      </w:r>
      <w:proofErr w:type="spellStart"/>
      <w:r>
        <w:rPr>
          <w:lang w:val="en-IN"/>
        </w:rPr>
        <w:t>Blamca</w:t>
      </w:r>
      <w:proofErr w:type="spellEnd"/>
    </w:p>
    <w:p w:rsidR="00F1070C" w:rsidRDefault="00F1070C" w:rsidP="00EE5367">
      <w:pPr>
        <w:pStyle w:val="ListParagraph"/>
        <w:numPr>
          <w:ilvl w:val="0"/>
          <w:numId w:val="36"/>
        </w:numPr>
        <w:spacing w:line="360" w:lineRule="auto"/>
        <w:rPr>
          <w:lang w:val="en-IN"/>
        </w:rPr>
      </w:pPr>
      <w:r>
        <w:rPr>
          <w:lang w:val="en-IN"/>
        </w:rPr>
        <w:t>Official Maps.</w:t>
      </w:r>
    </w:p>
    <w:p w:rsidR="008A3B8A" w:rsidRDefault="008A3B8A" w:rsidP="00EE5367">
      <w:pPr>
        <w:spacing w:line="360" w:lineRule="auto"/>
        <w:ind w:left="720"/>
        <w:rPr>
          <w:lang w:val="en-IN"/>
        </w:rPr>
      </w:pPr>
      <w:r>
        <w:rPr>
          <w:lang w:val="en-IN"/>
        </w:rPr>
        <w:t xml:space="preserve">They also looked at various acts of Singapore such as </w:t>
      </w:r>
    </w:p>
    <w:p w:rsidR="009419DB" w:rsidRDefault="009419DB" w:rsidP="00EE5367">
      <w:pPr>
        <w:pStyle w:val="ListParagraph"/>
        <w:numPr>
          <w:ilvl w:val="0"/>
          <w:numId w:val="36"/>
        </w:numPr>
        <w:spacing w:line="360" w:lineRule="auto"/>
        <w:rPr>
          <w:lang w:val="en-IN"/>
        </w:rPr>
      </w:pPr>
      <w:r>
        <w:rPr>
          <w:lang w:val="en-IN"/>
        </w:rPr>
        <w:t xml:space="preserve">Investigation by Singapore of shipwrecks in the waters around </w:t>
      </w:r>
      <w:proofErr w:type="spellStart"/>
      <w:r>
        <w:rPr>
          <w:lang w:val="en-IN"/>
        </w:rPr>
        <w:t>Pedra</w:t>
      </w:r>
      <w:proofErr w:type="spellEnd"/>
      <w:r>
        <w:rPr>
          <w:lang w:val="en-IN"/>
        </w:rPr>
        <w:t xml:space="preserve"> Blanca</w:t>
      </w:r>
    </w:p>
    <w:p w:rsidR="009419DB" w:rsidRDefault="009419DB" w:rsidP="00EE5367">
      <w:pPr>
        <w:pStyle w:val="ListParagraph"/>
        <w:numPr>
          <w:ilvl w:val="0"/>
          <w:numId w:val="36"/>
        </w:numPr>
        <w:spacing w:line="360" w:lineRule="auto"/>
        <w:rPr>
          <w:lang w:val="en-IN"/>
        </w:rPr>
      </w:pPr>
      <w:r>
        <w:rPr>
          <w:lang w:val="en-IN"/>
        </w:rPr>
        <w:t>Singapore’s exercise of exclusive control over visits to the island</w:t>
      </w:r>
    </w:p>
    <w:p w:rsidR="009419DB" w:rsidRDefault="009419DB" w:rsidP="00EE5367">
      <w:pPr>
        <w:pStyle w:val="ListParagraph"/>
        <w:numPr>
          <w:ilvl w:val="0"/>
          <w:numId w:val="36"/>
        </w:numPr>
        <w:spacing w:line="360" w:lineRule="auto"/>
        <w:rPr>
          <w:lang w:val="en-IN"/>
        </w:rPr>
      </w:pPr>
      <w:r>
        <w:rPr>
          <w:lang w:val="en-IN"/>
        </w:rPr>
        <w:t xml:space="preserve">The installation by </w:t>
      </w:r>
      <w:proofErr w:type="spellStart"/>
      <w:r>
        <w:rPr>
          <w:lang w:val="en-IN"/>
        </w:rPr>
        <w:t>Signapore</w:t>
      </w:r>
      <w:proofErr w:type="spellEnd"/>
      <w:r>
        <w:rPr>
          <w:lang w:val="en-IN"/>
        </w:rPr>
        <w:t xml:space="preserve"> of military and scientific equipment </w:t>
      </w:r>
    </w:p>
    <w:p w:rsidR="0038269F" w:rsidRDefault="009419DB" w:rsidP="00EE5367">
      <w:pPr>
        <w:pStyle w:val="ListParagraph"/>
        <w:numPr>
          <w:ilvl w:val="0"/>
          <w:numId w:val="36"/>
        </w:numPr>
        <w:spacing w:line="360" w:lineRule="auto"/>
        <w:rPr>
          <w:lang w:val="en-IN"/>
        </w:rPr>
      </w:pPr>
      <w:r>
        <w:rPr>
          <w:lang w:val="en-IN"/>
        </w:rPr>
        <w:t>Proposed reclamation by Singapore to extend the island.</w:t>
      </w:r>
    </w:p>
    <w:p w:rsidR="009419DB" w:rsidRDefault="0038269F" w:rsidP="00EE5367">
      <w:pPr>
        <w:spacing w:line="360" w:lineRule="auto"/>
        <w:rPr>
          <w:lang w:val="en-IN"/>
        </w:rPr>
      </w:pPr>
      <w:r>
        <w:rPr>
          <w:lang w:val="en-IN"/>
        </w:rPr>
        <w:t>The ICJ therefore held that Singapore had effectively occupied the territory.</w:t>
      </w:r>
    </w:p>
    <w:p w:rsidR="0039147D" w:rsidRDefault="0039147D" w:rsidP="00EE5367">
      <w:pPr>
        <w:spacing w:line="360" w:lineRule="auto"/>
        <w:rPr>
          <w:lang w:val="en-IN"/>
        </w:rPr>
      </w:pPr>
    </w:p>
    <w:p w:rsidR="0039147D" w:rsidRDefault="0039147D" w:rsidP="00EE5367">
      <w:pPr>
        <w:spacing w:line="360" w:lineRule="auto"/>
        <w:rPr>
          <w:i/>
          <w:lang w:val="en-IN"/>
        </w:rPr>
      </w:pPr>
      <w:r>
        <w:rPr>
          <w:i/>
          <w:lang w:val="en-IN"/>
        </w:rPr>
        <w:t>On sovereignty of Middle Rocks</w:t>
      </w:r>
    </w:p>
    <w:p w:rsidR="0039147D" w:rsidRDefault="0039147D" w:rsidP="00EE5367">
      <w:pPr>
        <w:spacing w:line="360" w:lineRule="auto"/>
        <w:rPr>
          <w:lang w:val="en-IN"/>
        </w:rPr>
      </w:pPr>
      <w:r>
        <w:rPr>
          <w:lang w:val="en-IN"/>
        </w:rPr>
        <w:t xml:space="preserve">Here, there were no installations done by Singapore in Middle Rocks- this shows no effective occupation. The authority was given to </w:t>
      </w:r>
      <w:r w:rsidR="0092497C">
        <w:rPr>
          <w:lang w:val="en-IN"/>
        </w:rPr>
        <w:t>Malaysia</w:t>
      </w:r>
    </w:p>
    <w:p w:rsidR="0039147D" w:rsidRDefault="0039147D" w:rsidP="00EE5367">
      <w:pPr>
        <w:spacing w:line="360" w:lineRule="auto"/>
        <w:rPr>
          <w:i/>
          <w:lang w:val="en-IN"/>
        </w:rPr>
      </w:pPr>
      <w:r>
        <w:rPr>
          <w:i/>
          <w:lang w:val="en-IN"/>
        </w:rPr>
        <w:t>On South Ledge</w:t>
      </w:r>
    </w:p>
    <w:p w:rsidR="0039147D" w:rsidRDefault="0039147D" w:rsidP="00EE5367">
      <w:pPr>
        <w:spacing w:line="360" w:lineRule="auto"/>
        <w:rPr>
          <w:lang w:val="en-IN"/>
        </w:rPr>
      </w:pPr>
      <w:r>
        <w:rPr>
          <w:lang w:val="en-IN"/>
        </w:rPr>
        <w:t>It was left to the parties to arbitrate upon and decide according the UNCLOS</w:t>
      </w:r>
    </w:p>
    <w:p w:rsidR="0039147D" w:rsidRDefault="0039147D" w:rsidP="00EE5367">
      <w:pPr>
        <w:spacing w:line="360" w:lineRule="auto"/>
        <w:rPr>
          <w:lang w:val="en-IN"/>
        </w:rPr>
      </w:pPr>
    </w:p>
    <w:p w:rsidR="0039147D" w:rsidRDefault="0039147D" w:rsidP="00EE5367">
      <w:pPr>
        <w:spacing w:line="360" w:lineRule="auto"/>
        <w:rPr>
          <w:lang w:val="en-IN"/>
        </w:rPr>
      </w:pPr>
      <w:r>
        <w:rPr>
          <w:lang w:val="en-IN"/>
        </w:rPr>
        <w:t>Parties then went for a revision under Art. 61 of the ICJ statute (which provided for revision in case there is a new fact critica</w:t>
      </w:r>
      <w:r w:rsidR="00CC7D95">
        <w:rPr>
          <w:lang w:val="en-IN"/>
        </w:rPr>
        <w:t>l to the issue, not known due to</w:t>
      </w:r>
      <w:r>
        <w:rPr>
          <w:lang w:val="en-IN"/>
        </w:rPr>
        <w:t xml:space="preserve"> reasons other than negligence).</w:t>
      </w:r>
      <w:r w:rsidR="00985F26">
        <w:rPr>
          <w:lang w:val="en-IN"/>
        </w:rPr>
        <w:t xml:space="preserve"> No revision would be allowed post 10 years of the judgment </w:t>
      </w:r>
    </w:p>
    <w:p w:rsidR="00985F26" w:rsidRDefault="00985F26" w:rsidP="00EE5367">
      <w:pPr>
        <w:spacing w:line="360" w:lineRule="auto"/>
        <w:rPr>
          <w:lang w:val="en-IN"/>
        </w:rPr>
      </w:pPr>
      <w:r>
        <w:rPr>
          <w:lang w:val="en-IN"/>
        </w:rPr>
        <w:t>Malaysia here sought revision- these were however discontinued as the parties had reached a mutual settlement.</w:t>
      </w:r>
    </w:p>
    <w:p w:rsidR="00425066" w:rsidRDefault="00425066" w:rsidP="00EE5367">
      <w:pPr>
        <w:spacing w:line="360" w:lineRule="auto"/>
        <w:rPr>
          <w:lang w:val="en-IN"/>
        </w:rPr>
      </w:pPr>
      <w:r>
        <w:rPr>
          <w:lang w:val="en-IN"/>
        </w:rPr>
        <w:lastRenderedPageBreak/>
        <w:t>This case therefore recognized the rule of acquisitive prescription.</w:t>
      </w:r>
    </w:p>
    <w:p w:rsidR="00CB67A0" w:rsidRDefault="00CB67A0" w:rsidP="00EE5367">
      <w:pPr>
        <w:spacing w:line="360" w:lineRule="auto"/>
        <w:rPr>
          <w:lang w:val="en-IN"/>
        </w:rPr>
      </w:pPr>
    </w:p>
    <w:p w:rsidR="00CB67A0" w:rsidRDefault="00CB67A0" w:rsidP="00EE5367">
      <w:pPr>
        <w:spacing w:line="360" w:lineRule="auto"/>
        <w:rPr>
          <w:b/>
          <w:lang w:val="en-IN"/>
        </w:rPr>
      </w:pPr>
      <w:proofErr w:type="spellStart"/>
      <w:r>
        <w:rPr>
          <w:b/>
          <w:lang w:val="en-IN"/>
        </w:rPr>
        <w:t>Uti</w:t>
      </w:r>
      <w:proofErr w:type="spellEnd"/>
      <w:r>
        <w:rPr>
          <w:b/>
          <w:lang w:val="en-IN"/>
        </w:rPr>
        <w:t xml:space="preserve"> </w:t>
      </w:r>
      <w:proofErr w:type="spellStart"/>
      <w:r>
        <w:rPr>
          <w:b/>
          <w:lang w:val="en-IN"/>
        </w:rPr>
        <w:t>Possedentis</w:t>
      </w:r>
      <w:proofErr w:type="spellEnd"/>
      <w:r>
        <w:rPr>
          <w:b/>
          <w:lang w:val="en-IN"/>
        </w:rPr>
        <w:t xml:space="preserve"> Juris</w:t>
      </w:r>
    </w:p>
    <w:p w:rsidR="00CB67A0" w:rsidRDefault="00CB67A0" w:rsidP="00EE5367">
      <w:pPr>
        <w:spacing w:line="360" w:lineRule="auto"/>
        <w:rPr>
          <w:lang w:val="en-IN"/>
        </w:rPr>
      </w:pPr>
      <w:r>
        <w:rPr>
          <w:lang w:val="en-IN"/>
        </w:rPr>
        <w:t xml:space="preserve">It is a principle which is invoked by the ICJ to solve </w:t>
      </w:r>
      <w:proofErr w:type="spellStart"/>
      <w:r>
        <w:rPr>
          <w:lang w:val="en-IN"/>
        </w:rPr>
        <w:t>aritime</w:t>
      </w:r>
      <w:proofErr w:type="spellEnd"/>
      <w:r>
        <w:rPr>
          <w:lang w:val="en-IN"/>
        </w:rPr>
        <w:t xml:space="preserve"> delimitation issues and boundary disputes. This literally translates to </w:t>
      </w:r>
      <w:r>
        <w:rPr>
          <w:i/>
          <w:lang w:val="en-IN"/>
        </w:rPr>
        <w:t>as you possess under the law</w:t>
      </w:r>
      <w:r>
        <w:rPr>
          <w:lang w:val="en-IN"/>
        </w:rPr>
        <w:t>.</w:t>
      </w:r>
      <w:r w:rsidR="001D1491">
        <w:rPr>
          <w:lang w:val="en-IN"/>
        </w:rPr>
        <w:t xml:space="preserve"> According to this rule, you will have to </w:t>
      </w:r>
      <w:proofErr w:type="spellStart"/>
      <w:r w:rsidR="001D1491">
        <w:rPr>
          <w:lang w:val="en-IN"/>
        </w:rPr>
        <w:t>honor</w:t>
      </w:r>
      <w:proofErr w:type="spellEnd"/>
      <w:r w:rsidR="001D1491">
        <w:rPr>
          <w:lang w:val="en-IN"/>
        </w:rPr>
        <w:t xml:space="preserve"> the boundaries as your predecessors did.</w:t>
      </w:r>
    </w:p>
    <w:p w:rsidR="00C961F9" w:rsidRDefault="00C961F9" w:rsidP="00EE5367">
      <w:pPr>
        <w:pStyle w:val="ListParagraph"/>
        <w:numPr>
          <w:ilvl w:val="0"/>
          <w:numId w:val="37"/>
        </w:numPr>
        <w:spacing w:line="360" w:lineRule="auto"/>
        <w:rPr>
          <w:lang w:val="en-IN"/>
        </w:rPr>
      </w:pPr>
      <w:r>
        <w:rPr>
          <w:lang w:val="en-IN"/>
        </w:rPr>
        <w:t xml:space="preserve">Developed in </w:t>
      </w:r>
      <w:proofErr w:type="spellStart"/>
      <w:proofErr w:type="gramStart"/>
      <w:r>
        <w:rPr>
          <w:lang w:val="en-IN"/>
        </w:rPr>
        <w:t>latin</w:t>
      </w:r>
      <w:proofErr w:type="spellEnd"/>
      <w:proofErr w:type="gramEnd"/>
      <w:r>
        <w:rPr>
          <w:lang w:val="en-IN"/>
        </w:rPr>
        <w:t xml:space="preserve"> America where many Latin American states were getting independence. Earlier it was a regional norm, but now it is a general norm.</w:t>
      </w:r>
    </w:p>
    <w:p w:rsidR="002F6F52" w:rsidRDefault="002F6F52" w:rsidP="00EE5367">
      <w:pPr>
        <w:pStyle w:val="ListParagraph"/>
        <w:numPr>
          <w:ilvl w:val="0"/>
          <w:numId w:val="37"/>
        </w:numPr>
        <w:spacing w:line="360" w:lineRule="auto"/>
        <w:rPr>
          <w:lang w:val="en-IN"/>
        </w:rPr>
      </w:pPr>
      <w:r>
        <w:rPr>
          <w:lang w:val="en-IN"/>
        </w:rPr>
        <w:t>It is a principle of CIL, but not a peremptory norm</w:t>
      </w:r>
    </w:p>
    <w:p w:rsidR="002F6F52" w:rsidRDefault="002F6F52" w:rsidP="00EE5367">
      <w:pPr>
        <w:pStyle w:val="ListParagraph"/>
        <w:numPr>
          <w:ilvl w:val="0"/>
          <w:numId w:val="37"/>
        </w:numPr>
        <w:spacing w:line="360" w:lineRule="auto"/>
        <w:rPr>
          <w:lang w:val="en-IN"/>
        </w:rPr>
      </w:pPr>
      <w:r>
        <w:rPr>
          <w:lang w:val="en-IN"/>
        </w:rPr>
        <w:t>In 1986, when there was a dispute between Mali and Burkina Faso, UPJ was recognized as a general norm of Customary International Law</w:t>
      </w:r>
    </w:p>
    <w:p w:rsidR="002F6F52" w:rsidRDefault="002F6F52" w:rsidP="00EE5367">
      <w:pPr>
        <w:pStyle w:val="ListParagraph"/>
        <w:numPr>
          <w:ilvl w:val="0"/>
          <w:numId w:val="37"/>
        </w:numPr>
        <w:spacing w:line="360" w:lineRule="auto"/>
        <w:rPr>
          <w:lang w:val="en-IN"/>
        </w:rPr>
      </w:pPr>
      <w:r>
        <w:rPr>
          <w:lang w:val="en-IN"/>
        </w:rPr>
        <w:t xml:space="preserve">Its significance- it acts as a critical date, </w:t>
      </w:r>
      <w:proofErr w:type="spellStart"/>
      <w:proofErr w:type="gramStart"/>
      <w:r>
        <w:rPr>
          <w:lang w:val="en-IN"/>
        </w:rPr>
        <w:t>orr</w:t>
      </w:r>
      <w:proofErr w:type="spellEnd"/>
      <w:proofErr w:type="gramEnd"/>
      <w:r>
        <w:rPr>
          <w:lang w:val="en-IN"/>
        </w:rPr>
        <w:t xml:space="preserve"> a ‘photograph of a territory’ when it received independence.</w:t>
      </w:r>
    </w:p>
    <w:p w:rsidR="00E07AA1" w:rsidRDefault="00E07AA1" w:rsidP="00EE5367">
      <w:pPr>
        <w:spacing w:line="360" w:lineRule="auto"/>
        <w:rPr>
          <w:lang w:val="en-IN"/>
        </w:rPr>
      </w:pPr>
      <w:r>
        <w:rPr>
          <w:lang w:val="en-IN"/>
        </w:rPr>
        <w:t xml:space="preserve">There are several scenarios in which </w:t>
      </w:r>
      <w:proofErr w:type="spellStart"/>
      <w:r>
        <w:rPr>
          <w:lang w:val="en-IN"/>
        </w:rPr>
        <w:t>effectivites</w:t>
      </w:r>
      <w:proofErr w:type="spellEnd"/>
      <w:r>
        <w:rPr>
          <w:lang w:val="en-IN"/>
        </w:rPr>
        <w:t xml:space="preserve"> (country which carries out functions) interacts with titles</w:t>
      </w:r>
    </w:p>
    <w:p w:rsidR="00E07AA1" w:rsidRDefault="00E07AA1" w:rsidP="00EE5367">
      <w:pPr>
        <w:pStyle w:val="ListParagraph"/>
        <w:numPr>
          <w:ilvl w:val="0"/>
          <w:numId w:val="38"/>
        </w:numPr>
        <w:spacing w:line="360" w:lineRule="auto"/>
        <w:rPr>
          <w:lang w:val="en-IN"/>
        </w:rPr>
      </w:pPr>
      <w:r w:rsidRPr="00AA67A8">
        <w:rPr>
          <w:b/>
          <w:lang w:val="en-IN"/>
        </w:rPr>
        <w:t xml:space="preserve">Where the act </w:t>
      </w:r>
      <w:proofErr w:type="spellStart"/>
      <w:r w:rsidRPr="00AA67A8">
        <w:rPr>
          <w:b/>
          <w:lang w:val="en-IN"/>
        </w:rPr>
        <w:t>correspons</w:t>
      </w:r>
      <w:proofErr w:type="spellEnd"/>
      <w:r w:rsidRPr="00AA67A8">
        <w:rPr>
          <w:b/>
          <w:lang w:val="en-IN"/>
        </w:rPr>
        <w:t xml:space="preserve"> directly to law</w:t>
      </w:r>
      <w:r>
        <w:rPr>
          <w:lang w:val="en-IN"/>
        </w:rPr>
        <w:t xml:space="preserve">- when effective administration is additional to </w:t>
      </w:r>
      <w:proofErr w:type="spellStart"/>
      <w:r>
        <w:rPr>
          <w:lang w:val="en-IN"/>
        </w:rPr>
        <w:t>Uti</w:t>
      </w:r>
      <w:proofErr w:type="spellEnd"/>
      <w:r>
        <w:rPr>
          <w:lang w:val="en-IN"/>
        </w:rPr>
        <w:t xml:space="preserve"> </w:t>
      </w:r>
      <w:proofErr w:type="spellStart"/>
      <w:r>
        <w:rPr>
          <w:lang w:val="en-IN"/>
        </w:rPr>
        <w:t>possidentis</w:t>
      </w:r>
      <w:proofErr w:type="spellEnd"/>
      <w:r>
        <w:rPr>
          <w:lang w:val="en-IN"/>
        </w:rPr>
        <w:t xml:space="preserve"> </w:t>
      </w:r>
      <w:proofErr w:type="spellStart"/>
      <w:r>
        <w:rPr>
          <w:lang w:val="en-IN"/>
        </w:rPr>
        <w:t>juris</w:t>
      </w:r>
      <w:proofErr w:type="spellEnd"/>
      <w:r>
        <w:rPr>
          <w:lang w:val="en-IN"/>
        </w:rPr>
        <w:t xml:space="preserve">, only role of </w:t>
      </w:r>
      <w:proofErr w:type="spellStart"/>
      <w:r>
        <w:rPr>
          <w:lang w:val="en-IN"/>
        </w:rPr>
        <w:t>effectivites</w:t>
      </w:r>
      <w:proofErr w:type="spellEnd"/>
      <w:r>
        <w:rPr>
          <w:lang w:val="en-IN"/>
        </w:rPr>
        <w:t xml:space="preserve"> is to confirm the exercise of the right derived from a legal title.</w:t>
      </w:r>
    </w:p>
    <w:p w:rsidR="00AA67A8" w:rsidRDefault="00AA67A8" w:rsidP="00EE5367">
      <w:pPr>
        <w:pStyle w:val="ListParagraph"/>
        <w:numPr>
          <w:ilvl w:val="0"/>
          <w:numId w:val="38"/>
        </w:numPr>
        <w:spacing w:line="360" w:lineRule="auto"/>
        <w:rPr>
          <w:lang w:val="en-IN"/>
        </w:rPr>
      </w:pPr>
      <w:r w:rsidRPr="00BB1B54">
        <w:rPr>
          <w:b/>
          <w:lang w:val="en-IN"/>
        </w:rPr>
        <w:t>Where act does not correspond to the law</w:t>
      </w:r>
      <w:r>
        <w:rPr>
          <w:lang w:val="en-IN"/>
        </w:rPr>
        <w:t>-</w:t>
      </w:r>
      <w:r w:rsidR="00BB1B54">
        <w:rPr>
          <w:lang w:val="en-IN"/>
        </w:rPr>
        <w:t xml:space="preserve"> </w:t>
      </w:r>
      <w:r w:rsidR="00CD1BC3">
        <w:rPr>
          <w:lang w:val="en-IN"/>
        </w:rPr>
        <w:t xml:space="preserve">territory subject to dispute is effectively administered by a state other than the one possessing the legal title- </w:t>
      </w:r>
      <w:r w:rsidR="00CD1BC3">
        <w:rPr>
          <w:i/>
          <w:lang w:val="en-IN"/>
        </w:rPr>
        <w:t>Preference here should be given to the holder</w:t>
      </w:r>
      <w:r w:rsidR="00CD1BC3">
        <w:rPr>
          <w:lang w:val="en-IN"/>
        </w:rPr>
        <w:t>.</w:t>
      </w:r>
    </w:p>
    <w:p w:rsidR="004E7E48" w:rsidRDefault="00FD6FBF" w:rsidP="00EE5367">
      <w:pPr>
        <w:pStyle w:val="ListParagraph"/>
        <w:numPr>
          <w:ilvl w:val="0"/>
          <w:numId w:val="38"/>
        </w:numPr>
        <w:spacing w:line="360" w:lineRule="auto"/>
        <w:rPr>
          <w:lang w:val="en-IN"/>
        </w:rPr>
      </w:pPr>
      <w:r>
        <w:rPr>
          <w:b/>
          <w:lang w:val="en-IN"/>
        </w:rPr>
        <w:t>If effectives does not have any title</w:t>
      </w:r>
      <w:r w:rsidRPr="00FD6FBF">
        <w:rPr>
          <w:lang w:val="en-IN"/>
        </w:rPr>
        <w:t>-</w:t>
      </w:r>
      <w:r>
        <w:rPr>
          <w:lang w:val="en-IN"/>
        </w:rPr>
        <w:t xml:space="preserve"> that must be invariably be taken into consideration.</w:t>
      </w:r>
      <w:r w:rsidR="007E4B9E">
        <w:rPr>
          <w:lang w:val="en-IN"/>
        </w:rPr>
        <w:t xml:space="preserve"> </w:t>
      </w:r>
      <w:proofErr w:type="spellStart"/>
      <w:r w:rsidR="007E4B9E">
        <w:rPr>
          <w:lang w:val="en-IN"/>
        </w:rPr>
        <w:t>Effectivites</w:t>
      </w:r>
      <w:proofErr w:type="spellEnd"/>
      <w:r w:rsidR="007E4B9E">
        <w:rPr>
          <w:lang w:val="en-IN"/>
        </w:rPr>
        <w:t xml:space="preserve"> can then play an essential role in showin</w:t>
      </w:r>
      <w:r w:rsidR="00931A78">
        <w:rPr>
          <w:lang w:val="en-IN"/>
        </w:rPr>
        <w:t>g</w:t>
      </w:r>
      <w:r w:rsidR="007E4B9E">
        <w:rPr>
          <w:lang w:val="en-IN"/>
        </w:rPr>
        <w:t xml:space="preserve"> how title is interpreted in practice.</w:t>
      </w:r>
    </w:p>
    <w:p w:rsidR="00FD6FBF" w:rsidRDefault="004E7E48" w:rsidP="00EE5367">
      <w:pPr>
        <w:spacing w:line="360" w:lineRule="auto"/>
        <w:rPr>
          <w:lang w:val="en-IN"/>
        </w:rPr>
      </w:pPr>
      <w:r>
        <w:rPr>
          <w:b/>
          <w:lang w:val="en-IN"/>
        </w:rPr>
        <w:t xml:space="preserve">C- El Salvador v. Honduras- </w:t>
      </w:r>
      <w:r>
        <w:rPr>
          <w:lang w:val="en-IN"/>
        </w:rPr>
        <w:t xml:space="preserve">Where the boundary was clear, effective display of state function on disputed area or </w:t>
      </w:r>
      <w:proofErr w:type="spellStart"/>
      <w:r>
        <w:rPr>
          <w:lang w:val="en-IN"/>
        </w:rPr>
        <w:t>ecoomuc</w:t>
      </w:r>
      <w:proofErr w:type="spellEnd"/>
      <w:r>
        <w:rPr>
          <w:lang w:val="en-IN"/>
        </w:rPr>
        <w:t xml:space="preserve"> inequality generated by old boundaries was not sufficient to displace UPP.</w:t>
      </w:r>
    </w:p>
    <w:p w:rsidR="00E70C10" w:rsidRDefault="00ED7A85" w:rsidP="00EE5367">
      <w:pPr>
        <w:spacing w:line="360" w:lineRule="auto"/>
        <w:rPr>
          <w:color w:val="FF0000"/>
          <w:lang w:val="en-IN"/>
        </w:rPr>
      </w:pPr>
      <w:r w:rsidRPr="006F20FE">
        <w:rPr>
          <w:b/>
          <w:color w:val="FF0000"/>
          <w:lang w:val="en-IN"/>
        </w:rPr>
        <w:t>C- Nicaragua v. Honduras</w:t>
      </w:r>
      <w:r w:rsidRPr="006F20FE">
        <w:rPr>
          <w:color w:val="FF0000"/>
          <w:lang w:val="en-IN"/>
        </w:rPr>
        <w:t xml:space="preserve">- </w:t>
      </w:r>
      <w:r w:rsidR="00E70C10" w:rsidRPr="00E70C10">
        <w:rPr>
          <w:color w:val="FF0000"/>
          <w:lang w:val="en-IN"/>
        </w:rPr>
        <w:t xml:space="preserve">Such </w:t>
      </w:r>
      <w:proofErr w:type="spellStart"/>
      <w:r w:rsidR="00E70C10" w:rsidRPr="00E70C10">
        <w:rPr>
          <w:color w:val="FF0000"/>
          <w:lang w:val="en-IN"/>
        </w:rPr>
        <w:t>post independence</w:t>
      </w:r>
      <w:proofErr w:type="spellEnd"/>
      <w:r w:rsidR="00E70C10" w:rsidRPr="00E70C10">
        <w:rPr>
          <w:color w:val="FF0000"/>
          <w:lang w:val="en-IN"/>
        </w:rPr>
        <w:t xml:space="preserve"> practic</w:t>
      </w:r>
      <w:r w:rsidR="00E70C10">
        <w:rPr>
          <w:color w:val="FF0000"/>
          <w:lang w:val="en-IN"/>
        </w:rPr>
        <w:t xml:space="preserve">e could be examined not only in </w:t>
      </w:r>
      <w:r w:rsidR="00E70C10" w:rsidRPr="00E70C10">
        <w:rPr>
          <w:color w:val="FF0000"/>
          <w:lang w:val="en-IN"/>
        </w:rPr>
        <w:t>relation to the identification of the UP line but</w:t>
      </w:r>
      <w:r w:rsidR="00E70C10">
        <w:rPr>
          <w:color w:val="FF0000"/>
          <w:lang w:val="en-IN"/>
        </w:rPr>
        <w:t xml:space="preserve"> also in the context of </w:t>
      </w:r>
      <w:r w:rsidR="00E70C10" w:rsidRPr="00E70C10">
        <w:rPr>
          <w:color w:val="FF0000"/>
          <w:lang w:val="en-IN"/>
        </w:rPr>
        <w:t>seeking to establish wh</w:t>
      </w:r>
      <w:r w:rsidR="00E70C10">
        <w:rPr>
          <w:color w:val="FF0000"/>
          <w:lang w:val="en-IN"/>
        </w:rPr>
        <w:t xml:space="preserve">ether </w:t>
      </w:r>
      <w:r w:rsidR="00E70C10">
        <w:rPr>
          <w:color w:val="FF0000"/>
          <w:lang w:val="en-IN"/>
        </w:rPr>
        <w:lastRenderedPageBreak/>
        <w:t xml:space="preserve">any acquiescence could be </w:t>
      </w:r>
      <w:r w:rsidR="00E70C10" w:rsidRPr="00E70C10">
        <w:rPr>
          <w:color w:val="FF0000"/>
          <w:lang w:val="en-IN"/>
        </w:rPr>
        <w:t>demonstrated both as to where the</w:t>
      </w:r>
      <w:r w:rsidR="00E70C10">
        <w:rPr>
          <w:color w:val="FF0000"/>
          <w:lang w:val="en-IN"/>
        </w:rPr>
        <w:t xml:space="preserve"> line was and as to whether any </w:t>
      </w:r>
      <w:r w:rsidR="00E70C10" w:rsidRPr="00E70C10">
        <w:rPr>
          <w:color w:val="FF0000"/>
          <w:lang w:val="en-IN"/>
        </w:rPr>
        <w:t>changes in that could be proved to have taken otherwise.</w:t>
      </w:r>
    </w:p>
    <w:p w:rsidR="006F20FE" w:rsidRDefault="0039343E" w:rsidP="00EE5367">
      <w:pPr>
        <w:spacing w:line="360" w:lineRule="auto"/>
        <w:rPr>
          <w:lang w:val="en-IN"/>
        </w:rPr>
      </w:pPr>
      <w:r w:rsidRPr="0039343E">
        <w:rPr>
          <w:b/>
          <w:lang w:val="en-IN"/>
        </w:rPr>
        <w:t>C- Libya v. Chad</w:t>
      </w:r>
      <w:r>
        <w:rPr>
          <w:lang w:val="en-IN"/>
        </w:rPr>
        <w:t xml:space="preserve">- Delimitation treaty concluded after independence- UPP does not apply as agreed delimitation overrides pre </w:t>
      </w:r>
      <w:proofErr w:type="spellStart"/>
      <w:r>
        <w:rPr>
          <w:lang w:val="en-IN"/>
        </w:rPr>
        <w:t>existant</w:t>
      </w:r>
      <w:proofErr w:type="spellEnd"/>
      <w:r>
        <w:rPr>
          <w:lang w:val="en-IN"/>
        </w:rPr>
        <w:t xml:space="preserve"> UPP, even though the former coincides with the latter.</w:t>
      </w:r>
    </w:p>
    <w:p w:rsidR="00D23687" w:rsidRDefault="0039343E" w:rsidP="00EE5367">
      <w:pPr>
        <w:spacing w:line="360" w:lineRule="auto"/>
        <w:rPr>
          <w:lang w:val="en-IN"/>
        </w:rPr>
      </w:pPr>
      <w:r>
        <w:rPr>
          <w:lang w:val="en-IN"/>
        </w:rPr>
        <w:t xml:space="preserve"> </w:t>
      </w:r>
      <w:proofErr w:type="spellStart"/>
      <w:r w:rsidR="00D23687">
        <w:rPr>
          <w:lang w:val="en-IN"/>
        </w:rPr>
        <w:t>Oteher</w:t>
      </w:r>
      <w:proofErr w:type="spellEnd"/>
      <w:r w:rsidR="00D23687">
        <w:rPr>
          <w:lang w:val="en-IN"/>
        </w:rPr>
        <w:t xml:space="preserve"> principles of UPP- see from slides (</w:t>
      </w:r>
      <w:proofErr w:type="spellStart"/>
      <w:r w:rsidR="00D23687">
        <w:rPr>
          <w:lang w:val="en-IN"/>
        </w:rPr>
        <w:t>vvv</w:t>
      </w:r>
      <w:proofErr w:type="spellEnd"/>
      <w:r w:rsidR="00D23687">
        <w:rPr>
          <w:lang w:val="en-IN"/>
        </w:rPr>
        <w:t xml:space="preserve"> weird) - </w:t>
      </w:r>
    </w:p>
    <w:p w:rsidR="0039343E" w:rsidRDefault="0039343E" w:rsidP="00EE5367">
      <w:pPr>
        <w:spacing w:line="360" w:lineRule="auto"/>
        <w:rPr>
          <w:lang w:val="en-IN"/>
        </w:rPr>
      </w:pPr>
    </w:p>
    <w:p w:rsidR="00D23687" w:rsidRDefault="00997E08" w:rsidP="00EE5367">
      <w:pPr>
        <w:spacing w:line="360" w:lineRule="auto"/>
        <w:rPr>
          <w:u w:val="single"/>
          <w:lang w:val="en-IN"/>
        </w:rPr>
      </w:pPr>
      <w:r>
        <w:rPr>
          <w:u w:val="single"/>
          <w:lang w:val="en-IN"/>
        </w:rPr>
        <w:t>Accretion</w:t>
      </w:r>
    </w:p>
    <w:p w:rsidR="003C2AE8" w:rsidRDefault="003C2AE8" w:rsidP="00EE5367">
      <w:pPr>
        <w:spacing w:line="360" w:lineRule="auto"/>
        <w:rPr>
          <w:lang w:val="en-IN"/>
        </w:rPr>
      </w:pPr>
      <w:r>
        <w:rPr>
          <w:lang w:val="en-IN"/>
        </w:rPr>
        <w:t>This generally happens due to some sort of natural calamities, which results in a change in geographical factors, thereby affecting sovereignty.</w:t>
      </w:r>
      <w:r w:rsidR="005D7752">
        <w:rPr>
          <w:lang w:val="en-IN"/>
        </w:rPr>
        <w:t xml:space="preserve"> These refer to increase of land through new formations- For ex, an island may rise within the territorial sea of the state.</w:t>
      </w:r>
    </w:p>
    <w:p w:rsidR="00C80D5B" w:rsidRDefault="00C80D5B" w:rsidP="00EE5367">
      <w:pPr>
        <w:spacing w:line="360" w:lineRule="auto"/>
        <w:rPr>
          <w:b/>
          <w:lang w:val="en-IN"/>
        </w:rPr>
      </w:pPr>
      <w:r w:rsidRPr="00C80D5B">
        <w:rPr>
          <w:b/>
          <w:lang w:val="en-IN"/>
        </w:rPr>
        <w:t xml:space="preserve">C- </w:t>
      </w:r>
      <w:proofErr w:type="spellStart"/>
      <w:r w:rsidRPr="00C80D5B">
        <w:rPr>
          <w:b/>
          <w:lang w:val="en-IN"/>
        </w:rPr>
        <w:t>Chamizol</w:t>
      </w:r>
      <w:proofErr w:type="spellEnd"/>
      <w:r w:rsidRPr="00C80D5B">
        <w:rPr>
          <w:b/>
          <w:lang w:val="en-IN"/>
        </w:rPr>
        <w:t xml:space="preserve"> Arbitration case</w:t>
      </w:r>
    </w:p>
    <w:p w:rsidR="00C80D5B" w:rsidRDefault="00C80D5B" w:rsidP="00EE5367">
      <w:pPr>
        <w:spacing w:line="360" w:lineRule="auto"/>
        <w:rPr>
          <w:lang w:val="en-IN"/>
        </w:rPr>
      </w:pPr>
      <w:r>
        <w:rPr>
          <w:lang w:val="en-IN"/>
        </w:rPr>
        <w:t>There were two treaties, one executed in 1848 and the other in 1858 which established Rio Grande as the boundary river.</w:t>
      </w:r>
      <w:r w:rsidR="002F513A">
        <w:rPr>
          <w:lang w:val="en-IN"/>
        </w:rPr>
        <w:t xml:space="preserve"> However due to heavy rainfall, Rio Grande changed its course, and about 600 square kilometres of Mexican land, known as the </w:t>
      </w:r>
      <w:proofErr w:type="spellStart"/>
      <w:r w:rsidR="002F513A">
        <w:rPr>
          <w:lang w:val="en-IN"/>
        </w:rPr>
        <w:t>Chamizol</w:t>
      </w:r>
      <w:proofErr w:type="spellEnd"/>
      <w:r w:rsidR="002F513A">
        <w:rPr>
          <w:lang w:val="en-IN"/>
        </w:rPr>
        <w:t xml:space="preserve"> track went to the US part of the territory</w:t>
      </w:r>
    </w:p>
    <w:p w:rsidR="002F513A" w:rsidRDefault="002F513A" w:rsidP="00EE5367">
      <w:pPr>
        <w:spacing w:line="360" w:lineRule="auto"/>
        <w:rPr>
          <w:lang w:val="en-IN"/>
        </w:rPr>
      </w:pPr>
      <w:r w:rsidRPr="002F513A">
        <w:rPr>
          <w:b/>
          <w:lang w:val="en-IN"/>
        </w:rPr>
        <w:t>Arbitrator</w:t>
      </w:r>
      <w:r>
        <w:rPr>
          <w:b/>
          <w:lang w:val="en-IN"/>
        </w:rPr>
        <w:t xml:space="preserve">- </w:t>
      </w:r>
      <w:r>
        <w:rPr>
          <w:lang w:val="en-IN"/>
        </w:rPr>
        <w:t xml:space="preserve">The arbitrator here held that if the river changed its course gradually, the boundaries would change accordingly. However, if there is a change which happens all of a </w:t>
      </w:r>
      <w:proofErr w:type="spellStart"/>
      <w:r>
        <w:rPr>
          <w:lang w:val="en-IN"/>
        </w:rPr>
        <w:t>suffen</w:t>
      </w:r>
      <w:proofErr w:type="spellEnd"/>
      <w:r>
        <w:rPr>
          <w:lang w:val="en-IN"/>
        </w:rPr>
        <w:t>, the land l</w:t>
      </w:r>
      <w:r w:rsidR="003A5215">
        <w:rPr>
          <w:lang w:val="en-IN"/>
        </w:rPr>
        <w:t xml:space="preserve">ost would have to be given back. Here, about 437 </w:t>
      </w:r>
      <w:proofErr w:type="spellStart"/>
      <w:r w:rsidR="003A5215">
        <w:rPr>
          <w:lang w:val="en-IN"/>
        </w:rPr>
        <w:t>sq</w:t>
      </w:r>
      <w:proofErr w:type="spellEnd"/>
      <w:r w:rsidR="003A5215">
        <w:rPr>
          <w:lang w:val="en-IN"/>
        </w:rPr>
        <w:t xml:space="preserve"> km of the 600 </w:t>
      </w:r>
      <w:proofErr w:type="spellStart"/>
      <w:r w:rsidR="003A5215">
        <w:rPr>
          <w:lang w:val="en-IN"/>
        </w:rPr>
        <w:t>sq</w:t>
      </w:r>
      <w:proofErr w:type="spellEnd"/>
      <w:r w:rsidR="003A5215">
        <w:rPr>
          <w:lang w:val="en-IN"/>
        </w:rPr>
        <w:t xml:space="preserve"> km lost was given back to Mexico.</w:t>
      </w:r>
    </w:p>
    <w:p w:rsidR="00E87765" w:rsidRDefault="00E87765" w:rsidP="00EE5367">
      <w:pPr>
        <w:spacing w:line="360" w:lineRule="auto"/>
        <w:rPr>
          <w:lang w:val="en-IN"/>
        </w:rPr>
      </w:pPr>
    </w:p>
    <w:p w:rsidR="008D6BEE" w:rsidRDefault="008D6BEE" w:rsidP="00EE5367">
      <w:pPr>
        <w:spacing w:line="360" w:lineRule="auto"/>
        <w:rPr>
          <w:lang w:val="en-IN"/>
        </w:rPr>
      </w:pPr>
    </w:p>
    <w:p w:rsidR="00E87765" w:rsidRDefault="00E87765" w:rsidP="00EE5367">
      <w:pPr>
        <w:spacing w:line="360" w:lineRule="auto"/>
        <w:rPr>
          <w:u w:val="single"/>
          <w:lang w:val="en-IN"/>
        </w:rPr>
      </w:pPr>
      <w:r>
        <w:rPr>
          <w:u w:val="single"/>
          <w:lang w:val="en-IN"/>
        </w:rPr>
        <w:t>Cession</w:t>
      </w:r>
    </w:p>
    <w:p w:rsidR="00E87765" w:rsidRDefault="00756652" w:rsidP="00EE5367">
      <w:pPr>
        <w:spacing w:line="360" w:lineRule="auto"/>
      </w:pPr>
      <w:r w:rsidRPr="00756652">
        <w:rPr>
          <w:lang w:val="en-IN"/>
        </w:rPr>
        <w:t>It is the transfer of sovereignty over state territory by the owner state to another state</w:t>
      </w:r>
      <w:r>
        <w:rPr>
          <w:lang w:val="en-IN"/>
        </w:rPr>
        <w:t>.</w:t>
      </w:r>
      <w:r w:rsidR="00B07695">
        <w:t xml:space="preserve"> The cession of a territory may be voluntary, or it may be under a compulsion as a result of war conducted successfully.</w:t>
      </w:r>
      <w:r w:rsidR="00586285">
        <w:t xml:space="preserve"> Cession is effected by means of a treaty between the ceding and the acquiring state.</w:t>
      </w:r>
    </w:p>
    <w:p w:rsidR="00586285" w:rsidRDefault="00586285" w:rsidP="00EE5367">
      <w:pPr>
        <w:spacing w:line="360" w:lineRule="auto"/>
      </w:pPr>
      <w:r>
        <w:rPr>
          <w:b/>
        </w:rPr>
        <w:lastRenderedPageBreak/>
        <w:t xml:space="preserve">C- Iloilo case- </w:t>
      </w:r>
      <w:r>
        <w:t xml:space="preserve">By the treaty of Paris, Spain had ceded Philippines to the US. </w:t>
      </w:r>
      <w:proofErr w:type="spellStart"/>
      <w:r>
        <w:t>Meanswhile</w:t>
      </w:r>
      <w:proofErr w:type="spellEnd"/>
      <w:r>
        <w:t>, the Spanish troops had to withdraw all of a sudden due to internal insurgence. Before the US could go and take over Philippines, specifically in Iloilo, the property of certain British Nationals were destroyed.</w:t>
      </w:r>
    </w:p>
    <w:p w:rsidR="00586285" w:rsidRDefault="00586285" w:rsidP="00EE5367">
      <w:pPr>
        <w:spacing w:line="360" w:lineRule="auto"/>
      </w:pPr>
      <w:r>
        <w:t>Q- Whether the US should compensate</w:t>
      </w:r>
    </w:p>
    <w:p w:rsidR="00586285" w:rsidRDefault="00586285" w:rsidP="00EE5367">
      <w:pPr>
        <w:spacing w:line="360" w:lineRule="auto"/>
      </w:pPr>
      <w:r>
        <w:t xml:space="preserve">Held- Even though there was cession agreed </w:t>
      </w:r>
      <w:proofErr w:type="gramStart"/>
      <w:r>
        <w:t>u[</w:t>
      </w:r>
      <w:proofErr w:type="gramEnd"/>
      <w:r>
        <w:t xml:space="preserve">on through a treaty, the de jure sovereignty had not passed on to the US. Therefore, </w:t>
      </w:r>
      <w:proofErr w:type="spellStart"/>
      <w:proofErr w:type="gramStart"/>
      <w:r>
        <w:t>spain</w:t>
      </w:r>
      <w:proofErr w:type="spellEnd"/>
      <w:proofErr w:type="gramEnd"/>
      <w:r>
        <w:t xml:space="preserve"> is responsible to compensate.</w:t>
      </w:r>
    </w:p>
    <w:p w:rsidR="00FE22BA" w:rsidRDefault="00FE22BA" w:rsidP="00EE5367">
      <w:pPr>
        <w:spacing w:line="360" w:lineRule="auto"/>
      </w:pPr>
    </w:p>
    <w:p w:rsidR="00FE22BA" w:rsidRDefault="00FE22BA" w:rsidP="00EE5367">
      <w:pPr>
        <w:spacing w:line="360" w:lineRule="auto"/>
        <w:jc w:val="center"/>
        <w:rPr>
          <w:b/>
          <w:smallCaps/>
        </w:rPr>
      </w:pPr>
      <w:r>
        <w:rPr>
          <w:b/>
          <w:smallCaps/>
        </w:rPr>
        <w:t>State Succession</w:t>
      </w:r>
    </w:p>
    <w:p w:rsidR="00FE22BA" w:rsidRDefault="00296052" w:rsidP="00EE5367">
      <w:pPr>
        <w:spacing w:line="360" w:lineRule="auto"/>
        <w:rPr>
          <w:lang w:val="en-IN"/>
        </w:rPr>
      </w:pPr>
      <w:r>
        <w:rPr>
          <w:lang w:val="en-IN"/>
        </w:rPr>
        <w:t xml:space="preserve">State succession can arise from </w:t>
      </w:r>
      <w:r w:rsidR="00DA4234">
        <w:rPr>
          <w:lang w:val="en-IN"/>
        </w:rPr>
        <w:t>Transfer of territory from one state to another through cession, annexation of colonial territories, federation or dissolution.</w:t>
      </w:r>
      <w:r w:rsidR="0097218C">
        <w:rPr>
          <w:lang w:val="en-IN"/>
        </w:rPr>
        <w:t xml:space="preserve"> Post succession, the general principle followed is the principle of continuity, which states that in cases of state and government succession, the state may retain their legal identity from its preceding states.</w:t>
      </w:r>
      <w:r w:rsidR="00535EB1">
        <w:rPr>
          <w:lang w:val="en-IN"/>
        </w:rPr>
        <w:t xml:space="preserve"> Ex- Russia continued its legal identity post USSR.</w:t>
      </w:r>
    </w:p>
    <w:p w:rsidR="00535EB1" w:rsidRDefault="00535EB1" w:rsidP="00EE5367">
      <w:pPr>
        <w:spacing w:line="360" w:lineRule="auto"/>
        <w:rPr>
          <w:lang w:val="en-IN"/>
        </w:rPr>
      </w:pPr>
      <w:r>
        <w:rPr>
          <w:lang w:val="en-IN"/>
        </w:rPr>
        <w:t xml:space="preserve">In case the succeeding state accedes to all rights and duties of the previous state, it is known as </w:t>
      </w:r>
      <w:r w:rsidRPr="00296052">
        <w:rPr>
          <w:b/>
          <w:lang w:val="en-IN"/>
        </w:rPr>
        <w:t>universal succession</w:t>
      </w:r>
      <w:r>
        <w:rPr>
          <w:lang w:val="en-IN"/>
        </w:rPr>
        <w:t>.</w:t>
      </w:r>
    </w:p>
    <w:p w:rsidR="004B731F" w:rsidRDefault="004B731F" w:rsidP="00EE5367">
      <w:pPr>
        <w:spacing w:line="360" w:lineRule="auto"/>
        <w:rPr>
          <w:lang w:val="en-IN"/>
        </w:rPr>
      </w:pPr>
      <w:r>
        <w:rPr>
          <w:lang w:val="en-IN"/>
        </w:rPr>
        <w:t xml:space="preserve">The primary document providing for state succession is the </w:t>
      </w:r>
      <w:r>
        <w:rPr>
          <w:b/>
          <w:lang w:val="en-IN"/>
        </w:rPr>
        <w:t>Vienna Convention on State Succession and Treaty Obligations</w:t>
      </w:r>
      <w:r w:rsidR="00C02385">
        <w:rPr>
          <w:b/>
          <w:lang w:val="en-IN"/>
        </w:rPr>
        <w:t xml:space="preserve"> (1978</w:t>
      </w:r>
      <w:proofErr w:type="gramStart"/>
      <w:r w:rsidR="00C02385">
        <w:rPr>
          <w:b/>
          <w:lang w:val="en-IN"/>
        </w:rPr>
        <w:t>)</w:t>
      </w:r>
      <w:r>
        <w:rPr>
          <w:b/>
          <w:lang w:val="en-IN"/>
        </w:rPr>
        <w:t xml:space="preserve"> </w:t>
      </w:r>
      <w:r>
        <w:rPr>
          <w:lang w:val="en-IN"/>
        </w:rPr>
        <w:t>,</w:t>
      </w:r>
      <w:proofErr w:type="gramEnd"/>
      <w:r>
        <w:rPr>
          <w:lang w:val="en-IN"/>
        </w:rPr>
        <w:t xml:space="preserve"> which provides for different territorial rearrangements. There is also </w:t>
      </w:r>
      <w:r>
        <w:rPr>
          <w:b/>
          <w:lang w:val="en-IN"/>
        </w:rPr>
        <w:t xml:space="preserve">draft articles on nationality in case of state succession, </w:t>
      </w:r>
      <w:r>
        <w:rPr>
          <w:lang w:val="en-IN"/>
        </w:rPr>
        <w:t>which has not yet been enforced.</w:t>
      </w:r>
    </w:p>
    <w:p w:rsidR="00706BAE" w:rsidRDefault="00706BAE" w:rsidP="00EE5367">
      <w:pPr>
        <w:spacing w:line="360" w:lineRule="auto"/>
        <w:rPr>
          <w:lang w:val="en-IN"/>
        </w:rPr>
      </w:pPr>
    </w:p>
    <w:p w:rsidR="00706BAE" w:rsidRDefault="00706BAE" w:rsidP="00EE5367">
      <w:pPr>
        <w:spacing w:line="360" w:lineRule="auto"/>
        <w:rPr>
          <w:b/>
          <w:lang w:val="en-IN"/>
        </w:rPr>
      </w:pPr>
      <w:r>
        <w:rPr>
          <w:b/>
          <w:lang w:val="en-IN"/>
        </w:rPr>
        <w:t>Draft articles and ILC</w:t>
      </w:r>
    </w:p>
    <w:p w:rsidR="00706BAE" w:rsidRDefault="00706BAE" w:rsidP="00EE5367">
      <w:pPr>
        <w:spacing w:line="360" w:lineRule="auto"/>
        <w:rPr>
          <w:lang w:val="en-IN"/>
        </w:rPr>
      </w:pPr>
      <w:r>
        <w:rPr>
          <w:lang w:val="en-IN"/>
        </w:rPr>
        <w:t xml:space="preserve">Art. 14 Of the UN Charter </w:t>
      </w:r>
      <w:r w:rsidR="00A66EE5">
        <w:rPr>
          <w:lang w:val="en-IN"/>
        </w:rPr>
        <w:t xml:space="preserve">provides the GA with the power to initiate studies of general principles of </w:t>
      </w:r>
      <w:r w:rsidR="00A66EE5" w:rsidRPr="00A66EE5">
        <w:rPr>
          <w:b/>
          <w:lang w:val="en-IN"/>
        </w:rPr>
        <w:t>international law, and encourage progressive development of international law and codification of international law</w:t>
      </w:r>
      <w:r w:rsidR="00A66EE5">
        <w:rPr>
          <w:b/>
          <w:lang w:val="en-IN"/>
        </w:rPr>
        <w:t>.</w:t>
      </w:r>
      <w:r w:rsidR="006043CE">
        <w:rPr>
          <w:b/>
          <w:lang w:val="en-IN"/>
        </w:rPr>
        <w:t xml:space="preserve"> </w:t>
      </w:r>
      <w:r w:rsidR="006043CE">
        <w:rPr>
          <w:lang w:val="en-IN"/>
        </w:rPr>
        <w:t>There was a committee if 17 formed to look into this- they gave a recommendation to the 6</w:t>
      </w:r>
      <w:r w:rsidR="006043CE" w:rsidRPr="006043CE">
        <w:rPr>
          <w:vertAlign w:val="superscript"/>
          <w:lang w:val="en-IN"/>
        </w:rPr>
        <w:t>th</w:t>
      </w:r>
      <w:r w:rsidR="006043CE">
        <w:rPr>
          <w:lang w:val="en-IN"/>
        </w:rPr>
        <w:t xml:space="preserve"> committee of the GA (legal committee). In 1947 the INGA came out with a resolution to permanently establish the international law commission.</w:t>
      </w:r>
    </w:p>
    <w:p w:rsidR="006043CE" w:rsidRDefault="006043CE" w:rsidP="00EE5367">
      <w:pPr>
        <w:spacing w:line="360" w:lineRule="auto"/>
        <w:rPr>
          <w:lang w:val="en-IN"/>
        </w:rPr>
      </w:pPr>
      <w:r>
        <w:rPr>
          <w:lang w:val="en-IN"/>
        </w:rPr>
        <w:lastRenderedPageBreak/>
        <w:t>ILC- they mainly looked into the codification and progressive development of international law, and their drafts reflected this.</w:t>
      </w:r>
    </w:p>
    <w:p w:rsidR="00540D3C" w:rsidRDefault="00540D3C" w:rsidP="00EE5367">
      <w:pPr>
        <w:spacing w:line="360" w:lineRule="auto"/>
        <w:rPr>
          <w:b/>
          <w:lang w:val="en-IN"/>
        </w:rPr>
      </w:pPr>
      <w:r>
        <w:rPr>
          <w:b/>
          <w:lang w:val="en-IN"/>
        </w:rPr>
        <w:t>Law on state succession</w:t>
      </w:r>
    </w:p>
    <w:p w:rsidR="00540D3C" w:rsidRDefault="00540D3C" w:rsidP="00EE5367">
      <w:pPr>
        <w:pStyle w:val="ListParagraph"/>
        <w:numPr>
          <w:ilvl w:val="0"/>
          <w:numId w:val="1"/>
        </w:numPr>
        <w:spacing w:line="360" w:lineRule="auto"/>
        <w:rPr>
          <w:lang w:val="en-IN"/>
        </w:rPr>
      </w:pPr>
      <w:r>
        <w:rPr>
          <w:lang w:val="en-IN"/>
        </w:rPr>
        <w:t>Under art. 2(1</w:t>
      </w:r>
      <w:proofErr w:type="gramStart"/>
      <w:r>
        <w:rPr>
          <w:lang w:val="en-IN"/>
        </w:rPr>
        <w:t>)(</w:t>
      </w:r>
      <w:proofErr w:type="gramEnd"/>
      <w:r>
        <w:rPr>
          <w:lang w:val="en-IN"/>
        </w:rPr>
        <w:t>a) of the succession convention- state succession is deal with. This legal framework applied only to those successions happening in conformity with international law.</w:t>
      </w:r>
    </w:p>
    <w:p w:rsidR="00412532" w:rsidRDefault="00412532" w:rsidP="00EE5367">
      <w:pPr>
        <w:pStyle w:val="ListParagraph"/>
        <w:numPr>
          <w:ilvl w:val="0"/>
          <w:numId w:val="1"/>
        </w:numPr>
        <w:spacing w:line="360" w:lineRule="auto"/>
        <w:rPr>
          <w:lang w:val="en-IN"/>
        </w:rPr>
      </w:pPr>
      <w:r>
        <w:rPr>
          <w:lang w:val="en-IN"/>
        </w:rPr>
        <w:t xml:space="preserve">1978 convention on State Succession- 20 states signed and 3 states have ratified. It has been acceded by </w:t>
      </w:r>
      <w:r w:rsidR="00C02385">
        <w:rPr>
          <w:lang w:val="en-IN"/>
        </w:rPr>
        <w:t>seven states. 4 states h</w:t>
      </w:r>
      <w:r w:rsidR="00E51E96">
        <w:rPr>
          <w:lang w:val="en-IN"/>
        </w:rPr>
        <w:t>ave been registered as successor</w:t>
      </w:r>
      <w:r w:rsidR="00C02385">
        <w:rPr>
          <w:lang w:val="en-IN"/>
        </w:rPr>
        <w:t>.</w:t>
      </w:r>
    </w:p>
    <w:p w:rsidR="00C02385" w:rsidRDefault="00C02385" w:rsidP="00EE5367">
      <w:pPr>
        <w:pStyle w:val="ListParagraph"/>
        <w:numPr>
          <w:ilvl w:val="0"/>
          <w:numId w:val="1"/>
        </w:numPr>
        <w:spacing w:line="360" w:lineRule="auto"/>
        <w:rPr>
          <w:lang w:val="en-IN"/>
        </w:rPr>
      </w:pPr>
      <w:r>
        <w:rPr>
          <w:lang w:val="en-IN"/>
        </w:rPr>
        <w:t>The 1983 convention on the other hand is signed only by 6 states.</w:t>
      </w:r>
    </w:p>
    <w:p w:rsidR="00A37D15" w:rsidRDefault="00A37D15" w:rsidP="00EE5367">
      <w:pPr>
        <w:pStyle w:val="ListParagraph"/>
        <w:numPr>
          <w:ilvl w:val="0"/>
          <w:numId w:val="1"/>
        </w:numPr>
        <w:spacing w:line="360" w:lineRule="auto"/>
        <w:rPr>
          <w:lang w:val="en-IN"/>
        </w:rPr>
      </w:pPr>
      <w:r>
        <w:rPr>
          <w:lang w:val="en-IN"/>
        </w:rPr>
        <w:t>1999- ILC gave the draft text on nationality of natural persons in relation to succession of states. This has not yet been adopted by the General Assembly.</w:t>
      </w:r>
    </w:p>
    <w:p w:rsidR="002E67FB" w:rsidRDefault="002E67FB" w:rsidP="00EE5367">
      <w:pPr>
        <w:spacing w:line="360" w:lineRule="auto"/>
        <w:rPr>
          <w:b/>
          <w:lang w:val="en-IN"/>
        </w:rPr>
      </w:pPr>
      <w:r>
        <w:rPr>
          <w:b/>
          <w:lang w:val="en-IN"/>
        </w:rPr>
        <w:t>Theories on state succession</w:t>
      </w:r>
    </w:p>
    <w:p w:rsidR="002E67FB" w:rsidRPr="00A95C9D" w:rsidRDefault="002E67FB" w:rsidP="00EE5367">
      <w:pPr>
        <w:pStyle w:val="ListParagraph"/>
        <w:numPr>
          <w:ilvl w:val="0"/>
          <w:numId w:val="1"/>
        </w:numPr>
        <w:spacing w:line="360" w:lineRule="auto"/>
        <w:rPr>
          <w:b/>
          <w:lang w:val="en-IN"/>
        </w:rPr>
      </w:pPr>
      <w:r w:rsidRPr="002E67FB">
        <w:rPr>
          <w:b/>
          <w:lang w:val="en-IN"/>
        </w:rPr>
        <w:t>Universal succession</w:t>
      </w:r>
      <w:r>
        <w:rPr>
          <w:b/>
          <w:lang w:val="en-IN"/>
        </w:rPr>
        <w:t xml:space="preserve">- </w:t>
      </w:r>
      <w:r>
        <w:rPr>
          <w:lang w:val="en-IN"/>
        </w:rPr>
        <w:t>The state retains all rights and obligations as the predecessor state, thereby universally succeeding the old state.</w:t>
      </w:r>
      <w:r w:rsidR="00A95C9D">
        <w:rPr>
          <w:lang w:val="en-IN"/>
        </w:rPr>
        <w:t xml:space="preserve"> </w:t>
      </w:r>
    </w:p>
    <w:p w:rsidR="00A95C9D" w:rsidRDefault="00A95C9D" w:rsidP="00EE5367">
      <w:pPr>
        <w:pStyle w:val="ListParagraph"/>
        <w:numPr>
          <w:ilvl w:val="0"/>
          <w:numId w:val="39"/>
        </w:numPr>
        <w:spacing w:line="360" w:lineRule="auto"/>
        <w:rPr>
          <w:lang w:val="en-IN"/>
        </w:rPr>
      </w:pPr>
      <w:r>
        <w:rPr>
          <w:lang w:val="en-IN"/>
        </w:rPr>
        <w:t xml:space="preserve">Theory developed by Hugo </w:t>
      </w:r>
      <w:proofErr w:type="spellStart"/>
      <w:r>
        <w:rPr>
          <w:lang w:val="en-IN"/>
        </w:rPr>
        <w:t>Groitus</w:t>
      </w:r>
      <w:proofErr w:type="spellEnd"/>
    </w:p>
    <w:p w:rsidR="00A95C9D" w:rsidRDefault="00A95C9D" w:rsidP="00EE5367">
      <w:pPr>
        <w:pStyle w:val="ListParagraph"/>
        <w:numPr>
          <w:ilvl w:val="0"/>
          <w:numId w:val="39"/>
        </w:numPr>
        <w:spacing w:line="360" w:lineRule="auto"/>
        <w:rPr>
          <w:lang w:val="en-IN"/>
        </w:rPr>
      </w:pPr>
      <w:r>
        <w:rPr>
          <w:lang w:val="en-IN"/>
        </w:rPr>
        <w:t>Provides that state succession s different from Private Law succession</w:t>
      </w:r>
    </w:p>
    <w:p w:rsidR="008E4330" w:rsidRDefault="00A95C9D" w:rsidP="00EE5367">
      <w:pPr>
        <w:pStyle w:val="ListParagraph"/>
        <w:numPr>
          <w:ilvl w:val="0"/>
          <w:numId w:val="39"/>
        </w:numPr>
        <w:spacing w:line="360" w:lineRule="auto"/>
        <w:rPr>
          <w:lang w:val="en-IN"/>
        </w:rPr>
      </w:pPr>
      <w:r w:rsidRPr="00024849">
        <w:rPr>
          <w:b/>
          <w:lang w:val="en-IN"/>
        </w:rPr>
        <w:t>Defect</w:t>
      </w:r>
      <w:r>
        <w:rPr>
          <w:lang w:val="en-IN"/>
        </w:rPr>
        <w:t>- why are all treaties and obligations being forced upon the new state.</w:t>
      </w:r>
    </w:p>
    <w:p w:rsidR="00024849" w:rsidRPr="00024849" w:rsidRDefault="008E4330" w:rsidP="00EE5367">
      <w:pPr>
        <w:pStyle w:val="ListParagraph"/>
        <w:numPr>
          <w:ilvl w:val="0"/>
          <w:numId w:val="1"/>
        </w:numPr>
        <w:spacing w:line="360" w:lineRule="auto"/>
        <w:rPr>
          <w:b/>
          <w:lang w:val="en-IN"/>
        </w:rPr>
      </w:pPr>
      <w:r w:rsidRPr="008E4330">
        <w:rPr>
          <w:b/>
          <w:lang w:val="en-IN"/>
        </w:rPr>
        <w:t>Non succession theory</w:t>
      </w:r>
      <w:r>
        <w:rPr>
          <w:b/>
          <w:lang w:val="en-IN"/>
        </w:rPr>
        <w:t xml:space="preserve">- </w:t>
      </w:r>
      <w:r>
        <w:rPr>
          <w:lang w:val="en-IN"/>
        </w:rPr>
        <w:t>This is a positive law principle which advocates the clean slate doctrine. Provides that under state succession, the will of the state changes- so no more treaty rights and international obligations to be followed.</w:t>
      </w:r>
    </w:p>
    <w:p w:rsidR="00A95C9D" w:rsidRDefault="00024849" w:rsidP="00EE5367">
      <w:pPr>
        <w:pStyle w:val="ListParagraph"/>
        <w:spacing w:line="360" w:lineRule="auto"/>
        <w:rPr>
          <w:lang w:val="en-IN"/>
        </w:rPr>
      </w:pPr>
      <w:r>
        <w:rPr>
          <w:b/>
          <w:lang w:val="en-IN"/>
        </w:rPr>
        <w:t xml:space="preserve">Defect- </w:t>
      </w:r>
      <w:r>
        <w:rPr>
          <w:lang w:val="en-IN"/>
        </w:rPr>
        <w:t>Sometimes it is in the interest of the states to retain rights.</w:t>
      </w:r>
      <w:r w:rsidR="00FD57E3">
        <w:rPr>
          <w:lang w:val="en-IN"/>
        </w:rPr>
        <w:t xml:space="preserve"> Further there is not enough state practice to show such a law.</w:t>
      </w:r>
    </w:p>
    <w:p w:rsidR="00A8635B" w:rsidRDefault="00A8635B" w:rsidP="00EE5367">
      <w:pPr>
        <w:pStyle w:val="ListParagraph"/>
        <w:numPr>
          <w:ilvl w:val="0"/>
          <w:numId w:val="1"/>
        </w:numPr>
        <w:spacing w:line="360" w:lineRule="auto"/>
        <w:rPr>
          <w:lang w:val="en-IN"/>
        </w:rPr>
      </w:pPr>
      <w:r>
        <w:rPr>
          <w:b/>
          <w:lang w:val="en-IN"/>
        </w:rPr>
        <w:t>Partial succession-</w:t>
      </w:r>
      <w:r>
        <w:rPr>
          <w:lang w:val="en-IN"/>
        </w:rPr>
        <w:t xml:space="preserve"> Middle ground</w:t>
      </w:r>
      <w:r w:rsidR="00BA2AEB">
        <w:rPr>
          <w:lang w:val="en-IN"/>
        </w:rPr>
        <w:t xml:space="preserve"> </w:t>
      </w:r>
    </w:p>
    <w:p w:rsidR="00BA2AEB" w:rsidRDefault="00BA2AEB" w:rsidP="00EE5367">
      <w:pPr>
        <w:spacing w:line="360" w:lineRule="auto"/>
        <w:rPr>
          <w:b/>
          <w:lang w:val="en-IN"/>
        </w:rPr>
      </w:pPr>
      <w:r w:rsidRPr="00BA2AEB">
        <w:rPr>
          <w:b/>
          <w:lang w:val="en-IN"/>
        </w:rPr>
        <w:t>Membership of international organizations</w:t>
      </w:r>
    </w:p>
    <w:p w:rsidR="00A1635E" w:rsidRDefault="00A1635E" w:rsidP="00EE5367">
      <w:pPr>
        <w:spacing w:line="360" w:lineRule="auto"/>
        <w:rPr>
          <w:lang w:val="en-IN"/>
        </w:rPr>
      </w:pPr>
      <w:r>
        <w:rPr>
          <w:lang w:val="en-IN"/>
        </w:rPr>
        <w:t xml:space="preserve">Art. 4 accords with the prevailing view that principles of state succession to treaties have no application to membership of international organizations. Instead, it depends upon the particular constitution or the rules of </w:t>
      </w:r>
      <w:proofErr w:type="gramStart"/>
      <w:r>
        <w:rPr>
          <w:lang w:val="en-IN"/>
        </w:rPr>
        <w:t>the of</w:t>
      </w:r>
      <w:proofErr w:type="gramEnd"/>
      <w:r>
        <w:rPr>
          <w:lang w:val="en-IN"/>
        </w:rPr>
        <w:t xml:space="preserve"> the organization.</w:t>
      </w:r>
    </w:p>
    <w:p w:rsidR="007509A1" w:rsidRPr="00A1635E" w:rsidRDefault="007509A1" w:rsidP="00EE5367">
      <w:pPr>
        <w:spacing w:line="360" w:lineRule="auto"/>
        <w:rPr>
          <w:lang w:val="en-IN"/>
        </w:rPr>
      </w:pPr>
      <w:r>
        <w:rPr>
          <w:lang w:val="en-IN"/>
        </w:rPr>
        <w:lastRenderedPageBreak/>
        <w:t xml:space="preserve">The UN Charter makes no provision for succession to membership- art. 4(2) simply states that membership is open to all peace-loving states which accept the obligations under the </w:t>
      </w:r>
      <w:proofErr w:type="spellStart"/>
      <w:r>
        <w:rPr>
          <w:lang w:val="en-IN"/>
        </w:rPr>
        <w:t>chaptern</w:t>
      </w:r>
      <w:proofErr w:type="spellEnd"/>
      <w:r>
        <w:rPr>
          <w:lang w:val="en-IN"/>
        </w:rPr>
        <w:t>, and that such membership must be approved by the General Assembly on the recommendation of the SC.</w:t>
      </w:r>
    </w:p>
    <w:p w:rsidR="00BA2AEB" w:rsidRPr="0083193D" w:rsidRDefault="00BA2AEB" w:rsidP="00EE5367">
      <w:pPr>
        <w:spacing w:line="360" w:lineRule="auto"/>
        <w:rPr>
          <w:b/>
          <w:lang w:val="en-IN"/>
        </w:rPr>
      </w:pPr>
      <w:r w:rsidRPr="0083193D">
        <w:rPr>
          <w:b/>
          <w:lang w:val="en-IN"/>
        </w:rPr>
        <w:t>Cases</w:t>
      </w:r>
    </w:p>
    <w:p w:rsidR="00BA2AEB" w:rsidRPr="00BA2AEB" w:rsidRDefault="00BA2AEB" w:rsidP="00EE5367">
      <w:pPr>
        <w:spacing w:line="360" w:lineRule="auto"/>
        <w:rPr>
          <w:u w:val="single"/>
          <w:lang w:val="en-IN"/>
        </w:rPr>
      </w:pPr>
      <w:proofErr w:type="gramStart"/>
      <w:r w:rsidRPr="00BA2AEB">
        <w:rPr>
          <w:u w:val="single"/>
          <w:lang w:val="en-IN"/>
        </w:rPr>
        <w:t xml:space="preserve">C- </w:t>
      </w:r>
      <w:proofErr w:type="spellStart"/>
      <w:r w:rsidRPr="00BA2AEB">
        <w:rPr>
          <w:u w:val="single"/>
          <w:lang w:val="en-IN"/>
        </w:rPr>
        <w:t>Pakistans</w:t>
      </w:r>
      <w:proofErr w:type="spellEnd"/>
      <w:proofErr w:type="gramEnd"/>
      <w:r w:rsidRPr="00BA2AEB">
        <w:rPr>
          <w:u w:val="single"/>
          <w:lang w:val="en-IN"/>
        </w:rPr>
        <w:t xml:space="preserve"> membership in the UN</w:t>
      </w:r>
    </w:p>
    <w:p w:rsidR="00BA2AEB" w:rsidRDefault="00BA2AEB" w:rsidP="00EE5367">
      <w:pPr>
        <w:spacing w:line="360" w:lineRule="auto"/>
        <w:rPr>
          <w:lang w:val="en-IN"/>
        </w:rPr>
      </w:pPr>
      <w:r>
        <w:rPr>
          <w:lang w:val="en-IN"/>
        </w:rPr>
        <w:t>Pakistan was thought of as a member of the UN as India was a member before partition.</w:t>
      </w:r>
      <w:r w:rsidR="00F86DFB">
        <w:rPr>
          <w:lang w:val="en-IN"/>
        </w:rPr>
        <w:t xml:space="preserve"> Challenged by Pakistan officials who said that they are not.</w:t>
      </w:r>
    </w:p>
    <w:p w:rsidR="002910C3" w:rsidRDefault="002910C3" w:rsidP="00EE5367">
      <w:pPr>
        <w:spacing w:line="360" w:lineRule="auto"/>
        <w:rPr>
          <w:lang w:val="en-IN"/>
        </w:rPr>
      </w:pPr>
      <w:r>
        <w:rPr>
          <w:lang w:val="en-IN"/>
        </w:rPr>
        <w:t>Here, it was considered that while India had a mere frontier change with the partition and hence need not apply for membership again, Pakistan is a new state altogether, and hence have to apply for a new membership under Art. 4. (This was done by the UNGA 6</w:t>
      </w:r>
      <w:r w:rsidRPr="002910C3">
        <w:rPr>
          <w:vertAlign w:val="superscript"/>
          <w:lang w:val="en-IN"/>
        </w:rPr>
        <w:t>th</w:t>
      </w:r>
      <w:r>
        <w:rPr>
          <w:lang w:val="en-IN"/>
        </w:rPr>
        <w:t xml:space="preserve"> committee along with the secretariat).</w:t>
      </w:r>
    </w:p>
    <w:p w:rsidR="00457BD5" w:rsidRDefault="00457BD5" w:rsidP="00EE5367">
      <w:pPr>
        <w:spacing w:line="360" w:lineRule="auto"/>
        <w:rPr>
          <w:u w:val="single"/>
          <w:lang w:val="en-IN"/>
        </w:rPr>
      </w:pPr>
    </w:p>
    <w:p w:rsidR="0083193D" w:rsidRDefault="00E7738F" w:rsidP="00EE5367">
      <w:pPr>
        <w:spacing w:line="360" w:lineRule="auto"/>
        <w:rPr>
          <w:u w:val="single"/>
          <w:lang w:val="en-IN"/>
        </w:rPr>
      </w:pPr>
      <w:r>
        <w:rPr>
          <w:u w:val="single"/>
          <w:lang w:val="en-IN"/>
        </w:rPr>
        <w:t>C-USSR Dissolution</w:t>
      </w:r>
    </w:p>
    <w:p w:rsidR="00E7738F" w:rsidRDefault="00E7738F" w:rsidP="00EE5367">
      <w:pPr>
        <w:spacing w:line="360" w:lineRule="auto"/>
        <w:rPr>
          <w:lang w:val="en-IN"/>
        </w:rPr>
      </w:pPr>
      <w:r>
        <w:rPr>
          <w:lang w:val="en-IN"/>
        </w:rPr>
        <w:t>Russia wanted to succeed USSRs membership in the UM. This was further approved by the commonwealth of Independent states (consisting of former USSR members). The sec gen therefore allowed the same.</w:t>
      </w:r>
    </w:p>
    <w:p w:rsidR="00261615" w:rsidRDefault="00261615" w:rsidP="00EE5367">
      <w:pPr>
        <w:spacing w:line="360" w:lineRule="auto"/>
        <w:rPr>
          <w:lang w:val="en-IN"/>
        </w:rPr>
      </w:pPr>
      <w:r>
        <w:rPr>
          <w:lang w:val="en-IN"/>
        </w:rPr>
        <w:t xml:space="preserve">However, even after this, under article 23 of the UN Charter, the USSR is still </w:t>
      </w:r>
      <w:proofErr w:type="spellStart"/>
      <w:r>
        <w:rPr>
          <w:lang w:val="en-IN"/>
        </w:rPr>
        <w:t>mentiones</w:t>
      </w:r>
      <w:proofErr w:type="spellEnd"/>
      <w:r>
        <w:rPr>
          <w:lang w:val="en-IN"/>
        </w:rPr>
        <w:t xml:space="preserve"> as one of the </w:t>
      </w:r>
      <w:proofErr w:type="spellStart"/>
      <w:r>
        <w:rPr>
          <w:lang w:val="en-IN"/>
        </w:rPr>
        <w:t>permenant</w:t>
      </w:r>
      <w:proofErr w:type="spellEnd"/>
      <w:r>
        <w:rPr>
          <w:lang w:val="en-IN"/>
        </w:rPr>
        <w:t xml:space="preserve"> members.</w:t>
      </w:r>
    </w:p>
    <w:p w:rsidR="00457BD5" w:rsidRDefault="00457BD5" w:rsidP="00EE5367">
      <w:pPr>
        <w:spacing w:line="360" w:lineRule="auto"/>
        <w:rPr>
          <w:lang w:val="en-IN"/>
        </w:rPr>
      </w:pPr>
    </w:p>
    <w:p w:rsidR="00D26C94" w:rsidRDefault="00D26C94" w:rsidP="00EE5367">
      <w:pPr>
        <w:spacing w:line="360" w:lineRule="auto"/>
        <w:rPr>
          <w:lang w:val="en-IN"/>
        </w:rPr>
      </w:pPr>
    </w:p>
    <w:p w:rsidR="004849C7" w:rsidRDefault="004849C7" w:rsidP="00EE5367">
      <w:pPr>
        <w:spacing w:line="360" w:lineRule="auto"/>
        <w:rPr>
          <w:lang w:val="en-IN"/>
        </w:rPr>
      </w:pPr>
    </w:p>
    <w:p w:rsidR="00457BD5" w:rsidRDefault="00457BD5" w:rsidP="00EE5367">
      <w:pPr>
        <w:spacing w:line="360" w:lineRule="auto"/>
        <w:rPr>
          <w:u w:val="single"/>
          <w:lang w:val="en-IN"/>
        </w:rPr>
      </w:pPr>
      <w:r w:rsidRPr="00457BD5">
        <w:rPr>
          <w:u w:val="single"/>
          <w:lang w:val="en-IN"/>
        </w:rPr>
        <w:t>C- Yugoslavia</w:t>
      </w:r>
    </w:p>
    <w:p w:rsidR="00457BD5" w:rsidRDefault="00457BD5" w:rsidP="00EE5367">
      <w:pPr>
        <w:spacing w:line="360" w:lineRule="auto"/>
        <w:rPr>
          <w:lang w:val="en-IN"/>
        </w:rPr>
      </w:pPr>
      <w:r>
        <w:rPr>
          <w:lang w:val="en-IN"/>
        </w:rPr>
        <w:t xml:space="preserve">They wanted to </w:t>
      </w:r>
      <w:proofErr w:type="spellStart"/>
      <w:r>
        <w:rPr>
          <w:lang w:val="en-IN"/>
        </w:rPr>
        <w:t>continurethe</w:t>
      </w:r>
      <w:proofErr w:type="spellEnd"/>
      <w:r>
        <w:rPr>
          <w:lang w:val="en-IN"/>
        </w:rPr>
        <w:t xml:space="preserve"> membership of the Socialist Federal Republic of </w:t>
      </w:r>
      <w:proofErr w:type="spellStart"/>
      <w:r>
        <w:rPr>
          <w:lang w:val="en-IN"/>
        </w:rPr>
        <w:t>Yugoslaveia</w:t>
      </w:r>
      <w:proofErr w:type="spellEnd"/>
      <w:r>
        <w:rPr>
          <w:lang w:val="en-IN"/>
        </w:rPr>
        <w:t>. This was rejected because none of the erstwhile SFRY members supported the continuation of Yugoslavia’s membership.</w:t>
      </w:r>
      <w:r w:rsidR="00660214">
        <w:rPr>
          <w:lang w:val="en-IN"/>
        </w:rPr>
        <w:t xml:space="preserve"> They therefore had to apply for a fresh application under art. 4.</w:t>
      </w:r>
    </w:p>
    <w:p w:rsidR="00613A2C" w:rsidRDefault="00613A2C" w:rsidP="00EE5367">
      <w:pPr>
        <w:spacing w:line="360" w:lineRule="auto"/>
        <w:rPr>
          <w:lang w:val="en-IN"/>
        </w:rPr>
      </w:pPr>
    </w:p>
    <w:p w:rsidR="00613A2C" w:rsidRDefault="00613A2C" w:rsidP="00EE5367">
      <w:pPr>
        <w:spacing w:line="360" w:lineRule="auto"/>
        <w:rPr>
          <w:u w:val="single"/>
          <w:lang w:val="en-IN"/>
        </w:rPr>
      </w:pPr>
      <w:r>
        <w:rPr>
          <w:u w:val="single"/>
          <w:lang w:val="en-IN"/>
        </w:rPr>
        <w:t>C- Syria</w:t>
      </w:r>
    </w:p>
    <w:p w:rsidR="00613A2C" w:rsidRDefault="00613A2C" w:rsidP="00EE5367">
      <w:pPr>
        <w:spacing w:line="360" w:lineRule="auto"/>
        <w:rPr>
          <w:lang w:val="en-IN"/>
        </w:rPr>
      </w:pPr>
      <w:r>
        <w:rPr>
          <w:lang w:val="en-IN"/>
        </w:rPr>
        <w:t>Syria retained membership after the dissolution of the United Arab Republic (consisting of Syria and Egypt).</w:t>
      </w:r>
    </w:p>
    <w:p w:rsidR="0068364F" w:rsidRDefault="0068364F" w:rsidP="00EE5367">
      <w:pPr>
        <w:spacing w:line="360" w:lineRule="auto"/>
        <w:rPr>
          <w:lang w:val="en-IN"/>
        </w:rPr>
      </w:pPr>
    </w:p>
    <w:p w:rsidR="00B37669" w:rsidRDefault="00B37669" w:rsidP="00EE5367">
      <w:pPr>
        <w:spacing w:line="360" w:lineRule="auto"/>
        <w:rPr>
          <w:b/>
          <w:lang w:val="en-IN"/>
        </w:rPr>
      </w:pPr>
      <w:r>
        <w:rPr>
          <w:b/>
          <w:lang w:val="en-IN"/>
        </w:rPr>
        <w:t>Succession of nationality</w:t>
      </w:r>
    </w:p>
    <w:p w:rsidR="0068364F" w:rsidRDefault="0068364F" w:rsidP="00EE5367">
      <w:pPr>
        <w:spacing w:line="360" w:lineRule="auto"/>
        <w:rPr>
          <w:lang w:val="en-IN"/>
        </w:rPr>
      </w:pPr>
      <w:r>
        <w:rPr>
          <w:lang w:val="en-IN"/>
        </w:rPr>
        <w:t>Nationality is relevant in international law as the international rights and obligations result from this link between the state and its nationals.</w:t>
      </w:r>
      <w:r w:rsidR="00DC2466">
        <w:rPr>
          <w:lang w:val="en-IN"/>
        </w:rPr>
        <w:t xml:space="preserve"> The 1930 conventions on certain questions relating to conflicts of nationality art. 1 states that </w:t>
      </w:r>
      <w:proofErr w:type="gramStart"/>
      <w:r w:rsidR="00DC2466" w:rsidRPr="00DC2466">
        <w:rPr>
          <w:i/>
          <w:lang w:val="en-IN"/>
        </w:rPr>
        <w:t>It</w:t>
      </w:r>
      <w:proofErr w:type="gramEnd"/>
      <w:r w:rsidR="00DC2466" w:rsidRPr="00DC2466">
        <w:rPr>
          <w:i/>
          <w:lang w:val="en-IN"/>
        </w:rPr>
        <w:t xml:space="preserve"> is for each State to determine under its own law who are its nationals. This law shall be recognised by other States in so far as it is consistent with international conventions, international custom, and the principles of law generally recognised with regard to nationality.</w:t>
      </w:r>
    </w:p>
    <w:p w:rsidR="00974041" w:rsidRDefault="00974041" w:rsidP="00EE5367">
      <w:pPr>
        <w:spacing w:line="360" w:lineRule="auto"/>
        <w:rPr>
          <w:lang w:val="en-IN"/>
        </w:rPr>
      </w:pPr>
      <w:r>
        <w:rPr>
          <w:lang w:val="en-IN"/>
        </w:rPr>
        <w:t>Under art. 3 of the same convention, states were given the liberty to determine who its nationals were through their domestic laws.</w:t>
      </w:r>
      <w:r w:rsidR="00C52E8A">
        <w:rPr>
          <w:lang w:val="en-IN"/>
        </w:rPr>
        <w:t xml:space="preserve"> This law is to be accepted by other states so far as it is applicable to conventions, customs and principles of law recognized in relation to nationality.</w:t>
      </w:r>
    </w:p>
    <w:p w:rsidR="00A52909" w:rsidRDefault="00A52909" w:rsidP="00EE5367">
      <w:pPr>
        <w:spacing w:line="360" w:lineRule="auto"/>
        <w:rPr>
          <w:lang w:val="en-IN"/>
        </w:rPr>
      </w:pPr>
      <w:r>
        <w:rPr>
          <w:lang w:val="en-IN"/>
        </w:rPr>
        <w:t>Nationality is a principle that is derived from the principle of state sovereignty; a state may only regulate acquisition, loss and consequences of its own nationality. This however does not exclude states from laying down rule</w:t>
      </w:r>
      <w:r w:rsidR="00180676">
        <w:rPr>
          <w:lang w:val="en-IN"/>
        </w:rPr>
        <w:t>s for the purpose of deciding qu</w:t>
      </w:r>
      <w:r>
        <w:rPr>
          <w:lang w:val="en-IN"/>
        </w:rPr>
        <w:t>o would constitute a national of other states.</w:t>
      </w:r>
      <w:r w:rsidR="00180676">
        <w:rPr>
          <w:lang w:val="en-IN"/>
        </w:rPr>
        <w:t xml:space="preserve"> Questions of nationality must be a matter of national jurisdiction, and is now a principle of customary international law.</w:t>
      </w:r>
    </w:p>
    <w:p w:rsidR="009F6FB9" w:rsidRDefault="009F6FB9" w:rsidP="00EE5367">
      <w:pPr>
        <w:spacing w:line="360" w:lineRule="auto"/>
        <w:rPr>
          <w:lang w:val="en-IN"/>
        </w:rPr>
      </w:pPr>
      <w:r>
        <w:rPr>
          <w:lang w:val="en-IN"/>
        </w:rPr>
        <w:t>Limitations to nationality</w:t>
      </w:r>
    </w:p>
    <w:p w:rsidR="009F6FB9" w:rsidRDefault="009F6FB9" w:rsidP="00EE5367">
      <w:pPr>
        <w:pStyle w:val="ListParagraph"/>
        <w:numPr>
          <w:ilvl w:val="0"/>
          <w:numId w:val="45"/>
        </w:numPr>
        <w:spacing w:line="360" w:lineRule="auto"/>
        <w:rPr>
          <w:lang w:val="en-IN"/>
        </w:rPr>
      </w:pPr>
      <w:r w:rsidRPr="00285C2C">
        <w:rPr>
          <w:b/>
          <w:lang w:val="en-IN"/>
        </w:rPr>
        <w:t>Art. 5(d</w:t>
      </w:r>
      <w:proofErr w:type="gramStart"/>
      <w:r w:rsidRPr="00285C2C">
        <w:rPr>
          <w:b/>
          <w:lang w:val="en-IN"/>
        </w:rPr>
        <w:t>)(</w:t>
      </w:r>
      <w:proofErr w:type="gramEnd"/>
      <w:r w:rsidRPr="00285C2C">
        <w:rPr>
          <w:b/>
          <w:lang w:val="en-IN"/>
        </w:rPr>
        <w:t>iii)</w:t>
      </w:r>
      <w:r w:rsidR="00DE42E3" w:rsidRPr="00285C2C">
        <w:rPr>
          <w:b/>
          <w:lang w:val="en-IN"/>
        </w:rPr>
        <w:t xml:space="preserve"> of CERD</w:t>
      </w:r>
      <w:r>
        <w:rPr>
          <w:lang w:val="en-IN"/>
        </w:rPr>
        <w:t xml:space="preserve">- upon conferring of nationality there should not be any distinction as to race, </w:t>
      </w:r>
      <w:r w:rsidR="00DE42E3">
        <w:rPr>
          <w:lang w:val="en-IN"/>
        </w:rPr>
        <w:t>colour</w:t>
      </w:r>
      <w:r>
        <w:rPr>
          <w:lang w:val="en-IN"/>
        </w:rPr>
        <w:t>, or national or ethnic origin.</w:t>
      </w:r>
    </w:p>
    <w:p w:rsidR="00DE42E3" w:rsidRDefault="00DE42E3" w:rsidP="00EE5367">
      <w:pPr>
        <w:pStyle w:val="ListParagraph"/>
        <w:numPr>
          <w:ilvl w:val="0"/>
          <w:numId w:val="45"/>
        </w:numPr>
        <w:spacing w:line="360" w:lineRule="auto"/>
        <w:rPr>
          <w:lang w:val="en-IN"/>
        </w:rPr>
      </w:pPr>
      <w:r w:rsidRPr="00285C2C">
        <w:rPr>
          <w:b/>
          <w:lang w:val="en-IN"/>
        </w:rPr>
        <w:t>Art. 5(1) of European Convention</w:t>
      </w:r>
      <w:r>
        <w:rPr>
          <w:lang w:val="en-IN"/>
        </w:rPr>
        <w:t>- prohibits any discrimination on grounds of sex and religion.</w:t>
      </w:r>
    </w:p>
    <w:p w:rsidR="00950988" w:rsidRDefault="00950988" w:rsidP="00EE5367">
      <w:pPr>
        <w:pStyle w:val="ListParagraph"/>
        <w:numPr>
          <w:ilvl w:val="0"/>
          <w:numId w:val="45"/>
        </w:numPr>
        <w:spacing w:line="360" w:lineRule="auto"/>
        <w:rPr>
          <w:lang w:val="en-IN"/>
        </w:rPr>
      </w:pPr>
      <w:r w:rsidRPr="00285C2C">
        <w:rPr>
          <w:b/>
          <w:lang w:val="en-IN"/>
        </w:rPr>
        <w:t>Art. 9(1) CEDAW</w:t>
      </w:r>
      <w:r>
        <w:rPr>
          <w:lang w:val="en-IN"/>
        </w:rPr>
        <w:t xml:space="preserve"> – obliges state parties to confer equal rights to men and women- to acquire, change or retain their nationality.</w:t>
      </w:r>
    </w:p>
    <w:p w:rsidR="00197644" w:rsidRDefault="00197644" w:rsidP="00EE5367">
      <w:pPr>
        <w:pStyle w:val="ListParagraph"/>
        <w:numPr>
          <w:ilvl w:val="0"/>
          <w:numId w:val="45"/>
        </w:numPr>
        <w:spacing w:line="360" w:lineRule="auto"/>
        <w:rPr>
          <w:lang w:val="en-IN"/>
        </w:rPr>
      </w:pPr>
      <w:r w:rsidRPr="00285C2C">
        <w:rPr>
          <w:b/>
          <w:lang w:val="en-IN"/>
        </w:rPr>
        <w:lastRenderedPageBreak/>
        <w:t>Art. 18(1) on Convention on Rights with Disabilities</w:t>
      </w:r>
      <w:r>
        <w:rPr>
          <w:lang w:val="en-IN"/>
        </w:rPr>
        <w:t xml:space="preserve">- </w:t>
      </w:r>
      <w:r w:rsidRPr="00197644">
        <w:rPr>
          <w:lang w:val="en-IN"/>
        </w:rPr>
        <w:t>equal treatment with regard to nationality and binds the parties to</w:t>
      </w:r>
      <w:r>
        <w:rPr>
          <w:lang w:val="en-IN"/>
        </w:rPr>
        <w:t xml:space="preserve"> </w:t>
      </w:r>
      <w:r w:rsidRPr="00197644">
        <w:rPr>
          <w:lang w:val="en-IN"/>
        </w:rPr>
        <w:t>ensure that persons with disabilities have the right to acquire and</w:t>
      </w:r>
      <w:r>
        <w:rPr>
          <w:lang w:val="en-IN"/>
        </w:rPr>
        <w:t xml:space="preserve"> </w:t>
      </w:r>
      <w:r w:rsidRPr="00197644">
        <w:rPr>
          <w:lang w:val="en-IN"/>
        </w:rPr>
        <w:t>change a nationality and are not deprived of</w:t>
      </w:r>
      <w:r>
        <w:rPr>
          <w:lang w:val="en-IN"/>
        </w:rPr>
        <w:t xml:space="preserve"> </w:t>
      </w:r>
      <w:r w:rsidRPr="00197644">
        <w:rPr>
          <w:lang w:val="en-IN"/>
        </w:rPr>
        <w:t>their nationality arbitrarily or on the basis of disability</w:t>
      </w:r>
    </w:p>
    <w:p w:rsidR="00285C2C" w:rsidRDefault="00285C2C" w:rsidP="00EE5367">
      <w:pPr>
        <w:spacing w:line="360" w:lineRule="auto"/>
        <w:rPr>
          <w:lang w:val="en-IN"/>
        </w:rPr>
      </w:pPr>
      <w:r>
        <w:rPr>
          <w:lang w:val="en-IN"/>
        </w:rPr>
        <w:t>Human Right to Nationality</w:t>
      </w:r>
    </w:p>
    <w:p w:rsidR="00285C2C" w:rsidRDefault="004628F5" w:rsidP="00EE5367">
      <w:pPr>
        <w:pStyle w:val="ListParagraph"/>
        <w:numPr>
          <w:ilvl w:val="0"/>
          <w:numId w:val="46"/>
        </w:numPr>
        <w:spacing w:line="360" w:lineRule="auto"/>
        <w:rPr>
          <w:lang w:val="en-IN"/>
        </w:rPr>
      </w:pPr>
      <w:r>
        <w:rPr>
          <w:lang w:val="en-IN"/>
        </w:rPr>
        <w:t>UDHR</w:t>
      </w:r>
    </w:p>
    <w:p w:rsidR="004628F5" w:rsidRDefault="004628F5" w:rsidP="00EE5367">
      <w:pPr>
        <w:pStyle w:val="ListParagraph"/>
        <w:numPr>
          <w:ilvl w:val="0"/>
          <w:numId w:val="46"/>
        </w:numPr>
        <w:spacing w:line="360" w:lineRule="auto"/>
        <w:rPr>
          <w:lang w:val="en-IN"/>
        </w:rPr>
      </w:pPr>
      <w:r>
        <w:rPr>
          <w:lang w:val="en-IN"/>
        </w:rPr>
        <w:t>Art. 15: Right to Nationality- Everyone has the right to a nationality.</w:t>
      </w:r>
    </w:p>
    <w:p w:rsidR="001A0C60" w:rsidRDefault="001A0C60" w:rsidP="00EE5367">
      <w:pPr>
        <w:pStyle w:val="ListParagraph"/>
        <w:numPr>
          <w:ilvl w:val="0"/>
          <w:numId w:val="46"/>
        </w:numPr>
        <w:spacing w:line="360" w:lineRule="auto"/>
        <w:rPr>
          <w:lang w:val="en-IN"/>
        </w:rPr>
      </w:pPr>
      <w:r>
        <w:rPr>
          <w:lang w:val="en-IN"/>
        </w:rPr>
        <w:t>No one shall be arbitrarily deprived of nationality nor denied the right to change his nationality.</w:t>
      </w:r>
    </w:p>
    <w:p w:rsidR="009F7165" w:rsidRDefault="009F7165" w:rsidP="00EE5367">
      <w:pPr>
        <w:pStyle w:val="ListParagraph"/>
        <w:numPr>
          <w:ilvl w:val="0"/>
          <w:numId w:val="46"/>
        </w:numPr>
        <w:spacing w:line="360" w:lineRule="auto"/>
        <w:rPr>
          <w:lang w:val="en-IN"/>
        </w:rPr>
      </w:pPr>
      <w:r>
        <w:rPr>
          <w:lang w:val="en-IN"/>
        </w:rPr>
        <w:t>Art. 19- American Declaration of the Rights and Duties of Man</w:t>
      </w:r>
    </w:p>
    <w:p w:rsidR="009F7165" w:rsidRDefault="009F7165" w:rsidP="00EE5367">
      <w:pPr>
        <w:pStyle w:val="ListParagraph"/>
        <w:numPr>
          <w:ilvl w:val="0"/>
          <w:numId w:val="46"/>
        </w:numPr>
        <w:spacing w:line="360" w:lineRule="auto"/>
        <w:rPr>
          <w:lang w:val="en-IN"/>
        </w:rPr>
      </w:pPr>
      <w:r>
        <w:rPr>
          <w:lang w:val="en-IN"/>
        </w:rPr>
        <w:t xml:space="preserve">The right to acquire a nationality is explicitly laid down for children under art. 24(2) of the </w:t>
      </w:r>
      <w:r w:rsidR="0067462E">
        <w:rPr>
          <w:lang w:val="en-IN"/>
        </w:rPr>
        <w:t>ICCPR.</w:t>
      </w:r>
    </w:p>
    <w:p w:rsidR="004D2597" w:rsidRDefault="004D2597" w:rsidP="00EE5367">
      <w:pPr>
        <w:pStyle w:val="ListParagraph"/>
        <w:numPr>
          <w:ilvl w:val="0"/>
          <w:numId w:val="46"/>
        </w:numPr>
        <w:spacing w:line="360" w:lineRule="auto"/>
        <w:rPr>
          <w:lang w:val="en-IN"/>
        </w:rPr>
      </w:pPr>
      <w:r>
        <w:rPr>
          <w:lang w:val="en-IN"/>
        </w:rPr>
        <w:t>Art. 7 of convention on the rights of the child</w:t>
      </w:r>
    </w:p>
    <w:p w:rsidR="004D2597" w:rsidRDefault="004D2597" w:rsidP="00EE5367">
      <w:pPr>
        <w:pStyle w:val="ListParagraph"/>
        <w:numPr>
          <w:ilvl w:val="0"/>
          <w:numId w:val="46"/>
        </w:numPr>
        <w:spacing w:line="360" w:lineRule="auto"/>
        <w:rPr>
          <w:lang w:val="en-IN"/>
        </w:rPr>
      </w:pPr>
      <w:r>
        <w:rPr>
          <w:lang w:val="en-IN"/>
        </w:rPr>
        <w:t>With disabilities in Art. 18(2) Convention on the Rights of Persons with Disabilities.</w:t>
      </w:r>
    </w:p>
    <w:p w:rsidR="001C4E13" w:rsidRPr="001C4E13" w:rsidRDefault="001C4E13" w:rsidP="00EE5367">
      <w:pPr>
        <w:spacing w:line="360" w:lineRule="auto"/>
        <w:ind w:left="360"/>
        <w:rPr>
          <w:lang w:val="en-IN"/>
        </w:rPr>
      </w:pPr>
      <w:r>
        <w:rPr>
          <w:lang w:val="en-IN"/>
        </w:rPr>
        <w:t>Look into slides.</w:t>
      </w:r>
    </w:p>
    <w:p w:rsidR="00AF623E" w:rsidRDefault="00AF623E" w:rsidP="00EE5367">
      <w:pPr>
        <w:spacing w:line="360" w:lineRule="auto"/>
        <w:rPr>
          <w:lang w:val="en-IN"/>
        </w:rPr>
      </w:pPr>
      <w:r>
        <w:rPr>
          <w:lang w:val="en-IN"/>
        </w:rPr>
        <w:t>Nationality is generally given on three grounds</w:t>
      </w:r>
    </w:p>
    <w:p w:rsidR="00AF623E" w:rsidRDefault="00AF623E" w:rsidP="00EE5367">
      <w:pPr>
        <w:pStyle w:val="ListParagraph"/>
        <w:numPr>
          <w:ilvl w:val="0"/>
          <w:numId w:val="42"/>
        </w:numPr>
        <w:spacing w:line="360" w:lineRule="auto"/>
        <w:rPr>
          <w:lang w:val="en-IN"/>
        </w:rPr>
      </w:pPr>
      <w:r>
        <w:rPr>
          <w:lang w:val="en-IN"/>
        </w:rPr>
        <w:t>Jus soli- By birth</w:t>
      </w:r>
    </w:p>
    <w:p w:rsidR="00AF623E" w:rsidRDefault="00AF623E" w:rsidP="00EE5367">
      <w:pPr>
        <w:pStyle w:val="ListParagraph"/>
        <w:numPr>
          <w:ilvl w:val="0"/>
          <w:numId w:val="42"/>
        </w:numPr>
        <w:spacing w:line="360" w:lineRule="auto"/>
        <w:rPr>
          <w:lang w:val="en-IN"/>
        </w:rPr>
      </w:pPr>
      <w:r>
        <w:rPr>
          <w:lang w:val="en-IN"/>
        </w:rPr>
        <w:t xml:space="preserve">Jus </w:t>
      </w:r>
      <w:proofErr w:type="spellStart"/>
      <w:r>
        <w:rPr>
          <w:lang w:val="en-IN"/>
        </w:rPr>
        <w:t>Consanguinis</w:t>
      </w:r>
      <w:proofErr w:type="spellEnd"/>
      <w:r>
        <w:rPr>
          <w:lang w:val="en-IN"/>
        </w:rPr>
        <w:t>- By descent</w:t>
      </w:r>
    </w:p>
    <w:p w:rsidR="00AF623E" w:rsidRPr="00AF623E" w:rsidRDefault="00AF623E" w:rsidP="00EE5367">
      <w:pPr>
        <w:pStyle w:val="ListParagraph"/>
        <w:numPr>
          <w:ilvl w:val="0"/>
          <w:numId w:val="42"/>
        </w:numPr>
        <w:spacing w:line="360" w:lineRule="auto"/>
        <w:rPr>
          <w:lang w:val="en-IN"/>
        </w:rPr>
      </w:pPr>
      <w:r>
        <w:rPr>
          <w:lang w:val="en-IN"/>
        </w:rPr>
        <w:t>Naturalisation (staying in a place for a prolonged period of time)</w:t>
      </w:r>
    </w:p>
    <w:p w:rsidR="00B37669" w:rsidRDefault="006E1B8C" w:rsidP="00EE5367">
      <w:pPr>
        <w:spacing w:line="360" w:lineRule="auto"/>
        <w:rPr>
          <w:lang w:val="en-IN"/>
        </w:rPr>
      </w:pPr>
      <w:r>
        <w:rPr>
          <w:lang w:val="en-IN"/>
        </w:rPr>
        <w:t>There are two views on the succession of nationality</w:t>
      </w:r>
    </w:p>
    <w:p w:rsidR="006E1B8C" w:rsidRPr="001D6C37" w:rsidRDefault="006E1B8C" w:rsidP="00EE5367">
      <w:pPr>
        <w:pStyle w:val="ListParagraph"/>
        <w:numPr>
          <w:ilvl w:val="0"/>
          <w:numId w:val="40"/>
        </w:numPr>
        <w:spacing w:line="360" w:lineRule="auto"/>
        <w:rPr>
          <w:b/>
          <w:lang w:val="en-IN"/>
        </w:rPr>
      </w:pPr>
      <w:r w:rsidRPr="006E1B8C">
        <w:rPr>
          <w:b/>
          <w:lang w:val="en-IN"/>
        </w:rPr>
        <w:t>Dominant view</w:t>
      </w:r>
      <w:r>
        <w:rPr>
          <w:b/>
          <w:lang w:val="en-IN"/>
        </w:rPr>
        <w:t xml:space="preserve">- </w:t>
      </w:r>
      <w:r>
        <w:rPr>
          <w:lang w:val="en-IN"/>
        </w:rPr>
        <w:t>Nationality changes automatically to that of the successor state, because it is not only the sovereign authority but the duty of the successor state to confer nationality to the population on the territory concerned.</w:t>
      </w:r>
    </w:p>
    <w:p w:rsidR="001D6C37" w:rsidRPr="000C2BFE" w:rsidRDefault="001D6C37" w:rsidP="00EE5367">
      <w:pPr>
        <w:pStyle w:val="ListParagraph"/>
        <w:numPr>
          <w:ilvl w:val="0"/>
          <w:numId w:val="40"/>
        </w:numPr>
        <w:spacing w:line="360" w:lineRule="auto"/>
        <w:rPr>
          <w:b/>
          <w:lang w:val="en-IN"/>
        </w:rPr>
      </w:pPr>
      <w:r>
        <w:rPr>
          <w:b/>
          <w:lang w:val="en-IN"/>
        </w:rPr>
        <w:t>Other view-</w:t>
      </w:r>
      <w:r>
        <w:rPr>
          <w:lang w:val="en-IN"/>
        </w:rPr>
        <w:t xml:space="preserve"> Nationality should be based on the domestic jurisdiction of the </w:t>
      </w:r>
      <w:proofErr w:type="spellStart"/>
      <w:r>
        <w:rPr>
          <w:lang w:val="en-IN"/>
        </w:rPr>
        <w:t>successot</w:t>
      </w:r>
      <w:proofErr w:type="spellEnd"/>
      <w:r>
        <w:rPr>
          <w:lang w:val="en-IN"/>
        </w:rPr>
        <w:t xml:space="preserve"> state. The successor state can decide on their own domestic laws on nationality. They only have to keep in mind their international obligations, such as the CEDAW and the ICCPR.</w:t>
      </w:r>
    </w:p>
    <w:p w:rsidR="000C2BFE" w:rsidRDefault="000C2BFE" w:rsidP="00EE5367">
      <w:pPr>
        <w:spacing w:line="360" w:lineRule="auto"/>
        <w:rPr>
          <w:b/>
          <w:lang w:val="en-IN"/>
        </w:rPr>
      </w:pPr>
      <w:r>
        <w:rPr>
          <w:b/>
          <w:lang w:val="en-IN"/>
        </w:rPr>
        <w:t>Difference between nationality and recognition</w:t>
      </w:r>
    </w:p>
    <w:p w:rsidR="000C2BFE" w:rsidRDefault="000C2BFE" w:rsidP="00EE5367">
      <w:pPr>
        <w:pStyle w:val="ListParagraph"/>
        <w:numPr>
          <w:ilvl w:val="0"/>
          <w:numId w:val="41"/>
        </w:numPr>
        <w:spacing w:line="360" w:lineRule="auto"/>
        <w:rPr>
          <w:lang w:val="en-IN"/>
        </w:rPr>
      </w:pPr>
      <w:r w:rsidRPr="000C2BFE">
        <w:rPr>
          <w:b/>
          <w:lang w:val="en-IN"/>
        </w:rPr>
        <w:lastRenderedPageBreak/>
        <w:t>Nationality</w:t>
      </w:r>
      <w:r>
        <w:rPr>
          <w:lang w:val="en-IN"/>
        </w:rPr>
        <w:t>- It is a domestic act which has international consequences (The state can take action if their national is harmed in another state)</w:t>
      </w:r>
    </w:p>
    <w:p w:rsidR="00B92477" w:rsidRDefault="000C2BFE" w:rsidP="00EE5367">
      <w:pPr>
        <w:pStyle w:val="ListParagraph"/>
        <w:numPr>
          <w:ilvl w:val="0"/>
          <w:numId w:val="41"/>
        </w:numPr>
        <w:spacing w:line="360" w:lineRule="auto"/>
        <w:rPr>
          <w:lang w:val="en-IN"/>
        </w:rPr>
      </w:pPr>
      <w:r w:rsidRPr="000C2BFE">
        <w:rPr>
          <w:b/>
          <w:lang w:val="en-IN"/>
        </w:rPr>
        <w:t>Recognition</w:t>
      </w:r>
      <w:r>
        <w:rPr>
          <w:lang w:val="en-IN"/>
        </w:rPr>
        <w:t xml:space="preserve">- It is an international act done bilaterally between the states- based on this they see if the immunities are to be granted. Here, there is a domestic effect of international acts. </w:t>
      </w:r>
    </w:p>
    <w:p w:rsidR="008F50DE" w:rsidRPr="008F50DE" w:rsidRDefault="008F50DE" w:rsidP="008F50DE">
      <w:pPr>
        <w:spacing w:line="360" w:lineRule="auto"/>
        <w:rPr>
          <w:lang w:val="en-IN"/>
        </w:rPr>
      </w:pPr>
      <w:r>
        <w:rPr>
          <w:lang w:val="en-IN"/>
        </w:rPr>
        <w:t>(Do slides pdf from page no. 17</w:t>
      </w:r>
      <w:r w:rsidR="00F945BC">
        <w:rPr>
          <w:lang w:val="en-IN"/>
        </w:rPr>
        <w:t>-20</w:t>
      </w:r>
      <w:r>
        <w:rPr>
          <w:lang w:val="en-IN"/>
        </w:rPr>
        <w:t>).</w:t>
      </w:r>
    </w:p>
    <w:p w:rsidR="000C2BFE" w:rsidRDefault="000703F8" w:rsidP="00EE5367">
      <w:pPr>
        <w:spacing w:line="360" w:lineRule="auto"/>
        <w:rPr>
          <w:b/>
          <w:lang w:val="en-IN"/>
        </w:rPr>
      </w:pPr>
      <w:proofErr w:type="spellStart"/>
      <w:r>
        <w:rPr>
          <w:b/>
          <w:lang w:val="en-IN"/>
        </w:rPr>
        <w:t>Nottebohm</w:t>
      </w:r>
      <w:proofErr w:type="spellEnd"/>
      <w:r>
        <w:rPr>
          <w:b/>
          <w:lang w:val="en-IN"/>
        </w:rPr>
        <w:t xml:space="preserve"> case- </w:t>
      </w:r>
    </w:p>
    <w:p w:rsidR="008D3BB7" w:rsidRDefault="008D3BB7" w:rsidP="00EE5367">
      <w:pPr>
        <w:spacing w:line="360" w:lineRule="auto"/>
        <w:rPr>
          <w:lang w:val="en-IN"/>
        </w:rPr>
      </w:pPr>
      <w:r>
        <w:rPr>
          <w:lang w:val="en-IN"/>
        </w:rPr>
        <w:t xml:space="preserve">In this case, </w:t>
      </w:r>
      <w:proofErr w:type="spellStart"/>
      <w:r>
        <w:rPr>
          <w:lang w:val="en-IN"/>
        </w:rPr>
        <w:t>Nottebohm</w:t>
      </w:r>
      <w:proofErr w:type="spellEnd"/>
      <w:r>
        <w:rPr>
          <w:lang w:val="en-IN"/>
        </w:rPr>
        <w:t xml:space="preserve"> was a German national born in 1991. In 1905 he went to Guatemala and in 1935 he became a citizen of </w:t>
      </w:r>
      <w:proofErr w:type="spellStart"/>
      <w:r>
        <w:rPr>
          <w:lang w:val="en-IN"/>
        </w:rPr>
        <w:t>Leichenstein</w:t>
      </w:r>
      <w:proofErr w:type="spellEnd"/>
      <w:r>
        <w:rPr>
          <w:lang w:val="en-IN"/>
        </w:rPr>
        <w:t>.</w:t>
      </w:r>
      <w:r w:rsidR="009B5807">
        <w:rPr>
          <w:lang w:val="en-IN"/>
        </w:rPr>
        <w:t xml:space="preserve"> He surpassed the requirement of 3 years of residence, and got the </w:t>
      </w:r>
      <w:proofErr w:type="spellStart"/>
      <w:r w:rsidR="009B5807">
        <w:rPr>
          <w:lang w:val="en-IN"/>
        </w:rPr>
        <w:t>citizenshio</w:t>
      </w:r>
      <w:proofErr w:type="spellEnd"/>
    </w:p>
    <w:p w:rsidR="009B5807" w:rsidRDefault="009B5807" w:rsidP="00EE5367">
      <w:pPr>
        <w:spacing w:line="360" w:lineRule="auto"/>
        <w:rPr>
          <w:lang w:val="en-IN"/>
        </w:rPr>
      </w:pPr>
      <w:r>
        <w:rPr>
          <w:lang w:val="en-IN"/>
        </w:rPr>
        <w:t xml:space="preserve">In 1941, Guatemala being in war with Germany started arresting alien enemies, thereby arresting </w:t>
      </w:r>
      <w:proofErr w:type="spellStart"/>
      <w:r>
        <w:rPr>
          <w:lang w:val="en-IN"/>
        </w:rPr>
        <w:t>Nottebohm</w:t>
      </w:r>
      <w:proofErr w:type="spellEnd"/>
      <w:r>
        <w:rPr>
          <w:lang w:val="en-IN"/>
        </w:rPr>
        <w:t xml:space="preserve">, where he was having his fixed residence. Subsequently, he was deported to the US. Guatemala then </w:t>
      </w:r>
      <w:proofErr w:type="spellStart"/>
      <w:r>
        <w:rPr>
          <w:lang w:val="en-IN"/>
        </w:rPr>
        <w:t>btought</w:t>
      </w:r>
      <w:proofErr w:type="spellEnd"/>
      <w:r>
        <w:rPr>
          <w:lang w:val="en-IN"/>
        </w:rPr>
        <w:t xml:space="preserve"> a legislation to confiscate property of all alien enemies. When </w:t>
      </w:r>
      <w:proofErr w:type="spellStart"/>
      <w:r>
        <w:rPr>
          <w:lang w:val="en-IN"/>
        </w:rPr>
        <w:t>Nottebohm</w:t>
      </w:r>
      <w:proofErr w:type="spellEnd"/>
      <w:r>
        <w:rPr>
          <w:lang w:val="en-IN"/>
        </w:rPr>
        <w:t xml:space="preserve"> tried to go to Guatemala, he was not accepted, so he settled in </w:t>
      </w:r>
      <w:proofErr w:type="spellStart"/>
      <w:r>
        <w:rPr>
          <w:lang w:val="en-IN"/>
        </w:rPr>
        <w:t>Leichenstein</w:t>
      </w:r>
      <w:proofErr w:type="spellEnd"/>
      <w:r>
        <w:rPr>
          <w:lang w:val="en-IN"/>
        </w:rPr>
        <w:t xml:space="preserve">. </w:t>
      </w:r>
      <w:proofErr w:type="spellStart"/>
      <w:r>
        <w:rPr>
          <w:lang w:val="en-IN"/>
        </w:rPr>
        <w:t>Leichenstein</w:t>
      </w:r>
      <w:proofErr w:type="spellEnd"/>
      <w:r>
        <w:rPr>
          <w:lang w:val="en-IN"/>
        </w:rPr>
        <w:t xml:space="preserve"> later </w:t>
      </w:r>
      <w:proofErr w:type="spellStart"/>
      <w:r>
        <w:rPr>
          <w:lang w:val="en-IN"/>
        </w:rPr>
        <w:t>brough</w:t>
      </w:r>
      <w:proofErr w:type="spellEnd"/>
      <w:r>
        <w:rPr>
          <w:lang w:val="en-IN"/>
        </w:rPr>
        <w:t xml:space="preserve"> a suit against Guatemala, for deprivation of property and for arresting its national.</w:t>
      </w:r>
    </w:p>
    <w:p w:rsidR="00EE4CB6" w:rsidRDefault="00EE4CB6" w:rsidP="00EE5367">
      <w:pPr>
        <w:spacing w:line="360" w:lineRule="auto"/>
        <w:rPr>
          <w:b/>
          <w:lang w:val="en-IN"/>
        </w:rPr>
      </w:pPr>
      <w:r>
        <w:rPr>
          <w:b/>
          <w:lang w:val="en-IN"/>
        </w:rPr>
        <w:t xml:space="preserve">Q- Whether it is obligatory for Guatemala to consider the nationality conferred on </w:t>
      </w:r>
      <w:proofErr w:type="spellStart"/>
      <w:r>
        <w:rPr>
          <w:b/>
          <w:lang w:val="en-IN"/>
        </w:rPr>
        <w:t>Leichenstein</w:t>
      </w:r>
      <w:proofErr w:type="spellEnd"/>
      <w:r>
        <w:rPr>
          <w:b/>
          <w:lang w:val="en-IN"/>
        </w:rPr>
        <w:t xml:space="preserve"> through a domestic legislation?</w:t>
      </w:r>
    </w:p>
    <w:p w:rsidR="00FD6005" w:rsidRDefault="00FD6005" w:rsidP="00EE5367">
      <w:pPr>
        <w:spacing w:line="360" w:lineRule="auto"/>
        <w:rPr>
          <w:lang w:val="en-IN"/>
        </w:rPr>
      </w:pPr>
      <w:r>
        <w:rPr>
          <w:b/>
          <w:lang w:val="en-IN"/>
        </w:rPr>
        <w:t>ICJ</w:t>
      </w:r>
      <w:proofErr w:type="gramStart"/>
      <w:r>
        <w:rPr>
          <w:b/>
          <w:lang w:val="en-IN"/>
        </w:rPr>
        <w:t xml:space="preserve">- </w:t>
      </w:r>
      <w:r>
        <w:rPr>
          <w:lang w:val="en-IN"/>
        </w:rPr>
        <w:t xml:space="preserve"> The</w:t>
      </w:r>
      <w:proofErr w:type="gramEnd"/>
      <w:r>
        <w:rPr>
          <w:lang w:val="en-IN"/>
        </w:rPr>
        <w:t xml:space="preserve"> considered the </w:t>
      </w:r>
      <w:proofErr w:type="spellStart"/>
      <w:r>
        <w:rPr>
          <w:lang w:val="en-IN"/>
        </w:rPr>
        <w:t>Leichenstein</w:t>
      </w:r>
      <w:proofErr w:type="spellEnd"/>
      <w:r>
        <w:rPr>
          <w:lang w:val="en-IN"/>
        </w:rPr>
        <w:t xml:space="preserve"> law as a law with international effect. They looked into the concept of nationality, and held that there must be some genuine connection between individuals and the state, only then can a ‘nationality link’ be established, and such conferring would later be recognized by other states.</w:t>
      </w:r>
      <w:r w:rsidR="00F82797">
        <w:rPr>
          <w:lang w:val="en-IN"/>
        </w:rPr>
        <w:t xml:space="preserve"> (The genuine connection test was a factual inquiry, which required a consideration of multiple factors such as the period of staying, genuine connections </w:t>
      </w:r>
      <w:proofErr w:type="spellStart"/>
      <w:r w:rsidR="00F82797">
        <w:rPr>
          <w:lang w:val="en-IN"/>
        </w:rPr>
        <w:t>etc</w:t>
      </w:r>
      <w:proofErr w:type="spellEnd"/>
      <w:r w:rsidR="00F82797">
        <w:rPr>
          <w:lang w:val="en-IN"/>
        </w:rPr>
        <w:t>)</w:t>
      </w:r>
    </w:p>
    <w:p w:rsidR="00F82797" w:rsidRDefault="00F82797" w:rsidP="00EE5367">
      <w:pPr>
        <w:spacing w:line="360" w:lineRule="auto"/>
        <w:rPr>
          <w:lang w:val="en-IN"/>
        </w:rPr>
      </w:pPr>
      <w:r>
        <w:rPr>
          <w:lang w:val="en-IN"/>
        </w:rPr>
        <w:t xml:space="preserve">The court here concluded that he had no connection with </w:t>
      </w:r>
      <w:proofErr w:type="spellStart"/>
      <w:r>
        <w:rPr>
          <w:lang w:val="en-IN"/>
        </w:rPr>
        <w:t>Leichenstein</w:t>
      </w:r>
      <w:proofErr w:type="spellEnd"/>
      <w:r>
        <w:rPr>
          <w:lang w:val="en-IN"/>
        </w:rPr>
        <w:t xml:space="preserve"> and was more linked to Guatemala. (Another fact they considered was that Germany during WW2 had instructed citizens to take citizenship in neutral states to avoid prosecution).</w:t>
      </w:r>
    </w:p>
    <w:p w:rsidR="00EC0855" w:rsidRDefault="00EC0855" w:rsidP="00EE5367">
      <w:pPr>
        <w:spacing w:line="360" w:lineRule="auto"/>
        <w:rPr>
          <w:b/>
          <w:lang w:val="en-IN"/>
        </w:rPr>
      </w:pPr>
    </w:p>
    <w:p w:rsidR="00BE466C" w:rsidRDefault="00BE466C" w:rsidP="00EE5367">
      <w:pPr>
        <w:spacing w:line="360" w:lineRule="auto"/>
        <w:rPr>
          <w:b/>
          <w:lang w:val="en-IN"/>
        </w:rPr>
      </w:pPr>
    </w:p>
    <w:p w:rsidR="00EC0855" w:rsidRPr="00825858" w:rsidRDefault="00EC0855" w:rsidP="00EE5367">
      <w:pPr>
        <w:spacing w:line="360" w:lineRule="auto"/>
        <w:rPr>
          <w:b/>
          <w:u w:val="single"/>
          <w:lang w:val="en-IN"/>
        </w:rPr>
      </w:pPr>
      <w:r w:rsidRPr="00825858">
        <w:rPr>
          <w:b/>
          <w:u w:val="single"/>
          <w:lang w:val="en-IN"/>
        </w:rPr>
        <w:t>The effective nationality test in international law</w:t>
      </w:r>
    </w:p>
    <w:p w:rsidR="00EC0855" w:rsidRDefault="00EC0855" w:rsidP="00EE5367">
      <w:pPr>
        <w:pStyle w:val="ListParagraph"/>
        <w:numPr>
          <w:ilvl w:val="0"/>
          <w:numId w:val="1"/>
        </w:numPr>
        <w:spacing w:line="360" w:lineRule="auto"/>
        <w:rPr>
          <w:lang w:val="en-IN"/>
        </w:rPr>
      </w:pPr>
      <w:r>
        <w:rPr>
          <w:lang w:val="en-IN"/>
        </w:rPr>
        <w:t xml:space="preserve">This </w:t>
      </w:r>
      <w:proofErr w:type="spellStart"/>
      <w:r>
        <w:rPr>
          <w:lang w:val="en-IN"/>
        </w:rPr>
        <w:t>Nottebohm</w:t>
      </w:r>
      <w:proofErr w:type="spellEnd"/>
      <w:r>
        <w:rPr>
          <w:lang w:val="en-IN"/>
        </w:rPr>
        <w:t xml:space="preserve"> test has not been reflected under art. 4 of the draft articles on diplomatic protection. They said that this was a special rule adopted by the ICJ for the </w:t>
      </w:r>
      <w:proofErr w:type="spellStart"/>
      <w:r>
        <w:rPr>
          <w:lang w:val="en-IN"/>
        </w:rPr>
        <w:t>Nottebohm</w:t>
      </w:r>
      <w:proofErr w:type="spellEnd"/>
      <w:r>
        <w:rPr>
          <w:lang w:val="en-IN"/>
        </w:rPr>
        <w:t xml:space="preserve"> case specifically</w:t>
      </w:r>
    </w:p>
    <w:p w:rsidR="00EC0855" w:rsidRDefault="00EC0855" w:rsidP="00EE5367">
      <w:pPr>
        <w:pStyle w:val="ListParagraph"/>
        <w:numPr>
          <w:ilvl w:val="0"/>
          <w:numId w:val="1"/>
        </w:numPr>
        <w:spacing w:line="360" w:lineRule="auto"/>
        <w:rPr>
          <w:lang w:val="en-IN"/>
        </w:rPr>
      </w:pPr>
      <w:r>
        <w:rPr>
          <w:lang w:val="en-IN"/>
        </w:rPr>
        <w:t>This rule is not a general rule- most of the time exclusively applied in investment arbitration cases.</w:t>
      </w:r>
    </w:p>
    <w:p w:rsidR="00825858" w:rsidRPr="00825858" w:rsidRDefault="00825858" w:rsidP="00EE5367">
      <w:pPr>
        <w:spacing w:line="360" w:lineRule="auto"/>
        <w:rPr>
          <w:lang w:val="en-IN"/>
        </w:rPr>
      </w:pPr>
    </w:p>
    <w:p w:rsidR="00825858" w:rsidRDefault="00825858" w:rsidP="00EE5367">
      <w:pPr>
        <w:spacing w:line="360" w:lineRule="auto"/>
        <w:rPr>
          <w:b/>
          <w:u w:val="single"/>
          <w:lang w:val="en-IN"/>
        </w:rPr>
      </w:pPr>
      <w:r w:rsidRPr="00825858">
        <w:rPr>
          <w:b/>
          <w:u w:val="single"/>
          <w:lang w:val="en-IN"/>
        </w:rPr>
        <w:t>Nationality and succession- Draft Articles</w:t>
      </w:r>
    </w:p>
    <w:p w:rsidR="002A523D" w:rsidRDefault="002A523D" w:rsidP="00EE5367">
      <w:pPr>
        <w:pStyle w:val="ListParagraph"/>
        <w:numPr>
          <w:ilvl w:val="0"/>
          <w:numId w:val="1"/>
        </w:numPr>
        <w:spacing w:line="360" w:lineRule="auto"/>
        <w:rPr>
          <w:lang w:val="en-IN"/>
        </w:rPr>
      </w:pPr>
      <w:r>
        <w:rPr>
          <w:lang w:val="en-IN"/>
        </w:rPr>
        <w:t>Draft articles were created post the dissolution of the USSR, when Post Soviet states like Latvia and Estonia started coming up with their own citizenship requirements like</w:t>
      </w:r>
    </w:p>
    <w:p w:rsidR="002A523D" w:rsidRDefault="002A523D" w:rsidP="00EE5367">
      <w:pPr>
        <w:pStyle w:val="ListParagraph"/>
        <w:numPr>
          <w:ilvl w:val="0"/>
          <w:numId w:val="43"/>
        </w:numPr>
        <w:spacing w:line="360" w:lineRule="auto"/>
        <w:rPr>
          <w:lang w:val="en-IN"/>
        </w:rPr>
      </w:pPr>
      <w:r>
        <w:rPr>
          <w:lang w:val="en-IN"/>
        </w:rPr>
        <w:t>People should know the language</w:t>
      </w:r>
    </w:p>
    <w:p w:rsidR="002A523D" w:rsidRDefault="002A523D" w:rsidP="00EE5367">
      <w:pPr>
        <w:pStyle w:val="ListParagraph"/>
        <w:numPr>
          <w:ilvl w:val="0"/>
          <w:numId w:val="43"/>
        </w:numPr>
        <w:spacing w:line="360" w:lineRule="auto"/>
        <w:rPr>
          <w:lang w:val="en-IN"/>
        </w:rPr>
      </w:pPr>
      <w:r>
        <w:rPr>
          <w:lang w:val="en-IN"/>
        </w:rPr>
        <w:t>They must have lived in the territory immediately before the dissolution.</w:t>
      </w:r>
    </w:p>
    <w:p w:rsidR="00FD57E3" w:rsidRDefault="00FD57E3" w:rsidP="00EE5367">
      <w:pPr>
        <w:pStyle w:val="ListParagraph"/>
        <w:numPr>
          <w:ilvl w:val="0"/>
          <w:numId w:val="1"/>
        </w:numPr>
        <w:spacing w:line="360" w:lineRule="auto"/>
        <w:rPr>
          <w:lang w:val="en-IN"/>
        </w:rPr>
      </w:pPr>
      <w:r>
        <w:rPr>
          <w:lang w:val="en-IN"/>
        </w:rPr>
        <w:t>It is divided into two parts</w:t>
      </w:r>
    </w:p>
    <w:p w:rsidR="00FD57E3" w:rsidRDefault="00FD57E3" w:rsidP="00EE5367">
      <w:pPr>
        <w:pStyle w:val="ListParagraph"/>
        <w:numPr>
          <w:ilvl w:val="0"/>
          <w:numId w:val="44"/>
        </w:numPr>
        <w:spacing w:line="360" w:lineRule="auto"/>
        <w:rPr>
          <w:lang w:val="en-IN"/>
        </w:rPr>
      </w:pPr>
      <w:r>
        <w:rPr>
          <w:lang w:val="en-IN"/>
        </w:rPr>
        <w:t>Part 1- General provisions</w:t>
      </w:r>
    </w:p>
    <w:p w:rsidR="00FD57E3" w:rsidRDefault="00FD57E3" w:rsidP="00EE5367">
      <w:pPr>
        <w:pStyle w:val="ListParagraph"/>
        <w:numPr>
          <w:ilvl w:val="0"/>
          <w:numId w:val="44"/>
        </w:numPr>
        <w:spacing w:line="360" w:lineRule="auto"/>
        <w:rPr>
          <w:lang w:val="en-IN"/>
        </w:rPr>
      </w:pPr>
      <w:r>
        <w:rPr>
          <w:lang w:val="en-IN"/>
        </w:rPr>
        <w:t xml:space="preserve">Part 2- </w:t>
      </w:r>
      <w:proofErr w:type="spellStart"/>
      <w:r>
        <w:rPr>
          <w:lang w:val="en-IN"/>
        </w:rPr>
        <w:t>Sprcific</w:t>
      </w:r>
      <w:proofErr w:type="spellEnd"/>
      <w:r>
        <w:rPr>
          <w:lang w:val="en-IN"/>
        </w:rPr>
        <w:t xml:space="preserve"> provisions for conferring nationality</w:t>
      </w:r>
    </w:p>
    <w:p w:rsidR="00FD57E3" w:rsidRDefault="000B2154" w:rsidP="00EE5367">
      <w:pPr>
        <w:pStyle w:val="ListParagraph"/>
        <w:numPr>
          <w:ilvl w:val="0"/>
          <w:numId w:val="1"/>
        </w:numPr>
        <w:spacing w:line="360" w:lineRule="auto"/>
        <w:rPr>
          <w:lang w:val="en-IN"/>
        </w:rPr>
      </w:pPr>
      <w:r>
        <w:rPr>
          <w:lang w:val="en-IN"/>
        </w:rPr>
        <w:t>Important articles</w:t>
      </w:r>
    </w:p>
    <w:p w:rsidR="000B2154" w:rsidRDefault="000B2154" w:rsidP="00EE5367">
      <w:pPr>
        <w:pStyle w:val="ListParagraph"/>
        <w:numPr>
          <w:ilvl w:val="0"/>
          <w:numId w:val="47"/>
        </w:numPr>
        <w:spacing w:line="360" w:lineRule="auto"/>
        <w:rPr>
          <w:lang w:val="en-IN"/>
        </w:rPr>
      </w:pPr>
      <w:r>
        <w:rPr>
          <w:lang w:val="en-IN"/>
        </w:rPr>
        <w:t>Art. 1- Right to nationality</w:t>
      </w:r>
    </w:p>
    <w:p w:rsidR="00AF726C" w:rsidRDefault="00AF726C" w:rsidP="00EE5367">
      <w:pPr>
        <w:pStyle w:val="ListParagraph"/>
        <w:numPr>
          <w:ilvl w:val="0"/>
          <w:numId w:val="47"/>
        </w:numPr>
        <w:spacing w:line="360" w:lineRule="auto"/>
        <w:rPr>
          <w:lang w:val="en-IN"/>
        </w:rPr>
      </w:pPr>
      <w:r>
        <w:rPr>
          <w:lang w:val="en-IN"/>
        </w:rPr>
        <w:t xml:space="preserve">Art. 4- Prevention of </w:t>
      </w:r>
      <w:r w:rsidR="00FF52AE">
        <w:rPr>
          <w:lang w:val="en-IN"/>
        </w:rPr>
        <w:t>statelessness</w:t>
      </w:r>
    </w:p>
    <w:p w:rsidR="00FF52AE" w:rsidRDefault="00FF52AE" w:rsidP="00EE5367">
      <w:pPr>
        <w:pStyle w:val="ListParagraph"/>
        <w:numPr>
          <w:ilvl w:val="0"/>
          <w:numId w:val="47"/>
        </w:numPr>
        <w:spacing w:line="360" w:lineRule="auto"/>
        <w:rPr>
          <w:lang w:val="en-IN"/>
        </w:rPr>
      </w:pPr>
      <w:r>
        <w:rPr>
          <w:lang w:val="en-IN"/>
        </w:rPr>
        <w:t>Art. 5- Presumption of nationality (purpose- address the problem of time lag between the date of succession and adoption of legislation or as the case maybe- in such cases the people run the risk of being declared stateless- therefore it is important to consider a principle that on the date of succession of states, the successor state attributes its nationality to persons who are habitual residents of the territory affected by such succession.</w:t>
      </w:r>
      <w:r w:rsidR="00D0773A">
        <w:rPr>
          <w:lang w:val="en-IN"/>
        </w:rPr>
        <w:t>)</w:t>
      </w:r>
    </w:p>
    <w:p w:rsidR="00D0773A" w:rsidRDefault="00D0773A" w:rsidP="00EE5367">
      <w:pPr>
        <w:pStyle w:val="ListParagraph"/>
        <w:spacing w:line="360" w:lineRule="auto"/>
        <w:ind w:left="1440"/>
        <w:rPr>
          <w:lang w:val="en-IN"/>
        </w:rPr>
      </w:pPr>
    </w:p>
    <w:p w:rsidR="00D0773A" w:rsidRDefault="00D0773A" w:rsidP="00EE5367">
      <w:pPr>
        <w:pStyle w:val="ListParagraph"/>
        <w:numPr>
          <w:ilvl w:val="0"/>
          <w:numId w:val="1"/>
        </w:numPr>
        <w:spacing w:line="360" w:lineRule="auto"/>
        <w:rPr>
          <w:lang w:val="en-IN"/>
        </w:rPr>
      </w:pPr>
      <w:r>
        <w:rPr>
          <w:lang w:val="en-IN"/>
        </w:rPr>
        <w:t>General guidelines</w:t>
      </w:r>
    </w:p>
    <w:p w:rsidR="00D0773A" w:rsidRDefault="00781E27" w:rsidP="00EE5367">
      <w:pPr>
        <w:pStyle w:val="ListParagraph"/>
        <w:numPr>
          <w:ilvl w:val="0"/>
          <w:numId w:val="48"/>
        </w:numPr>
        <w:spacing w:line="360" w:lineRule="auto"/>
        <w:rPr>
          <w:lang w:val="en-IN"/>
        </w:rPr>
      </w:pPr>
      <w:r>
        <w:rPr>
          <w:lang w:val="en-IN"/>
        </w:rPr>
        <w:t>Nationality must be granted to only those persons who have a genuine connection with the state</w:t>
      </w:r>
    </w:p>
    <w:p w:rsidR="00781E27" w:rsidRDefault="00781E27" w:rsidP="00EE5367">
      <w:pPr>
        <w:pStyle w:val="ListParagraph"/>
        <w:numPr>
          <w:ilvl w:val="0"/>
          <w:numId w:val="48"/>
        </w:numPr>
        <w:spacing w:line="360" w:lineRule="auto"/>
        <w:rPr>
          <w:lang w:val="en-IN"/>
        </w:rPr>
      </w:pPr>
      <w:r>
        <w:rPr>
          <w:lang w:val="en-IN"/>
        </w:rPr>
        <w:lastRenderedPageBreak/>
        <w:t>For successor state to confer nationality on inhabitants of a predecessor state- there must be an appropriate connection between those persons and the territory.</w:t>
      </w:r>
    </w:p>
    <w:p w:rsidR="00781E27" w:rsidRDefault="00781E27" w:rsidP="00EE5367">
      <w:pPr>
        <w:pStyle w:val="ListParagraph"/>
        <w:numPr>
          <w:ilvl w:val="0"/>
          <w:numId w:val="48"/>
        </w:numPr>
        <w:spacing w:line="360" w:lineRule="auto"/>
        <w:rPr>
          <w:lang w:val="en-IN"/>
        </w:rPr>
      </w:pPr>
      <w:r>
        <w:rPr>
          <w:lang w:val="en-IN"/>
        </w:rPr>
        <w:t xml:space="preserve">Nationality of successor state can be conferred only if they submit voluntarily to its jurisdiction, by </w:t>
      </w:r>
      <w:proofErr w:type="spellStart"/>
      <w:r>
        <w:rPr>
          <w:lang w:val="en-IN"/>
        </w:rPr>
        <w:t>virstue</w:t>
      </w:r>
      <w:proofErr w:type="spellEnd"/>
      <w:r>
        <w:rPr>
          <w:lang w:val="en-IN"/>
        </w:rPr>
        <w:t xml:space="preserve"> of an explicit declaration or voluntary return to their land of origin.</w:t>
      </w:r>
    </w:p>
    <w:p w:rsidR="003A14C5" w:rsidRDefault="003A14C5" w:rsidP="00EE5367">
      <w:pPr>
        <w:pStyle w:val="ListParagraph"/>
        <w:numPr>
          <w:ilvl w:val="0"/>
          <w:numId w:val="48"/>
        </w:numPr>
        <w:spacing w:line="360" w:lineRule="auto"/>
        <w:rPr>
          <w:lang w:val="en-IN"/>
        </w:rPr>
      </w:pPr>
      <w:r w:rsidRPr="0077142A">
        <w:rPr>
          <w:b/>
          <w:lang w:val="en-IN"/>
        </w:rPr>
        <w:t>Right of options</w:t>
      </w:r>
      <w:r>
        <w:rPr>
          <w:lang w:val="en-IN"/>
        </w:rPr>
        <w:t xml:space="preserve"> must be there- in case post partition/dissolution, the predecessor state continues to exist, the citizens must be given an opportunity to </w:t>
      </w:r>
      <w:proofErr w:type="spellStart"/>
      <w:proofErr w:type="gramStart"/>
      <w:r>
        <w:rPr>
          <w:lang w:val="en-IN"/>
        </w:rPr>
        <w:t>chose</w:t>
      </w:r>
      <w:proofErr w:type="spellEnd"/>
      <w:proofErr w:type="gramEnd"/>
      <w:r>
        <w:rPr>
          <w:lang w:val="en-IN"/>
        </w:rPr>
        <w:t xml:space="preserve"> nationality.</w:t>
      </w:r>
    </w:p>
    <w:p w:rsidR="00A25BE4" w:rsidRDefault="00A25BE4" w:rsidP="00EE5367">
      <w:pPr>
        <w:pStyle w:val="ListParagraph"/>
        <w:numPr>
          <w:ilvl w:val="0"/>
          <w:numId w:val="1"/>
        </w:numPr>
        <w:spacing w:line="360" w:lineRule="auto"/>
        <w:rPr>
          <w:lang w:val="en-IN"/>
        </w:rPr>
      </w:pPr>
      <w:r>
        <w:rPr>
          <w:lang w:val="en-IN"/>
        </w:rPr>
        <w:t>Specific cases of nationality granted under the convention</w:t>
      </w:r>
    </w:p>
    <w:p w:rsidR="00A25BE4" w:rsidRPr="008C46BF" w:rsidRDefault="00A25BE4" w:rsidP="00EE5367">
      <w:pPr>
        <w:pStyle w:val="ListParagraph"/>
        <w:numPr>
          <w:ilvl w:val="0"/>
          <w:numId w:val="49"/>
        </w:numPr>
        <w:spacing w:line="360" w:lineRule="auto"/>
        <w:rPr>
          <w:b/>
          <w:lang w:val="en-IN"/>
        </w:rPr>
      </w:pPr>
      <w:r w:rsidRPr="00A25BE4">
        <w:rPr>
          <w:b/>
          <w:lang w:val="en-IN"/>
        </w:rPr>
        <w:t>Transfer of part of territory</w:t>
      </w:r>
      <w:r>
        <w:rPr>
          <w:b/>
          <w:lang w:val="en-IN"/>
        </w:rPr>
        <w:t xml:space="preserve">- </w:t>
      </w:r>
      <w:r>
        <w:rPr>
          <w:lang w:val="en-IN"/>
        </w:rPr>
        <w:t xml:space="preserve">Transfer of territory- when one state transfers a part of territory to another successor state- </w:t>
      </w:r>
      <w:proofErr w:type="spellStart"/>
      <w:r>
        <w:rPr>
          <w:lang w:val="en-IN"/>
        </w:rPr>
        <w:t>successot</w:t>
      </w:r>
      <w:proofErr w:type="spellEnd"/>
      <w:r>
        <w:rPr>
          <w:lang w:val="en-IN"/>
        </w:rPr>
        <w:t xml:space="preserve"> state shall grant nationality to the habitual residents of such territory- and predecessor state shall withdraw (unless there is a contrary agreement).</w:t>
      </w:r>
    </w:p>
    <w:p w:rsidR="008C46BF" w:rsidRPr="0016157D" w:rsidRDefault="008C46BF" w:rsidP="00EE5367">
      <w:pPr>
        <w:pStyle w:val="ListParagraph"/>
        <w:numPr>
          <w:ilvl w:val="0"/>
          <w:numId w:val="49"/>
        </w:numPr>
        <w:spacing w:line="360" w:lineRule="auto"/>
        <w:rPr>
          <w:b/>
          <w:lang w:val="en-IN"/>
        </w:rPr>
      </w:pPr>
      <w:r>
        <w:rPr>
          <w:b/>
          <w:lang w:val="en-IN"/>
        </w:rPr>
        <w:t>Uniting of states-</w:t>
      </w:r>
      <w:r>
        <w:rPr>
          <w:lang w:val="en-IN"/>
        </w:rPr>
        <w:t xml:space="preserve"> All citizens of a predecessor state will be granted the citizenship of the successor state.</w:t>
      </w:r>
    </w:p>
    <w:p w:rsidR="0016157D" w:rsidRPr="004B616D" w:rsidRDefault="0016157D" w:rsidP="00EE5367">
      <w:pPr>
        <w:pStyle w:val="ListParagraph"/>
        <w:numPr>
          <w:ilvl w:val="0"/>
          <w:numId w:val="49"/>
        </w:numPr>
        <w:spacing w:line="360" w:lineRule="auto"/>
        <w:rPr>
          <w:b/>
          <w:lang w:val="en-IN"/>
        </w:rPr>
      </w:pPr>
      <w:r>
        <w:rPr>
          <w:b/>
          <w:lang w:val="en-IN"/>
        </w:rPr>
        <w:t>Dissolution of states-</w:t>
      </w:r>
      <w:r>
        <w:rPr>
          <w:lang w:val="en-IN"/>
        </w:rPr>
        <w:t xml:space="preserve"> </w:t>
      </w:r>
      <w:r w:rsidR="009A74CC">
        <w:rPr>
          <w:lang w:val="en-IN"/>
        </w:rPr>
        <w:t>When a state dissolves into two or more successo</w:t>
      </w:r>
      <w:r w:rsidR="00416955">
        <w:rPr>
          <w:lang w:val="en-IN"/>
        </w:rPr>
        <w:t>r</w:t>
      </w:r>
      <w:r w:rsidR="00BE6A35">
        <w:rPr>
          <w:lang w:val="en-IN"/>
        </w:rPr>
        <w:t xml:space="preserve"> state- each of these successor</w:t>
      </w:r>
      <w:r w:rsidR="009A74CC">
        <w:rPr>
          <w:lang w:val="en-IN"/>
        </w:rPr>
        <w:t xml:space="preserve">s </w:t>
      </w:r>
      <w:r w:rsidR="006C49C2">
        <w:rPr>
          <w:lang w:val="en-IN"/>
        </w:rPr>
        <w:t>s</w:t>
      </w:r>
      <w:r w:rsidR="009A74CC">
        <w:rPr>
          <w:lang w:val="en-IN"/>
        </w:rPr>
        <w:t>hall grant nationality to those have habitual residence or appropriate connection to the territory.</w:t>
      </w:r>
    </w:p>
    <w:p w:rsidR="004B616D" w:rsidRDefault="004B616D" w:rsidP="00EE5367">
      <w:pPr>
        <w:pStyle w:val="ListParagraph"/>
        <w:numPr>
          <w:ilvl w:val="0"/>
          <w:numId w:val="49"/>
        </w:numPr>
        <w:spacing w:line="360" w:lineRule="auto"/>
        <w:rPr>
          <w:lang w:val="en-IN"/>
        </w:rPr>
      </w:pPr>
      <w:r>
        <w:rPr>
          <w:b/>
          <w:lang w:val="en-IN"/>
        </w:rPr>
        <w:t>Separation of part or parts of territory of a state-</w:t>
      </w:r>
      <w:r>
        <w:rPr>
          <w:lang w:val="en-IN"/>
        </w:rPr>
        <w:t xml:space="preserve"> </w:t>
      </w:r>
      <w:r w:rsidR="004B5627" w:rsidRPr="004B5627">
        <w:rPr>
          <w:lang w:val="en-IN"/>
        </w:rPr>
        <w:t>a successor state, unless otherwise indicated by</w:t>
      </w:r>
      <w:r w:rsidR="004B5627">
        <w:rPr>
          <w:lang w:val="en-IN"/>
        </w:rPr>
        <w:t xml:space="preserve"> </w:t>
      </w:r>
      <w:r w:rsidR="004B5627" w:rsidRPr="004B5627">
        <w:rPr>
          <w:lang w:val="en-IN"/>
        </w:rPr>
        <w:t>the right of option, shall grant its nationality to those that have their habitual residence</w:t>
      </w:r>
      <w:r w:rsidR="004B5627">
        <w:rPr>
          <w:lang w:val="en-IN"/>
        </w:rPr>
        <w:t xml:space="preserve"> </w:t>
      </w:r>
      <w:r w:rsidR="004B5627" w:rsidRPr="004B5627">
        <w:rPr>
          <w:lang w:val="en-IN"/>
        </w:rPr>
        <w:t>or an appropriate connection to its territory.</w:t>
      </w:r>
    </w:p>
    <w:p w:rsidR="00C26704" w:rsidRDefault="00C26704" w:rsidP="00EE5367">
      <w:pPr>
        <w:spacing w:line="360" w:lineRule="auto"/>
        <w:rPr>
          <w:b/>
          <w:lang w:val="en-IN"/>
        </w:rPr>
      </w:pPr>
      <w:r w:rsidRPr="00C26704">
        <w:rPr>
          <w:b/>
          <w:lang w:val="en-IN"/>
        </w:rPr>
        <w:t>Treaty obligations and succession</w:t>
      </w:r>
    </w:p>
    <w:p w:rsidR="00C26704" w:rsidRDefault="00995F06" w:rsidP="00EE5367">
      <w:pPr>
        <w:spacing w:line="360" w:lineRule="auto"/>
        <w:rPr>
          <w:lang w:val="en-IN"/>
        </w:rPr>
      </w:pPr>
      <w:r>
        <w:rPr>
          <w:lang w:val="en-IN"/>
        </w:rPr>
        <w:t>The general rules for these are those of customary international law codified under 1978 Vienna Convention on Succession of States in respect of treaties.</w:t>
      </w:r>
      <w:r w:rsidR="001A27C0">
        <w:rPr>
          <w:lang w:val="en-IN"/>
        </w:rPr>
        <w:t xml:space="preserve"> In real practice, the, the methods commonly professed are</w:t>
      </w:r>
    </w:p>
    <w:p w:rsidR="001A27C0" w:rsidRDefault="0035638D" w:rsidP="00EE5367">
      <w:pPr>
        <w:pStyle w:val="ListParagraph"/>
        <w:numPr>
          <w:ilvl w:val="0"/>
          <w:numId w:val="50"/>
        </w:numPr>
        <w:spacing w:line="360" w:lineRule="auto"/>
        <w:rPr>
          <w:lang w:val="en-IN"/>
        </w:rPr>
      </w:pPr>
      <w:r w:rsidRPr="007C5D16">
        <w:rPr>
          <w:b/>
          <w:lang w:val="en-IN"/>
        </w:rPr>
        <w:t>Clean slate doctrine</w:t>
      </w:r>
      <w:r>
        <w:rPr>
          <w:lang w:val="en-IN"/>
        </w:rPr>
        <w:t>- Compete rejection of all obligations.</w:t>
      </w:r>
    </w:p>
    <w:p w:rsidR="001832F5" w:rsidRDefault="001832F5" w:rsidP="00EE5367">
      <w:pPr>
        <w:pStyle w:val="ListParagraph"/>
        <w:numPr>
          <w:ilvl w:val="0"/>
          <w:numId w:val="50"/>
        </w:numPr>
        <w:spacing w:line="360" w:lineRule="auto"/>
        <w:rPr>
          <w:lang w:val="en-IN"/>
        </w:rPr>
      </w:pPr>
      <w:r w:rsidRPr="007C5D16">
        <w:rPr>
          <w:b/>
          <w:lang w:val="en-IN"/>
        </w:rPr>
        <w:t>Devolution agreement</w:t>
      </w:r>
      <w:r>
        <w:rPr>
          <w:lang w:val="en-IN"/>
        </w:rPr>
        <w:t xml:space="preserve">- New state agrees to assume the rights and obligation of treaties that the </w:t>
      </w:r>
      <w:proofErr w:type="spellStart"/>
      <w:r>
        <w:rPr>
          <w:lang w:val="en-IN"/>
        </w:rPr>
        <w:t>pror</w:t>
      </w:r>
      <w:proofErr w:type="spellEnd"/>
      <w:r>
        <w:rPr>
          <w:lang w:val="en-IN"/>
        </w:rPr>
        <w:t xml:space="preserve"> administering power concluded for and applied to the territory of new </w:t>
      </w:r>
      <w:proofErr w:type="gramStart"/>
      <w:r>
        <w:rPr>
          <w:lang w:val="en-IN"/>
        </w:rPr>
        <w:t>state .</w:t>
      </w:r>
      <w:proofErr w:type="gramEnd"/>
      <w:r>
        <w:rPr>
          <w:lang w:val="en-IN"/>
        </w:rPr>
        <w:t xml:space="preserve"> Ex- British dependencies.</w:t>
      </w:r>
    </w:p>
    <w:p w:rsidR="00C22CB6" w:rsidRDefault="00C22CB6" w:rsidP="00EE5367">
      <w:pPr>
        <w:pStyle w:val="ListParagraph"/>
        <w:numPr>
          <w:ilvl w:val="0"/>
          <w:numId w:val="50"/>
        </w:numPr>
        <w:spacing w:line="360" w:lineRule="auto"/>
        <w:rPr>
          <w:lang w:val="en-IN"/>
        </w:rPr>
      </w:pPr>
      <w:r w:rsidRPr="007C5D16">
        <w:rPr>
          <w:b/>
          <w:lang w:val="en-IN"/>
        </w:rPr>
        <w:lastRenderedPageBreak/>
        <w:t>Temporary application</w:t>
      </w:r>
      <w:r>
        <w:rPr>
          <w:lang w:val="en-IN"/>
        </w:rPr>
        <w:t xml:space="preserve">- </w:t>
      </w:r>
      <w:proofErr w:type="spellStart"/>
      <w:r>
        <w:rPr>
          <w:lang w:val="en-IN"/>
        </w:rPr>
        <w:t>Trearies</w:t>
      </w:r>
      <w:proofErr w:type="spellEnd"/>
      <w:r>
        <w:rPr>
          <w:lang w:val="en-IN"/>
        </w:rPr>
        <w:t xml:space="preserve"> valid for temporary period. Ex </w:t>
      </w:r>
      <w:proofErr w:type="spellStart"/>
      <w:r>
        <w:rPr>
          <w:lang w:val="en-IN"/>
        </w:rPr>
        <w:t>Nyeyere</w:t>
      </w:r>
      <w:proofErr w:type="spellEnd"/>
      <w:r>
        <w:rPr>
          <w:lang w:val="en-IN"/>
        </w:rPr>
        <w:t xml:space="preserve"> Doctrine (President Julius </w:t>
      </w:r>
      <w:proofErr w:type="spellStart"/>
      <w:r>
        <w:rPr>
          <w:lang w:val="en-IN"/>
        </w:rPr>
        <w:t>nyeyere</w:t>
      </w:r>
      <w:proofErr w:type="spellEnd"/>
      <w:r>
        <w:rPr>
          <w:lang w:val="en-IN"/>
        </w:rPr>
        <w:t xml:space="preserve"> of Tanganyika)</w:t>
      </w:r>
      <w:r w:rsidR="004B434D">
        <w:rPr>
          <w:lang w:val="en-IN"/>
        </w:rPr>
        <w:t>.</w:t>
      </w:r>
    </w:p>
    <w:p w:rsidR="00FD7CC3" w:rsidRDefault="00FD7CC3" w:rsidP="00EE5367">
      <w:pPr>
        <w:pStyle w:val="ListParagraph"/>
        <w:numPr>
          <w:ilvl w:val="0"/>
          <w:numId w:val="50"/>
        </w:numPr>
        <w:spacing w:line="360" w:lineRule="auto"/>
        <w:rPr>
          <w:lang w:val="en-IN"/>
        </w:rPr>
      </w:pPr>
      <w:r w:rsidRPr="007C5D16">
        <w:rPr>
          <w:b/>
          <w:lang w:val="en-IN"/>
        </w:rPr>
        <w:t>Selective application</w:t>
      </w:r>
      <w:r>
        <w:rPr>
          <w:lang w:val="en-IN"/>
        </w:rPr>
        <w:t>- pick and choose unilaterally</w:t>
      </w:r>
    </w:p>
    <w:p w:rsidR="00FD7CC3" w:rsidRDefault="00FD7CC3" w:rsidP="00EE5367">
      <w:pPr>
        <w:pStyle w:val="ListParagraph"/>
        <w:numPr>
          <w:ilvl w:val="0"/>
          <w:numId w:val="50"/>
        </w:numPr>
        <w:spacing w:line="360" w:lineRule="auto"/>
        <w:rPr>
          <w:lang w:val="en-IN"/>
        </w:rPr>
      </w:pPr>
      <w:r w:rsidRPr="007C5D16">
        <w:rPr>
          <w:b/>
          <w:lang w:val="en-IN"/>
        </w:rPr>
        <w:t>Deferment decision</w:t>
      </w:r>
      <w:r>
        <w:rPr>
          <w:lang w:val="en-IN"/>
        </w:rPr>
        <w:t>- they don’t declare their position on various treaties.</w:t>
      </w:r>
    </w:p>
    <w:p w:rsidR="006B7D17" w:rsidRPr="006B7D17" w:rsidRDefault="006B7D17" w:rsidP="00EE5367">
      <w:pPr>
        <w:spacing w:line="360" w:lineRule="auto"/>
        <w:rPr>
          <w:lang w:val="en-IN"/>
        </w:rPr>
      </w:pPr>
      <w:r>
        <w:rPr>
          <w:lang w:val="en-IN"/>
        </w:rPr>
        <w:t xml:space="preserve">In case of political treaties, it is not an agreement no more than a treaty of </w:t>
      </w:r>
      <w:proofErr w:type="gramStart"/>
      <w:r>
        <w:rPr>
          <w:lang w:val="en-IN"/>
        </w:rPr>
        <w:t>friendship ,</w:t>
      </w:r>
      <w:proofErr w:type="gramEnd"/>
      <w:r>
        <w:rPr>
          <w:lang w:val="en-IN"/>
        </w:rPr>
        <w:t xml:space="preserve"> does not bind subsequent governments. In case of bilateral treaties, the clean slate doctrine is favoured.</w:t>
      </w:r>
    </w:p>
    <w:p w:rsidR="0027050E" w:rsidRDefault="0027050E" w:rsidP="00EE5367">
      <w:pPr>
        <w:spacing w:line="360" w:lineRule="auto"/>
        <w:rPr>
          <w:lang w:val="en-IN"/>
        </w:rPr>
      </w:pPr>
    </w:p>
    <w:p w:rsidR="0027050E" w:rsidRDefault="0027050E" w:rsidP="00EE5367">
      <w:pPr>
        <w:pStyle w:val="ListParagraph"/>
        <w:numPr>
          <w:ilvl w:val="0"/>
          <w:numId w:val="1"/>
        </w:numPr>
        <w:spacing w:line="360" w:lineRule="auto"/>
        <w:rPr>
          <w:lang w:val="en-IN"/>
        </w:rPr>
      </w:pPr>
      <w:r>
        <w:rPr>
          <w:lang w:val="en-IN"/>
        </w:rPr>
        <w:t>Important articles</w:t>
      </w:r>
    </w:p>
    <w:p w:rsidR="0027050E" w:rsidRDefault="0027050E" w:rsidP="00EE5367">
      <w:pPr>
        <w:pStyle w:val="ListParagraph"/>
        <w:numPr>
          <w:ilvl w:val="0"/>
          <w:numId w:val="51"/>
        </w:numPr>
        <w:spacing w:line="360" w:lineRule="auto"/>
        <w:rPr>
          <w:lang w:val="en-IN"/>
        </w:rPr>
      </w:pPr>
      <w:r w:rsidRPr="001B4028">
        <w:rPr>
          <w:b/>
          <w:lang w:val="en-IN"/>
        </w:rPr>
        <w:t>Art. 2- Definition of a treaty</w:t>
      </w:r>
      <w:r>
        <w:rPr>
          <w:lang w:val="en-IN"/>
        </w:rPr>
        <w:t>- It means an international agreement concluded between states in written form and governed by international law, whether embodied in a single instrument or two or more related instruments, and whatever its particular designation.</w:t>
      </w:r>
    </w:p>
    <w:p w:rsidR="001B4028" w:rsidRDefault="001B4028" w:rsidP="00EE5367">
      <w:pPr>
        <w:pStyle w:val="ListParagraph"/>
        <w:numPr>
          <w:ilvl w:val="0"/>
          <w:numId w:val="51"/>
        </w:numPr>
        <w:spacing w:line="360" w:lineRule="auto"/>
        <w:rPr>
          <w:lang w:val="en-IN"/>
        </w:rPr>
      </w:pPr>
      <w:r>
        <w:rPr>
          <w:b/>
          <w:lang w:val="en-IN"/>
        </w:rPr>
        <w:t>Art</w:t>
      </w:r>
      <w:r w:rsidRPr="001B4028">
        <w:rPr>
          <w:lang w:val="en-IN"/>
        </w:rPr>
        <w:t>.</w:t>
      </w:r>
      <w:r>
        <w:rPr>
          <w:lang w:val="en-IN"/>
        </w:rPr>
        <w:t xml:space="preserve"> 11- </w:t>
      </w:r>
      <w:r>
        <w:rPr>
          <w:b/>
          <w:lang w:val="en-IN"/>
        </w:rPr>
        <w:t xml:space="preserve">Boundary regimes- </w:t>
      </w:r>
      <w:r w:rsidR="003900EB">
        <w:rPr>
          <w:lang w:val="en-IN"/>
        </w:rPr>
        <w:t>Succession doesn’t affect boundary treaties (Corresponds to Art. 62(2) of the VCLT- which says that fundamental change of circumstances do not affect boundary treaties).</w:t>
      </w:r>
    </w:p>
    <w:p w:rsidR="0043281A" w:rsidRDefault="0043281A" w:rsidP="00EE5367">
      <w:pPr>
        <w:pStyle w:val="ListParagraph"/>
        <w:numPr>
          <w:ilvl w:val="0"/>
          <w:numId w:val="51"/>
        </w:numPr>
        <w:spacing w:line="360" w:lineRule="auto"/>
        <w:rPr>
          <w:lang w:val="en-IN"/>
        </w:rPr>
      </w:pPr>
      <w:r>
        <w:rPr>
          <w:b/>
          <w:lang w:val="en-IN"/>
        </w:rPr>
        <w:t>Art</w:t>
      </w:r>
      <w:r w:rsidRPr="0043281A">
        <w:rPr>
          <w:lang w:val="en-IN"/>
        </w:rPr>
        <w:t>.</w:t>
      </w:r>
      <w:r>
        <w:rPr>
          <w:lang w:val="en-IN"/>
        </w:rPr>
        <w:t xml:space="preserve"> 12- </w:t>
      </w:r>
      <w:r>
        <w:rPr>
          <w:b/>
          <w:lang w:val="en-IN"/>
        </w:rPr>
        <w:t xml:space="preserve">Other territorial regimes- </w:t>
      </w:r>
      <w:r w:rsidR="00473CAE">
        <w:rPr>
          <w:lang w:val="en-IN"/>
        </w:rPr>
        <w:t xml:space="preserve">Succession of states does not as such </w:t>
      </w:r>
      <w:proofErr w:type="gramStart"/>
      <w:r w:rsidR="00473CAE">
        <w:rPr>
          <w:lang w:val="en-IN"/>
        </w:rPr>
        <w:t>affect  obligation</w:t>
      </w:r>
      <w:proofErr w:type="gramEnd"/>
      <w:r w:rsidR="00473CAE">
        <w:rPr>
          <w:lang w:val="en-IN"/>
        </w:rPr>
        <w:t xml:space="preserve"> relating to the use of territory, or restrictions upon its use </w:t>
      </w:r>
      <w:proofErr w:type="spellStart"/>
      <w:r w:rsidR="00473CAE">
        <w:rPr>
          <w:lang w:val="en-IN"/>
        </w:rPr>
        <w:t>etc</w:t>
      </w:r>
      <w:proofErr w:type="spellEnd"/>
      <w:r w:rsidR="00473CAE">
        <w:rPr>
          <w:lang w:val="en-IN"/>
        </w:rPr>
        <w:t xml:space="preserve">; rights established by a treaty for the benefit of any </w:t>
      </w:r>
      <w:proofErr w:type="spellStart"/>
      <w:r w:rsidR="00473CAE">
        <w:rPr>
          <w:lang w:val="en-IN"/>
        </w:rPr>
        <w:t>terrirory</w:t>
      </w:r>
      <w:proofErr w:type="spellEnd"/>
      <w:r w:rsidR="00473CAE">
        <w:rPr>
          <w:lang w:val="en-IN"/>
        </w:rPr>
        <w:t xml:space="preserve"> and relating to the use, or restrictions upon the use, of any territory of a foreign states and considered as attaching to the territories in question.</w:t>
      </w:r>
    </w:p>
    <w:p w:rsidR="00985388" w:rsidRPr="00985388" w:rsidRDefault="00985388" w:rsidP="00EE5367">
      <w:pPr>
        <w:pStyle w:val="ListParagraph"/>
        <w:numPr>
          <w:ilvl w:val="0"/>
          <w:numId w:val="1"/>
        </w:numPr>
        <w:spacing w:line="360" w:lineRule="auto"/>
        <w:rPr>
          <w:lang w:val="en-IN"/>
        </w:rPr>
      </w:pPr>
      <w:r>
        <w:rPr>
          <w:b/>
          <w:lang w:val="en-IN"/>
        </w:rPr>
        <w:t>Succession under various cases of ter</w:t>
      </w:r>
      <w:r w:rsidR="00640809">
        <w:rPr>
          <w:b/>
          <w:lang w:val="en-IN"/>
        </w:rPr>
        <w:t>ritorial arrangement in the VCSST</w:t>
      </w:r>
    </w:p>
    <w:p w:rsidR="00985388" w:rsidRPr="00950BAA" w:rsidRDefault="008A7E4F" w:rsidP="00EE5367">
      <w:pPr>
        <w:pStyle w:val="ListParagraph"/>
        <w:numPr>
          <w:ilvl w:val="0"/>
          <w:numId w:val="52"/>
        </w:numPr>
        <w:spacing w:line="360" w:lineRule="auto"/>
        <w:rPr>
          <w:lang w:val="en-IN"/>
        </w:rPr>
      </w:pPr>
      <w:r>
        <w:rPr>
          <w:b/>
        </w:rPr>
        <w:t xml:space="preserve">Cession of territory- </w:t>
      </w:r>
      <w:r>
        <w:t xml:space="preserve">If one territory is ceded to another state. Their obligations would be binding on the </w:t>
      </w:r>
      <w:proofErr w:type="spellStart"/>
      <w:r>
        <w:t>terrotry</w:t>
      </w:r>
      <w:proofErr w:type="spellEnd"/>
      <w:r>
        <w:t>. This is known as the Mo</w:t>
      </w:r>
      <w:r w:rsidR="0085147D">
        <w:t>ving Treaty Frontiers Principle, as pro</w:t>
      </w:r>
      <w:r w:rsidR="000A2FE6">
        <w:t>vided under art. 15 of the VCSST</w:t>
      </w:r>
      <w:r w:rsidR="0085147D">
        <w:t>.</w:t>
      </w:r>
    </w:p>
    <w:p w:rsidR="00950BAA" w:rsidRPr="00EB4767" w:rsidRDefault="00950BAA" w:rsidP="00EE5367">
      <w:pPr>
        <w:pStyle w:val="ListParagraph"/>
        <w:numPr>
          <w:ilvl w:val="0"/>
          <w:numId w:val="52"/>
        </w:numPr>
        <w:spacing w:line="360" w:lineRule="auto"/>
        <w:rPr>
          <w:lang w:val="en-IN"/>
        </w:rPr>
      </w:pPr>
      <w:r>
        <w:rPr>
          <w:b/>
        </w:rPr>
        <w:t>Incorporation and merger</w:t>
      </w:r>
      <w:r w:rsidR="000A2FE6">
        <w:rPr>
          <w:b/>
        </w:rPr>
        <w:t xml:space="preserve"> (31</w:t>
      </w:r>
      <w:proofErr w:type="gramStart"/>
      <w:r w:rsidR="000A2FE6">
        <w:rPr>
          <w:b/>
        </w:rPr>
        <w:t>)</w:t>
      </w:r>
      <w:r>
        <w:rPr>
          <w:b/>
        </w:rPr>
        <w:t>-</w:t>
      </w:r>
      <w:proofErr w:type="gramEnd"/>
      <w:r>
        <w:rPr>
          <w:b/>
        </w:rPr>
        <w:t xml:space="preserve"> </w:t>
      </w:r>
      <w:r w:rsidR="00AA5F40">
        <w:t xml:space="preserve">When a larger country takes a smaller country within its ambit, it is known as incorporation. Where one state voluntarily decides to be incorporated to another, the former ceases to exist as a subject, while the </w:t>
      </w:r>
      <w:proofErr w:type="spellStart"/>
      <w:r w:rsidR="00AA5F40">
        <w:t>terriroty</w:t>
      </w:r>
      <w:proofErr w:type="spellEnd"/>
      <w:r w:rsidR="00AA5F40">
        <w:t xml:space="preserve"> of the latter exte</w:t>
      </w:r>
      <w:r w:rsidR="00122515">
        <w:t>nds to that of the incorporated state.</w:t>
      </w:r>
      <w:r w:rsidR="001C1C1E">
        <w:t xml:space="preserve"> </w:t>
      </w:r>
      <w:r w:rsidR="001C1C1E">
        <w:rPr>
          <w:b/>
        </w:rPr>
        <w:t xml:space="preserve">The bigger countries obligations apply on the smaller one and the </w:t>
      </w:r>
      <w:proofErr w:type="spellStart"/>
      <w:proofErr w:type="gramStart"/>
      <w:r w:rsidR="001C1C1E">
        <w:rPr>
          <w:b/>
        </w:rPr>
        <w:t>latters</w:t>
      </w:r>
      <w:proofErr w:type="spellEnd"/>
      <w:proofErr w:type="gramEnd"/>
      <w:r w:rsidR="001C1C1E">
        <w:rPr>
          <w:b/>
        </w:rPr>
        <w:t xml:space="preserve"> obligations extinguish. The localized </w:t>
      </w:r>
      <w:proofErr w:type="spellStart"/>
      <w:r w:rsidR="001C1C1E">
        <w:rPr>
          <w:b/>
        </w:rPr>
        <w:t>treatis</w:t>
      </w:r>
      <w:proofErr w:type="spellEnd"/>
      <w:r w:rsidR="001C1C1E">
        <w:rPr>
          <w:b/>
        </w:rPr>
        <w:t xml:space="preserve"> however continues.</w:t>
      </w:r>
    </w:p>
    <w:p w:rsidR="00EB4767" w:rsidRDefault="00EB4767" w:rsidP="00EE5367">
      <w:pPr>
        <w:pStyle w:val="ListParagraph"/>
        <w:spacing w:line="360" w:lineRule="auto"/>
        <w:ind w:left="1080"/>
      </w:pPr>
      <w:r>
        <w:lastRenderedPageBreak/>
        <w:t xml:space="preserve">Merger happens when two states combine- in case of merger, both the country’s obligations continue </w:t>
      </w:r>
      <w:proofErr w:type="gramStart"/>
      <w:r>
        <w:t>om</w:t>
      </w:r>
      <w:proofErr w:type="gramEnd"/>
      <w:r>
        <w:t xml:space="preserve"> the new state.</w:t>
      </w:r>
    </w:p>
    <w:p w:rsidR="00F559EE" w:rsidRPr="00F559EE" w:rsidRDefault="006C64DC" w:rsidP="00EE5367">
      <w:pPr>
        <w:pStyle w:val="ListParagraph"/>
        <w:numPr>
          <w:ilvl w:val="0"/>
          <w:numId w:val="52"/>
        </w:numPr>
        <w:spacing w:line="360" w:lineRule="auto"/>
        <w:rPr>
          <w:b/>
          <w:lang w:val="en-IN"/>
        </w:rPr>
      </w:pPr>
      <w:r w:rsidRPr="006C64DC">
        <w:rPr>
          <w:b/>
        </w:rPr>
        <w:t>Separation</w:t>
      </w:r>
      <w:r w:rsidR="00C57EE6">
        <w:rPr>
          <w:b/>
        </w:rPr>
        <w:t xml:space="preserve"> (Art. 35)</w:t>
      </w:r>
      <w:r>
        <w:rPr>
          <w:b/>
        </w:rPr>
        <w:t xml:space="preserve">- </w:t>
      </w:r>
      <w:r w:rsidR="006718DE">
        <w:t>Ne separated territory would not be bound by the predecessors obligations, again except for localized treaties (Ex UK and Scotland separation)</w:t>
      </w:r>
      <w:r w:rsidR="0047709D">
        <w:t xml:space="preserve">- </w:t>
      </w:r>
      <w:proofErr w:type="spellStart"/>
      <w:r w:rsidR="0047709D">
        <w:t>Scoutland</w:t>
      </w:r>
      <w:proofErr w:type="spellEnd"/>
      <w:r w:rsidR="0047709D">
        <w:t xml:space="preserve"> </w:t>
      </w:r>
      <w:proofErr w:type="spellStart"/>
      <w:r w:rsidR="0047709D">
        <w:t>wont</w:t>
      </w:r>
      <w:proofErr w:type="spellEnd"/>
      <w:r w:rsidR="0047709D">
        <w:t xml:space="preserve"> be bound by anything except for localized treaties such as border treaties</w:t>
      </w:r>
      <w:r w:rsidR="00074489">
        <w:t>)</w:t>
      </w:r>
    </w:p>
    <w:p w:rsidR="006C64DC" w:rsidRPr="00CB4796" w:rsidRDefault="00F559EE" w:rsidP="00EE5367">
      <w:pPr>
        <w:pStyle w:val="ListParagraph"/>
        <w:numPr>
          <w:ilvl w:val="0"/>
          <w:numId w:val="52"/>
        </w:numPr>
        <w:spacing w:line="360" w:lineRule="auto"/>
        <w:rPr>
          <w:b/>
          <w:lang w:val="en-IN"/>
        </w:rPr>
      </w:pPr>
      <w:r>
        <w:rPr>
          <w:b/>
        </w:rPr>
        <w:t>New Independent states</w:t>
      </w:r>
      <w:r w:rsidR="002A6EF5">
        <w:rPr>
          <w:b/>
        </w:rPr>
        <w:t xml:space="preserve"> (defined under art. 2(e)</w:t>
      </w:r>
      <w:proofErr w:type="gramStart"/>
      <w:r w:rsidR="002A6EF5">
        <w:rPr>
          <w:b/>
        </w:rPr>
        <w:t>)</w:t>
      </w:r>
      <w:r>
        <w:rPr>
          <w:b/>
        </w:rPr>
        <w:t>-</w:t>
      </w:r>
      <w:proofErr w:type="gramEnd"/>
      <w:r>
        <w:t xml:space="preserve"> Provided for under Vienna Convention on State Succession- this was the case for decolonized countries</w:t>
      </w:r>
      <w:r w:rsidR="006718DE">
        <w:t>.</w:t>
      </w:r>
      <w:r>
        <w:t xml:space="preserve"> Here, the convention stated that the </w:t>
      </w:r>
      <w:r>
        <w:rPr>
          <w:b/>
        </w:rPr>
        <w:t>clean slate doctrine would apply here</w:t>
      </w:r>
      <w:r w:rsidR="002A6EF5">
        <w:rPr>
          <w:b/>
        </w:rPr>
        <w:t xml:space="preserve"> (art. 16)</w:t>
      </w:r>
      <w:r>
        <w:rPr>
          <w:b/>
        </w:rPr>
        <w:t>.</w:t>
      </w:r>
      <w:r w:rsidR="00A1487B">
        <w:rPr>
          <w:b/>
        </w:rPr>
        <w:t xml:space="preserve"> </w:t>
      </w:r>
      <w:r w:rsidR="00A1487B">
        <w:t xml:space="preserve">The new state is required to choose the treaties which it wants to follow from the </w:t>
      </w:r>
      <w:proofErr w:type="spellStart"/>
      <w:r w:rsidR="00A1487B">
        <w:t>predecessot</w:t>
      </w:r>
      <w:proofErr w:type="spellEnd"/>
      <w:r w:rsidR="00A1487B">
        <w:t xml:space="preserve"> state by informing the depository (UNTS).</w:t>
      </w:r>
    </w:p>
    <w:p w:rsidR="00B21D71" w:rsidRDefault="0073013A" w:rsidP="00EE5367">
      <w:pPr>
        <w:pStyle w:val="ListParagraph"/>
        <w:spacing w:line="360" w:lineRule="auto"/>
        <w:ind w:left="1080"/>
        <w:rPr>
          <w:b/>
        </w:rPr>
      </w:pPr>
      <w:r w:rsidRPr="00931D5A">
        <w:rPr>
          <w:b/>
        </w:rPr>
        <w:t>If it is not informed, under art. 102 of the UN Charter, then such a treaty cannot be enforced at the ICJ.</w:t>
      </w:r>
    </w:p>
    <w:p w:rsidR="00B21D71" w:rsidRDefault="00943C76" w:rsidP="00EE5367">
      <w:pPr>
        <w:spacing w:line="360" w:lineRule="auto"/>
        <w:rPr>
          <w:b/>
        </w:rPr>
      </w:pPr>
      <w:proofErr w:type="gramStart"/>
      <w:r>
        <w:rPr>
          <w:b/>
        </w:rPr>
        <w:t>( Art</w:t>
      </w:r>
      <w:proofErr w:type="gramEnd"/>
      <w:r>
        <w:rPr>
          <w:b/>
        </w:rPr>
        <w:t>. 31 of the VCSST</w:t>
      </w:r>
      <w:r w:rsidR="00404D08">
        <w:rPr>
          <w:b/>
        </w:rPr>
        <w:t xml:space="preserve">- </w:t>
      </w:r>
      <w:proofErr w:type="spellStart"/>
      <w:r w:rsidR="00404D08">
        <w:rPr>
          <w:b/>
        </w:rPr>
        <w:t>mERGER</w:t>
      </w:r>
      <w:proofErr w:type="spellEnd"/>
      <w:r w:rsidR="00B21D71">
        <w:rPr>
          <w:b/>
        </w:rPr>
        <w:t>)</w:t>
      </w:r>
    </w:p>
    <w:p w:rsidR="00B21D71" w:rsidRPr="000B6FE8" w:rsidRDefault="00651546" w:rsidP="00EE5367">
      <w:pPr>
        <w:pStyle w:val="ListParagraph"/>
        <w:numPr>
          <w:ilvl w:val="0"/>
          <w:numId w:val="1"/>
        </w:numPr>
        <w:spacing w:line="360" w:lineRule="auto"/>
        <w:rPr>
          <w:b/>
        </w:rPr>
      </w:pPr>
      <w:r w:rsidRPr="000B6FE8">
        <w:rPr>
          <w:b/>
        </w:rPr>
        <w:t>Exceptions to this rule</w:t>
      </w:r>
    </w:p>
    <w:p w:rsidR="00651546" w:rsidRDefault="000B6FE8" w:rsidP="00EE5367">
      <w:pPr>
        <w:pStyle w:val="ListParagraph"/>
        <w:numPr>
          <w:ilvl w:val="0"/>
          <w:numId w:val="53"/>
        </w:numPr>
        <w:spacing w:line="360" w:lineRule="auto"/>
      </w:pPr>
      <w:r>
        <w:t xml:space="preserve">If the state otherwise agrees- these rules </w:t>
      </w:r>
      <w:proofErr w:type="spellStart"/>
      <w:r>
        <w:t>wont</w:t>
      </w:r>
      <w:proofErr w:type="spellEnd"/>
      <w:r>
        <w:t xml:space="preserve"> apply</w:t>
      </w:r>
    </w:p>
    <w:p w:rsidR="000B6FE8" w:rsidRDefault="000B6FE8" w:rsidP="00EE5367">
      <w:pPr>
        <w:pStyle w:val="ListParagraph"/>
        <w:numPr>
          <w:ilvl w:val="0"/>
          <w:numId w:val="53"/>
        </w:numPr>
        <w:spacing w:line="360" w:lineRule="auto"/>
      </w:pPr>
      <w:r>
        <w:t>Treaty obligations can also be avoided if the application of the treaty would go against the object of the treaty.</w:t>
      </w:r>
    </w:p>
    <w:p w:rsidR="006177E8" w:rsidRDefault="006177E8" w:rsidP="00EE5367">
      <w:pPr>
        <w:spacing w:line="360" w:lineRule="auto"/>
        <w:rPr>
          <w:b/>
        </w:rPr>
      </w:pPr>
    </w:p>
    <w:p w:rsidR="006177E8" w:rsidRDefault="006177E8" w:rsidP="00EE5367">
      <w:pPr>
        <w:spacing w:line="360" w:lineRule="auto"/>
        <w:rPr>
          <w:b/>
        </w:rPr>
      </w:pPr>
      <w:r>
        <w:rPr>
          <w:b/>
        </w:rPr>
        <w:t>How other things would devolve</w:t>
      </w:r>
    </w:p>
    <w:p w:rsidR="006177E8" w:rsidRDefault="00053680" w:rsidP="00EE5367">
      <w:pPr>
        <w:pStyle w:val="ListParagraph"/>
        <w:numPr>
          <w:ilvl w:val="0"/>
          <w:numId w:val="54"/>
        </w:numPr>
        <w:spacing w:line="360" w:lineRule="auto"/>
      </w:pPr>
      <w:r w:rsidRPr="00B82C00">
        <w:rPr>
          <w:b/>
        </w:rPr>
        <w:t>In case of reservations</w:t>
      </w:r>
      <w:r>
        <w:t xml:space="preserve">- </w:t>
      </w:r>
      <w:r w:rsidR="007260A8">
        <w:t>Unilateral declaration by the state which modifies the effect of multilateral treaties on their state. Reservations can be objected to by other states.</w:t>
      </w:r>
      <w:r w:rsidR="00231AB0">
        <w:t xml:space="preserve"> New state can inform the repository regarding reservations.</w:t>
      </w:r>
      <w:r w:rsidR="002F2548">
        <w:t xml:space="preserve"> (</w:t>
      </w:r>
      <w:r w:rsidR="002F2548" w:rsidRPr="00404D08">
        <w:rPr>
          <w:b/>
        </w:rPr>
        <w:t>Art. 20</w:t>
      </w:r>
      <w:r w:rsidR="002F2548">
        <w:t>).</w:t>
      </w:r>
    </w:p>
    <w:p w:rsidR="00B82C00" w:rsidRDefault="00B82C00" w:rsidP="00EE5367">
      <w:pPr>
        <w:pStyle w:val="ListParagraph"/>
        <w:numPr>
          <w:ilvl w:val="0"/>
          <w:numId w:val="54"/>
        </w:numPr>
        <w:spacing w:line="360" w:lineRule="auto"/>
      </w:pPr>
      <w:r>
        <w:rPr>
          <w:b/>
        </w:rPr>
        <w:t>For bilateral treaties</w:t>
      </w:r>
      <w:r w:rsidRPr="00B82C00">
        <w:t>-</w:t>
      </w:r>
      <w:r>
        <w:t xml:space="preserve"> The new state can continue or not continue the treaty by </w:t>
      </w:r>
      <w:proofErr w:type="gramStart"/>
      <w:r>
        <w:t>expressly  or</w:t>
      </w:r>
      <w:proofErr w:type="gramEnd"/>
      <w:r>
        <w:t xml:space="preserve"> impliedly (through conduct) accepting or rejecting it.</w:t>
      </w:r>
      <w:r w:rsidR="006021D0">
        <w:t xml:space="preserve"> (</w:t>
      </w:r>
      <w:r w:rsidR="006021D0" w:rsidRPr="00404D08">
        <w:rPr>
          <w:b/>
        </w:rPr>
        <w:t>Art. 24 and 25</w:t>
      </w:r>
      <w:r w:rsidR="006021D0">
        <w:t>).</w:t>
      </w:r>
      <w:r w:rsidR="009C41A3">
        <w:t xml:space="preserve"> If it is to be followed, it is to be done so from the date of succession unless otherwise established.</w:t>
      </w:r>
    </w:p>
    <w:p w:rsidR="006B6557" w:rsidRDefault="006B6557" w:rsidP="00EE5367">
      <w:pPr>
        <w:pStyle w:val="ListParagraph"/>
        <w:numPr>
          <w:ilvl w:val="0"/>
          <w:numId w:val="54"/>
        </w:numPr>
        <w:spacing w:line="360" w:lineRule="auto"/>
      </w:pPr>
      <w:r>
        <w:rPr>
          <w:b/>
        </w:rPr>
        <w:t>HR treaties</w:t>
      </w:r>
      <w:r w:rsidRPr="006B6557">
        <w:t>-</w:t>
      </w:r>
      <w:r>
        <w:t xml:space="preserve"> The successor state is bound by the oblig</w:t>
      </w:r>
      <w:r w:rsidR="001F1343">
        <w:t>ations of the prede</w:t>
      </w:r>
      <w:r w:rsidR="00797B18">
        <w:t>cessor state, even where otherwis</w:t>
      </w:r>
      <w:r w:rsidR="001F1343">
        <w:t>e no state succession with treaties would take place.</w:t>
      </w:r>
      <w:r w:rsidR="00797B18">
        <w:t xml:space="preserve"> This has however not been followed uniformly across state practices.</w:t>
      </w:r>
    </w:p>
    <w:p w:rsidR="00C02440" w:rsidRDefault="00BE3DF9" w:rsidP="00EE5367">
      <w:pPr>
        <w:pStyle w:val="ListParagraph"/>
        <w:numPr>
          <w:ilvl w:val="0"/>
          <w:numId w:val="54"/>
        </w:numPr>
        <w:spacing w:line="360" w:lineRule="auto"/>
      </w:pPr>
      <w:r>
        <w:rPr>
          <w:b/>
        </w:rPr>
        <w:lastRenderedPageBreak/>
        <w:t>Public Property</w:t>
      </w:r>
      <w:r w:rsidRPr="00BE3DF9">
        <w:t>-</w:t>
      </w:r>
      <w:r>
        <w:t xml:space="preserve"> </w:t>
      </w:r>
      <w:r w:rsidR="006A072B">
        <w:t>1983 Convention on the succession of state in respect of property, archives and Debts.</w:t>
      </w:r>
      <w:r w:rsidR="00C02440">
        <w:t xml:space="preserve"> State property under art. 8 of this convention means property, rights and interests which, at the date of succession of states, were according to the internal law of the predecessor state, governed by that state.</w:t>
      </w:r>
    </w:p>
    <w:p w:rsidR="00E11048" w:rsidRDefault="00C02440" w:rsidP="00EE5367">
      <w:pPr>
        <w:pStyle w:val="ListParagraph"/>
        <w:spacing w:line="360" w:lineRule="auto"/>
      </w:pPr>
      <w:r>
        <w:t xml:space="preserve">Public property of preceding state will be </w:t>
      </w:r>
      <w:r w:rsidR="00E11048">
        <w:t>followed by</w:t>
      </w:r>
      <w:r>
        <w:t xml:space="preserve"> the new state. What </w:t>
      </w:r>
      <w:proofErr w:type="gramStart"/>
      <w:r>
        <w:t>constitutes  public</w:t>
      </w:r>
      <w:proofErr w:type="gramEnd"/>
      <w:r>
        <w:t xml:space="preserve"> property will be defined by the international laws of the predecessor state. Succession shall be based on a </w:t>
      </w:r>
      <w:proofErr w:type="spellStart"/>
      <w:r>
        <w:t>lex</w:t>
      </w:r>
      <w:proofErr w:type="spellEnd"/>
      <w:r>
        <w:t xml:space="preserve"> </w:t>
      </w:r>
      <w:proofErr w:type="spellStart"/>
      <w:r>
        <w:t>situs</w:t>
      </w:r>
      <w:proofErr w:type="spellEnd"/>
      <w:r>
        <w:t xml:space="preserve"> basis. </w:t>
      </w:r>
    </w:p>
    <w:p w:rsidR="00BE3DF9" w:rsidRDefault="00E11048" w:rsidP="00EE5367">
      <w:pPr>
        <w:pStyle w:val="ListParagraph"/>
        <w:spacing w:line="360" w:lineRule="auto"/>
      </w:pPr>
      <w:r>
        <w:t xml:space="preserve">Under </w:t>
      </w:r>
      <w:r w:rsidRPr="00C66A23">
        <w:rPr>
          <w:b/>
        </w:rPr>
        <w:t>art. 15</w:t>
      </w:r>
      <w:r>
        <w:t xml:space="preserve">, if an </w:t>
      </w:r>
      <w:proofErr w:type="spellStart"/>
      <w:r w:rsidR="005A737B">
        <w:t>immpvable</w:t>
      </w:r>
      <w:proofErr w:type="spellEnd"/>
      <w:r w:rsidR="005A737B">
        <w:t xml:space="preserve"> property </w:t>
      </w:r>
      <w:r w:rsidR="00362BFF">
        <w:t>is outside the boundaries, then it would be retained by the predecessor state, unless the parties agree otherwise.</w:t>
      </w:r>
      <w:r w:rsidR="00C66A23">
        <w:t xml:space="preserve"> Under </w:t>
      </w:r>
      <w:r w:rsidR="00C66A23" w:rsidRPr="00C66A23">
        <w:rPr>
          <w:b/>
        </w:rPr>
        <w:t>art. 17</w:t>
      </w:r>
      <w:r w:rsidR="00C66A23">
        <w:rPr>
          <w:b/>
        </w:rPr>
        <w:t xml:space="preserve">, </w:t>
      </w:r>
      <w:r w:rsidR="00C66A23">
        <w:t xml:space="preserve">movable property of the </w:t>
      </w:r>
      <w:proofErr w:type="spellStart"/>
      <w:r w:rsidR="00C66A23">
        <w:t>predecessot</w:t>
      </w:r>
      <w:proofErr w:type="spellEnd"/>
      <w:r w:rsidR="00C66A23">
        <w:t xml:space="preserve"> state connected with the activities in respect of territory to which succession of states relate to, will pass to the successor state. However, other properties shall pass on to the successor state in equitable </w:t>
      </w:r>
      <w:proofErr w:type="spellStart"/>
      <w:r w:rsidR="00C66A23">
        <w:t>propeortion</w:t>
      </w:r>
      <w:proofErr w:type="spellEnd"/>
      <w:r w:rsidR="00C66A23">
        <w:t xml:space="preserve"> only.</w:t>
      </w:r>
    </w:p>
    <w:p w:rsidR="00CC57A2" w:rsidRDefault="000B34F3" w:rsidP="00EE5367">
      <w:pPr>
        <w:pStyle w:val="ListParagraph"/>
        <w:spacing w:line="360" w:lineRule="auto"/>
      </w:pPr>
      <w:r>
        <w:t>(Just go through the last slide again).</w:t>
      </w:r>
    </w:p>
    <w:p w:rsidR="00CC57A2" w:rsidRPr="002D7929" w:rsidRDefault="00CC57A2" w:rsidP="00EE5367">
      <w:pPr>
        <w:pStyle w:val="ListParagraph"/>
        <w:numPr>
          <w:ilvl w:val="0"/>
          <w:numId w:val="54"/>
        </w:numPr>
        <w:spacing w:line="360" w:lineRule="auto"/>
        <w:rPr>
          <w:b/>
        </w:rPr>
      </w:pPr>
      <w:proofErr w:type="spellStart"/>
      <w:r w:rsidRPr="00CC57A2">
        <w:rPr>
          <w:b/>
        </w:rPr>
        <w:t>Dependant</w:t>
      </w:r>
      <w:proofErr w:type="spellEnd"/>
      <w:r w:rsidRPr="00CC57A2">
        <w:rPr>
          <w:b/>
        </w:rPr>
        <w:t xml:space="preserve"> territory</w:t>
      </w:r>
      <w:r>
        <w:rPr>
          <w:b/>
        </w:rPr>
        <w:t xml:space="preserve">- </w:t>
      </w:r>
      <w:proofErr w:type="spellStart"/>
      <w:r w:rsidR="002D7929">
        <w:t>wil</w:t>
      </w:r>
      <w:proofErr w:type="spellEnd"/>
      <w:r w:rsidR="002D7929">
        <w:t xml:space="preserve"> continue with the successor state</w:t>
      </w:r>
    </w:p>
    <w:p w:rsidR="002D7929" w:rsidRPr="008B75BA" w:rsidRDefault="002D7929" w:rsidP="00EE5367">
      <w:pPr>
        <w:pStyle w:val="ListParagraph"/>
        <w:numPr>
          <w:ilvl w:val="0"/>
          <w:numId w:val="54"/>
        </w:numPr>
        <w:spacing w:line="360" w:lineRule="auto"/>
        <w:rPr>
          <w:b/>
        </w:rPr>
      </w:pPr>
      <w:r>
        <w:rPr>
          <w:b/>
        </w:rPr>
        <w:t>Archives-</w:t>
      </w:r>
      <w:r>
        <w:t xml:space="preserve"> Except for cultural archives, the archives without compensation would go to the new state.</w:t>
      </w:r>
    </w:p>
    <w:p w:rsidR="008B75BA" w:rsidRDefault="008B75BA" w:rsidP="00EE5367">
      <w:pPr>
        <w:spacing w:line="360" w:lineRule="auto"/>
      </w:pPr>
    </w:p>
    <w:p w:rsidR="008B75BA" w:rsidRDefault="008B75BA" w:rsidP="00EE5367">
      <w:pPr>
        <w:spacing w:line="360" w:lineRule="auto"/>
      </w:pPr>
    </w:p>
    <w:p w:rsidR="008B75BA" w:rsidRDefault="008B75BA" w:rsidP="00EE5367">
      <w:pPr>
        <w:spacing w:line="360" w:lineRule="auto"/>
      </w:pPr>
    </w:p>
    <w:p w:rsidR="008B75BA" w:rsidRDefault="008B75BA" w:rsidP="00EE5367">
      <w:pPr>
        <w:spacing w:line="360" w:lineRule="auto"/>
      </w:pPr>
    </w:p>
    <w:p w:rsidR="008B75BA" w:rsidRDefault="008B75BA" w:rsidP="00EE5367">
      <w:pPr>
        <w:spacing w:line="360" w:lineRule="auto"/>
      </w:pPr>
    </w:p>
    <w:p w:rsidR="008B75BA" w:rsidRDefault="008B75BA" w:rsidP="00EE5367">
      <w:pPr>
        <w:spacing w:line="360" w:lineRule="auto"/>
      </w:pPr>
    </w:p>
    <w:p w:rsidR="008B75BA" w:rsidRDefault="008B75BA" w:rsidP="00EE5367">
      <w:pPr>
        <w:spacing w:line="360" w:lineRule="auto"/>
      </w:pPr>
    </w:p>
    <w:p w:rsidR="008B75BA" w:rsidRDefault="008B75BA" w:rsidP="00EE5367">
      <w:pPr>
        <w:spacing w:line="360" w:lineRule="auto"/>
      </w:pPr>
    </w:p>
    <w:p w:rsidR="0077142A" w:rsidRDefault="0077142A" w:rsidP="00EE5367">
      <w:pPr>
        <w:spacing w:line="360" w:lineRule="auto"/>
      </w:pPr>
    </w:p>
    <w:p w:rsidR="0077142A" w:rsidRDefault="0077142A" w:rsidP="00EE5367">
      <w:pPr>
        <w:spacing w:line="360" w:lineRule="auto"/>
      </w:pPr>
    </w:p>
    <w:p w:rsidR="008B75BA" w:rsidRDefault="008B75BA" w:rsidP="00EE5367">
      <w:pPr>
        <w:spacing w:line="360" w:lineRule="auto"/>
      </w:pPr>
    </w:p>
    <w:p w:rsidR="008B75BA" w:rsidRDefault="008B75BA" w:rsidP="00EE5367">
      <w:pPr>
        <w:spacing w:line="360" w:lineRule="auto"/>
        <w:rPr>
          <w:b/>
        </w:rPr>
      </w:pPr>
      <w:r w:rsidRPr="008B75BA">
        <w:rPr>
          <w:b/>
        </w:rPr>
        <w:lastRenderedPageBreak/>
        <w:t>Reservations</w:t>
      </w:r>
    </w:p>
    <w:p w:rsidR="008B75BA" w:rsidRDefault="00322CF3" w:rsidP="00EE5367">
      <w:pPr>
        <w:spacing w:line="360" w:lineRule="auto"/>
      </w:pPr>
      <w:r>
        <w:t>Under international law, states may be able to become parties to treaties without accepting all provisions. This is achieved by means of a reservations (given under art. 19-23)</w:t>
      </w:r>
      <w:r w:rsidR="006135BB">
        <w:t>.</w:t>
      </w:r>
    </w:p>
    <w:p w:rsidR="006135BB" w:rsidRDefault="006135BB" w:rsidP="00EE5367">
      <w:pPr>
        <w:spacing w:line="360" w:lineRule="auto"/>
      </w:pPr>
      <w:r>
        <w:t xml:space="preserve">Under art. 2(1)(A) of the VCLT, a reservation is a unilateral statement, made by a state when signing, ratifying, accepting, approving or acceding to a treaty, whereby it </w:t>
      </w:r>
      <w:proofErr w:type="spellStart"/>
      <w:r>
        <w:t>purpots</w:t>
      </w:r>
      <w:proofErr w:type="spellEnd"/>
      <w:r>
        <w:t xml:space="preserve"> to exclude or modify the legal effects of certain provisions of the treaty in their application to that state.</w:t>
      </w:r>
      <w:r w:rsidR="00507EB4">
        <w:t xml:space="preserve"> Therefore, a reservation is</w:t>
      </w:r>
    </w:p>
    <w:p w:rsidR="00507EB4" w:rsidRDefault="00507EB4" w:rsidP="00EE5367">
      <w:pPr>
        <w:pStyle w:val="ListParagraph"/>
        <w:numPr>
          <w:ilvl w:val="0"/>
          <w:numId w:val="55"/>
        </w:numPr>
        <w:spacing w:line="360" w:lineRule="auto"/>
      </w:pPr>
      <w:r>
        <w:t>A reservation is a unilateral act</w:t>
      </w:r>
    </w:p>
    <w:p w:rsidR="00507EB4" w:rsidRDefault="00507EB4" w:rsidP="00EE5367">
      <w:pPr>
        <w:pStyle w:val="ListParagraph"/>
        <w:numPr>
          <w:ilvl w:val="0"/>
          <w:numId w:val="55"/>
        </w:numPr>
        <w:spacing w:line="360" w:lineRule="auto"/>
      </w:pPr>
      <w:r>
        <w:t xml:space="preserve">Which </w:t>
      </w:r>
      <w:proofErr w:type="spellStart"/>
      <w:r>
        <w:t>purpots</w:t>
      </w:r>
      <w:proofErr w:type="spellEnd"/>
      <w:r>
        <w:t xml:space="preserve"> to ether exclude or modify the legal effects of a treaty</w:t>
      </w:r>
    </w:p>
    <w:p w:rsidR="00507EB4" w:rsidRDefault="00507EB4" w:rsidP="00EE5367">
      <w:pPr>
        <w:pStyle w:val="ListParagraph"/>
        <w:numPr>
          <w:ilvl w:val="0"/>
          <w:numId w:val="55"/>
        </w:numPr>
        <w:spacing w:line="360" w:lineRule="auto"/>
      </w:pPr>
      <w:r>
        <w:t xml:space="preserve">Which may be made when signing </w:t>
      </w:r>
      <w:proofErr w:type="spellStart"/>
      <w:r>
        <w:t>ratifynh</w:t>
      </w:r>
      <w:proofErr w:type="spellEnd"/>
      <w:r>
        <w:t>, accepting approving or acceding to the treaty.</w:t>
      </w:r>
    </w:p>
    <w:p w:rsidR="00ED2F52" w:rsidRDefault="00ED2F52" w:rsidP="00EE5367">
      <w:pPr>
        <w:pStyle w:val="ListParagraph"/>
        <w:numPr>
          <w:ilvl w:val="0"/>
          <w:numId w:val="55"/>
        </w:numPr>
        <w:spacing w:line="360" w:lineRule="auto"/>
      </w:pPr>
      <w:r>
        <w:t>The name of the reservation doesn’t matter. It can be called a declaration or a statement too.</w:t>
      </w:r>
    </w:p>
    <w:p w:rsidR="006D322A" w:rsidRDefault="006D322A" w:rsidP="00EE5367">
      <w:pPr>
        <w:spacing w:line="360" w:lineRule="auto"/>
      </w:pPr>
      <w:r>
        <w:rPr>
          <w:u w:val="single"/>
        </w:rPr>
        <w:t>History of reservations</w:t>
      </w:r>
    </w:p>
    <w:p w:rsidR="006D322A" w:rsidRDefault="006D322A" w:rsidP="00EE5367">
      <w:pPr>
        <w:pStyle w:val="ListParagraph"/>
        <w:numPr>
          <w:ilvl w:val="0"/>
          <w:numId w:val="1"/>
        </w:numPr>
        <w:spacing w:line="360" w:lineRule="auto"/>
      </w:pPr>
      <w:r>
        <w:t xml:space="preserve">Under the </w:t>
      </w:r>
      <w:r w:rsidRPr="005A66B3">
        <w:rPr>
          <w:b/>
        </w:rPr>
        <w:t>classic regime</w:t>
      </w:r>
      <w:r>
        <w:t xml:space="preserve"> which was followed in the League of </w:t>
      </w:r>
      <w:proofErr w:type="gramStart"/>
      <w:r>
        <w:t>nations</w:t>
      </w:r>
      <w:proofErr w:type="gramEnd"/>
      <w:r>
        <w:t>, it was a regime based on unanimous acceptance of reservations. Unless the other contracting parties agree on reservation- it doesn’t make sense.</w:t>
      </w:r>
      <w:r w:rsidR="005A66B3">
        <w:t xml:space="preserve"> Ex- If state A made a reservation, the other states accepted the reservation and then State A becomes a party to the treaty.</w:t>
      </w:r>
    </w:p>
    <w:p w:rsidR="00E803EF" w:rsidRDefault="00E803EF" w:rsidP="00EE5367">
      <w:pPr>
        <w:pStyle w:val="ListParagraph"/>
        <w:numPr>
          <w:ilvl w:val="0"/>
          <w:numId w:val="1"/>
        </w:numPr>
        <w:spacing w:line="360" w:lineRule="auto"/>
      </w:pPr>
      <w:r>
        <w:t xml:space="preserve">However, under the </w:t>
      </w:r>
      <w:r>
        <w:rPr>
          <w:b/>
        </w:rPr>
        <w:t xml:space="preserve">Pan American regime </w:t>
      </w:r>
      <w:r>
        <w:t>which developed later, it had resulted in a more flexible regime which resulted in ‘</w:t>
      </w:r>
      <w:proofErr w:type="spellStart"/>
      <w:r>
        <w:t>bilateralization</w:t>
      </w:r>
      <w:proofErr w:type="spellEnd"/>
      <w:r>
        <w:t>’ of multilateral treaty relations.</w:t>
      </w:r>
    </w:p>
    <w:p w:rsidR="001E2C8A" w:rsidRPr="000F5DFC" w:rsidRDefault="001E2C8A" w:rsidP="00EE5367">
      <w:pPr>
        <w:spacing w:line="360" w:lineRule="auto"/>
        <w:ind w:left="360"/>
        <w:rPr>
          <w:b/>
        </w:rPr>
      </w:pPr>
      <w:r w:rsidRPr="000F5DFC">
        <w:rPr>
          <w:b/>
        </w:rPr>
        <w:t xml:space="preserve">C- </w:t>
      </w:r>
      <w:r w:rsidR="00A520CE" w:rsidRPr="000F5DFC">
        <w:rPr>
          <w:b/>
        </w:rPr>
        <w:t>Advisory opinion of the ICJ on reservations on the Genocide Convention.</w:t>
      </w:r>
    </w:p>
    <w:p w:rsidR="0048553A" w:rsidRDefault="00CD4E30" w:rsidP="00EE5367">
      <w:pPr>
        <w:spacing w:line="360" w:lineRule="auto"/>
        <w:ind w:left="360"/>
      </w:pPr>
      <w:r>
        <w:t>The matter here arose when several states attempted to make reservations to the Genocide convention. Opinion here was sought by the UNGA. There were two primary questions</w:t>
      </w:r>
    </w:p>
    <w:p w:rsidR="00CD4E30" w:rsidRDefault="00CD4E30" w:rsidP="00EE5367">
      <w:pPr>
        <w:pStyle w:val="ListParagraph"/>
        <w:numPr>
          <w:ilvl w:val="0"/>
          <w:numId w:val="56"/>
        </w:numPr>
        <w:spacing w:line="360" w:lineRule="auto"/>
      </w:pPr>
      <w:r>
        <w:t>Whether the state can be party to a multilateral treaty through a reservation which has been objected by other states.</w:t>
      </w:r>
    </w:p>
    <w:p w:rsidR="00964C07" w:rsidRDefault="00964C07" w:rsidP="00EE5367">
      <w:pPr>
        <w:pStyle w:val="ListParagraph"/>
        <w:numPr>
          <w:ilvl w:val="0"/>
          <w:numId w:val="56"/>
        </w:numPr>
        <w:spacing w:line="360" w:lineRule="auto"/>
      </w:pPr>
      <w:r>
        <w:t xml:space="preserve">What is the legal effect of such a reservation on the objecting </w:t>
      </w:r>
      <w:proofErr w:type="gramStart"/>
      <w:r>
        <w:t>states.</w:t>
      </w:r>
      <w:proofErr w:type="gramEnd"/>
    </w:p>
    <w:p w:rsidR="00A935EC" w:rsidRDefault="00A935EC" w:rsidP="00EE5367">
      <w:pPr>
        <w:spacing w:line="360" w:lineRule="auto"/>
      </w:pPr>
    </w:p>
    <w:p w:rsidR="00A935EC" w:rsidRPr="00A935EC" w:rsidRDefault="00A935EC" w:rsidP="00EE5367">
      <w:pPr>
        <w:spacing w:line="360" w:lineRule="auto"/>
        <w:rPr>
          <w:b/>
        </w:rPr>
      </w:pPr>
      <w:r w:rsidRPr="00A935EC">
        <w:rPr>
          <w:b/>
        </w:rPr>
        <w:lastRenderedPageBreak/>
        <w:t>ICJ’s opinion</w:t>
      </w:r>
    </w:p>
    <w:p w:rsidR="00A935EC" w:rsidRDefault="00A935EC" w:rsidP="00EE5367">
      <w:pPr>
        <w:spacing w:line="360" w:lineRule="auto"/>
      </w:pPr>
      <w:r>
        <w:t xml:space="preserve">The court here took a pan American approach and held that if a reservation has been objected by one or more states but not the others, </w:t>
      </w:r>
      <w:r>
        <w:rPr>
          <w:b/>
        </w:rPr>
        <w:t>it will be valid provided that it is compatible with the object and purpose of the treaty.</w:t>
      </w:r>
    </w:p>
    <w:p w:rsidR="00614969" w:rsidRDefault="00614969" w:rsidP="00EE5367">
      <w:pPr>
        <w:spacing w:line="360" w:lineRule="auto"/>
      </w:pPr>
      <w:r>
        <w:t>Whether a reservation is incompatible is primarily assessed by (1) questioning the state or (2) constituting a temporary body which would look into this.</w:t>
      </w:r>
    </w:p>
    <w:p w:rsidR="00715D3A" w:rsidRDefault="00715D3A" w:rsidP="00EE5367">
      <w:pPr>
        <w:spacing w:line="360" w:lineRule="auto"/>
      </w:pPr>
    </w:p>
    <w:p w:rsidR="00715D3A" w:rsidRDefault="00715D3A" w:rsidP="00EE5367">
      <w:pPr>
        <w:spacing w:line="360" w:lineRule="auto"/>
        <w:rPr>
          <w:u w:val="single"/>
        </w:rPr>
      </w:pPr>
      <w:r>
        <w:rPr>
          <w:u w:val="single"/>
        </w:rPr>
        <w:t xml:space="preserve">When can state formulate a </w:t>
      </w:r>
      <w:proofErr w:type="gramStart"/>
      <w:r>
        <w:rPr>
          <w:u w:val="single"/>
        </w:rPr>
        <w:t>reservation</w:t>
      </w:r>
      <w:proofErr w:type="gramEnd"/>
    </w:p>
    <w:p w:rsidR="00715D3A" w:rsidRDefault="00715D3A" w:rsidP="00EE5367">
      <w:pPr>
        <w:pStyle w:val="ListParagraph"/>
        <w:numPr>
          <w:ilvl w:val="0"/>
          <w:numId w:val="1"/>
        </w:numPr>
        <w:spacing w:line="360" w:lineRule="auto"/>
      </w:pPr>
      <w:r>
        <w:t xml:space="preserve">Upon signature, ratification, approval </w:t>
      </w:r>
      <w:proofErr w:type="spellStart"/>
      <w:r>
        <w:t>etc</w:t>
      </w:r>
      <w:proofErr w:type="spellEnd"/>
      <w:r>
        <w:t xml:space="preserve"> a reservation comes into force unless</w:t>
      </w:r>
    </w:p>
    <w:p w:rsidR="00715D3A" w:rsidRDefault="00715D3A" w:rsidP="00EE5367">
      <w:pPr>
        <w:pStyle w:val="ListParagraph"/>
        <w:numPr>
          <w:ilvl w:val="0"/>
          <w:numId w:val="57"/>
        </w:numPr>
        <w:spacing w:line="360" w:lineRule="auto"/>
      </w:pPr>
      <w:r>
        <w:t>The reservation is prohibited by the treaty</w:t>
      </w:r>
      <w:r w:rsidR="001858E7">
        <w:t xml:space="preserve"> (like the </w:t>
      </w:r>
      <w:proofErr w:type="spellStart"/>
      <w:proofErr w:type="gramStart"/>
      <w:r w:rsidR="001858E7">
        <w:t>rome</w:t>
      </w:r>
      <w:proofErr w:type="spellEnd"/>
      <w:proofErr w:type="gramEnd"/>
      <w:r w:rsidR="001858E7">
        <w:t xml:space="preserve"> statute, disarmament treaties, environmental treaties </w:t>
      </w:r>
      <w:proofErr w:type="spellStart"/>
      <w:r w:rsidR="001858E7">
        <w:t>etc</w:t>
      </w:r>
      <w:proofErr w:type="spellEnd"/>
      <w:r w:rsidR="001858E7">
        <w:t>)</w:t>
      </w:r>
      <w:r w:rsidR="00B16183">
        <w:t>. Some treaties limit</w:t>
      </w:r>
      <w:r w:rsidR="00D76333">
        <w:t xml:space="preserve"> the power of reservations too </w:t>
      </w:r>
      <w:r w:rsidR="00B16183">
        <w:t>UNCLOS- art. 309 states that no reservation can be made unless expressly permitted by other articles of the convention.</w:t>
      </w:r>
    </w:p>
    <w:p w:rsidR="00715D3A" w:rsidRDefault="00715D3A" w:rsidP="00EE5367">
      <w:pPr>
        <w:pStyle w:val="ListParagraph"/>
        <w:numPr>
          <w:ilvl w:val="0"/>
          <w:numId w:val="57"/>
        </w:numPr>
        <w:spacing w:line="360" w:lineRule="auto"/>
      </w:pPr>
      <w:r>
        <w:t>Treaty provides that only specified reservations, which do not include the reservation in question may be made or</w:t>
      </w:r>
    </w:p>
    <w:p w:rsidR="00715D3A" w:rsidRDefault="00715D3A" w:rsidP="00EE5367">
      <w:pPr>
        <w:pStyle w:val="ListParagraph"/>
        <w:numPr>
          <w:ilvl w:val="0"/>
          <w:numId w:val="57"/>
        </w:numPr>
        <w:spacing w:line="360" w:lineRule="auto"/>
      </w:pPr>
      <w:r>
        <w:t>The reservation is incompatible with the object and purpose of the treaty</w:t>
      </w:r>
    </w:p>
    <w:p w:rsidR="00715D3A" w:rsidRDefault="00715D3A" w:rsidP="00EE5367">
      <w:pPr>
        <w:pStyle w:val="ListParagraph"/>
        <w:numPr>
          <w:ilvl w:val="0"/>
          <w:numId w:val="57"/>
        </w:numPr>
        <w:spacing w:line="360" w:lineRule="auto"/>
      </w:pPr>
      <w:r>
        <w:t>Art. 19</w:t>
      </w:r>
    </w:p>
    <w:p w:rsidR="00120E79" w:rsidRDefault="00120E79" w:rsidP="00EE5367">
      <w:pPr>
        <w:pStyle w:val="ListParagraph"/>
        <w:numPr>
          <w:ilvl w:val="0"/>
          <w:numId w:val="1"/>
        </w:numPr>
        <w:spacing w:line="360" w:lineRule="auto"/>
      </w:pPr>
      <w:r>
        <w:t>Important articles regarding reservations under VCLT</w:t>
      </w:r>
    </w:p>
    <w:p w:rsidR="00120E79" w:rsidRDefault="00120E79" w:rsidP="00EE5367">
      <w:pPr>
        <w:pStyle w:val="ListParagraph"/>
        <w:numPr>
          <w:ilvl w:val="0"/>
          <w:numId w:val="58"/>
        </w:numPr>
        <w:spacing w:line="360" w:lineRule="auto"/>
      </w:pPr>
      <w:r>
        <w:t>Art 19- Permissibility</w:t>
      </w:r>
    </w:p>
    <w:p w:rsidR="00120E79" w:rsidRDefault="00120E79" w:rsidP="00EE5367">
      <w:pPr>
        <w:pStyle w:val="ListParagraph"/>
        <w:numPr>
          <w:ilvl w:val="0"/>
          <w:numId w:val="58"/>
        </w:numPr>
        <w:spacing w:line="360" w:lineRule="auto"/>
      </w:pPr>
      <w:r>
        <w:t xml:space="preserve">Art. 20- </w:t>
      </w:r>
      <w:r w:rsidR="0076340E">
        <w:t>Acceptance of and objections to reservations</w:t>
      </w:r>
    </w:p>
    <w:p w:rsidR="00120E79" w:rsidRDefault="00120E79" w:rsidP="00EE5367">
      <w:pPr>
        <w:pStyle w:val="ListParagraph"/>
        <w:numPr>
          <w:ilvl w:val="0"/>
          <w:numId w:val="58"/>
        </w:numPr>
        <w:spacing w:line="360" w:lineRule="auto"/>
      </w:pPr>
      <w:r>
        <w:t>Art</w:t>
      </w:r>
      <w:r w:rsidR="0076340E">
        <w:t>. 21- Legal effects of reservations and objections</w:t>
      </w:r>
    </w:p>
    <w:p w:rsidR="00120E79" w:rsidRDefault="00120E79" w:rsidP="00EE5367">
      <w:pPr>
        <w:pStyle w:val="ListParagraph"/>
        <w:numPr>
          <w:ilvl w:val="0"/>
          <w:numId w:val="58"/>
        </w:numPr>
        <w:spacing w:line="360" w:lineRule="auto"/>
      </w:pPr>
      <w:r>
        <w:t>Art. 22- Withdrawal of reservations</w:t>
      </w:r>
    </w:p>
    <w:p w:rsidR="00120E79" w:rsidRDefault="00120E79" w:rsidP="00EE5367">
      <w:pPr>
        <w:pStyle w:val="ListParagraph"/>
        <w:numPr>
          <w:ilvl w:val="0"/>
          <w:numId w:val="58"/>
        </w:numPr>
        <w:spacing w:line="360" w:lineRule="auto"/>
      </w:pPr>
      <w:r>
        <w:t>Art. 23- Procedure for reservation</w:t>
      </w:r>
    </w:p>
    <w:p w:rsidR="001858E7" w:rsidRDefault="00B14146" w:rsidP="00EE5367">
      <w:pPr>
        <w:spacing w:line="360" w:lineRule="auto"/>
        <w:rPr>
          <w:u w:val="single"/>
        </w:rPr>
      </w:pPr>
      <w:r>
        <w:rPr>
          <w:u w:val="single"/>
        </w:rPr>
        <w:t>Effects of reservation</w:t>
      </w:r>
    </w:p>
    <w:p w:rsidR="00B14146" w:rsidRDefault="00B14146" w:rsidP="00EE5367">
      <w:pPr>
        <w:spacing w:line="360" w:lineRule="auto"/>
      </w:pPr>
      <w:r>
        <w:t>A reservation can be entered into unless</w:t>
      </w:r>
    </w:p>
    <w:p w:rsidR="00B14146" w:rsidRDefault="00B14146" w:rsidP="00BD55E3">
      <w:pPr>
        <w:pStyle w:val="ListParagraph"/>
        <w:numPr>
          <w:ilvl w:val="0"/>
          <w:numId w:val="62"/>
        </w:numPr>
        <w:spacing w:line="360" w:lineRule="auto"/>
      </w:pPr>
      <w:r>
        <w:t>Reservation is prohibited by the treaty</w:t>
      </w:r>
    </w:p>
    <w:p w:rsidR="00B14146" w:rsidRDefault="00B14146" w:rsidP="00BD55E3">
      <w:pPr>
        <w:pStyle w:val="ListParagraph"/>
        <w:numPr>
          <w:ilvl w:val="0"/>
          <w:numId w:val="62"/>
        </w:numPr>
        <w:spacing w:line="360" w:lineRule="auto"/>
      </w:pPr>
      <w:r>
        <w:t>The treaty provides that only specific reservations which do not include reservation in question, may be made</w:t>
      </w:r>
    </w:p>
    <w:p w:rsidR="00B14146" w:rsidRDefault="00B14146" w:rsidP="00BD55E3">
      <w:pPr>
        <w:pStyle w:val="ListParagraph"/>
        <w:numPr>
          <w:ilvl w:val="0"/>
          <w:numId w:val="62"/>
        </w:numPr>
        <w:spacing w:line="360" w:lineRule="auto"/>
      </w:pPr>
      <w:r>
        <w:lastRenderedPageBreak/>
        <w:t>Reservation is incompatible with the object and purpose of the treaty.</w:t>
      </w:r>
    </w:p>
    <w:p w:rsidR="00FC0C9E" w:rsidRDefault="00FC0C9E" w:rsidP="00EE5367">
      <w:pPr>
        <w:spacing w:line="360" w:lineRule="auto"/>
      </w:pPr>
      <w:r>
        <w:t>Reciprocal and relative effect</w:t>
      </w:r>
    </w:p>
    <w:p w:rsidR="00FC0C9E" w:rsidRPr="00EE5367" w:rsidRDefault="00FC0C9E" w:rsidP="00FC0C9E">
      <w:pPr>
        <w:pStyle w:val="ListParagraph"/>
        <w:numPr>
          <w:ilvl w:val="0"/>
          <w:numId w:val="59"/>
        </w:numPr>
        <w:spacing w:line="360" w:lineRule="auto"/>
      </w:pPr>
      <w:r w:rsidRPr="00EE5367">
        <w:t>This involves the rule of reciprocal effect. Ex- If A state makes a reservation regarding not following art. 21, then other parties of the treaty, B</w:t>
      </w:r>
      <w:proofErr w:type="gramStart"/>
      <w:r w:rsidRPr="00EE5367">
        <w:t>,C</w:t>
      </w:r>
      <w:proofErr w:type="gramEnd"/>
      <w:r w:rsidRPr="00EE5367">
        <w:t xml:space="preserve"> and D are not required to respect art. 21 in respect to dealings with country A.</w:t>
      </w:r>
    </w:p>
    <w:p w:rsidR="00B14146" w:rsidRDefault="00FC0C9E" w:rsidP="00EE5367">
      <w:pPr>
        <w:pStyle w:val="ListParagraph"/>
        <w:numPr>
          <w:ilvl w:val="0"/>
          <w:numId w:val="59"/>
        </w:numPr>
        <w:spacing w:line="360" w:lineRule="auto"/>
      </w:pPr>
      <w:r>
        <w:t xml:space="preserve">The rule of </w:t>
      </w:r>
      <w:r w:rsidRPr="00C856E2">
        <w:rPr>
          <w:b/>
        </w:rPr>
        <w:t>relative effect</w:t>
      </w:r>
      <w:r>
        <w:t xml:space="preserve"> states that between the parties, the reservation does not modify obligations under the treaty. The provisions continue to be applicable between the other parties who have not made the reservation yet. This ends up creating a web of bilateral treaties within a multilateral regime.</w:t>
      </w:r>
    </w:p>
    <w:p w:rsidR="00EE5367" w:rsidRPr="00EE5367" w:rsidRDefault="002048CB" w:rsidP="00EE5367">
      <w:pPr>
        <w:spacing w:line="360" w:lineRule="auto"/>
      </w:pPr>
      <w:r>
        <w:t>Articles and principles in detail</w:t>
      </w:r>
    </w:p>
    <w:p w:rsidR="002048CB" w:rsidRPr="002048CB" w:rsidRDefault="00463D0C" w:rsidP="00EE5367">
      <w:pPr>
        <w:pStyle w:val="ListParagraph"/>
        <w:numPr>
          <w:ilvl w:val="0"/>
          <w:numId w:val="1"/>
        </w:numPr>
        <w:spacing w:line="360" w:lineRule="auto"/>
      </w:pPr>
      <w:r>
        <w:rPr>
          <w:b/>
        </w:rPr>
        <w:t>Acceptance and objections to reservations (art. 20)</w:t>
      </w:r>
    </w:p>
    <w:p w:rsidR="00FC0C9E" w:rsidRDefault="00921CBF" w:rsidP="00FC0C9E">
      <w:pPr>
        <w:pStyle w:val="ListParagraph"/>
        <w:numPr>
          <w:ilvl w:val="0"/>
          <w:numId w:val="59"/>
        </w:numPr>
        <w:spacing w:line="360" w:lineRule="auto"/>
      </w:pPr>
      <w:r>
        <w:t>Reservation does not require consent of parties before coming into force unless the treaty specifically provides for.</w:t>
      </w:r>
      <w:r w:rsidR="00FC0C9E">
        <w:t xml:space="preserve"> (20-1)</w:t>
      </w:r>
    </w:p>
    <w:p w:rsidR="00FC0C9E" w:rsidRDefault="00FC0C9E" w:rsidP="00FC0C9E">
      <w:pPr>
        <w:pStyle w:val="ListParagraph"/>
        <w:numPr>
          <w:ilvl w:val="0"/>
          <w:numId w:val="59"/>
        </w:numPr>
        <w:spacing w:line="360" w:lineRule="auto"/>
      </w:pPr>
      <w:r>
        <w:t>If from the limited number of negotiating states- it is seen that consent of all members are required- then it should be done</w:t>
      </w:r>
    </w:p>
    <w:p w:rsidR="00FC0C9E" w:rsidRDefault="00FC0C9E" w:rsidP="00FC0C9E">
      <w:pPr>
        <w:pStyle w:val="ListParagraph"/>
        <w:numPr>
          <w:ilvl w:val="0"/>
          <w:numId w:val="59"/>
        </w:numPr>
        <w:spacing w:line="360" w:lineRule="auto"/>
      </w:pPr>
      <w:r>
        <w:t xml:space="preserve">If treaty is a part of a </w:t>
      </w:r>
      <w:proofErr w:type="spellStart"/>
      <w:r>
        <w:t>constitutent</w:t>
      </w:r>
      <w:proofErr w:type="spellEnd"/>
      <w:r>
        <w:t xml:space="preserve"> instrument of the international organization- unless otherwise provided </w:t>
      </w:r>
      <w:r>
        <w:rPr>
          <w:b/>
        </w:rPr>
        <w:t>the permission of the organization has to be taken</w:t>
      </w:r>
    </w:p>
    <w:p w:rsidR="002048CB" w:rsidRDefault="002048CB" w:rsidP="00EE5367">
      <w:pPr>
        <w:pStyle w:val="ListParagraph"/>
        <w:numPr>
          <w:ilvl w:val="0"/>
          <w:numId w:val="59"/>
        </w:numPr>
        <w:spacing w:line="360" w:lineRule="auto"/>
      </w:pPr>
      <w:r>
        <w:t>Objections do not precludes not preclude the entry of force of a treaty between a reserving and an objecting state unless a contrary intention is expressed by the objecting state.</w:t>
      </w:r>
      <w:r w:rsidR="00020B35">
        <w:t xml:space="preserve"> (Art. 20(4) )</w:t>
      </w:r>
    </w:p>
    <w:p w:rsidR="00B9512B" w:rsidRDefault="00B9512B" w:rsidP="00EE5367">
      <w:pPr>
        <w:pStyle w:val="ListParagraph"/>
        <w:numPr>
          <w:ilvl w:val="0"/>
          <w:numId w:val="59"/>
        </w:numPr>
        <w:spacing w:line="360" w:lineRule="auto"/>
      </w:pPr>
      <w:r>
        <w:t>An objecting state can object to the entry into force of a treaty itself because of a reservation.  Ex- If B objects to the entry into force of the treaty because A made a reservation about Article 21, there will be no treaty between A and B, but the treaty will be binding between A and C, and also between A and D</w:t>
      </w:r>
      <w:r w:rsidR="002B4E68">
        <w:t>. The treaty will also be binding between B</w:t>
      </w:r>
      <w:proofErr w:type="gramStart"/>
      <w:r w:rsidR="002B4E68">
        <w:t>,C</w:t>
      </w:r>
      <w:proofErr w:type="gramEnd"/>
      <w:r w:rsidR="002B4E68">
        <w:t xml:space="preserve"> and D.</w:t>
      </w:r>
    </w:p>
    <w:p w:rsidR="00CB3429" w:rsidRDefault="00CB3429" w:rsidP="00EE5367">
      <w:pPr>
        <w:pStyle w:val="ListParagraph"/>
        <w:numPr>
          <w:ilvl w:val="0"/>
          <w:numId w:val="59"/>
        </w:numPr>
        <w:spacing w:line="360" w:lineRule="auto"/>
      </w:pPr>
      <w:r>
        <w:t>Time limitation for giving objection- 12 months</w:t>
      </w:r>
    </w:p>
    <w:p w:rsidR="009D0517" w:rsidRPr="0076340E" w:rsidRDefault="009D0517" w:rsidP="00EE5367">
      <w:pPr>
        <w:pStyle w:val="ListParagraph"/>
        <w:numPr>
          <w:ilvl w:val="0"/>
          <w:numId w:val="1"/>
        </w:numPr>
        <w:spacing w:line="360" w:lineRule="auto"/>
        <w:rPr>
          <w:b/>
        </w:rPr>
      </w:pPr>
      <w:r w:rsidRPr="0076340E">
        <w:rPr>
          <w:b/>
        </w:rPr>
        <w:t xml:space="preserve">Effect of simple objection </w:t>
      </w:r>
      <w:r w:rsidR="0076340E">
        <w:rPr>
          <w:b/>
        </w:rPr>
        <w:t>(under art. 21- Legal effects)</w:t>
      </w:r>
    </w:p>
    <w:p w:rsidR="005533ED" w:rsidRDefault="005533ED" w:rsidP="00EE5367">
      <w:pPr>
        <w:pStyle w:val="ListParagraph"/>
        <w:numPr>
          <w:ilvl w:val="0"/>
          <w:numId w:val="60"/>
        </w:numPr>
        <w:spacing w:line="360" w:lineRule="auto"/>
      </w:pPr>
      <w:r>
        <w:t>Simple objection to a valid reservation has no special legal effect- does not deprive a reservation of its own intrinsic reciprocal and relative effects.</w:t>
      </w:r>
    </w:p>
    <w:p w:rsidR="009D0517" w:rsidRDefault="009D0517" w:rsidP="00EE5367">
      <w:pPr>
        <w:pStyle w:val="ListParagraph"/>
        <w:numPr>
          <w:ilvl w:val="0"/>
          <w:numId w:val="60"/>
        </w:numPr>
        <w:spacing w:line="360" w:lineRule="auto"/>
      </w:pPr>
      <w:r>
        <w:lastRenderedPageBreak/>
        <w:t>When objecting state has not opposed to the entry of force of the treaty between itself and reserving state- provisions to which reservation relates do not apply between the two states to the extent of that reservation.</w:t>
      </w:r>
      <w:r w:rsidR="0048562F">
        <w:t xml:space="preserve"> (art. 21(3) )</w:t>
      </w:r>
    </w:p>
    <w:p w:rsidR="0048562F" w:rsidRDefault="0048562F" w:rsidP="00EE5367">
      <w:pPr>
        <w:pStyle w:val="ListParagraph"/>
        <w:numPr>
          <w:ilvl w:val="0"/>
          <w:numId w:val="60"/>
        </w:numPr>
        <w:spacing w:line="360" w:lineRule="auto"/>
      </w:pPr>
      <w:r>
        <w:t xml:space="preserve">If reservation excludes provision- it </w:t>
      </w:r>
      <w:proofErr w:type="spellStart"/>
      <w:r>
        <w:t>w</w:t>
      </w:r>
      <w:r w:rsidR="00BB3DFB">
        <w:t>o</w:t>
      </w:r>
      <w:r>
        <w:t>nt</w:t>
      </w:r>
      <w:proofErr w:type="spellEnd"/>
      <w:r>
        <w:t xml:space="preserve"> apply between two states- this is the exact intent of reciprocal effect of reservation</w:t>
      </w:r>
    </w:p>
    <w:p w:rsidR="00EE5367" w:rsidRDefault="00EE5367" w:rsidP="00EE5367">
      <w:pPr>
        <w:pStyle w:val="ListParagraph"/>
        <w:spacing w:line="360" w:lineRule="auto"/>
        <w:ind w:left="1080"/>
      </w:pPr>
    </w:p>
    <w:p w:rsidR="00715D3A" w:rsidRPr="00EE5367" w:rsidRDefault="00EE5367" w:rsidP="00EE5367">
      <w:pPr>
        <w:pStyle w:val="ListParagraph"/>
        <w:numPr>
          <w:ilvl w:val="0"/>
          <w:numId w:val="1"/>
        </w:numPr>
        <w:spacing w:line="360" w:lineRule="auto"/>
        <w:rPr>
          <w:b/>
        </w:rPr>
      </w:pPr>
      <w:r w:rsidRPr="00EE5367">
        <w:rPr>
          <w:b/>
        </w:rPr>
        <w:t>Withdrawal of reservations and objections</w:t>
      </w:r>
      <w:r>
        <w:rPr>
          <w:b/>
        </w:rPr>
        <w:t xml:space="preserve"> (art. 22)</w:t>
      </w:r>
    </w:p>
    <w:p w:rsidR="00A935EC" w:rsidRDefault="00463D0C" w:rsidP="00BD55E3">
      <w:pPr>
        <w:pStyle w:val="ListParagraph"/>
        <w:numPr>
          <w:ilvl w:val="0"/>
          <w:numId w:val="61"/>
        </w:numPr>
        <w:spacing w:line="360" w:lineRule="auto"/>
      </w:pPr>
      <w:r>
        <w:t>Unless treaty otherwise provides- reservation may be withdrawn at any time- no need for consent from the states which have accepted the reservation</w:t>
      </w:r>
    </w:p>
    <w:p w:rsidR="00463D0C" w:rsidRDefault="00463D0C" w:rsidP="00BD55E3">
      <w:pPr>
        <w:pStyle w:val="ListParagraph"/>
        <w:numPr>
          <w:ilvl w:val="0"/>
          <w:numId w:val="61"/>
        </w:numPr>
        <w:spacing w:line="360" w:lineRule="auto"/>
      </w:pPr>
      <w:r>
        <w:t>No time period unless the treaty specifies otherwise</w:t>
      </w:r>
    </w:p>
    <w:p w:rsidR="00FC0C9E" w:rsidRDefault="00FC0C9E" w:rsidP="00BD55E3">
      <w:pPr>
        <w:pStyle w:val="ListParagraph"/>
        <w:numPr>
          <w:ilvl w:val="0"/>
          <w:numId w:val="61"/>
        </w:numPr>
        <w:spacing w:line="360" w:lineRule="auto"/>
      </w:pPr>
      <w:r>
        <w:t>Withdrawal becomes operative against a contracting party only when notice of the withdrawal has been given to that state</w:t>
      </w:r>
    </w:p>
    <w:p w:rsidR="00FC0C9E" w:rsidRDefault="00FC0C9E" w:rsidP="00BD55E3">
      <w:pPr>
        <w:pStyle w:val="ListParagraph"/>
        <w:numPr>
          <w:ilvl w:val="0"/>
          <w:numId w:val="61"/>
        </w:numPr>
        <w:spacing w:line="360" w:lineRule="auto"/>
      </w:pPr>
      <w:r>
        <w:t>Withdrawal of objection becomes operative only when the notice of it has been received by the state which formulated that reservation.</w:t>
      </w:r>
    </w:p>
    <w:p w:rsidR="00531BB9" w:rsidRDefault="00531BB9" w:rsidP="00531BB9">
      <w:pPr>
        <w:spacing w:line="360" w:lineRule="auto"/>
      </w:pPr>
    </w:p>
    <w:p w:rsidR="00531BB9" w:rsidRDefault="00531BB9" w:rsidP="00EE5367">
      <w:pPr>
        <w:pStyle w:val="ListParagraph"/>
        <w:numPr>
          <w:ilvl w:val="0"/>
          <w:numId w:val="1"/>
        </w:numPr>
        <w:spacing w:line="360" w:lineRule="auto"/>
        <w:rPr>
          <w:b/>
        </w:rPr>
      </w:pPr>
      <w:r w:rsidRPr="00531BB9">
        <w:rPr>
          <w:b/>
        </w:rPr>
        <w:t>Procedure regarding reservation</w:t>
      </w:r>
    </w:p>
    <w:p w:rsidR="00531BB9" w:rsidRDefault="003C0FF7" w:rsidP="00BD55E3">
      <w:pPr>
        <w:pStyle w:val="ListParagraph"/>
        <w:numPr>
          <w:ilvl w:val="0"/>
          <w:numId w:val="63"/>
        </w:numPr>
        <w:spacing w:line="360" w:lineRule="auto"/>
      </w:pPr>
      <w:r>
        <w:t xml:space="preserve">Reservation, express acceptance or objection, has to all be formulated in writing and communicated to contracting states and other states </w:t>
      </w:r>
    </w:p>
    <w:p w:rsidR="003C0FF7" w:rsidRDefault="003C0FF7" w:rsidP="00BD55E3">
      <w:pPr>
        <w:pStyle w:val="ListParagraph"/>
        <w:numPr>
          <w:ilvl w:val="0"/>
          <w:numId w:val="63"/>
        </w:numPr>
        <w:spacing w:line="360" w:lineRule="auto"/>
      </w:pPr>
      <w:r>
        <w:t>If formulated when signing the treaty subject to ratification, acceptance or approval- reservation must be confirmed by the reserving state- in such case reservation is said to be valid from the date of reservation</w:t>
      </w:r>
    </w:p>
    <w:p w:rsidR="003C0FF7" w:rsidRDefault="003C0FF7" w:rsidP="00BD55E3">
      <w:pPr>
        <w:pStyle w:val="ListParagraph"/>
        <w:numPr>
          <w:ilvl w:val="0"/>
          <w:numId w:val="63"/>
        </w:numPr>
        <w:spacing w:line="360" w:lineRule="auto"/>
      </w:pPr>
      <w:r>
        <w:t>Withdrawal of reservation or objection must be formulated in writing.</w:t>
      </w:r>
    </w:p>
    <w:p w:rsidR="00CB3429" w:rsidRDefault="00CB3429" w:rsidP="00CB3429">
      <w:pPr>
        <w:spacing w:line="360" w:lineRule="auto"/>
        <w:rPr>
          <w:u w:val="single"/>
        </w:rPr>
      </w:pPr>
      <w:r w:rsidRPr="00CB3429">
        <w:rPr>
          <w:u w:val="single"/>
        </w:rPr>
        <w:t>Practice of the de</w:t>
      </w:r>
      <w:r>
        <w:rPr>
          <w:u w:val="single"/>
        </w:rPr>
        <w:t>p</w:t>
      </w:r>
      <w:r w:rsidRPr="00CB3429">
        <w:rPr>
          <w:u w:val="single"/>
        </w:rPr>
        <w:t>ository</w:t>
      </w:r>
    </w:p>
    <w:p w:rsidR="00CB3429" w:rsidRDefault="009C4C48" w:rsidP="00CB3429">
      <w:pPr>
        <w:pStyle w:val="ListParagraph"/>
        <w:numPr>
          <w:ilvl w:val="0"/>
          <w:numId w:val="1"/>
        </w:numPr>
        <w:spacing w:line="360" w:lineRule="auto"/>
      </w:pPr>
      <w:r>
        <w:t>SG sends all depository notification to all states</w:t>
      </w:r>
    </w:p>
    <w:p w:rsidR="009C4C48" w:rsidRDefault="009C4C48" w:rsidP="00CB3429">
      <w:pPr>
        <w:pStyle w:val="ListParagraph"/>
        <w:numPr>
          <w:ilvl w:val="0"/>
          <w:numId w:val="1"/>
        </w:numPr>
        <w:spacing w:line="360" w:lineRule="auto"/>
      </w:pPr>
      <w:r>
        <w:t>SG receives an objection- does not specify whether it precludes entry into force of treaty between objecting and reserving state.</w:t>
      </w:r>
    </w:p>
    <w:p w:rsidR="00302FD3" w:rsidRDefault="00302FD3" w:rsidP="00CB3429">
      <w:pPr>
        <w:pStyle w:val="ListParagraph"/>
        <w:numPr>
          <w:ilvl w:val="0"/>
          <w:numId w:val="1"/>
        </w:numPr>
        <w:spacing w:line="360" w:lineRule="auto"/>
      </w:pPr>
      <w:r>
        <w:t>If treaty forbids reservation for certain articles- SG complies with the VCLT.</w:t>
      </w:r>
      <w:r w:rsidR="00381713">
        <w:t xml:space="preserve"> (</w:t>
      </w:r>
      <w:proofErr w:type="gramStart"/>
      <w:r w:rsidR="00381713">
        <w:t>read</w:t>
      </w:r>
      <w:proofErr w:type="gramEnd"/>
      <w:r w:rsidR="00381713">
        <w:t xml:space="preserve"> rest from slide 15).</w:t>
      </w:r>
    </w:p>
    <w:p w:rsidR="00472115" w:rsidRPr="00CB3429" w:rsidRDefault="00472115" w:rsidP="00472115">
      <w:pPr>
        <w:spacing w:line="360" w:lineRule="auto"/>
      </w:pPr>
      <w:r>
        <w:t xml:space="preserve">Read </w:t>
      </w:r>
      <w:proofErr w:type="spellStart"/>
      <w:r>
        <w:t>chile</w:t>
      </w:r>
      <w:proofErr w:type="spellEnd"/>
      <w:r>
        <w:t xml:space="preserve"> example from slides.</w:t>
      </w:r>
      <w:r w:rsidR="001E2D5C">
        <w:t xml:space="preserve"> (Art. 2(3) of the draft convention against torture).</w:t>
      </w:r>
    </w:p>
    <w:p w:rsidR="00A935EC" w:rsidRPr="00483DC3" w:rsidRDefault="00483DC3" w:rsidP="00EE5367">
      <w:pPr>
        <w:spacing w:line="360" w:lineRule="auto"/>
        <w:rPr>
          <w:u w:val="single"/>
        </w:rPr>
      </w:pPr>
      <w:r w:rsidRPr="00483DC3">
        <w:rPr>
          <w:u w:val="single"/>
        </w:rPr>
        <w:lastRenderedPageBreak/>
        <w:t>Additional points on reservations</w:t>
      </w:r>
    </w:p>
    <w:p w:rsidR="00A935EC" w:rsidRPr="00483DC3" w:rsidRDefault="00483DC3" w:rsidP="00483DC3">
      <w:pPr>
        <w:pStyle w:val="ListParagraph"/>
        <w:numPr>
          <w:ilvl w:val="0"/>
          <w:numId w:val="1"/>
        </w:numPr>
        <w:spacing w:line="360" w:lineRule="auto"/>
      </w:pPr>
      <w:r>
        <w:t xml:space="preserve">While name of the reservation is an aspect to be considered- it is the substance and the circumstance of the reservation which is important- </w:t>
      </w:r>
      <w:r>
        <w:rPr>
          <w:i/>
        </w:rPr>
        <w:t>Continental Shelf Arbitration</w:t>
      </w:r>
    </w:p>
    <w:p w:rsidR="00483DC3" w:rsidRDefault="00660F04" w:rsidP="00483DC3">
      <w:pPr>
        <w:pStyle w:val="ListParagraph"/>
        <w:numPr>
          <w:ilvl w:val="0"/>
          <w:numId w:val="1"/>
        </w:numPr>
        <w:spacing w:line="360" w:lineRule="auto"/>
      </w:pPr>
      <w:r>
        <w:t>If statement has been identified as a reservation- exact scope will be ascertained pursuant to the rule of treaty interpretation</w:t>
      </w:r>
      <w:r w:rsidR="00C375E4">
        <w:t xml:space="preserve"> (Reservation and interpretation of treaties in the VCLT go hand in hand</w:t>
      </w:r>
      <w:bookmarkStart w:id="0" w:name="_GoBack"/>
      <w:bookmarkEnd w:id="0"/>
    </w:p>
    <w:p w:rsidR="00431178" w:rsidRDefault="00431178" w:rsidP="00431178">
      <w:pPr>
        <w:pStyle w:val="ListParagraph"/>
        <w:numPr>
          <w:ilvl w:val="0"/>
          <w:numId w:val="1"/>
        </w:numPr>
        <w:spacing w:line="360" w:lineRule="auto"/>
      </w:pPr>
      <w:r>
        <w:t>Sometimes States attach reservations to the declarations they make pursuant to optional clauses. Whereby they recognize, but at the same time restrict by their reservation, the competence of supervisory bodies. While these restrictive statements are not, technically, reservations because they purport to modify the legal effect of a unilateral declaration and not a treaty, they raise analogous problems because they affect the scope of the State’s treaty obligations and should therefore be subject to analogous standards.</w:t>
      </w:r>
    </w:p>
    <w:p w:rsidR="009D47C3" w:rsidRDefault="009D47C3" w:rsidP="00431178">
      <w:pPr>
        <w:pStyle w:val="ListParagraph"/>
        <w:numPr>
          <w:ilvl w:val="0"/>
          <w:numId w:val="1"/>
        </w:numPr>
        <w:spacing w:line="360" w:lineRule="auto"/>
      </w:pPr>
      <w:r>
        <w:t>VCLT is custom- they are also residuary in nature</w:t>
      </w:r>
    </w:p>
    <w:p w:rsidR="009D47C3" w:rsidRPr="00483DC3" w:rsidRDefault="009D47C3" w:rsidP="00431178">
      <w:pPr>
        <w:pStyle w:val="ListParagraph"/>
        <w:numPr>
          <w:ilvl w:val="0"/>
          <w:numId w:val="1"/>
        </w:numPr>
        <w:spacing w:line="360" w:lineRule="auto"/>
      </w:pPr>
      <w:r>
        <w:t>No provision is there under the VCLT to make no provision for succession of states or international organizations in respect of reservations and objections thereto- issues have been partly regulated in succession conventions.</w:t>
      </w:r>
    </w:p>
    <w:p w:rsidR="00A935EC" w:rsidRDefault="00A935EC" w:rsidP="00777897">
      <w:pPr>
        <w:tabs>
          <w:tab w:val="left" w:pos="2415"/>
        </w:tabs>
        <w:spacing w:line="360" w:lineRule="auto"/>
      </w:pPr>
    </w:p>
    <w:p w:rsidR="00777897" w:rsidRPr="00D2436B" w:rsidRDefault="00777897" w:rsidP="00777897">
      <w:pPr>
        <w:tabs>
          <w:tab w:val="left" w:pos="2415"/>
        </w:tabs>
        <w:spacing w:line="360" w:lineRule="auto"/>
        <w:rPr>
          <w:b/>
        </w:rPr>
      </w:pPr>
      <w:proofErr w:type="spellStart"/>
      <w:r w:rsidRPr="00D2436B">
        <w:rPr>
          <w:b/>
        </w:rPr>
        <w:t>Antartica</w:t>
      </w:r>
      <w:proofErr w:type="spellEnd"/>
      <w:r w:rsidRPr="00D2436B">
        <w:rPr>
          <w:b/>
        </w:rPr>
        <w:t xml:space="preserve"> and Outer Space- Mug up from the notes</w:t>
      </w:r>
    </w:p>
    <w:p w:rsidR="00A935EC" w:rsidRDefault="00A935EC" w:rsidP="00EE5367">
      <w:pPr>
        <w:spacing w:line="360" w:lineRule="auto"/>
      </w:pPr>
    </w:p>
    <w:p w:rsidR="00A935EC" w:rsidRDefault="00A935EC" w:rsidP="00EE5367">
      <w:pPr>
        <w:spacing w:line="360" w:lineRule="auto"/>
      </w:pPr>
    </w:p>
    <w:p w:rsidR="00A44C6F" w:rsidRDefault="00A44C6F" w:rsidP="00EE5367">
      <w:pPr>
        <w:spacing w:line="360" w:lineRule="auto"/>
      </w:pPr>
    </w:p>
    <w:p w:rsidR="00A44C6F" w:rsidRDefault="00A44C6F" w:rsidP="00EE5367">
      <w:pPr>
        <w:spacing w:line="360" w:lineRule="auto"/>
      </w:pPr>
    </w:p>
    <w:p w:rsidR="00A44C6F" w:rsidRDefault="00A44C6F" w:rsidP="00EE5367">
      <w:pPr>
        <w:spacing w:line="360" w:lineRule="auto"/>
      </w:pPr>
    </w:p>
    <w:p w:rsidR="00A44C6F" w:rsidRDefault="00A44C6F" w:rsidP="00EE5367">
      <w:pPr>
        <w:spacing w:line="360" w:lineRule="auto"/>
      </w:pPr>
    </w:p>
    <w:p w:rsidR="00A44C6F" w:rsidRDefault="00A44C6F" w:rsidP="00EE5367">
      <w:pPr>
        <w:spacing w:line="360" w:lineRule="auto"/>
      </w:pPr>
    </w:p>
    <w:p w:rsidR="00A44C6F" w:rsidRDefault="00A44C6F" w:rsidP="00EE5367">
      <w:pPr>
        <w:spacing w:line="360" w:lineRule="auto"/>
      </w:pPr>
    </w:p>
    <w:p w:rsidR="00A6153E" w:rsidRDefault="00AE337A" w:rsidP="006D1242">
      <w:pPr>
        <w:spacing w:line="360" w:lineRule="auto"/>
      </w:pPr>
      <w:r>
        <w:rPr>
          <w:b/>
        </w:rPr>
        <w:lastRenderedPageBreak/>
        <w:t>M</w:t>
      </w:r>
      <w:r w:rsidR="006D1242">
        <w:rPr>
          <w:b/>
        </w:rPr>
        <w:t xml:space="preserve">iddle ages- </w:t>
      </w:r>
      <w:r w:rsidR="00A6153E">
        <w:t xml:space="preserve">During these ages, existence of international law is questionable because the church was omnipresent and the distinction between church and state as distinct </w:t>
      </w:r>
      <w:proofErr w:type="spellStart"/>
      <w:r w:rsidR="00A6153E">
        <w:t>entites</w:t>
      </w:r>
      <w:proofErr w:type="spellEnd"/>
      <w:r w:rsidR="00A6153E">
        <w:t xml:space="preserve"> disappeared.</w:t>
      </w:r>
      <w:r w:rsidR="00E56AB3">
        <w:t xml:space="preserve"> Legal arguments were based on Roman and Canon law- as a result treaties principles and standards which were elaborated by the medieval </w:t>
      </w:r>
      <w:r w:rsidR="00CF44AD">
        <w:t>Christian</w:t>
      </w:r>
      <w:r w:rsidR="00E56AB3">
        <w:t xml:space="preserve"> world at later stage became </w:t>
      </w:r>
      <w:r w:rsidR="00E56AB3">
        <w:rPr>
          <w:b/>
        </w:rPr>
        <w:t xml:space="preserve">origins of customary international </w:t>
      </w:r>
      <w:proofErr w:type="gramStart"/>
      <w:r w:rsidR="00E56AB3">
        <w:rPr>
          <w:b/>
        </w:rPr>
        <w:t>law .</w:t>
      </w:r>
      <w:proofErr w:type="gramEnd"/>
      <w:r w:rsidR="00E56AB3">
        <w:rPr>
          <w:b/>
        </w:rPr>
        <w:t xml:space="preserve"> </w:t>
      </w:r>
      <w:r w:rsidR="00E56AB3">
        <w:t xml:space="preserve">During this time, two laws developed </w:t>
      </w:r>
    </w:p>
    <w:p w:rsidR="00E56AB3" w:rsidRDefault="00E56AB3" w:rsidP="00243C56">
      <w:pPr>
        <w:pStyle w:val="ListParagraph"/>
        <w:numPr>
          <w:ilvl w:val="0"/>
          <w:numId w:val="64"/>
        </w:numPr>
        <w:spacing w:line="360" w:lineRule="auto"/>
      </w:pPr>
      <w:r w:rsidRPr="0060304B">
        <w:rPr>
          <w:b/>
        </w:rPr>
        <w:t xml:space="preserve">Lex </w:t>
      </w:r>
      <w:proofErr w:type="spellStart"/>
      <w:r w:rsidRPr="0060304B">
        <w:rPr>
          <w:b/>
        </w:rPr>
        <w:t>mercantia</w:t>
      </w:r>
      <w:proofErr w:type="spellEnd"/>
      <w:r>
        <w:t>- Common legal framework for trade (rules of conduct and fair trade).</w:t>
      </w:r>
    </w:p>
    <w:p w:rsidR="0060304B" w:rsidRDefault="0060304B" w:rsidP="00243C56">
      <w:pPr>
        <w:pStyle w:val="ListParagraph"/>
        <w:numPr>
          <w:ilvl w:val="0"/>
          <w:numId w:val="64"/>
        </w:numPr>
        <w:spacing w:line="360" w:lineRule="auto"/>
      </w:pPr>
      <w:r>
        <w:rPr>
          <w:b/>
        </w:rPr>
        <w:t>Maritime customary law</w:t>
      </w:r>
      <w:r w:rsidRPr="0060304B">
        <w:t>-</w:t>
      </w:r>
      <w:r>
        <w:t xml:space="preserve"> </w:t>
      </w:r>
      <w:r w:rsidR="009459CA">
        <w:t xml:space="preserve">maritime customs and usages were formed- </w:t>
      </w:r>
      <w:proofErr w:type="spellStart"/>
      <w:r w:rsidR="009459CA">
        <w:t>Hih</w:t>
      </w:r>
      <w:proofErr w:type="spellEnd"/>
      <w:r w:rsidR="009459CA">
        <w:t xml:space="preserve"> </w:t>
      </w:r>
      <w:proofErr w:type="spellStart"/>
      <w:r w:rsidR="009459CA">
        <w:t>sease</w:t>
      </w:r>
      <w:proofErr w:type="spellEnd"/>
      <w:r w:rsidR="009459CA">
        <w:t xml:space="preserve"> were no </w:t>
      </w:r>
      <w:proofErr w:type="spellStart"/>
      <w:r w:rsidR="009459CA">
        <w:t>mans</w:t>
      </w:r>
      <w:proofErr w:type="spellEnd"/>
      <w:r w:rsidR="009459CA">
        <w:t xml:space="preserve"> land- rules </w:t>
      </w:r>
      <w:r w:rsidR="007924ED">
        <w:t>were based on Rhodesian sea law were widely recognized.</w:t>
      </w:r>
    </w:p>
    <w:p w:rsidR="00CF44AD" w:rsidRDefault="00CF44AD" w:rsidP="00CF44AD">
      <w:pPr>
        <w:spacing w:line="360" w:lineRule="auto"/>
      </w:pPr>
      <w:r>
        <w:t>Middle ages saw rise of nation states.</w:t>
      </w:r>
    </w:p>
    <w:p w:rsidR="00CF44AD" w:rsidRDefault="00D277E7" w:rsidP="00CF44AD">
      <w:pPr>
        <w:pStyle w:val="ListParagraph"/>
        <w:numPr>
          <w:ilvl w:val="0"/>
          <w:numId w:val="1"/>
        </w:numPr>
        <w:spacing w:line="360" w:lineRule="auto"/>
      </w:pPr>
      <w:r>
        <w:t>International law was fragmented- law of nations was conceived as universal and natural law- applicable between independent princes and free commonwealth.</w:t>
      </w:r>
    </w:p>
    <w:p w:rsidR="006866DC" w:rsidRDefault="006866DC" w:rsidP="00CF44AD">
      <w:pPr>
        <w:pStyle w:val="ListParagraph"/>
        <w:numPr>
          <w:ilvl w:val="0"/>
          <w:numId w:val="1"/>
        </w:numPr>
        <w:spacing w:line="360" w:lineRule="auto"/>
      </w:pPr>
      <w:proofErr w:type="spellStart"/>
      <w:r>
        <w:t>Niccolo</w:t>
      </w:r>
      <w:proofErr w:type="spellEnd"/>
      <w:r>
        <w:t xml:space="preserve"> </w:t>
      </w:r>
      <w:proofErr w:type="spellStart"/>
      <w:r>
        <w:t>Machiabelli</w:t>
      </w:r>
      <w:proofErr w:type="spellEnd"/>
      <w:r>
        <w:t xml:space="preserve">- preservation of state against external enemies- state must prevail over law and morals- state reason as justification for binding international obligation. (Principle of </w:t>
      </w:r>
      <w:proofErr w:type="spellStart"/>
      <w:r>
        <w:t>claussa</w:t>
      </w:r>
      <w:proofErr w:type="spellEnd"/>
      <w:r>
        <w:t xml:space="preserve"> rebus sic </w:t>
      </w:r>
      <w:proofErr w:type="spellStart"/>
      <w:r>
        <w:t>stantibus</w:t>
      </w:r>
      <w:proofErr w:type="spellEnd"/>
      <w:r>
        <w:t>).</w:t>
      </w:r>
    </w:p>
    <w:p w:rsidR="001D63E8" w:rsidRDefault="001D63E8" w:rsidP="00CF44AD">
      <w:pPr>
        <w:pStyle w:val="ListParagraph"/>
        <w:numPr>
          <w:ilvl w:val="0"/>
          <w:numId w:val="1"/>
        </w:numPr>
        <w:spacing w:line="360" w:lineRule="auto"/>
      </w:pPr>
      <w:r>
        <w:t xml:space="preserve">By the end of medieval period- Spanish school of international law represented by </w:t>
      </w:r>
      <w:proofErr w:type="spellStart"/>
      <w:r>
        <w:t>Fransesco</w:t>
      </w:r>
      <w:proofErr w:type="spellEnd"/>
      <w:r>
        <w:t xml:space="preserve"> de Vitoria added ideas of international law</w:t>
      </w:r>
    </w:p>
    <w:p w:rsidR="001D63E8" w:rsidRDefault="001D63E8" w:rsidP="00CF44AD">
      <w:pPr>
        <w:pStyle w:val="ListParagraph"/>
        <w:numPr>
          <w:ilvl w:val="0"/>
          <w:numId w:val="1"/>
        </w:numPr>
        <w:spacing w:line="360" w:lineRule="auto"/>
      </w:pPr>
      <w:r>
        <w:t>Concept of just and unjust was refined by St Thomas Aquinas.</w:t>
      </w:r>
    </w:p>
    <w:p w:rsidR="00962630" w:rsidRDefault="00962630" w:rsidP="00962630">
      <w:pPr>
        <w:spacing w:line="360" w:lineRule="auto"/>
      </w:pPr>
    </w:p>
    <w:p w:rsidR="00962630" w:rsidRDefault="00962630" w:rsidP="00962630">
      <w:pPr>
        <w:spacing w:line="360" w:lineRule="auto"/>
      </w:pPr>
      <w:r>
        <w:t>17</w:t>
      </w:r>
      <w:r w:rsidRPr="00962630">
        <w:rPr>
          <w:vertAlign w:val="superscript"/>
        </w:rPr>
        <w:t>th</w:t>
      </w:r>
      <w:r>
        <w:t xml:space="preserve"> century</w:t>
      </w:r>
      <w:r w:rsidR="007425CE">
        <w:t xml:space="preserve"> (</w:t>
      </w:r>
      <w:proofErr w:type="spellStart"/>
      <w:r w:rsidR="007425CE">
        <w:t>Groitus</w:t>
      </w:r>
      <w:proofErr w:type="spellEnd"/>
      <w:r w:rsidR="007425CE">
        <w:t xml:space="preserve"> time)</w:t>
      </w:r>
    </w:p>
    <w:p w:rsidR="00962630" w:rsidRDefault="00962630" w:rsidP="00962630">
      <w:pPr>
        <w:pStyle w:val="ListParagraph"/>
        <w:numPr>
          <w:ilvl w:val="0"/>
          <w:numId w:val="1"/>
        </w:numPr>
        <w:spacing w:line="360" w:lineRule="auto"/>
      </w:pPr>
      <w:r>
        <w:t xml:space="preserve">Hugo </w:t>
      </w:r>
      <w:proofErr w:type="spellStart"/>
      <w:r>
        <w:t>Groitus</w:t>
      </w:r>
      <w:proofErr w:type="spellEnd"/>
      <w:r>
        <w:t xml:space="preserve"> and Alberto </w:t>
      </w:r>
      <w:proofErr w:type="spellStart"/>
      <w:r>
        <w:t>Gentili</w:t>
      </w:r>
      <w:proofErr w:type="spellEnd"/>
      <w:r>
        <w:t>- separated international law from theology and ethics</w:t>
      </w:r>
    </w:p>
    <w:p w:rsidR="00EA01BA" w:rsidRDefault="00EA01BA" w:rsidP="00962630">
      <w:pPr>
        <w:pStyle w:val="ListParagraph"/>
        <w:numPr>
          <w:ilvl w:val="0"/>
          <w:numId w:val="1"/>
        </w:numPr>
        <w:spacing w:line="360" w:lineRule="auto"/>
      </w:pPr>
      <w:r>
        <w:t xml:space="preserve">Hugo </w:t>
      </w:r>
      <w:proofErr w:type="spellStart"/>
      <w:r>
        <w:t>Groitus</w:t>
      </w:r>
      <w:proofErr w:type="spellEnd"/>
      <w:r>
        <w:t xml:space="preserve"> and Mare </w:t>
      </w:r>
      <w:proofErr w:type="spellStart"/>
      <w:r>
        <w:t>Liberum</w:t>
      </w:r>
      <w:proofErr w:type="spellEnd"/>
      <w:r>
        <w:t xml:space="preserve">- advocated for the freedom of seas- </w:t>
      </w:r>
      <w:proofErr w:type="spellStart"/>
      <w:r>
        <w:t>ot</w:t>
      </w:r>
      <w:proofErr w:type="spellEnd"/>
      <w:r>
        <w:t xml:space="preserve"> would be against natural law to rule over the sea (they professed)</w:t>
      </w:r>
    </w:p>
    <w:p w:rsidR="00EA01BA" w:rsidRDefault="00EA01BA" w:rsidP="00962630">
      <w:pPr>
        <w:pStyle w:val="ListParagraph"/>
        <w:numPr>
          <w:ilvl w:val="0"/>
          <w:numId w:val="1"/>
        </w:numPr>
        <w:spacing w:line="360" w:lineRule="auto"/>
      </w:pPr>
      <w:r>
        <w:t>Accepted state as the basic unit of international law and the function of law of nations as universally accepted- Civil rights derives from laws of sovereign state- inferior to a right based on the law of nations.</w:t>
      </w:r>
    </w:p>
    <w:p w:rsidR="007425CE" w:rsidRPr="00E56AB3" w:rsidRDefault="007425CE" w:rsidP="007425CE">
      <w:pPr>
        <w:spacing w:line="360" w:lineRule="auto"/>
      </w:pPr>
    </w:p>
    <w:p w:rsidR="00E56AB3" w:rsidRPr="00E56AB3" w:rsidRDefault="00E56AB3" w:rsidP="006D1242">
      <w:pPr>
        <w:spacing w:line="360" w:lineRule="auto"/>
        <w:rPr>
          <w:b/>
        </w:rPr>
      </w:pPr>
    </w:p>
    <w:p w:rsidR="00A935EC" w:rsidRDefault="007425CE" w:rsidP="00EE5367">
      <w:pPr>
        <w:spacing w:line="360" w:lineRule="auto"/>
      </w:pPr>
      <w:r>
        <w:lastRenderedPageBreak/>
        <w:t xml:space="preserve">Peace treaty of </w:t>
      </w:r>
      <w:r w:rsidR="00BD55E3">
        <w:t xml:space="preserve">Westphalia (Do from slides only) </w:t>
      </w:r>
      <w:proofErr w:type="spellStart"/>
      <w:r w:rsidR="00BD55E3">
        <w:t>lol</w:t>
      </w:r>
      <w:proofErr w:type="spellEnd"/>
    </w:p>
    <w:p w:rsidR="00A935EC" w:rsidRDefault="00BC6BE0" w:rsidP="00EE5367">
      <w:pPr>
        <w:spacing w:line="360" w:lineRule="auto"/>
        <w:rPr>
          <w:b/>
          <w:smallCaps/>
        </w:rPr>
      </w:pPr>
      <w:r>
        <w:rPr>
          <w:b/>
          <w:smallCaps/>
        </w:rPr>
        <w:t>Antarctica-</w:t>
      </w:r>
    </w:p>
    <w:p w:rsidR="00BC6BE0" w:rsidRDefault="00BC6BE0" w:rsidP="00BC6BE0">
      <w:pPr>
        <w:pStyle w:val="ListParagraph"/>
        <w:numPr>
          <w:ilvl w:val="0"/>
          <w:numId w:val="1"/>
        </w:numPr>
        <w:spacing w:line="360" w:lineRule="auto"/>
      </w:pPr>
      <w:r>
        <w:t xml:space="preserve">Antarctica was discovered in 1773 by Captain Cook, who first crossed the southern polar circle searching for the terra </w:t>
      </w:r>
      <w:proofErr w:type="spellStart"/>
      <w:r>
        <w:t>australis</w:t>
      </w:r>
      <w:proofErr w:type="spellEnd"/>
      <w:r>
        <w:t>.</w:t>
      </w:r>
    </w:p>
    <w:p w:rsidR="00BC6BE0" w:rsidRDefault="00BC6BE0" w:rsidP="00BC6BE0">
      <w:pPr>
        <w:pStyle w:val="ListParagraph"/>
        <w:numPr>
          <w:ilvl w:val="0"/>
          <w:numId w:val="1"/>
        </w:numPr>
        <w:spacing w:line="360" w:lineRule="auto"/>
      </w:pPr>
      <w:r>
        <w:t>The territory is 98% covered in ice, and does not have any indigenous population.</w:t>
      </w:r>
    </w:p>
    <w:p w:rsidR="009867A1" w:rsidRDefault="009867A1" w:rsidP="009867A1">
      <w:pPr>
        <w:spacing w:line="360" w:lineRule="auto"/>
        <w:rPr>
          <w:b/>
        </w:rPr>
      </w:pPr>
      <w:r>
        <w:rPr>
          <w:b/>
        </w:rPr>
        <w:t>Territorial claims</w:t>
      </w:r>
    </w:p>
    <w:p w:rsidR="009867A1" w:rsidRDefault="009867A1" w:rsidP="009867A1">
      <w:pPr>
        <w:pStyle w:val="ListParagraph"/>
        <w:numPr>
          <w:ilvl w:val="0"/>
          <w:numId w:val="1"/>
        </w:numPr>
        <w:spacing w:line="360" w:lineRule="auto"/>
      </w:pPr>
      <w:r>
        <w:t>Since the time of discovery of Antarctica, seven states have claimed territorial sovereignty over parts of Antarctica, which partly overlap.</w:t>
      </w:r>
    </w:p>
    <w:p w:rsidR="008D2B2B" w:rsidRDefault="008D2B2B" w:rsidP="009867A1">
      <w:pPr>
        <w:pStyle w:val="ListParagraph"/>
        <w:numPr>
          <w:ilvl w:val="0"/>
          <w:numId w:val="1"/>
        </w:numPr>
        <w:spacing w:line="360" w:lineRule="auto"/>
      </w:pPr>
      <w:r>
        <w:t>The US and Russia have not yet made any territorial claim but they reserved the right to do so at a later point of time.</w:t>
      </w:r>
    </w:p>
    <w:p w:rsidR="00E703AD" w:rsidRDefault="00E703AD" w:rsidP="009867A1">
      <w:pPr>
        <w:pStyle w:val="ListParagraph"/>
        <w:numPr>
          <w:ilvl w:val="0"/>
          <w:numId w:val="1"/>
        </w:numPr>
        <w:spacing w:line="360" w:lineRule="auto"/>
      </w:pPr>
      <w:r>
        <w:rPr>
          <w:b/>
        </w:rPr>
        <w:t>In 1908- UK became the first nation to claim some territory on Antarctica</w:t>
      </w:r>
    </w:p>
    <w:p w:rsidR="00E703AD" w:rsidRDefault="00E703AD" w:rsidP="009867A1">
      <w:pPr>
        <w:pStyle w:val="ListParagraph"/>
        <w:numPr>
          <w:ilvl w:val="0"/>
          <w:numId w:val="1"/>
        </w:numPr>
        <w:spacing w:line="360" w:lineRule="auto"/>
      </w:pPr>
      <w:r>
        <w:t>They based on their claims on the following grounds</w:t>
      </w:r>
    </w:p>
    <w:p w:rsidR="00E703AD" w:rsidRDefault="00E703AD" w:rsidP="00243C56">
      <w:pPr>
        <w:pStyle w:val="ListParagraph"/>
        <w:numPr>
          <w:ilvl w:val="0"/>
          <w:numId w:val="65"/>
        </w:numPr>
        <w:spacing w:line="360" w:lineRule="auto"/>
      </w:pPr>
      <w:r>
        <w:t>Occupation</w:t>
      </w:r>
    </w:p>
    <w:p w:rsidR="00E703AD" w:rsidRDefault="00E703AD" w:rsidP="00243C56">
      <w:pPr>
        <w:pStyle w:val="ListParagraph"/>
        <w:numPr>
          <w:ilvl w:val="0"/>
          <w:numId w:val="65"/>
        </w:numPr>
        <w:spacing w:line="360" w:lineRule="auto"/>
      </w:pPr>
      <w:proofErr w:type="spellStart"/>
      <w:r>
        <w:t>Continguity</w:t>
      </w:r>
      <w:proofErr w:type="spellEnd"/>
    </w:p>
    <w:p w:rsidR="00E703AD" w:rsidRDefault="00E703AD" w:rsidP="00243C56">
      <w:pPr>
        <w:pStyle w:val="ListParagraph"/>
        <w:numPr>
          <w:ilvl w:val="0"/>
          <w:numId w:val="65"/>
        </w:numPr>
        <w:spacing w:line="360" w:lineRule="auto"/>
      </w:pPr>
      <w:r>
        <w:t>Sector principle</w:t>
      </w:r>
    </w:p>
    <w:p w:rsidR="00E703AD" w:rsidRDefault="00E703AD" w:rsidP="00243C56">
      <w:pPr>
        <w:pStyle w:val="ListParagraph"/>
        <w:numPr>
          <w:ilvl w:val="0"/>
          <w:numId w:val="65"/>
        </w:numPr>
        <w:spacing w:line="360" w:lineRule="auto"/>
      </w:pPr>
      <w:r>
        <w:t xml:space="preserve">Continuity, </w:t>
      </w:r>
    </w:p>
    <w:p w:rsidR="00E703AD" w:rsidRDefault="00E703AD" w:rsidP="00243C56">
      <w:pPr>
        <w:pStyle w:val="ListParagraph"/>
        <w:numPr>
          <w:ilvl w:val="0"/>
          <w:numId w:val="65"/>
        </w:numPr>
        <w:spacing w:line="360" w:lineRule="auto"/>
      </w:pPr>
      <w:r>
        <w:t>Discovery</w:t>
      </w:r>
    </w:p>
    <w:p w:rsidR="00E703AD" w:rsidRDefault="00E703AD" w:rsidP="00243C56">
      <w:pPr>
        <w:pStyle w:val="ListParagraph"/>
        <w:numPr>
          <w:ilvl w:val="0"/>
          <w:numId w:val="65"/>
        </w:numPr>
        <w:spacing w:line="360" w:lineRule="auto"/>
      </w:pPr>
      <w:r>
        <w:t>Exploration</w:t>
      </w:r>
    </w:p>
    <w:p w:rsidR="00E703AD" w:rsidRDefault="00E703AD" w:rsidP="00243C56">
      <w:pPr>
        <w:pStyle w:val="ListParagraph"/>
        <w:numPr>
          <w:ilvl w:val="0"/>
          <w:numId w:val="65"/>
        </w:numPr>
        <w:spacing w:line="360" w:lineRule="auto"/>
      </w:pPr>
      <w:r>
        <w:t>Historical rights.</w:t>
      </w:r>
    </w:p>
    <w:p w:rsidR="00AD67EE" w:rsidRDefault="00AD67EE" w:rsidP="00AD67EE">
      <w:pPr>
        <w:pStyle w:val="ListParagraph"/>
        <w:numPr>
          <w:ilvl w:val="0"/>
          <w:numId w:val="1"/>
        </w:numPr>
        <w:spacing w:line="360" w:lineRule="auto"/>
      </w:pPr>
      <w:r>
        <w:t xml:space="preserve">Highly </w:t>
      </w:r>
      <w:proofErr w:type="spellStart"/>
      <w:r>
        <w:t>cotnreversial</w:t>
      </w:r>
      <w:proofErr w:type="spellEnd"/>
      <w:r>
        <w:t xml:space="preserve"> whether this is justified- most arguments were not widely recognized </w:t>
      </w:r>
      <w:r w:rsidR="000C7D50">
        <w:t xml:space="preserve">in international law- </w:t>
      </w:r>
      <w:r w:rsidR="00E610B2">
        <w:t>none of</w:t>
      </w:r>
      <w:r w:rsidR="000C7D50">
        <w:t xml:space="preserve"> t</w:t>
      </w:r>
      <w:r w:rsidR="00E610B2">
        <w:t xml:space="preserve">hese have been recognized by any </w:t>
      </w:r>
      <w:proofErr w:type="spellStart"/>
      <w:r w:rsidR="00E610B2">
        <w:t>non claimant</w:t>
      </w:r>
      <w:proofErr w:type="spellEnd"/>
      <w:r w:rsidR="00E610B2">
        <w:t xml:space="preserve"> state.</w:t>
      </w:r>
    </w:p>
    <w:p w:rsidR="00E610B2" w:rsidRDefault="00E610B2" w:rsidP="00E610B2">
      <w:pPr>
        <w:spacing w:line="360" w:lineRule="auto"/>
        <w:rPr>
          <w:b/>
        </w:rPr>
      </w:pPr>
      <w:proofErr w:type="spellStart"/>
      <w:r>
        <w:rPr>
          <w:b/>
        </w:rPr>
        <w:t>Settlng</w:t>
      </w:r>
      <w:proofErr w:type="spellEnd"/>
      <w:r>
        <w:rPr>
          <w:b/>
        </w:rPr>
        <w:t xml:space="preserve"> sovereignty claims</w:t>
      </w:r>
    </w:p>
    <w:p w:rsidR="00A446AE" w:rsidRPr="00AF4B94" w:rsidRDefault="00A446AE" w:rsidP="00A446AE">
      <w:pPr>
        <w:pStyle w:val="ListParagraph"/>
        <w:numPr>
          <w:ilvl w:val="0"/>
          <w:numId w:val="1"/>
        </w:numPr>
        <w:spacing w:line="360" w:lineRule="auto"/>
        <w:rPr>
          <w:b/>
        </w:rPr>
      </w:pPr>
      <w:r w:rsidRPr="00AF4B94">
        <w:rPr>
          <w:b/>
        </w:rPr>
        <w:t>United Kingdom v. Argentina</w:t>
      </w:r>
    </w:p>
    <w:p w:rsidR="00E610B2" w:rsidRDefault="00E610B2" w:rsidP="00243C56">
      <w:pPr>
        <w:pStyle w:val="ListParagraph"/>
        <w:numPr>
          <w:ilvl w:val="0"/>
          <w:numId w:val="66"/>
        </w:numPr>
        <w:spacing w:line="360" w:lineRule="auto"/>
      </w:pPr>
      <w:r>
        <w:t>Effort made by UK in 1955 to gain legal security in two cases- against Chile and Argentina through the International Court of Justice failed.</w:t>
      </w:r>
    </w:p>
    <w:p w:rsidR="00A446AE" w:rsidRDefault="00A446AE" w:rsidP="00243C56">
      <w:pPr>
        <w:pStyle w:val="ListParagraph"/>
        <w:numPr>
          <w:ilvl w:val="0"/>
          <w:numId w:val="66"/>
        </w:numPr>
        <w:spacing w:line="360" w:lineRule="auto"/>
      </w:pPr>
      <w:r>
        <w:t>Concerning the jurisdiction of ICJ in the case- UK invoked Art. 36(1) of the statute.</w:t>
      </w:r>
      <w:r w:rsidR="008D0CE6">
        <w:t xml:space="preserve"> </w:t>
      </w:r>
      <w:r w:rsidR="008D0CE6">
        <w:rPr>
          <w:b/>
        </w:rPr>
        <w:t xml:space="preserve">Neither Chile nor Argentina was prepared to accept the </w:t>
      </w:r>
      <w:proofErr w:type="spellStart"/>
      <w:r w:rsidR="008D0CE6">
        <w:rPr>
          <w:b/>
        </w:rPr>
        <w:t>courts</w:t>
      </w:r>
      <w:proofErr w:type="spellEnd"/>
      <w:r w:rsidR="008D0CE6">
        <w:rPr>
          <w:b/>
        </w:rPr>
        <w:t xml:space="preserve"> jurisdiction.</w:t>
      </w:r>
      <w:r w:rsidR="00AF4B94">
        <w:rPr>
          <w:b/>
        </w:rPr>
        <w:t xml:space="preserve"> In </w:t>
      </w:r>
      <w:r w:rsidR="00AF4B94">
        <w:rPr>
          <w:b/>
        </w:rPr>
        <w:lastRenderedPageBreak/>
        <w:t xml:space="preserve">practice these claims do not play a significant role because of the </w:t>
      </w:r>
      <w:r w:rsidR="00AF4B94">
        <w:rPr>
          <w:b/>
          <w:i/>
        </w:rPr>
        <w:t>Antarctica treaty system</w:t>
      </w:r>
    </w:p>
    <w:p w:rsidR="00C07378" w:rsidRDefault="003640B2" w:rsidP="00C07378">
      <w:pPr>
        <w:spacing w:line="360" w:lineRule="auto"/>
        <w:rPr>
          <w:b/>
        </w:rPr>
      </w:pPr>
      <w:r>
        <w:rPr>
          <w:b/>
        </w:rPr>
        <w:t>Consensus on some treaty</w:t>
      </w:r>
    </w:p>
    <w:p w:rsidR="00C07378" w:rsidRDefault="00122527" w:rsidP="00122527">
      <w:pPr>
        <w:pStyle w:val="ListParagraph"/>
        <w:numPr>
          <w:ilvl w:val="0"/>
          <w:numId w:val="1"/>
        </w:numPr>
        <w:spacing w:line="360" w:lineRule="auto"/>
      </w:pPr>
      <w:r>
        <w:t>First proposed by Norway in 1934.</w:t>
      </w:r>
    </w:p>
    <w:p w:rsidR="00B42C8B" w:rsidRDefault="00B42C8B" w:rsidP="00122527">
      <w:pPr>
        <w:pStyle w:val="ListParagraph"/>
        <w:numPr>
          <w:ilvl w:val="0"/>
          <w:numId w:val="1"/>
        </w:numPr>
        <w:spacing w:line="360" w:lineRule="auto"/>
      </w:pPr>
      <w:r>
        <w:t xml:space="preserve">1948- </w:t>
      </w:r>
      <w:proofErr w:type="spellStart"/>
      <w:r>
        <w:t>Escudero</w:t>
      </w:r>
      <w:proofErr w:type="spellEnd"/>
      <w:r>
        <w:t xml:space="preserve"> Proposal- </w:t>
      </w:r>
      <w:proofErr w:type="spellStart"/>
      <w:r>
        <w:t>Escuedeto</w:t>
      </w:r>
      <w:proofErr w:type="spellEnd"/>
      <w:r>
        <w:t xml:space="preserve"> representing Chile ideas for Antarctic modus vivendi</w:t>
      </w:r>
    </w:p>
    <w:p w:rsidR="00B42C8B" w:rsidRDefault="00B42C8B" w:rsidP="00122527">
      <w:pPr>
        <w:pStyle w:val="ListParagraph"/>
        <w:numPr>
          <w:ilvl w:val="0"/>
          <w:numId w:val="1"/>
        </w:numPr>
        <w:spacing w:line="360" w:lineRule="auto"/>
      </w:pPr>
      <w:r>
        <w:t xml:space="preserve">US- tried to form an </w:t>
      </w:r>
      <w:r>
        <w:rPr>
          <w:b/>
        </w:rPr>
        <w:t>international trusteeship regime</w:t>
      </w:r>
      <w:r>
        <w:t xml:space="preserve"> and a </w:t>
      </w:r>
      <w:r>
        <w:rPr>
          <w:b/>
        </w:rPr>
        <w:t xml:space="preserve">condominium </w:t>
      </w:r>
      <w:r>
        <w:t>but no consensus could be reached.</w:t>
      </w:r>
      <w:r w:rsidR="00F31074">
        <w:t xml:space="preserve"> However, US stated that nothing could be done without the soviet aid.</w:t>
      </w:r>
    </w:p>
    <w:p w:rsidR="004E726F" w:rsidRDefault="004E726F" w:rsidP="004E726F">
      <w:pPr>
        <w:spacing w:line="360" w:lineRule="auto"/>
        <w:rPr>
          <w:b/>
        </w:rPr>
      </w:pPr>
      <w:proofErr w:type="spellStart"/>
      <w:r>
        <w:rPr>
          <w:b/>
        </w:rPr>
        <w:t>Scientefic</w:t>
      </w:r>
      <w:proofErr w:type="spellEnd"/>
      <w:r>
        <w:rPr>
          <w:b/>
        </w:rPr>
        <w:t xml:space="preserve"> cooperation</w:t>
      </w:r>
    </w:p>
    <w:p w:rsidR="004E726F" w:rsidRDefault="004E726F" w:rsidP="004E726F">
      <w:pPr>
        <w:pStyle w:val="ListParagraph"/>
        <w:numPr>
          <w:ilvl w:val="0"/>
          <w:numId w:val="1"/>
        </w:numPr>
        <w:spacing w:line="360" w:lineRule="auto"/>
      </w:pPr>
      <w:r>
        <w:rPr>
          <w:b/>
        </w:rPr>
        <w:t xml:space="preserve">International Geographic Year- </w:t>
      </w:r>
      <w:r>
        <w:t>during this time positive international scientific cooperation was carried out during this year- this allowed the Antarctic treaty to be concluded.</w:t>
      </w:r>
    </w:p>
    <w:p w:rsidR="00DC2127" w:rsidRDefault="00DC2127" w:rsidP="004E726F">
      <w:pPr>
        <w:pStyle w:val="ListParagraph"/>
        <w:numPr>
          <w:ilvl w:val="0"/>
          <w:numId w:val="1"/>
        </w:numPr>
        <w:spacing w:line="360" w:lineRule="auto"/>
      </w:pPr>
      <w:r>
        <w:t xml:space="preserve">This was a cooperation between members of the </w:t>
      </w:r>
      <w:r>
        <w:rPr>
          <w:b/>
        </w:rPr>
        <w:t xml:space="preserve">International Council of </w:t>
      </w:r>
      <w:proofErr w:type="spellStart"/>
      <w:r>
        <w:rPr>
          <w:b/>
        </w:rPr>
        <w:t>Scientedic</w:t>
      </w:r>
      <w:proofErr w:type="spellEnd"/>
      <w:r>
        <w:rPr>
          <w:b/>
        </w:rPr>
        <w:t xml:space="preserve"> Unions- </w:t>
      </w:r>
      <w:r>
        <w:t>activities were partly dedicated to exploration of Antarctica- this was done to</w:t>
      </w:r>
    </w:p>
    <w:p w:rsidR="00DC2127" w:rsidRDefault="00DC2127" w:rsidP="00243C56">
      <w:pPr>
        <w:pStyle w:val="ListParagraph"/>
        <w:numPr>
          <w:ilvl w:val="0"/>
          <w:numId w:val="67"/>
        </w:numPr>
        <w:spacing w:line="360" w:lineRule="auto"/>
      </w:pPr>
      <w:r>
        <w:t>Continue peaceful scientific cooperation</w:t>
      </w:r>
    </w:p>
    <w:p w:rsidR="00DC2127" w:rsidRDefault="00DC2127" w:rsidP="00243C56">
      <w:pPr>
        <w:pStyle w:val="ListParagraph"/>
        <w:numPr>
          <w:ilvl w:val="0"/>
          <w:numId w:val="67"/>
        </w:numPr>
        <w:spacing w:line="360" w:lineRule="auto"/>
      </w:pPr>
      <w:r>
        <w:t>Prevent new frictions between states active in Antarctica.</w:t>
      </w:r>
    </w:p>
    <w:p w:rsidR="00B66BB8" w:rsidRDefault="00B66BB8" w:rsidP="00B66BB8">
      <w:pPr>
        <w:pStyle w:val="ListParagraph"/>
        <w:numPr>
          <w:ilvl w:val="0"/>
          <w:numId w:val="1"/>
        </w:numPr>
        <w:spacing w:line="360" w:lineRule="auto"/>
      </w:pPr>
      <w:r>
        <w:t>US- invited a states that participated in the IGY- total of seven states to take an active role in discussions relating to the future of the continent</w:t>
      </w:r>
    </w:p>
    <w:p w:rsidR="00B66BB8" w:rsidRDefault="00B66BB8" w:rsidP="00B66BB8">
      <w:pPr>
        <w:pStyle w:val="ListParagraph"/>
        <w:numPr>
          <w:ilvl w:val="0"/>
          <w:numId w:val="1"/>
        </w:numPr>
        <w:spacing w:line="360" w:lineRule="auto"/>
      </w:pPr>
      <w:r>
        <w:t xml:space="preserve">This resulted in several </w:t>
      </w:r>
      <w:r>
        <w:rPr>
          <w:b/>
        </w:rPr>
        <w:t xml:space="preserve">preparatory meetings- </w:t>
      </w:r>
      <w:r>
        <w:t xml:space="preserve">concluded in the </w:t>
      </w:r>
      <w:r>
        <w:rPr>
          <w:b/>
        </w:rPr>
        <w:t>Antarctic treaty which entered into force in 1961.</w:t>
      </w:r>
    </w:p>
    <w:p w:rsidR="003640B2" w:rsidRDefault="003640B2" w:rsidP="003640B2">
      <w:pPr>
        <w:spacing w:line="360" w:lineRule="auto"/>
        <w:rPr>
          <w:b/>
        </w:rPr>
      </w:pPr>
      <w:r>
        <w:rPr>
          <w:b/>
        </w:rPr>
        <w:t>Antarctic Treaty System</w:t>
      </w:r>
    </w:p>
    <w:p w:rsidR="003640B2" w:rsidRDefault="003640B2" w:rsidP="003640B2">
      <w:pPr>
        <w:pStyle w:val="ListParagraph"/>
        <w:numPr>
          <w:ilvl w:val="0"/>
          <w:numId w:val="1"/>
        </w:numPr>
        <w:spacing w:line="360" w:lineRule="auto"/>
      </w:pPr>
      <w:r>
        <w:t>Describes all agreements made by states to coordinate activities and relations in the Antarctic continent.</w:t>
      </w:r>
    </w:p>
    <w:p w:rsidR="009F0DE7" w:rsidRDefault="009F0DE7" w:rsidP="009F0DE7">
      <w:pPr>
        <w:pStyle w:val="ListParagraph"/>
        <w:numPr>
          <w:ilvl w:val="0"/>
          <w:numId w:val="1"/>
        </w:numPr>
        <w:spacing w:line="360" w:lineRule="auto"/>
      </w:pPr>
      <w:r>
        <w:t xml:space="preserve">It consists of </w:t>
      </w:r>
    </w:p>
    <w:p w:rsidR="009F0DE7" w:rsidRDefault="009F0DE7" w:rsidP="00243C56">
      <w:pPr>
        <w:pStyle w:val="ListParagraph"/>
        <w:numPr>
          <w:ilvl w:val="0"/>
          <w:numId w:val="68"/>
        </w:numPr>
        <w:spacing w:line="360" w:lineRule="auto"/>
      </w:pPr>
      <w:r>
        <w:t>Convention on conservation of Antarctic seals</w:t>
      </w:r>
    </w:p>
    <w:p w:rsidR="009F0DE7" w:rsidRDefault="009F0DE7" w:rsidP="00243C56">
      <w:pPr>
        <w:pStyle w:val="ListParagraph"/>
        <w:numPr>
          <w:ilvl w:val="0"/>
          <w:numId w:val="68"/>
        </w:numPr>
        <w:spacing w:line="360" w:lineRule="auto"/>
      </w:pPr>
      <w:r>
        <w:t>Convention on conservation of Antarctic Marne Living Resources</w:t>
      </w:r>
    </w:p>
    <w:p w:rsidR="009F0DE7" w:rsidRDefault="009F0DE7" w:rsidP="00243C56">
      <w:pPr>
        <w:pStyle w:val="ListParagraph"/>
        <w:numPr>
          <w:ilvl w:val="0"/>
          <w:numId w:val="68"/>
        </w:numPr>
        <w:spacing w:line="360" w:lineRule="auto"/>
      </w:pPr>
      <w:r>
        <w:lastRenderedPageBreak/>
        <w:t xml:space="preserve">Convention on the </w:t>
      </w:r>
      <w:proofErr w:type="spellStart"/>
      <w:r>
        <w:t>Regularion</w:t>
      </w:r>
      <w:proofErr w:type="spellEnd"/>
      <w:r>
        <w:t xml:space="preserve"> of Antarctic Mineral Resource Activities (never entered into force).</w:t>
      </w:r>
    </w:p>
    <w:p w:rsidR="005A71C6" w:rsidRPr="00D514BA" w:rsidRDefault="005A71C6" w:rsidP="005A71C6">
      <w:pPr>
        <w:pStyle w:val="ListParagraph"/>
        <w:numPr>
          <w:ilvl w:val="0"/>
          <w:numId w:val="1"/>
        </w:numPr>
        <w:spacing w:line="360" w:lineRule="auto"/>
        <w:rPr>
          <w:b/>
        </w:rPr>
      </w:pPr>
      <w:r w:rsidRPr="00D514BA">
        <w:rPr>
          <w:b/>
        </w:rPr>
        <w:t>Objectives of this- four objectives</w:t>
      </w:r>
    </w:p>
    <w:p w:rsidR="005A71C6" w:rsidRDefault="005A71C6" w:rsidP="00243C56">
      <w:pPr>
        <w:pStyle w:val="ListParagraph"/>
        <w:numPr>
          <w:ilvl w:val="0"/>
          <w:numId w:val="69"/>
        </w:numPr>
        <w:spacing w:line="360" w:lineRule="auto"/>
      </w:pPr>
      <w:r>
        <w:t xml:space="preserve">Dedication of Antarctica for peaceful purposes </w:t>
      </w:r>
    </w:p>
    <w:p w:rsidR="005A71C6" w:rsidRDefault="005A71C6" w:rsidP="00243C56">
      <w:pPr>
        <w:pStyle w:val="ListParagraph"/>
        <w:numPr>
          <w:ilvl w:val="0"/>
          <w:numId w:val="69"/>
        </w:numPr>
        <w:spacing w:line="360" w:lineRule="auto"/>
      </w:pPr>
      <w:r>
        <w:t xml:space="preserve">The freedom of </w:t>
      </w:r>
      <w:proofErr w:type="spellStart"/>
      <w:r>
        <w:t>scientedic</w:t>
      </w:r>
      <w:proofErr w:type="spellEnd"/>
      <w:r>
        <w:t xml:space="preserve"> investigation</w:t>
      </w:r>
    </w:p>
    <w:p w:rsidR="005A71C6" w:rsidRDefault="005A71C6" w:rsidP="00243C56">
      <w:pPr>
        <w:pStyle w:val="ListParagraph"/>
        <w:numPr>
          <w:ilvl w:val="0"/>
          <w:numId w:val="69"/>
        </w:numPr>
        <w:spacing w:line="360" w:lineRule="auto"/>
      </w:pPr>
      <w:r>
        <w:t>Protection of the Antarctic environment</w:t>
      </w:r>
    </w:p>
    <w:p w:rsidR="005A71C6" w:rsidRDefault="005A71C6" w:rsidP="00243C56">
      <w:pPr>
        <w:pStyle w:val="ListParagraph"/>
        <w:numPr>
          <w:ilvl w:val="0"/>
          <w:numId w:val="69"/>
        </w:numPr>
        <w:spacing w:line="360" w:lineRule="auto"/>
      </w:pPr>
      <w:r>
        <w:t>Regulation regarding territorial claims, which should not hinder the implementation of the other objectives.</w:t>
      </w:r>
    </w:p>
    <w:p w:rsidR="00D514BA" w:rsidRDefault="00D514BA" w:rsidP="00D514BA">
      <w:pPr>
        <w:pStyle w:val="ListParagraph"/>
        <w:numPr>
          <w:ilvl w:val="0"/>
          <w:numId w:val="1"/>
        </w:numPr>
        <w:spacing w:line="360" w:lineRule="auto"/>
        <w:rPr>
          <w:b/>
        </w:rPr>
      </w:pPr>
      <w:r>
        <w:rPr>
          <w:b/>
        </w:rPr>
        <w:t>Application of Antarctic treaty</w:t>
      </w:r>
    </w:p>
    <w:p w:rsidR="00D514BA" w:rsidRDefault="00D514BA" w:rsidP="00243C56">
      <w:pPr>
        <w:pStyle w:val="ListParagraph"/>
        <w:numPr>
          <w:ilvl w:val="0"/>
          <w:numId w:val="70"/>
        </w:numPr>
        <w:spacing w:line="360" w:lineRule="auto"/>
      </w:pPr>
      <w:r>
        <w:t>Applies to the area south of the 60 degree S latitude, including all ice shelves</w:t>
      </w:r>
    </w:p>
    <w:p w:rsidR="00D514BA" w:rsidRDefault="00D514BA" w:rsidP="00243C56">
      <w:pPr>
        <w:pStyle w:val="ListParagraph"/>
        <w:numPr>
          <w:ilvl w:val="0"/>
          <w:numId w:val="70"/>
        </w:numPr>
        <w:spacing w:line="360" w:lineRule="auto"/>
      </w:pPr>
      <w:r>
        <w:t xml:space="preserve">Does not hinder the application of the UNCLOS – however it is </w:t>
      </w:r>
      <w:proofErr w:type="spellStart"/>
      <w:r>
        <w:t>modiefied</w:t>
      </w:r>
      <w:proofErr w:type="spellEnd"/>
      <w:r>
        <w:t xml:space="preserve"> as far as it entails rules that limit or change rights and the duties of the law of the sea.</w:t>
      </w:r>
    </w:p>
    <w:p w:rsidR="00560BD9" w:rsidRDefault="00560BD9" w:rsidP="00243C56">
      <w:pPr>
        <w:pStyle w:val="ListParagraph"/>
        <w:numPr>
          <w:ilvl w:val="0"/>
          <w:numId w:val="70"/>
        </w:numPr>
        <w:spacing w:line="360" w:lineRule="auto"/>
      </w:pPr>
      <w:r>
        <w:t xml:space="preserve">Treaty- </w:t>
      </w:r>
      <w:proofErr w:type="spellStart"/>
      <w:r>
        <w:rPr>
          <w:b/>
        </w:rPr>
        <w:t>its</w:t>
      </w:r>
      <w:proofErr w:type="spellEnd"/>
      <w:r>
        <w:rPr>
          <w:b/>
        </w:rPr>
        <w:t xml:space="preserve"> of limited duration- needs a review process after 30 years</w:t>
      </w:r>
    </w:p>
    <w:p w:rsidR="00F11639" w:rsidRDefault="00F11639" w:rsidP="00243C56">
      <w:pPr>
        <w:pStyle w:val="ListParagraph"/>
        <w:numPr>
          <w:ilvl w:val="0"/>
          <w:numId w:val="70"/>
        </w:numPr>
        <w:spacing w:line="360" w:lineRule="auto"/>
      </w:pPr>
      <w:r>
        <w:t>Any member of the UN invited by all consultative parties may accede to the treaty- acceding states are all bound by the recommendations of the ATCM.</w:t>
      </w:r>
    </w:p>
    <w:p w:rsidR="00A22529" w:rsidRDefault="00A22529" w:rsidP="00A22529">
      <w:pPr>
        <w:pStyle w:val="ListParagraph"/>
        <w:numPr>
          <w:ilvl w:val="0"/>
          <w:numId w:val="1"/>
        </w:numPr>
        <w:spacing w:line="360" w:lineRule="auto"/>
      </w:pPr>
      <w:r w:rsidRPr="001F543B">
        <w:rPr>
          <w:b/>
        </w:rPr>
        <w:t>Categories of state parties</w:t>
      </w:r>
      <w:r>
        <w:t>-</w:t>
      </w:r>
    </w:p>
    <w:p w:rsidR="00A22529" w:rsidRDefault="001F543B" w:rsidP="00243C56">
      <w:pPr>
        <w:pStyle w:val="ListParagraph"/>
        <w:numPr>
          <w:ilvl w:val="0"/>
          <w:numId w:val="71"/>
        </w:numPr>
        <w:spacing w:line="360" w:lineRule="auto"/>
      </w:pPr>
      <w:r>
        <w:t>It has different categories of state parties</w:t>
      </w:r>
    </w:p>
    <w:p w:rsidR="001F543B" w:rsidRPr="001F543B" w:rsidRDefault="001F543B" w:rsidP="00243C56">
      <w:pPr>
        <w:pStyle w:val="ListParagraph"/>
        <w:numPr>
          <w:ilvl w:val="0"/>
          <w:numId w:val="72"/>
        </w:numPr>
        <w:spacing w:line="360" w:lineRule="auto"/>
      </w:pPr>
      <w:r>
        <w:rPr>
          <w:b/>
        </w:rPr>
        <w:t>12 original signatory states</w:t>
      </w:r>
    </w:p>
    <w:p w:rsidR="001F543B" w:rsidRPr="001F543B" w:rsidRDefault="001F543B" w:rsidP="00243C56">
      <w:pPr>
        <w:pStyle w:val="ListParagraph"/>
        <w:numPr>
          <w:ilvl w:val="0"/>
          <w:numId w:val="72"/>
        </w:numPr>
        <w:spacing w:line="360" w:lineRule="auto"/>
      </w:pPr>
      <w:r>
        <w:rPr>
          <w:b/>
        </w:rPr>
        <w:t>Acceding states</w:t>
      </w:r>
      <w:r w:rsidRPr="001F543B">
        <w:t xml:space="preserve"> which demonstrate their interest in Antarctica by conducting substantial scientific research</w:t>
      </w:r>
    </w:p>
    <w:p w:rsidR="001F543B" w:rsidRPr="00D514BA" w:rsidRDefault="001F543B" w:rsidP="00243C56">
      <w:pPr>
        <w:pStyle w:val="ListParagraph"/>
        <w:numPr>
          <w:ilvl w:val="0"/>
          <w:numId w:val="72"/>
        </w:numPr>
        <w:spacing w:line="360" w:lineRule="auto"/>
      </w:pPr>
      <w:r>
        <w:rPr>
          <w:b/>
        </w:rPr>
        <w:t xml:space="preserve">Other acceding states </w:t>
      </w:r>
      <w:r w:rsidR="00F24729">
        <w:t>These ATCMs are now open to non-consultative parties who may attend consultative meetings but have no vote.</w:t>
      </w:r>
    </w:p>
    <w:p w:rsidR="00A935EC" w:rsidRPr="00EF5152" w:rsidRDefault="00A517B8" w:rsidP="00EE5367">
      <w:pPr>
        <w:spacing w:line="360" w:lineRule="auto"/>
        <w:rPr>
          <w:b/>
        </w:rPr>
      </w:pPr>
      <w:r w:rsidRPr="00EF5152">
        <w:rPr>
          <w:b/>
        </w:rPr>
        <w:t>Convention on conservation of arctic seals-</w:t>
      </w:r>
    </w:p>
    <w:p w:rsidR="00A517B8" w:rsidRDefault="00A517B8" w:rsidP="00A517B8">
      <w:pPr>
        <w:pStyle w:val="ListParagraph"/>
        <w:numPr>
          <w:ilvl w:val="0"/>
          <w:numId w:val="1"/>
        </w:numPr>
        <w:spacing w:line="360" w:lineRule="auto"/>
      </w:pPr>
      <w:r>
        <w:t>Entered into force in March 1978. Six different species of seals live in the Antarctic waters</w:t>
      </w:r>
    </w:p>
    <w:p w:rsidR="00A517B8" w:rsidRDefault="00A517B8" w:rsidP="00A517B8">
      <w:pPr>
        <w:pStyle w:val="ListParagraph"/>
        <w:numPr>
          <w:ilvl w:val="0"/>
          <w:numId w:val="1"/>
        </w:numPr>
        <w:spacing w:line="360" w:lineRule="auto"/>
      </w:pPr>
      <w:r>
        <w:t>Under this convention- special group of scientific committee on Antarctic research monitors the activities of the parties regarding seals.</w:t>
      </w:r>
    </w:p>
    <w:p w:rsidR="00252357" w:rsidRDefault="00252357" w:rsidP="00252357">
      <w:pPr>
        <w:spacing w:line="360" w:lineRule="auto"/>
      </w:pPr>
    </w:p>
    <w:p w:rsidR="006C1DED" w:rsidRDefault="006C1DED" w:rsidP="00252357">
      <w:pPr>
        <w:spacing w:line="360" w:lineRule="auto"/>
      </w:pPr>
    </w:p>
    <w:p w:rsidR="00EF5152" w:rsidRDefault="00EF5152" w:rsidP="00EF5152">
      <w:pPr>
        <w:spacing w:line="360" w:lineRule="auto"/>
        <w:rPr>
          <w:b/>
        </w:rPr>
      </w:pPr>
      <w:r>
        <w:rPr>
          <w:b/>
        </w:rPr>
        <w:lastRenderedPageBreak/>
        <w:t>Convention for the conservation of Antarctic marine and living resources</w:t>
      </w:r>
    </w:p>
    <w:p w:rsidR="00EF5152" w:rsidRDefault="00EF5152" w:rsidP="00EF5152">
      <w:pPr>
        <w:pStyle w:val="ListParagraph"/>
        <w:numPr>
          <w:ilvl w:val="0"/>
          <w:numId w:val="1"/>
        </w:numPr>
        <w:spacing w:line="360" w:lineRule="auto"/>
      </w:pPr>
      <w:r>
        <w:t xml:space="preserve">Based in an ecosystem approach to conservation- requires determination of the rate of use of any target species- must take into account the effects on species </w:t>
      </w:r>
      <w:proofErr w:type="spellStart"/>
      <w:r>
        <w:t>dependant</w:t>
      </w:r>
      <w:proofErr w:type="spellEnd"/>
      <w:r>
        <w:t xml:space="preserve"> on the target species for food.</w:t>
      </w:r>
    </w:p>
    <w:p w:rsidR="008051DC" w:rsidRDefault="008051DC" w:rsidP="00EF5152">
      <w:pPr>
        <w:pStyle w:val="ListParagraph"/>
        <w:numPr>
          <w:ilvl w:val="0"/>
          <w:numId w:val="1"/>
        </w:numPr>
        <w:spacing w:line="360" w:lineRule="auto"/>
      </w:pPr>
      <w:r>
        <w:t xml:space="preserve">International organization with a commission established as its main organ- it has a secretariat with </w:t>
      </w:r>
      <w:proofErr w:type="spellStart"/>
      <w:r>
        <w:t>te</w:t>
      </w:r>
      <w:proofErr w:type="spellEnd"/>
      <w:r>
        <w:t xml:space="preserve"> headquarters in Hobart</w:t>
      </w:r>
    </w:p>
    <w:p w:rsidR="009562AA" w:rsidRDefault="009562AA" w:rsidP="00EF5152">
      <w:pPr>
        <w:pStyle w:val="ListParagraph"/>
        <w:numPr>
          <w:ilvl w:val="0"/>
          <w:numId w:val="1"/>
        </w:numPr>
        <w:spacing w:line="360" w:lineRule="auto"/>
      </w:pPr>
      <w:r>
        <w:t>Functions of the commission are equal to those of a fishery organization- commission does not determine national quotas- these are negotiated between the users themselves</w:t>
      </w:r>
    </w:p>
    <w:p w:rsidR="00252357" w:rsidRDefault="009562AA" w:rsidP="009562AA">
      <w:pPr>
        <w:spacing w:line="360" w:lineRule="auto"/>
        <w:rPr>
          <w:b/>
        </w:rPr>
      </w:pPr>
      <w:r>
        <w:rPr>
          <w:b/>
        </w:rPr>
        <w:t>Convention on regulation of Antarctic Mineral Resource Activities</w:t>
      </w:r>
    </w:p>
    <w:p w:rsidR="009562AA" w:rsidRDefault="009562AA" w:rsidP="009562AA">
      <w:pPr>
        <w:pStyle w:val="ListParagraph"/>
        <w:numPr>
          <w:ilvl w:val="0"/>
          <w:numId w:val="1"/>
        </w:numPr>
        <w:spacing w:line="360" w:lineRule="auto"/>
      </w:pPr>
      <w:r>
        <w:t>Treaty to avoid a gold rush kind of situation in Antarctica</w:t>
      </w:r>
    </w:p>
    <w:p w:rsidR="009562AA" w:rsidRDefault="009562AA" w:rsidP="009562AA">
      <w:pPr>
        <w:pStyle w:val="ListParagraph"/>
        <w:numPr>
          <w:ilvl w:val="0"/>
          <w:numId w:val="1"/>
        </w:numPr>
        <w:spacing w:line="360" w:lineRule="auto"/>
      </w:pPr>
      <w:r>
        <w:t>Provides for comprehensive regime for regulating mineral resources for establishment of institutions regulating those regimes</w:t>
      </w:r>
    </w:p>
    <w:p w:rsidR="000804C8" w:rsidRDefault="00EA6DB5" w:rsidP="009562AA">
      <w:pPr>
        <w:pStyle w:val="ListParagraph"/>
        <w:numPr>
          <w:ilvl w:val="0"/>
          <w:numId w:val="1"/>
        </w:numPr>
        <w:spacing w:line="360" w:lineRule="auto"/>
      </w:pPr>
      <w:r>
        <w:t xml:space="preserve">The have come up with a </w:t>
      </w:r>
      <w:r w:rsidRPr="00EA6DB5">
        <w:rPr>
          <w:b/>
        </w:rPr>
        <w:t>protocol on environmental protection to the Antarctic treaty</w:t>
      </w:r>
      <w:r>
        <w:t xml:space="preserve">- ambitious aim for comprehensive protection of the Antarctic environment and </w:t>
      </w:r>
      <w:proofErr w:type="spellStart"/>
      <w:r>
        <w:t>dependant</w:t>
      </w:r>
      <w:proofErr w:type="spellEnd"/>
      <w:r>
        <w:t xml:space="preserve"> ecosystems- designates Antarctica as a natural reserve devoted to peace and science- Places moratorium on mining and mineral resource activities in Antarctica for 50 years- ban not </w:t>
      </w:r>
      <w:proofErr w:type="spellStart"/>
      <w:r>
        <w:t>permenant</w:t>
      </w:r>
      <w:proofErr w:type="spellEnd"/>
      <w:r>
        <w:t>.</w:t>
      </w:r>
    </w:p>
    <w:p w:rsidR="000804C8" w:rsidRDefault="000804C8" w:rsidP="000804C8">
      <w:pPr>
        <w:spacing w:line="360" w:lineRule="auto"/>
      </w:pPr>
    </w:p>
    <w:p w:rsidR="000804C8" w:rsidRDefault="000804C8" w:rsidP="000804C8">
      <w:pPr>
        <w:spacing w:line="360" w:lineRule="auto"/>
      </w:pPr>
    </w:p>
    <w:p w:rsidR="000804C8" w:rsidRDefault="000804C8" w:rsidP="000804C8">
      <w:pPr>
        <w:spacing w:line="360" w:lineRule="auto"/>
      </w:pPr>
    </w:p>
    <w:p w:rsidR="000804C8" w:rsidRDefault="000804C8" w:rsidP="000804C8">
      <w:pPr>
        <w:spacing w:line="360" w:lineRule="auto"/>
      </w:pPr>
    </w:p>
    <w:p w:rsidR="000804C8" w:rsidRDefault="000804C8" w:rsidP="000804C8">
      <w:pPr>
        <w:spacing w:line="360" w:lineRule="auto"/>
      </w:pPr>
    </w:p>
    <w:p w:rsidR="000804C8" w:rsidRDefault="000804C8" w:rsidP="000804C8">
      <w:pPr>
        <w:spacing w:line="360" w:lineRule="auto"/>
      </w:pPr>
    </w:p>
    <w:p w:rsidR="000804C8" w:rsidRDefault="000804C8" w:rsidP="000804C8">
      <w:pPr>
        <w:spacing w:line="360" w:lineRule="auto"/>
      </w:pPr>
    </w:p>
    <w:p w:rsidR="000804C8" w:rsidRDefault="000804C8" w:rsidP="000804C8">
      <w:pPr>
        <w:spacing w:line="360" w:lineRule="auto"/>
      </w:pPr>
    </w:p>
    <w:p w:rsidR="000804C8" w:rsidRDefault="000804C8" w:rsidP="000804C8">
      <w:pPr>
        <w:spacing w:line="360" w:lineRule="auto"/>
      </w:pPr>
    </w:p>
    <w:p w:rsidR="000804C8" w:rsidRDefault="000804C8" w:rsidP="000804C8">
      <w:pPr>
        <w:spacing w:line="360" w:lineRule="auto"/>
        <w:rPr>
          <w:b/>
          <w:smallCaps/>
        </w:rPr>
      </w:pPr>
      <w:r>
        <w:rPr>
          <w:b/>
          <w:smallCaps/>
        </w:rPr>
        <w:lastRenderedPageBreak/>
        <w:t xml:space="preserve">Outer Space </w:t>
      </w:r>
    </w:p>
    <w:p w:rsidR="00EA6DB5" w:rsidRDefault="000804C8" w:rsidP="000804C8">
      <w:pPr>
        <w:pStyle w:val="ListParagraph"/>
        <w:numPr>
          <w:ilvl w:val="0"/>
          <w:numId w:val="1"/>
        </w:numPr>
        <w:spacing w:line="360" w:lineRule="auto"/>
      </w:pPr>
      <w:r>
        <w:t>Paris Convention for regulation of aerial navigation 1919- recognized full sovereignty of states over airspace above land and territorial sea</w:t>
      </w:r>
    </w:p>
    <w:p w:rsidR="000804C8" w:rsidRDefault="000804C8" w:rsidP="00243C56">
      <w:pPr>
        <w:pStyle w:val="ListParagraph"/>
        <w:numPr>
          <w:ilvl w:val="0"/>
          <w:numId w:val="73"/>
        </w:numPr>
        <w:spacing w:line="360" w:lineRule="auto"/>
      </w:pPr>
      <w:r>
        <w:t>Nicaragua case</w:t>
      </w:r>
    </w:p>
    <w:p w:rsidR="000804C8" w:rsidRDefault="000804C8" w:rsidP="00243C56">
      <w:pPr>
        <w:pStyle w:val="ListParagraph"/>
        <w:numPr>
          <w:ilvl w:val="0"/>
          <w:numId w:val="73"/>
        </w:numPr>
        <w:spacing w:line="360" w:lineRule="auto"/>
      </w:pPr>
      <w:proofErr w:type="spellStart"/>
      <w:r>
        <w:t>Benin.Niger</w:t>
      </w:r>
      <w:proofErr w:type="spellEnd"/>
      <w:r>
        <w:t xml:space="preserve"> case</w:t>
      </w:r>
    </w:p>
    <w:p w:rsidR="000804C8" w:rsidRDefault="000804C8" w:rsidP="000804C8">
      <w:pPr>
        <w:pStyle w:val="ListParagraph"/>
        <w:numPr>
          <w:ilvl w:val="0"/>
          <w:numId w:val="1"/>
        </w:numPr>
        <w:spacing w:line="360" w:lineRule="auto"/>
      </w:pPr>
      <w:r>
        <w:rPr>
          <w:b/>
        </w:rPr>
        <w:t>There is no right of innocent passage through the airspace</w:t>
      </w:r>
    </w:p>
    <w:p w:rsidR="000804C8" w:rsidRDefault="000804C8" w:rsidP="000804C8">
      <w:pPr>
        <w:pStyle w:val="ListParagraph"/>
        <w:numPr>
          <w:ilvl w:val="0"/>
          <w:numId w:val="1"/>
        </w:numPr>
        <w:spacing w:line="360" w:lineRule="auto"/>
      </w:pPr>
      <w:r>
        <w:t xml:space="preserve">Airspace has been accepted as Res </w:t>
      </w:r>
      <w:proofErr w:type="spellStart"/>
      <w:r>
        <w:t>Communis</w:t>
      </w:r>
      <w:proofErr w:type="spellEnd"/>
      <w:r>
        <w:t xml:space="preserve"> territory</w:t>
      </w:r>
    </w:p>
    <w:p w:rsidR="00FA1645" w:rsidRDefault="00FA1645" w:rsidP="000804C8">
      <w:pPr>
        <w:pStyle w:val="ListParagraph"/>
        <w:numPr>
          <w:ilvl w:val="0"/>
          <w:numId w:val="1"/>
        </w:numPr>
        <w:spacing w:line="360" w:lineRule="auto"/>
      </w:pPr>
      <w:r>
        <w:t>Agreements and resolutions regarding outer space</w:t>
      </w:r>
    </w:p>
    <w:p w:rsidR="00FA1645" w:rsidRDefault="00FA1645" w:rsidP="00243C56">
      <w:pPr>
        <w:pStyle w:val="ListParagraph"/>
        <w:numPr>
          <w:ilvl w:val="0"/>
          <w:numId w:val="74"/>
        </w:numPr>
        <w:spacing w:line="360" w:lineRule="auto"/>
      </w:pPr>
      <w:r>
        <w:t>GA resolution 1962(XVII)- Declaration of legal principles governing activities of states in exploration of outer space</w:t>
      </w:r>
    </w:p>
    <w:p w:rsidR="00FA1645" w:rsidRDefault="00FA1645" w:rsidP="00243C56">
      <w:pPr>
        <w:pStyle w:val="ListParagraph"/>
        <w:numPr>
          <w:ilvl w:val="0"/>
          <w:numId w:val="74"/>
        </w:numPr>
        <w:spacing w:line="360" w:lineRule="auto"/>
      </w:pPr>
      <w:r>
        <w:t>1967 Treaty on principles governing the activities of states in Exploration and use of outer space including moon and other celestial bodies</w:t>
      </w:r>
    </w:p>
    <w:p w:rsidR="00FA1645" w:rsidRDefault="00FA1645" w:rsidP="00243C56">
      <w:pPr>
        <w:pStyle w:val="ListParagraph"/>
        <w:numPr>
          <w:ilvl w:val="0"/>
          <w:numId w:val="74"/>
        </w:numPr>
        <w:spacing w:line="360" w:lineRule="auto"/>
      </w:pPr>
      <w:r>
        <w:t>1968 Agreement on the rescue of astronauts, return of astronauts and return of objects launched into outer space</w:t>
      </w:r>
    </w:p>
    <w:p w:rsidR="00FA1645" w:rsidRDefault="00FA1645" w:rsidP="00243C56">
      <w:pPr>
        <w:pStyle w:val="ListParagraph"/>
        <w:numPr>
          <w:ilvl w:val="0"/>
          <w:numId w:val="74"/>
        </w:numPr>
        <w:spacing w:line="360" w:lineRule="auto"/>
      </w:pPr>
      <w:r>
        <w:t xml:space="preserve">1972 Convention on International </w:t>
      </w:r>
      <w:proofErr w:type="spellStart"/>
      <w:r>
        <w:t>Liabilit</w:t>
      </w:r>
      <w:proofErr w:type="spellEnd"/>
      <w:r>
        <w:t xml:space="preserve"> for damage caused by space objects- absolute liability principle for compensation for damage caused by space objects</w:t>
      </w:r>
    </w:p>
    <w:p w:rsidR="00FA1645" w:rsidRDefault="00FA1645" w:rsidP="00243C56">
      <w:pPr>
        <w:pStyle w:val="ListParagraph"/>
        <w:numPr>
          <w:ilvl w:val="0"/>
          <w:numId w:val="74"/>
        </w:numPr>
        <w:spacing w:line="360" w:lineRule="auto"/>
      </w:pPr>
      <w:r>
        <w:t>1975- Convention on registration of objects launched into outer space</w:t>
      </w:r>
    </w:p>
    <w:p w:rsidR="00FA1645" w:rsidRDefault="00FA1645" w:rsidP="00243C56">
      <w:pPr>
        <w:pStyle w:val="ListParagraph"/>
        <w:numPr>
          <w:ilvl w:val="0"/>
          <w:numId w:val="74"/>
        </w:numPr>
        <w:spacing w:line="360" w:lineRule="auto"/>
      </w:pPr>
      <w:r>
        <w:t>1979- Agreement governing the activities of states on moon and other celestial bodies.</w:t>
      </w:r>
    </w:p>
    <w:p w:rsidR="0019273A" w:rsidRDefault="0019273A" w:rsidP="00243C56">
      <w:pPr>
        <w:pStyle w:val="ListParagraph"/>
        <w:numPr>
          <w:ilvl w:val="0"/>
          <w:numId w:val="74"/>
        </w:numPr>
        <w:spacing w:line="360" w:lineRule="auto"/>
      </w:pPr>
      <w:r>
        <w:t xml:space="preserve">1993- UNGA adopted principles relevant to the use of nuclear power sources in </w:t>
      </w:r>
      <w:proofErr w:type="spellStart"/>
      <w:r>
        <w:t>outerspace</w:t>
      </w:r>
      <w:proofErr w:type="spellEnd"/>
    </w:p>
    <w:p w:rsidR="0019273A" w:rsidRDefault="0019273A" w:rsidP="00243C56">
      <w:pPr>
        <w:pStyle w:val="ListParagraph"/>
        <w:numPr>
          <w:ilvl w:val="0"/>
          <w:numId w:val="74"/>
        </w:numPr>
        <w:spacing w:line="360" w:lineRule="auto"/>
      </w:pPr>
      <w:r>
        <w:t xml:space="preserve">UNGA resolution adopted in 51/126 in 1996- Declaration on International Cooperation in Exploration and uses of </w:t>
      </w:r>
      <w:proofErr w:type="spellStart"/>
      <w:r>
        <w:t>outerspace</w:t>
      </w:r>
      <w:proofErr w:type="spellEnd"/>
    </w:p>
    <w:p w:rsidR="0019273A" w:rsidRPr="000804C8" w:rsidRDefault="0019273A" w:rsidP="00243C56">
      <w:pPr>
        <w:pStyle w:val="ListParagraph"/>
        <w:numPr>
          <w:ilvl w:val="0"/>
          <w:numId w:val="74"/>
        </w:numPr>
        <w:spacing w:line="360" w:lineRule="auto"/>
      </w:pPr>
      <w:r>
        <w:t>2007 UNA- space debris mitigations guidelines.</w:t>
      </w:r>
    </w:p>
    <w:p w:rsidR="00A935EC" w:rsidRDefault="00A935EC" w:rsidP="00EE5367">
      <w:pPr>
        <w:spacing w:line="360" w:lineRule="auto"/>
      </w:pPr>
    </w:p>
    <w:p w:rsidR="00A935EC" w:rsidRDefault="00A935EC" w:rsidP="00EE5367">
      <w:pPr>
        <w:spacing w:line="360" w:lineRule="auto"/>
      </w:pPr>
    </w:p>
    <w:p w:rsidR="00A935EC" w:rsidRDefault="00A935EC" w:rsidP="00EE5367">
      <w:pPr>
        <w:spacing w:line="360" w:lineRule="auto"/>
      </w:pPr>
    </w:p>
    <w:p w:rsidR="00A935EC" w:rsidRDefault="00A935EC" w:rsidP="00EE5367">
      <w:pPr>
        <w:spacing w:line="360" w:lineRule="auto"/>
      </w:pPr>
    </w:p>
    <w:p w:rsidR="006D322A" w:rsidRPr="006D322A" w:rsidRDefault="006D322A" w:rsidP="00EE5367">
      <w:pPr>
        <w:spacing w:line="360" w:lineRule="auto"/>
      </w:pPr>
    </w:p>
    <w:sectPr w:rsidR="006D322A" w:rsidRPr="006D32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C56" w:rsidRDefault="00243C56" w:rsidP="00E84B73">
      <w:pPr>
        <w:spacing w:after="0" w:line="240" w:lineRule="auto"/>
      </w:pPr>
      <w:r>
        <w:separator/>
      </w:r>
    </w:p>
  </w:endnote>
  <w:endnote w:type="continuationSeparator" w:id="0">
    <w:p w:rsidR="00243C56" w:rsidRDefault="00243C56" w:rsidP="00E84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C56" w:rsidRDefault="00243C56" w:rsidP="00E84B73">
      <w:pPr>
        <w:spacing w:after="0" w:line="240" w:lineRule="auto"/>
      </w:pPr>
      <w:r>
        <w:separator/>
      </w:r>
    </w:p>
  </w:footnote>
  <w:footnote w:type="continuationSeparator" w:id="0">
    <w:p w:rsidR="00243C56" w:rsidRDefault="00243C56" w:rsidP="00E84B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E6FC6"/>
    <w:multiLevelType w:val="hybridMultilevel"/>
    <w:tmpl w:val="46CA2518"/>
    <w:lvl w:ilvl="0" w:tplc="3C6A05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384BF5"/>
    <w:multiLevelType w:val="hybridMultilevel"/>
    <w:tmpl w:val="6ED41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67A54"/>
    <w:multiLevelType w:val="hybridMultilevel"/>
    <w:tmpl w:val="847CF49C"/>
    <w:lvl w:ilvl="0" w:tplc="04090019">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086538B9"/>
    <w:multiLevelType w:val="hybridMultilevel"/>
    <w:tmpl w:val="4BE87FFA"/>
    <w:lvl w:ilvl="0" w:tplc="1D7A1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0D3357"/>
    <w:multiLevelType w:val="hybridMultilevel"/>
    <w:tmpl w:val="F9280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C60997"/>
    <w:multiLevelType w:val="hybridMultilevel"/>
    <w:tmpl w:val="A0E8563C"/>
    <w:lvl w:ilvl="0" w:tplc="4CB409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B82C85"/>
    <w:multiLevelType w:val="hybridMultilevel"/>
    <w:tmpl w:val="9516F04E"/>
    <w:lvl w:ilvl="0" w:tplc="EB5E099A">
      <w:start w:val="2"/>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D2859F6"/>
    <w:multiLevelType w:val="hybridMultilevel"/>
    <w:tmpl w:val="AB1E3BA0"/>
    <w:lvl w:ilvl="0" w:tplc="CA466D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2431E9"/>
    <w:multiLevelType w:val="hybridMultilevel"/>
    <w:tmpl w:val="92F42D4C"/>
    <w:lvl w:ilvl="0" w:tplc="4F6403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C5022F"/>
    <w:multiLevelType w:val="hybridMultilevel"/>
    <w:tmpl w:val="D7EAAB52"/>
    <w:lvl w:ilvl="0" w:tplc="4CB409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1E41487"/>
    <w:multiLevelType w:val="hybridMultilevel"/>
    <w:tmpl w:val="09D2FF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5A3A5F"/>
    <w:multiLevelType w:val="hybridMultilevel"/>
    <w:tmpl w:val="FE2A41BA"/>
    <w:lvl w:ilvl="0" w:tplc="DCEE146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490BDB"/>
    <w:multiLevelType w:val="hybridMultilevel"/>
    <w:tmpl w:val="C6E01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4D11E6"/>
    <w:multiLevelType w:val="hybridMultilevel"/>
    <w:tmpl w:val="CCE64F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8C03B3"/>
    <w:multiLevelType w:val="hybridMultilevel"/>
    <w:tmpl w:val="10202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0609EF"/>
    <w:multiLevelType w:val="hybridMultilevel"/>
    <w:tmpl w:val="EF9EF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9A5E7F"/>
    <w:multiLevelType w:val="hybridMultilevel"/>
    <w:tmpl w:val="3CEEFB70"/>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D9493F"/>
    <w:multiLevelType w:val="hybridMultilevel"/>
    <w:tmpl w:val="C598FF74"/>
    <w:lvl w:ilvl="0" w:tplc="D74290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9E6458D"/>
    <w:multiLevelType w:val="hybridMultilevel"/>
    <w:tmpl w:val="A78E8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CED6AFF"/>
    <w:multiLevelType w:val="hybridMultilevel"/>
    <w:tmpl w:val="0D329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E845E0"/>
    <w:multiLevelType w:val="hybridMultilevel"/>
    <w:tmpl w:val="BD8297AC"/>
    <w:lvl w:ilvl="0" w:tplc="01C2A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0A05B12"/>
    <w:multiLevelType w:val="hybridMultilevel"/>
    <w:tmpl w:val="66B4807E"/>
    <w:lvl w:ilvl="0" w:tplc="9E42B1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74B1A9E"/>
    <w:multiLevelType w:val="hybridMultilevel"/>
    <w:tmpl w:val="A4C6F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8E3173"/>
    <w:multiLevelType w:val="hybridMultilevel"/>
    <w:tmpl w:val="65EEF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0E328D"/>
    <w:multiLevelType w:val="hybridMultilevel"/>
    <w:tmpl w:val="688C1BDE"/>
    <w:lvl w:ilvl="0" w:tplc="C2F6ED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D6F43C0"/>
    <w:multiLevelType w:val="hybridMultilevel"/>
    <w:tmpl w:val="A18E6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B6644B"/>
    <w:multiLevelType w:val="hybridMultilevel"/>
    <w:tmpl w:val="CE30C68E"/>
    <w:lvl w:ilvl="0" w:tplc="4CB409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F7A0802"/>
    <w:multiLevelType w:val="hybridMultilevel"/>
    <w:tmpl w:val="3FE48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CB3DA2"/>
    <w:multiLevelType w:val="hybridMultilevel"/>
    <w:tmpl w:val="A398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D77B94"/>
    <w:multiLevelType w:val="hybridMultilevel"/>
    <w:tmpl w:val="CDEC8A2A"/>
    <w:lvl w:ilvl="0" w:tplc="9572BC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48D520B"/>
    <w:multiLevelType w:val="hybridMultilevel"/>
    <w:tmpl w:val="D9B4696E"/>
    <w:lvl w:ilvl="0" w:tplc="7FD8E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7C42B8F"/>
    <w:multiLevelType w:val="hybridMultilevel"/>
    <w:tmpl w:val="91A25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F37C05"/>
    <w:multiLevelType w:val="hybridMultilevel"/>
    <w:tmpl w:val="6324F43C"/>
    <w:lvl w:ilvl="0" w:tplc="77DE02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A69188D"/>
    <w:multiLevelType w:val="hybridMultilevel"/>
    <w:tmpl w:val="FEBE5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640354"/>
    <w:multiLevelType w:val="hybridMultilevel"/>
    <w:tmpl w:val="6548F9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2C25904"/>
    <w:multiLevelType w:val="hybridMultilevel"/>
    <w:tmpl w:val="FC9CA5D0"/>
    <w:lvl w:ilvl="0" w:tplc="02B8A14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3845D89"/>
    <w:multiLevelType w:val="hybridMultilevel"/>
    <w:tmpl w:val="0EA66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DA49F2"/>
    <w:multiLevelType w:val="hybridMultilevel"/>
    <w:tmpl w:val="2A461134"/>
    <w:lvl w:ilvl="0" w:tplc="3BF23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53F47EA"/>
    <w:multiLevelType w:val="hybridMultilevel"/>
    <w:tmpl w:val="250E04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481477BF"/>
    <w:multiLevelType w:val="hybridMultilevel"/>
    <w:tmpl w:val="2196D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93A725F"/>
    <w:multiLevelType w:val="hybridMultilevel"/>
    <w:tmpl w:val="90CEDA36"/>
    <w:lvl w:ilvl="0" w:tplc="9CC4896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94A5C00"/>
    <w:multiLevelType w:val="hybridMultilevel"/>
    <w:tmpl w:val="9DCC3142"/>
    <w:lvl w:ilvl="0" w:tplc="1D7A1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9574C9E"/>
    <w:multiLevelType w:val="hybridMultilevel"/>
    <w:tmpl w:val="D1820A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CA2274E"/>
    <w:multiLevelType w:val="hybridMultilevel"/>
    <w:tmpl w:val="4800A0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4EF839A6"/>
    <w:multiLevelType w:val="hybridMultilevel"/>
    <w:tmpl w:val="7562BF1A"/>
    <w:lvl w:ilvl="0" w:tplc="7AF8F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EFB2B9F"/>
    <w:multiLevelType w:val="hybridMultilevel"/>
    <w:tmpl w:val="94309444"/>
    <w:lvl w:ilvl="0" w:tplc="B7526D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F524BD5"/>
    <w:multiLevelType w:val="hybridMultilevel"/>
    <w:tmpl w:val="C74C44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FC929D6"/>
    <w:multiLevelType w:val="hybridMultilevel"/>
    <w:tmpl w:val="5E2E75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3B921E9"/>
    <w:multiLevelType w:val="hybridMultilevel"/>
    <w:tmpl w:val="9A96E908"/>
    <w:lvl w:ilvl="0" w:tplc="7AF8F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54D11324"/>
    <w:multiLevelType w:val="hybridMultilevel"/>
    <w:tmpl w:val="1FFC6004"/>
    <w:lvl w:ilvl="0" w:tplc="9A6216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6C469C5"/>
    <w:multiLevelType w:val="hybridMultilevel"/>
    <w:tmpl w:val="4C98E8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7257C39"/>
    <w:multiLevelType w:val="hybridMultilevel"/>
    <w:tmpl w:val="3BCC74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A7A375D"/>
    <w:multiLevelType w:val="hybridMultilevel"/>
    <w:tmpl w:val="ED660C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D0F618B"/>
    <w:multiLevelType w:val="hybridMultilevel"/>
    <w:tmpl w:val="F1002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DA311B8"/>
    <w:multiLevelType w:val="hybridMultilevel"/>
    <w:tmpl w:val="0AF6029E"/>
    <w:lvl w:ilvl="0" w:tplc="7AF8F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5E425485"/>
    <w:multiLevelType w:val="hybridMultilevel"/>
    <w:tmpl w:val="0A3E5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35A46C2"/>
    <w:multiLevelType w:val="hybridMultilevel"/>
    <w:tmpl w:val="6BE0CD66"/>
    <w:lvl w:ilvl="0" w:tplc="4CB409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5B63C8D"/>
    <w:multiLevelType w:val="hybridMultilevel"/>
    <w:tmpl w:val="F8FEE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6022395"/>
    <w:multiLevelType w:val="hybridMultilevel"/>
    <w:tmpl w:val="2C20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7B37E13"/>
    <w:multiLevelType w:val="hybridMultilevel"/>
    <w:tmpl w:val="739471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7EA40A3"/>
    <w:multiLevelType w:val="hybridMultilevel"/>
    <w:tmpl w:val="3C68C2D0"/>
    <w:lvl w:ilvl="0" w:tplc="69CC2A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80D0A59"/>
    <w:multiLevelType w:val="hybridMultilevel"/>
    <w:tmpl w:val="16E6D4AC"/>
    <w:lvl w:ilvl="0" w:tplc="88F221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6C0A156F"/>
    <w:multiLevelType w:val="hybridMultilevel"/>
    <w:tmpl w:val="4686E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D0E7077"/>
    <w:multiLevelType w:val="hybridMultilevel"/>
    <w:tmpl w:val="B80A022C"/>
    <w:lvl w:ilvl="0" w:tplc="1D7A1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6E3247D6"/>
    <w:multiLevelType w:val="hybridMultilevel"/>
    <w:tmpl w:val="259EA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E6C074F"/>
    <w:multiLevelType w:val="hybridMultilevel"/>
    <w:tmpl w:val="6728EBE2"/>
    <w:lvl w:ilvl="0" w:tplc="7D941A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707A3E27"/>
    <w:multiLevelType w:val="hybridMultilevel"/>
    <w:tmpl w:val="AFC82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08E4EB9"/>
    <w:multiLevelType w:val="hybridMultilevel"/>
    <w:tmpl w:val="C966CDB0"/>
    <w:lvl w:ilvl="0" w:tplc="927C3A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766B46C5"/>
    <w:multiLevelType w:val="hybridMultilevel"/>
    <w:tmpl w:val="2EACC1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7C87435"/>
    <w:multiLevelType w:val="hybridMultilevel"/>
    <w:tmpl w:val="4F2CE4B8"/>
    <w:lvl w:ilvl="0" w:tplc="B43A91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797426CC"/>
    <w:multiLevelType w:val="hybridMultilevel"/>
    <w:tmpl w:val="DB82C43E"/>
    <w:lvl w:ilvl="0" w:tplc="AA6A29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7B6E79AF"/>
    <w:multiLevelType w:val="hybridMultilevel"/>
    <w:tmpl w:val="7BEE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DBD1E82"/>
    <w:multiLevelType w:val="hybridMultilevel"/>
    <w:tmpl w:val="F0F44EEA"/>
    <w:lvl w:ilvl="0" w:tplc="8FB0D7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7E0A1B1F"/>
    <w:multiLevelType w:val="hybridMultilevel"/>
    <w:tmpl w:val="63729794"/>
    <w:lvl w:ilvl="0" w:tplc="BE8EC3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7FF70843"/>
    <w:multiLevelType w:val="hybridMultilevel"/>
    <w:tmpl w:val="90B032D2"/>
    <w:lvl w:ilvl="0" w:tplc="1D7A1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37"/>
  </w:num>
  <w:num w:numId="3">
    <w:abstractNumId w:val="67"/>
  </w:num>
  <w:num w:numId="4">
    <w:abstractNumId w:val="71"/>
  </w:num>
  <w:num w:numId="5">
    <w:abstractNumId w:val="72"/>
  </w:num>
  <w:num w:numId="6">
    <w:abstractNumId w:val="0"/>
  </w:num>
  <w:num w:numId="7">
    <w:abstractNumId w:val="60"/>
  </w:num>
  <w:num w:numId="8">
    <w:abstractNumId w:val="68"/>
  </w:num>
  <w:num w:numId="9">
    <w:abstractNumId w:val="35"/>
  </w:num>
  <w:num w:numId="10">
    <w:abstractNumId w:val="1"/>
  </w:num>
  <w:num w:numId="11">
    <w:abstractNumId w:val="30"/>
  </w:num>
  <w:num w:numId="12">
    <w:abstractNumId w:val="31"/>
  </w:num>
  <w:num w:numId="13">
    <w:abstractNumId w:val="34"/>
  </w:num>
  <w:num w:numId="14">
    <w:abstractNumId w:val="53"/>
  </w:num>
  <w:num w:numId="15">
    <w:abstractNumId w:val="45"/>
  </w:num>
  <w:num w:numId="16">
    <w:abstractNumId w:val="51"/>
  </w:num>
  <w:num w:numId="17">
    <w:abstractNumId w:val="59"/>
  </w:num>
  <w:num w:numId="18">
    <w:abstractNumId w:val="20"/>
  </w:num>
  <w:num w:numId="19">
    <w:abstractNumId w:val="13"/>
  </w:num>
  <w:num w:numId="20">
    <w:abstractNumId w:val="40"/>
  </w:num>
  <w:num w:numId="21">
    <w:abstractNumId w:val="2"/>
  </w:num>
  <w:num w:numId="22">
    <w:abstractNumId w:val="4"/>
  </w:num>
  <w:num w:numId="23">
    <w:abstractNumId w:val="57"/>
  </w:num>
  <w:num w:numId="24">
    <w:abstractNumId w:val="18"/>
  </w:num>
  <w:num w:numId="25">
    <w:abstractNumId w:val="33"/>
  </w:num>
  <w:num w:numId="26">
    <w:abstractNumId w:val="36"/>
  </w:num>
  <w:num w:numId="27">
    <w:abstractNumId w:val="14"/>
  </w:num>
  <w:num w:numId="28">
    <w:abstractNumId w:val="55"/>
  </w:num>
  <w:num w:numId="29">
    <w:abstractNumId w:val="22"/>
  </w:num>
  <w:num w:numId="30">
    <w:abstractNumId w:val="46"/>
  </w:num>
  <w:num w:numId="31">
    <w:abstractNumId w:val="62"/>
  </w:num>
  <w:num w:numId="32">
    <w:abstractNumId w:val="27"/>
  </w:num>
  <w:num w:numId="33">
    <w:abstractNumId w:val="66"/>
  </w:num>
  <w:num w:numId="34">
    <w:abstractNumId w:val="64"/>
  </w:num>
  <w:num w:numId="35">
    <w:abstractNumId w:val="19"/>
  </w:num>
  <w:num w:numId="36">
    <w:abstractNumId w:val="6"/>
  </w:num>
  <w:num w:numId="37">
    <w:abstractNumId w:val="23"/>
  </w:num>
  <w:num w:numId="38">
    <w:abstractNumId w:val="39"/>
  </w:num>
  <w:num w:numId="39">
    <w:abstractNumId w:val="44"/>
  </w:num>
  <w:num w:numId="40">
    <w:abstractNumId w:val="58"/>
  </w:num>
  <w:num w:numId="41">
    <w:abstractNumId w:val="12"/>
  </w:num>
  <w:num w:numId="42">
    <w:abstractNumId w:val="25"/>
  </w:num>
  <w:num w:numId="43">
    <w:abstractNumId w:val="54"/>
  </w:num>
  <w:num w:numId="44">
    <w:abstractNumId w:val="48"/>
  </w:num>
  <w:num w:numId="45">
    <w:abstractNumId w:val="52"/>
  </w:num>
  <w:num w:numId="46">
    <w:abstractNumId w:val="42"/>
  </w:num>
  <w:num w:numId="47">
    <w:abstractNumId w:val="43"/>
  </w:num>
  <w:num w:numId="48">
    <w:abstractNumId w:val="38"/>
  </w:num>
  <w:num w:numId="49">
    <w:abstractNumId w:val="56"/>
  </w:num>
  <w:num w:numId="50">
    <w:abstractNumId w:val="16"/>
  </w:num>
  <w:num w:numId="51">
    <w:abstractNumId w:val="5"/>
  </w:num>
  <w:num w:numId="52">
    <w:abstractNumId w:val="26"/>
  </w:num>
  <w:num w:numId="53">
    <w:abstractNumId w:val="9"/>
  </w:num>
  <w:num w:numId="54">
    <w:abstractNumId w:val="28"/>
  </w:num>
  <w:num w:numId="55">
    <w:abstractNumId w:val="15"/>
  </w:num>
  <w:num w:numId="56">
    <w:abstractNumId w:val="50"/>
  </w:num>
  <w:num w:numId="57">
    <w:abstractNumId w:val="49"/>
  </w:num>
  <w:num w:numId="58">
    <w:abstractNumId w:val="65"/>
  </w:num>
  <w:num w:numId="59">
    <w:abstractNumId w:val="3"/>
  </w:num>
  <w:num w:numId="60">
    <w:abstractNumId w:val="63"/>
  </w:num>
  <w:num w:numId="61">
    <w:abstractNumId w:val="74"/>
  </w:num>
  <w:num w:numId="62">
    <w:abstractNumId w:val="47"/>
  </w:num>
  <w:num w:numId="63">
    <w:abstractNumId w:val="41"/>
  </w:num>
  <w:num w:numId="64">
    <w:abstractNumId w:val="10"/>
  </w:num>
  <w:num w:numId="65">
    <w:abstractNumId w:val="29"/>
  </w:num>
  <w:num w:numId="66">
    <w:abstractNumId w:val="32"/>
  </w:num>
  <w:num w:numId="67">
    <w:abstractNumId w:val="17"/>
  </w:num>
  <w:num w:numId="68">
    <w:abstractNumId w:val="24"/>
  </w:num>
  <w:num w:numId="69">
    <w:abstractNumId w:val="73"/>
  </w:num>
  <w:num w:numId="70">
    <w:abstractNumId w:val="70"/>
  </w:num>
  <w:num w:numId="71">
    <w:abstractNumId w:val="61"/>
  </w:num>
  <w:num w:numId="72">
    <w:abstractNumId w:val="21"/>
  </w:num>
  <w:num w:numId="73">
    <w:abstractNumId w:val="7"/>
  </w:num>
  <w:num w:numId="74">
    <w:abstractNumId w:val="8"/>
  </w:num>
  <w:num w:numId="75">
    <w:abstractNumId w:val="6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FB4"/>
    <w:rsid w:val="00014FB8"/>
    <w:rsid w:val="0001785E"/>
    <w:rsid w:val="00020B35"/>
    <w:rsid w:val="00024849"/>
    <w:rsid w:val="000251E9"/>
    <w:rsid w:val="00031249"/>
    <w:rsid w:val="000322BC"/>
    <w:rsid w:val="0004357A"/>
    <w:rsid w:val="00047DBD"/>
    <w:rsid w:val="00053680"/>
    <w:rsid w:val="000703F8"/>
    <w:rsid w:val="0007249C"/>
    <w:rsid w:val="0007367D"/>
    <w:rsid w:val="00074489"/>
    <w:rsid w:val="000804C8"/>
    <w:rsid w:val="000832FD"/>
    <w:rsid w:val="0009709E"/>
    <w:rsid w:val="000A15A0"/>
    <w:rsid w:val="000A2FE6"/>
    <w:rsid w:val="000B2154"/>
    <w:rsid w:val="000B34F3"/>
    <w:rsid w:val="000B5B1C"/>
    <w:rsid w:val="000B6FE8"/>
    <w:rsid w:val="000C2BFE"/>
    <w:rsid w:val="000C6F28"/>
    <w:rsid w:val="000C7D50"/>
    <w:rsid w:val="000E58BD"/>
    <w:rsid w:val="000F5DFC"/>
    <w:rsid w:val="0010407A"/>
    <w:rsid w:val="0010714F"/>
    <w:rsid w:val="00110C46"/>
    <w:rsid w:val="001123F3"/>
    <w:rsid w:val="00120E79"/>
    <w:rsid w:val="00121977"/>
    <w:rsid w:val="00122515"/>
    <w:rsid w:val="00122527"/>
    <w:rsid w:val="001231DC"/>
    <w:rsid w:val="0013042B"/>
    <w:rsid w:val="00130F17"/>
    <w:rsid w:val="0013173E"/>
    <w:rsid w:val="001526B0"/>
    <w:rsid w:val="001563B3"/>
    <w:rsid w:val="0016157D"/>
    <w:rsid w:val="00162839"/>
    <w:rsid w:val="00173C08"/>
    <w:rsid w:val="00180676"/>
    <w:rsid w:val="001832F5"/>
    <w:rsid w:val="001858E7"/>
    <w:rsid w:val="001867EB"/>
    <w:rsid w:val="00186E0D"/>
    <w:rsid w:val="0018775A"/>
    <w:rsid w:val="0019273A"/>
    <w:rsid w:val="00196EC3"/>
    <w:rsid w:val="0019709B"/>
    <w:rsid w:val="00197644"/>
    <w:rsid w:val="001A0C60"/>
    <w:rsid w:val="001A27C0"/>
    <w:rsid w:val="001B4028"/>
    <w:rsid w:val="001C1C1E"/>
    <w:rsid w:val="001C32AC"/>
    <w:rsid w:val="001C471A"/>
    <w:rsid w:val="001C4E13"/>
    <w:rsid w:val="001D1491"/>
    <w:rsid w:val="001D63E8"/>
    <w:rsid w:val="001D6C37"/>
    <w:rsid w:val="001E2C8A"/>
    <w:rsid w:val="001E2D5C"/>
    <w:rsid w:val="001E45C6"/>
    <w:rsid w:val="001E66D1"/>
    <w:rsid w:val="001F0C11"/>
    <w:rsid w:val="001F1343"/>
    <w:rsid w:val="001F543B"/>
    <w:rsid w:val="00203F6F"/>
    <w:rsid w:val="002048CB"/>
    <w:rsid w:val="002076A7"/>
    <w:rsid w:val="00225B60"/>
    <w:rsid w:val="00231AB0"/>
    <w:rsid w:val="002406FD"/>
    <w:rsid w:val="00243C56"/>
    <w:rsid w:val="00252357"/>
    <w:rsid w:val="00261615"/>
    <w:rsid w:val="0027050E"/>
    <w:rsid w:val="00285C2C"/>
    <w:rsid w:val="00287E94"/>
    <w:rsid w:val="002910C3"/>
    <w:rsid w:val="00294278"/>
    <w:rsid w:val="00296052"/>
    <w:rsid w:val="002A523D"/>
    <w:rsid w:val="002A6EF5"/>
    <w:rsid w:val="002B4E68"/>
    <w:rsid w:val="002C5540"/>
    <w:rsid w:val="002C62E5"/>
    <w:rsid w:val="002D7929"/>
    <w:rsid w:val="002E2105"/>
    <w:rsid w:val="002E67FB"/>
    <w:rsid w:val="002F0E11"/>
    <w:rsid w:val="002F1091"/>
    <w:rsid w:val="002F2548"/>
    <w:rsid w:val="002F513A"/>
    <w:rsid w:val="002F6F52"/>
    <w:rsid w:val="00302FD3"/>
    <w:rsid w:val="003047CD"/>
    <w:rsid w:val="00322CF3"/>
    <w:rsid w:val="00323B14"/>
    <w:rsid w:val="00334D5B"/>
    <w:rsid w:val="0035638D"/>
    <w:rsid w:val="00362BFF"/>
    <w:rsid w:val="003640B2"/>
    <w:rsid w:val="003736FB"/>
    <w:rsid w:val="003750DA"/>
    <w:rsid w:val="00381713"/>
    <w:rsid w:val="0038269F"/>
    <w:rsid w:val="003900EB"/>
    <w:rsid w:val="0039147D"/>
    <w:rsid w:val="0039343E"/>
    <w:rsid w:val="00396599"/>
    <w:rsid w:val="0039686C"/>
    <w:rsid w:val="003A03B2"/>
    <w:rsid w:val="003A14C5"/>
    <w:rsid w:val="003A5215"/>
    <w:rsid w:val="003B0B8A"/>
    <w:rsid w:val="003B20F9"/>
    <w:rsid w:val="003C0FF7"/>
    <w:rsid w:val="003C2AE8"/>
    <w:rsid w:val="003E6AB9"/>
    <w:rsid w:val="003F5C63"/>
    <w:rsid w:val="003F70A5"/>
    <w:rsid w:val="004034D5"/>
    <w:rsid w:val="00404D08"/>
    <w:rsid w:val="00406428"/>
    <w:rsid w:val="00412532"/>
    <w:rsid w:val="00413C46"/>
    <w:rsid w:val="00413E62"/>
    <w:rsid w:val="00416955"/>
    <w:rsid w:val="00421DD1"/>
    <w:rsid w:val="004225A0"/>
    <w:rsid w:val="00425066"/>
    <w:rsid w:val="00427909"/>
    <w:rsid w:val="00431178"/>
    <w:rsid w:val="0043281A"/>
    <w:rsid w:val="00441E22"/>
    <w:rsid w:val="00452699"/>
    <w:rsid w:val="00452952"/>
    <w:rsid w:val="00457BD5"/>
    <w:rsid w:val="004628F5"/>
    <w:rsid w:val="00463603"/>
    <w:rsid w:val="00463D0C"/>
    <w:rsid w:val="00472115"/>
    <w:rsid w:val="00473CAE"/>
    <w:rsid w:val="00474E65"/>
    <w:rsid w:val="0047709D"/>
    <w:rsid w:val="00483DC3"/>
    <w:rsid w:val="004849C7"/>
    <w:rsid w:val="0048553A"/>
    <w:rsid w:val="0048562F"/>
    <w:rsid w:val="00496140"/>
    <w:rsid w:val="004A3290"/>
    <w:rsid w:val="004A6670"/>
    <w:rsid w:val="004B301B"/>
    <w:rsid w:val="004B434D"/>
    <w:rsid w:val="004B5627"/>
    <w:rsid w:val="004B616D"/>
    <w:rsid w:val="004B6A23"/>
    <w:rsid w:val="004B731F"/>
    <w:rsid w:val="004C1DCE"/>
    <w:rsid w:val="004D0D5F"/>
    <w:rsid w:val="004D2597"/>
    <w:rsid w:val="004D573E"/>
    <w:rsid w:val="004E56BC"/>
    <w:rsid w:val="004E726F"/>
    <w:rsid w:val="004E7E48"/>
    <w:rsid w:val="004E7EB6"/>
    <w:rsid w:val="004F03E8"/>
    <w:rsid w:val="004F0E96"/>
    <w:rsid w:val="004F68D6"/>
    <w:rsid w:val="00502582"/>
    <w:rsid w:val="00507117"/>
    <w:rsid w:val="00507EB4"/>
    <w:rsid w:val="00513F99"/>
    <w:rsid w:val="00527969"/>
    <w:rsid w:val="00531BB9"/>
    <w:rsid w:val="005351AA"/>
    <w:rsid w:val="00535EB1"/>
    <w:rsid w:val="00540D3C"/>
    <w:rsid w:val="00544DA0"/>
    <w:rsid w:val="005533ED"/>
    <w:rsid w:val="00560BD9"/>
    <w:rsid w:val="00567767"/>
    <w:rsid w:val="00586285"/>
    <w:rsid w:val="005910FB"/>
    <w:rsid w:val="00591582"/>
    <w:rsid w:val="005976A7"/>
    <w:rsid w:val="005A66B3"/>
    <w:rsid w:val="005A71C6"/>
    <w:rsid w:val="005A737B"/>
    <w:rsid w:val="005B1670"/>
    <w:rsid w:val="005B36D8"/>
    <w:rsid w:val="005B71BD"/>
    <w:rsid w:val="005C1823"/>
    <w:rsid w:val="005D7752"/>
    <w:rsid w:val="005F1942"/>
    <w:rsid w:val="005F5C82"/>
    <w:rsid w:val="006021D0"/>
    <w:rsid w:val="00602533"/>
    <w:rsid w:val="0060304B"/>
    <w:rsid w:val="006043CE"/>
    <w:rsid w:val="00605D58"/>
    <w:rsid w:val="006135BB"/>
    <w:rsid w:val="00613A2C"/>
    <w:rsid w:val="00614969"/>
    <w:rsid w:val="006177E8"/>
    <w:rsid w:val="006243C4"/>
    <w:rsid w:val="006320DE"/>
    <w:rsid w:val="006353E4"/>
    <w:rsid w:val="00640809"/>
    <w:rsid w:val="006451EC"/>
    <w:rsid w:val="00651546"/>
    <w:rsid w:val="00660214"/>
    <w:rsid w:val="00660F04"/>
    <w:rsid w:val="00665336"/>
    <w:rsid w:val="006718DE"/>
    <w:rsid w:val="0067462E"/>
    <w:rsid w:val="0067583F"/>
    <w:rsid w:val="0068364F"/>
    <w:rsid w:val="00685AB3"/>
    <w:rsid w:val="006866DC"/>
    <w:rsid w:val="006901BD"/>
    <w:rsid w:val="0069383A"/>
    <w:rsid w:val="00696B1D"/>
    <w:rsid w:val="006A072B"/>
    <w:rsid w:val="006B23E2"/>
    <w:rsid w:val="006B43B9"/>
    <w:rsid w:val="006B6557"/>
    <w:rsid w:val="006B7D17"/>
    <w:rsid w:val="006C1DED"/>
    <w:rsid w:val="006C49C2"/>
    <w:rsid w:val="006C64DC"/>
    <w:rsid w:val="006C6A25"/>
    <w:rsid w:val="006D1242"/>
    <w:rsid w:val="006D322A"/>
    <w:rsid w:val="006E1B8C"/>
    <w:rsid w:val="006F20FE"/>
    <w:rsid w:val="00703D1B"/>
    <w:rsid w:val="00705040"/>
    <w:rsid w:val="00706BAE"/>
    <w:rsid w:val="00710497"/>
    <w:rsid w:val="00715D3A"/>
    <w:rsid w:val="007260A8"/>
    <w:rsid w:val="0073013A"/>
    <w:rsid w:val="007425CE"/>
    <w:rsid w:val="0074311D"/>
    <w:rsid w:val="00744B0D"/>
    <w:rsid w:val="00744C4D"/>
    <w:rsid w:val="00746409"/>
    <w:rsid w:val="007509A1"/>
    <w:rsid w:val="00756652"/>
    <w:rsid w:val="0076340E"/>
    <w:rsid w:val="00765BA5"/>
    <w:rsid w:val="0077142A"/>
    <w:rsid w:val="007776B8"/>
    <w:rsid w:val="00777897"/>
    <w:rsid w:val="007815EF"/>
    <w:rsid w:val="00781E27"/>
    <w:rsid w:val="007924ED"/>
    <w:rsid w:val="00795D94"/>
    <w:rsid w:val="00797B18"/>
    <w:rsid w:val="007A2906"/>
    <w:rsid w:val="007A3DA9"/>
    <w:rsid w:val="007B12E6"/>
    <w:rsid w:val="007B1FF0"/>
    <w:rsid w:val="007C5043"/>
    <w:rsid w:val="007C5D16"/>
    <w:rsid w:val="007D1239"/>
    <w:rsid w:val="007D1562"/>
    <w:rsid w:val="007E4B9E"/>
    <w:rsid w:val="007F176B"/>
    <w:rsid w:val="008013A4"/>
    <w:rsid w:val="008051DC"/>
    <w:rsid w:val="008109DB"/>
    <w:rsid w:val="00825858"/>
    <w:rsid w:val="00830E03"/>
    <w:rsid w:val="00830E0C"/>
    <w:rsid w:val="0083193D"/>
    <w:rsid w:val="0085147D"/>
    <w:rsid w:val="008662FA"/>
    <w:rsid w:val="008731A5"/>
    <w:rsid w:val="00874418"/>
    <w:rsid w:val="008A13FD"/>
    <w:rsid w:val="008A3B8A"/>
    <w:rsid w:val="008A714B"/>
    <w:rsid w:val="008A773C"/>
    <w:rsid w:val="008A7E4F"/>
    <w:rsid w:val="008B75BA"/>
    <w:rsid w:val="008B762A"/>
    <w:rsid w:val="008C02D4"/>
    <w:rsid w:val="008C46BF"/>
    <w:rsid w:val="008D0CE6"/>
    <w:rsid w:val="008D2B2B"/>
    <w:rsid w:val="008D3A93"/>
    <w:rsid w:val="008D3BB7"/>
    <w:rsid w:val="008D6BEE"/>
    <w:rsid w:val="008E4330"/>
    <w:rsid w:val="008E4FE6"/>
    <w:rsid w:val="008F28C4"/>
    <w:rsid w:val="008F50DE"/>
    <w:rsid w:val="00905144"/>
    <w:rsid w:val="00921CBF"/>
    <w:rsid w:val="0092497C"/>
    <w:rsid w:val="00927DA4"/>
    <w:rsid w:val="00931A78"/>
    <w:rsid w:val="00931D5A"/>
    <w:rsid w:val="00937D5E"/>
    <w:rsid w:val="009419DB"/>
    <w:rsid w:val="00943C76"/>
    <w:rsid w:val="009459CA"/>
    <w:rsid w:val="00950988"/>
    <w:rsid w:val="00950BAA"/>
    <w:rsid w:val="009562AA"/>
    <w:rsid w:val="00962630"/>
    <w:rsid w:val="00964C07"/>
    <w:rsid w:val="0097218C"/>
    <w:rsid w:val="00974041"/>
    <w:rsid w:val="009831C5"/>
    <w:rsid w:val="00985388"/>
    <w:rsid w:val="00985F26"/>
    <w:rsid w:val="009867A1"/>
    <w:rsid w:val="009936CF"/>
    <w:rsid w:val="009956D8"/>
    <w:rsid w:val="00995F06"/>
    <w:rsid w:val="009979DD"/>
    <w:rsid w:val="00997E08"/>
    <w:rsid w:val="009A74CC"/>
    <w:rsid w:val="009B353B"/>
    <w:rsid w:val="009B5807"/>
    <w:rsid w:val="009B6651"/>
    <w:rsid w:val="009C317E"/>
    <w:rsid w:val="009C41A3"/>
    <w:rsid w:val="009C4C48"/>
    <w:rsid w:val="009C735B"/>
    <w:rsid w:val="009D0517"/>
    <w:rsid w:val="009D47C3"/>
    <w:rsid w:val="009E7041"/>
    <w:rsid w:val="009F0DE7"/>
    <w:rsid w:val="009F2320"/>
    <w:rsid w:val="009F292B"/>
    <w:rsid w:val="009F6FB9"/>
    <w:rsid w:val="009F7165"/>
    <w:rsid w:val="00A0160D"/>
    <w:rsid w:val="00A02CFD"/>
    <w:rsid w:val="00A1487B"/>
    <w:rsid w:val="00A1635E"/>
    <w:rsid w:val="00A21ABC"/>
    <w:rsid w:val="00A22529"/>
    <w:rsid w:val="00A25BE4"/>
    <w:rsid w:val="00A37D15"/>
    <w:rsid w:val="00A446AE"/>
    <w:rsid w:val="00A44C6F"/>
    <w:rsid w:val="00A517B8"/>
    <w:rsid w:val="00A520CE"/>
    <w:rsid w:val="00A52909"/>
    <w:rsid w:val="00A5327F"/>
    <w:rsid w:val="00A570D8"/>
    <w:rsid w:val="00A6153E"/>
    <w:rsid w:val="00A65A87"/>
    <w:rsid w:val="00A66EE5"/>
    <w:rsid w:val="00A735F4"/>
    <w:rsid w:val="00A748E4"/>
    <w:rsid w:val="00A75E3E"/>
    <w:rsid w:val="00A8635B"/>
    <w:rsid w:val="00A90A9A"/>
    <w:rsid w:val="00A935EC"/>
    <w:rsid w:val="00A95C9D"/>
    <w:rsid w:val="00AA5F40"/>
    <w:rsid w:val="00AA67A8"/>
    <w:rsid w:val="00AD67EE"/>
    <w:rsid w:val="00AD7E12"/>
    <w:rsid w:val="00AE337A"/>
    <w:rsid w:val="00AF4B94"/>
    <w:rsid w:val="00AF623E"/>
    <w:rsid w:val="00AF726C"/>
    <w:rsid w:val="00B05F7D"/>
    <w:rsid w:val="00B07695"/>
    <w:rsid w:val="00B11560"/>
    <w:rsid w:val="00B132F7"/>
    <w:rsid w:val="00B14146"/>
    <w:rsid w:val="00B14A12"/>
    <w:rsid w:val="00B16183"/>
    <w:rsid w:val="00B17E97"/>
    <w:rsid w:val="00B21D71"/>
    <w:rsid w:val="00B37669"/>
    <w:rsid w:val="00B42C8B"/>
    <w:rsid w:val="00B46C6C"/>
    <w:rsid w:val="00B47C89"/>
    <w:rsid w:val="00B51A93"/>
    <w:rsid w:val="00B66BB8"/>
    <w:rsid w:val="00B75862"/>
    <w:rsid w:val="00B7652F"/>
    <w:rsid w:val="00B82C00"/>
    <w:rsid w:val="00B86CD6"/>
    <w:rsid w:val="00B90452"/>
    <w:rsid w:val="00B92477"/>
    <w:rsid w:val="00B9312F"/>
    <w:rsid w:val="00B9512B"/>
    <w:rsid w:val="00BA1BB6"/>
    <w:rsid w:val="00BA2AEB"/>
    <w:rsid w:val="00BA3368"/>
    <w:rsid w:val="00BA502E"/>
    <w:rsid w:val="00BA5F72"/>
    <w:rsid w:val="00BB1B54"/>
    <w:rsid w:val="00BB32D2"/>
    <w:rsid w:val="00BB3DFB"/>
    <w:rsid w:val="00BB7B20"/>
    <w:rsid w:val="00BB7DF5"/>
    <w:rsid w:val="00BC1EB7"/>
    <w:rsid w:val="00BC39BD"/>
    <w:rsid w:val="00BC6BE0"/>
    <w:rsid w:val="00BD1227"/>
    <w:rsid w:val="00BD2200"/>
    <w:rsid w:val="00BD55E3"/>
    <w:rsid w:val="00BD6889"/>
    <w:rsid w:val="00BD7100"/>
    <w:rsid w:val="00BD7140"/>
    <w:rsid w:val="00BE0FBB"/>
    <w:rsid w:val="00BE3DF9"/>
    <w:rsid w:val="00BE466C"/>
    <w:rsid w:val="00BE6A35"/>
    <w:rsid w:val="00BF3C2A"/>
    <w:rsid w:val="00C02385"/>
    <w:rsid w:val="00C02440"/>
    <w:rsid w:val="00C07378"/>
    <w:rsid w:val="00C22CB6"/>
    <w:rsid w:val="00C239E9"/>
    <w:rsid w:val="00C25A36"/>
    <w:rsid w:val="00C26704"/>
    <w:rsid w:val="00C26CDD"/>
    <w:rsid w:val="00C278A7"/>
    <w:rsid w:val="00C34A6D"/>
    <w:rsid w:val="00C375E4"/>
    <w:rsid w:val="00C46CAB"/>
    <w:rsid w:val="00C51480"/>
    <w:rsid w:val="00C52E8A"/>
    <w:rsid w:val="00C549BC"/>
    <w:rsid w:val="00C57EE6"/>
    <w:rsid w:val="00C61609"/>
    <w:rsid w:val="00C66A23"/>
    <w:rsid w:val="00C74CB8"/>
    <w:rsid w:val="00C80D5B"/>
    <w:rsid w:val="00C82B6C"/>
    <w:rsid w:val="00C856E2"/>
    <w:rsid w:val="00C961F9"/>
    <w:rsid w:val="00CA00F5"/>
    <w:rsid w:val="00CA72E2"/>
    <w:rsid w:val="00CB3429"/>
    <w:rsid w:val="00CB4796"/>
    <w:rsid w:val="00CB67A0"/>
    <w:rsid w:val="00CC15B0"/>
    <w:rsid w:val="00CC2648"/>
    <w:rsid w:val="00CC57A2"/>
    <w:rsid w:val="00CC7D95"/>
    <w:rsid w:val="00CD1BC3"/>
    <w:rsid w:val="00CD403B"/>
    <w:rsid w:val="00CD4E30"/>
    <w:rsid w:val="00CE5F79"/>
    <w:rsid w:val="00CF44AD"/>
    <w:rsid w:val="00CF5618"/>
    <w:rsid w:val="00D03F30"/>
    <w:rsid w:val="00D0773A"/>
    <w:rsid w:val="00D112F7"/>
    <w:rsid w:val="00D15979"/>
    <w:rsid w:val="00D23687"/>
    <w:rsid w:val="00D2436B"/>
    <w:rsid w:val="00D26C94"/>
    <w:rsid w:val="00D277E7"/>
    <w:rsid w:val="00D31E3E"/>
    <w:rsid w:val="00D378EC"/>
    <w:rsid w:val="00D430C9"/>
    <w:rsid w:val="00D44B8C"/>
    <w:rsid w:val="00D514BA"/>
    <w:rsid w:val="00D5585F"/>
    <w:rsid w:val="00D67613"/>
    <w:rsid w:val="00D72482"/>
    <w:rsid w:val="00D7410D"/>
    <w:rsid w:val="00D76333"/>
    <w:rsid w:val="00D9397A"/>
    <w:rsid w:val="00DA3817"/>
    <w:rsid w:val="00DA4234"/>
    <w:rsid w:val="00DB551F"/>
    <w:rsid w:val="00DC2127"/>
    <w:rsid w:val="00DC2466"/>
    <w:rsid w:val="00DE42E3"/>
    <w:rsid w:val="00DE58D6"/>
    <w:rsid w:val="00DE766F"/>
    <w:rsid w:val="00DF5546"/>
    <w:rsid w:val="00DF6FB4"/>
    <w:rsid w:val="00E07AA1"/>
    <w:rsid w:val="00E11048"/>
    <w:rsid w:val="00E1723B"/>
    <w:rsid w:val="00E21810"/>
    <w:rsid w:val="00E363DA"/>
    <w:rsid w:val="00E43861"/>
    <w:rsid w:val="00E46CFB"/>
    <w:rsid w:val="00E47835"/>
    <w:rsid w:val="00E51485"/>
    <w:rsid w:val="00E51E96"/>
    <w:rsid w:val="00E565DA"/>
    <w:rsid w:val="00E56AB3"/>
    <w:rsid w:val="00E610B2"/>
    <w:rsid w:val="00E6439B"/>
    <w:rsid w:val="00E64D52"/>
    <w:rsid w:val="00E703AD"/>
    <w:rsid w:val="00E70C10"/>
    <w:rsid w:val="00E71739"/>
    <w:rsid w:val="00E72E7D"/>
    <w:rsid w:val="00E7738F"/>
    <w:rsid w:val="00E803EF"/>
    <w:rsid w:val="00E805AC"/>
    <w:rsid w:val="00E825DF"/>
    <w:rsid w:val="00E84B73"/>
    <w:rsid w:val="00E87765"/>
    <w:rsid w:val="00EA01BA"/>
    <w:rsid w:val="00EA6DB5"/>
    <w:rsid w:val="00EB4767"/>
    <w:rsid w:val="00EC0855"/>
    <w:rsid w:val="00ED0EAC"/>
    <w:rsid w:val="00ED2F52"/>
    <w:rsid w:val="00ED7A85"/>
    <w:rsid w:val="00EE0899"/>
    <w:rsid w:val="00EE23FC"/>
    <w:rsid w:val="00EE4CB6"/>
    <w:rsid w:val="00EE5367"/>
    <w:rsid w:val="00EF0456"/>
    <w:rsid w:val="00EF0BB5"/>
    <w:rsid w:val="00EF5152"/>
    <w:rsid w:val="00F1070C"/>
    <w:rsid w:val="00F11639"/>
    <w:rsid w:val="00F24729"/>
    <w:rsid w:val="00F31074"/>
    <w:rsid w:val="00F37A35"/>
    <w:rsid w:val="00F432B4"/>
    <w:rsid w:val="00F559EE"/>
    <w:rsid w:val="00F6103C"/>
    <w:rsid w:val="00F66731"/>
    <w:rsid w:val="00F70E69"/>
    <w:rsid w:val="00F744D2"/>
    <w:rsid w:val="00F82797"/>
    <w:rsid w:val="00F86DFB"/>
    <w:rsid w:val="00F926F3"/>
    <w:rsid w:val="00F945BC"/>
    <w:rsid w:val="00FA1645"/>
    <w:rsid w:val="00FA4364"/>
    <w:rsid w:val="00FB0D15"/>
    <w:rsid w:val="00FB1546"/>
    <w:rsid w:val="00FB38FF"/>
    <w:rsid w:val="00FC029A"/>
    <w:rsid w:val="00FC0C9E"/>
    <w:rsid w:val="00FD57E3"/>
    <w:rsid w:val="00FD6005"/>
    <w:rsid w:val="00FD6FBF"/>
    <w:rsid w:val="00FD7CC3"/>
    <w:rsid w:val="00FE22BA"/>
    <w:rsid w:val="00FE409E"/>
    <w:rsid w:val="00FE51FC"/>
    <w:rsid w:val="00FE5602"/>
    <w:rsid w:val="00FE6C6D"/>
    <w:rsid w:val="00FF1788"/>
    <w:rsid w:val="00FF3C94"/>
    <w:rsid w:val="00FF5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10C28-823C-4D5E-BB47-EB708F5B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9DD"/>
    <w:pPr>
      <w:ind w:left="720"/>
      <w:contextualSpacing/>
    </w:pPr>
  </w:style>
  <w:style w:type="paragraph" w:styleId="Header">
    <w:name w:val="header"/>
    <w:basedOn w:val="Normal"/>
    <w:link w:val="HeaderChar"/>
    <w:uiPriority w:val="99"/>
    <w:unhideWhenUsed/>
    <w:rsid w:val="00E84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B73"/>
  </w:style>
  <w:style w:type="paragraph" w:styleId="Footer">
    <w:name w:val="footer"/>
    <w:basedOn w:val="Normal"/>
    <w:link w:val="FooterChar"/>
    <w:uiPriority w:val="99"/>
    <w:unhideWhenUsed/>
    <w:rsid w:val="00E84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5246</TotalTime>
  <Pages>45</Pages>
  <Words>11401</Words>
  <Characters>64992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srihari gopal</dc:creator>
  <cp:keywords/>
  <dc:description/>
  <cp:lastModifiedBy>srihari gopal</cp:lastModifiedBy>
  <cp:revision>546</cp:revision>
  <dcterms:created xsi:type="dcterms:W3CDTF">2019-02-20T12:23:00Z</dcterms:created>
  <dcterms:modified xsi:type="dcterms:W3CDTF">2019-03-02T08:45:00Z</dcterms:modified>
</cp:coreProperties>
</file>