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277" w:rsidRPr="001B4F1A" w:rsidRDefault="00F432AA" w:rsidP="001B4F1A">
      <w:pPr>
        <w:spacing w:after="0" w:line="240" w:lineRule="auto"/>
        <w:jc w:val="center"/>
        <w:rPr>
          <w:rFonts w:ascii="Times New Roman" w:hAnsi="Times New Roman" w:cs="Times New Roman"/>
          <w:b/>
          <w:color w:val="000000" w:themeColor="text1"/>
          <w:sz w:val="36"/>
          <w:szCs w:val="36"/>
          <w:u w:val="single"/>
        </w:rPr>
      </w:pPr>
      <w:r w:rsidRPr="001B4F1A">
        <w:rPr>
          <w:rFonts w:ascii="Times New Roman" w:hAnsi="Times New Roman" w:cs="Times New Roman"/>
          <w:b/>
          <w:color w:val="000000" w:themeColor="text1"/>
          <w:sz w:val="36"/>
          <w:szCs w:val="36"/>
          <w:u w:val="single"/>
        </w:rPr>
        <w:t>Emergency Provisions</w:t>
      </w:r>
    </w:p>
    <w:p w:rsidR="00D80D9F" w:rsidRPr="000513A7" w:rsidRDefault="00D80D9F" w:rsidP="000513A7">
      <w:pPr>
        <w:spacing w:after="0" w:line="240" w:lineRule="auto"/>
        <w:jc w:val="both"/>
        <w:rPr>
          <w:rFonts w:ascii="Times New Roman" w:hAnsi="Times New Roman" w:cs="Times New Roman"/>
          <w:b/>
          <w:color w:val="000000" w:themeColor="text1"/>
          <w:sz w:val="24"/>
          <w:szCs w:val="24"/>
        </w:rPr>
      </w:pPr>
    </w:p>
    <w:p w:rsidR="00D80D9F" w:rsidRPr="000513A7" w:rsidRDefault="00D80D9F" w:rsidP="000513A7">
      <w:pPr>
        <w:spacing w:after="0" w:line="240" w:lineRule="auto"/>
        <w:jc w:val="both"/>
        <w:rPr>
          <w:rFonts w:ascii="Times New Roman" w:hAnsi="Times New Roman" w:cs="Times New Roman"/>
          <w:b/>
          <w:color w:val="000000" w:themeColor="text1"/>
          <w:sz w:val="24"/>
          <w:szCs w:val="24"/>
        </w:rPr>
      </w:pPr>
    </w:p>
    <w:p w:rsidR="00D65B54" w:rsidRPr="000513A7" w:rsidRDefault="00D65B54" w:rsidP="000513A7">
      <w:pPr>
        <w:spacing w:after="0" w:line="240" w:lineRule="auto"/>
        <w:jc w:val="both"/>
        <w:rPr>
          <w:rFonts w:ascii="Times New Roman" w:hAnsi="Times New Roman" w:cs="Times New Roman"/>
          <w:b/>
          <w:color w:val="000000" w:themeColor="text1"/>
          <w:sz w:val="24"/>
          <w:szCs w:val="24"/>
        </w:rPr>
      </w:pPr>
      <w:bookmarkStart w:id="0" w:name="_GoBack"/>
      <w:bookmarkEnd w:id="0"/>
    </w:p>
    <w:p w:rsidR="00D65B54" w:rsidRPr="000513A7" w:rsidRDefault="00D65B54" w:rsidP="000513A7">
      <w:pPr>
        <w:spacing w:after="0" w:line="240" w:lineRule="auto"/>
        <w:jc w:val="both"/>
        <w:rPr>
          <w:rFonts w:ascii="Times New Roman" w:hAnsi="Times New Roman" w:cs="Times New Roman"/>
          <w:b/>
          <w:color w:val="000000" w:themeColor="text1"/>
          <w:sz w:val="24"/>
          <w:szCs w:val="24"/>
        </w:rPr>
      </w:pPr>
    </w:p>
    <w:p w:rsidR="00564277" w:rsidRPr="000513A7" w:rsidRDefault="00564277" w:rsidP="000513A7">
      <w:pPr>
        <w:pStyle w:val="ListParagraph"/>
        <w:numPr>
          <w:ilvl w:val="0"/>
          <w:numId w:val="11"/>
        </w:numPr>
        <w:spacing w:after="0" w:line="240" w:lineRule="auto"/>
        <w:jc w:val="both"/>
        <w:rPr>
          <w:rFonts w:ascii="Times New Roman" w:hAnsi="Times New Roman" w:cs="Times New Roman"/>
          <w:b/>
          <w:color w:val="000000" w:themeColor="text1"/>
          <w:sz w:val="24"/>
          <w:szCs w:val="24"/>
        </w:rPr>
      </w:pPr>
      <w:r w:rsidRPr="000513A7">
        <w:rPr>
          <w:rFonts w:ascii="Times New Roman" w:hAnsi="Times New Roman" w:cs="Times New Roman"/>
          <w:b/>
          <w:color w:val="000000" w:themeColor="text1"/>
          <w:sz w:val="24"/>
          <w:szCs w:val="24"/>
        </w:rPr>
        <w:t>Background</w:t>
      </w:r>
    </w:p>
    <w:p w:rsidR="00564277" w:rsidRPr="000513A7" w:rsidRDefault="00564277" w:rsidP="000513A7">
      <w:pPr>
        <w:pStyle w:val="ListParagraph"/>
        <w:spacing w:after="0" w:line="240" w:lineRule="auto"/>
        <w:jc w:val="both"/>
        <w:rPr>
          <w:rFonts w:ascii="Times New Roman" w:hAnsi="Times New Roman" w:cs="Times New Roman"/>
          <w:b/>
          <w:color w:val="000000" w:themeColor="text1"/>
          <w:sz w:val="24"/>
          <w:szCs w:val="24"/>
        </w:rPr>
      </w:pPr>
    </w:p>
    <w:p w:rsidR="00564277" w:rsidRPr="005638C9" w:rsidRDefault="00564277" w:rsidP="000513A7">
      <w:pPr>
        <w:pStyle w:val="ListParagraph"/>
        <w:numPr>
          <w:ilvl w:val="0"/>
          <w:numId w:val="16"/>
        </w:numPr>
        <w:spacing w:after="0" w:line="240" w:lineRule="auto"/>
        <w:jc w:val="both"/>
        <w:rPr>
          <w:rFonts w:ascii="Times New Roman" w:hAnsi="Times New Roman" w:cs="Times New Roman"/>
          <w:b/>
          <w:color w:val="000000" w:themeColor="text1"/>
          <w:sz w:val="24"/>
          <w:szCs w:val="24"/>
          <w:highlight w:val="yellow"/>
        </w:rPr>
      </w:pPr>
      <w:r w:rsidRPr="005638C9">
        <w:rPr>
          <w:rFonts w:ascii="Times New Roman" w:hAnsi="Times New Roman" w:cs="Times New Roman"/>
          <w:color w:val="000000" w:themeColor="text1"/>
          <w:sz w:val="24"/>
          <w:szCs w:val="24"/>
          <w:highlight w:val="yellow"/>
          <w:shd w:val="clear" w:color="auto" w:fill="FFFFFF"/>
        </w:rPr>
        <w:t>An emergency is a situation requiring immediate attention and remedial action. Involves injury, loss of life, damage to the property, or catastrophic interference with the normal activities. A sudden, unexpected, or impending situation.</w:t>
      </w:r>
    </w:p>
    <w:p w:rsidR="00564277" w:rsidRPr="000513A7" w:rsidRDefault="00564277" w:rsidP="000513A7">
      <w:pPr>
        <w:pStyle w:val="ListParagraph"/>
        <w:spacing w:after="0" w:line="240" w:lineRule="auto"/>
        <w:ind w:left="1080"/>
        <w:jc w:val="both"/>
        <w:rPr>
          <w:rFonts w:ascii="Times New Roman" w:hAnsi="Times New Roman" w:cs="Times New Roman"/>
          <w:color w:val="000000" w:themeColor="text1"/>
          <w:sz w:val="24"/>
          <w:szCs w:val="24"/>
        </w:rPr>
      </w:pPr>
    </w:p>
    <w:p w:rsidR="00564277" w:rsidRPr="005638C9" w:rsidRDefault="00564277" w:rsidP="000513A7">
      <w:pPr>
        <w:pStyle w:val="ListParagraph"/>
        <w:numPr>
          <w:ilvl w:val="0"/>
          <w:numId w:val="16"/>
        </w:numPr>
        <w:spacing w:after="0" w:line="240" w:lineRule="auto"/>
        <w:jc w:val="both"/>
        <w:rPr>
          <w:rFonts w:ascii="Times New Roman" w:hAnsi="Times New Roman" w:cs="Times New Roman"/>
          <w:color w:val="000000" w:themeColor="text1"/>
          <w:sz w:val="24"/>
          <w:szCs w:val="24"/>
          <w:highlight w:val="yellow"/>
        </w:rPr>
      </w:pPr>
      <w:r w:rsidRPr="005638C9">
        <w:rPr>
          <w:rFonts w:ascii="Times New Roman" w:hAnsi="Times New Roman" w:cs="Times New Roman"/>
          <w:color w:val="000000" w:themeColor="text1"/>
          <w:sz w:val="24"/>
          <w:szCs w:val="24"/>
          <w:highlight w:val="yellow"/>
        </w:rPr>
        <w:t xml:space="preserve">All constitutions both ancient and modern provide for an emergency government in addition to the normal one. </w:t>
      </w:r>
    </w:p>
    <w:p w:rsidR="00564277" w:rsidRPr="000513A7" w:rsidRDefault="00564277" w:rsidP="000513A7">
      <w:pPr>
        <w:pStyle w:val="ListParagraph"/>
        <w:spacing w:after="0" w:line="240" w:lineRule="auto"/>
        <w:jc w:val="both"/>
        <w:rPr>
          <w:rFonts w:ascii="Times New Roman" w:hAnsi="Times New Roman" w:cs="Times New Roman"/>
          <w:color w:val="000000" w:themeColor="text1"/>
          <w:sz w:val="24"/>
          <w:szCs w:val="24"/>
        </w:rPr>
      </w:pPr>
    </w:p>
    <w:p w:rsidR="00564277" w:rsidRPr="000513A7" w:rsidRDefault="00564277" w:rsidP="000513A7">
      <w:pPr>
        <w:pStyle w:val="ListParagraph"/>
        <w:numPr>
          <w:ilvl w:val="0"/>
          <w:numId w:val="16"/>
        </w:numPr>
        <w:spacing w:after="0" w:line="240" w:lineRule="auto"/>
        <w:jc w:val="both"/>
        <w:rPr>
          <w:rFonts w:ascii="Times New Roman" w:hAnsi="Times New Roman" w:cs="Times New Roman"/>
          <w:color w:val="000000" w:themeColor="text1"/>
          <w:sz w:val="24"/>
          <w:szCs w:val="24"/>
        </w:rPr>
      </w:pPr>
      <w:r w:rsidRPr="005638C9">
        <w:rPr>
          <w:rFonts w:ascii="Times New Roman" w:hAnsi="Times New Roman" w:cs="Times New Roman"/>
          <w:color w:val="000000" w:themeColor="text1"/>
          <w:sz w:val="24"/>
          <w:szCs w:val="24"/>
          <w:highlight w:val="yellow"/>
        </w:rPr>
        <w:t>To guard against accidental emergence of dictatorship as a result of war, external aggression or internal disturbance, it is always desirable to make specific emergency provisions in the constitution.</w:t>
      </w:r>
      <w:r w:rsidRPr="000513A7">
        <w:rPr>
          <w:rFonts w:ascii="Times New Roman" w:hAnsi="Times New Roman" w:cs="Times New Roman"/>
          <w:color w:val="000000" w:themeColor="text1"/>
          <w:sz w:val="24"/>
          <w:szCs w:val="24"/>
        </w:rPr>
        <w:t xml:space="preserve"> </w:t>
      </w:r>
    </w:p>
    <w:p w:rsidR="00564277" w:rsidRPr="000513A7" w:rsidRDefault="00564277" w:rsidP="000513A7">
      <w:pPr>
        <w:pStyle w:val="ListParagraph"/>
        <w:spacing w:after="0" w:line="240" w:lineRule="auto"/>
        <w:jc w:val="both"/>
        <w:rPr>
          <w:rFonts w:ascii="Times New Roman" w:hAnsi="Times New Roman" w:cs="Times New Roman"/>
          <w:b/>
          <w:color w:val="000000" w:themeColor="text1"/>
          <w:sz w:val="24"/>
          <w:szCs w:val="24"/>
        </w:rPr>
      </w:pPr>
    </w:p>
    <w:p w:rsidR="00556B2B" w:rsidRPr="005638C9" w:rsidRDefault="00564277" w:rsidP="000513A7">
      <w:pPr>
        <w:pStyle w:val="ListParagraph"/>
        <w:numPr>
          <w:ilvl w:val="0"/>
          <w:numId w:val="15"/>
        </w:numPr>
        <w:spacing w:after="0" w:line="240" w:lineRule="auto"/>
        <w:jc w:val="both"/>
        <w:rPr>
          <w:rFonts w:ascii="Times New Roman" w:hAnsi="Times New Roman" w:cs="Times New Roman"/>
          <w:color w:val="000000" w:themeColor="text1"/>
          <w:sz w:val="24"/>
          <w:szCs w:val="24"/>
          <w:highlight w:val="yellow"/>
        </w:rPr>
      </w:pPr>
      <w:r w:rsidRPr="005638C9">
        <w:rPr>
          <w:rFonts w:ascii="Times New Roman" w:hAnsi="Times New Roman" w:cs="Times New Roman"/>
          <w:color w:val="000000" w:themeColor="text1"/>
          <w:sz w:val="24"/>
          <w:szCs w:val="24"/>
          <w:highlight w:val="yellow"/>
        </w:rPr>
        <w:t xml:space="preserve">Part XVIII of the Constitution of India provides for three types of extraordinary situations: national security emergencies owing to military conflict or armed rebellion; failures of constitutional machinery in the States; and financial emergencies. </w:t>
      </w:r>
    </w:p>
    <w:p w:rsidR="00556B2B" w:rsidRPr="000513A7" w:rsidRDefault="00556B2B" w:rsidP="000513A7">
      <w:pPr>
        <w:pStyle w:val="ListParagraph"/>
        <w:spacing w:after="0" w:line="240" w:lineRule="auto"/>
        <w:ind w:left="1080"/>
        <w:jc w:val="both"/>
        <w:rPr>
          <w:rFonts w:ascii="Times New Roman" w:hAnsi="Times New Roman" w:cs="Times New Roman"/>
          <w:color w:val="000000" w:themeColor="text1"/>
          <w:sz w:val="24"/>
          <w:szCs w:val="24"/>
        </w:rPr>
      </w:pPr>
    </w:p>
    <w:p w:rsidR="00556B2B" w:rsidRPr="000513A7" w:rsidRDefault="00556B2B" w:rsidP="000513A7">
      <w:pPr>
        <w:pStyle w:val="ListParagraph"/>
        <w:numPr>
          <w:ilvl w:val="0"/>
          <w:numId w:val="15"/>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Emergency provisions in the Constitution of India have been borrowed from the German constitution. </w:t>
      </w:r>
    </w:p>
    <w:p w:rsidR="00564277" w:rsidRPr="000513A7" w:rsidRDefault="00564277" w:rsidP="000513A7">
      <w:pPr>
        <w:pStyle w:val="ListParagraph"/>
        <w:spacing w:after="0" w:line="240" w:lineRule="auto"/>
        <w:ind w:left="0"/>
        <w:jc w:val="both"/>
        <w:rPr>
          <w:rFonts w:ascii="Times New Roman" w:hAnsi="Times New Roman" w:cs="Times New Roman"/>
          <w:b/>
          <w:color w:val="000000" w:themeColor="text1"/>
          <w:sz w:val="24"/>
          <w:szCs w:val="24"/>
        </w:rPr>
      </w:pPr>
    </w:p>
    <w:p w:rsidR="008F4535" w:rsidRPr="000513A7" w:rsidRDefault="008F4535" w:rsidP="000513A7">
      <w:pPr>
        <w:pStyle w:val="ListParagraph"/>
        <w:numPr>
          <w:ilvl w:val="0"/>
          <w:numId w:val="11"/>
        </w:numPr>
        <w:spacing w:after="0" w:line="240" w:lineRule="auto"/>
        <w:jc w:val="both"/>
        <w:rPr>
          <w:rFonts w:ascii="Times New Roman" w:hAnsi="Times New Roman" w:cs="Times New Roman"/>
          <w:b/>
          <w:color w:val="000000" w:themeColor="text1"/>
          <w:sz w:val="24"/>
          <w:szCs w:val="24"/>
        </w:rPr>
      </w:pPr>
      <w:r w:rsidRPr="000513A7">
        <w:rPr>
          <w:rFonts w:ascii="Times New Roman" w:hAnsi="Times New Roman" w:cs="Times New Roman"/>
          <w:b/>
          <w:color w:val="000000" w:themeColor="text1"/>
          <w:sz w:val="24"/>
          <w:szCs w:val="24"/>
        </w:rPr>
        <w:t>Constitutional provisions</w:t>
      </w:r>
    </w:p>
    <w:p w:rsidR="00F432AA" w:rsidRPr="000513A7" w:rsidRDefault="00F432AA" w:rsidP="000513A7">
      <w:pPr>
        <w:pStyle w:val="ListParagraph"/>
        <w:spacing w:after="0" w:line="240" w:lineRule="auto"/>
        <w:ind w:left="0"/>
        <w:jc w:val="both"/>
        <w:rPr>
          <w:rFonts w:ascii="Times New Roman" w:hAnsi="Times New Roman" w:cs="Times New Roman"/>
          <w:b/>
          <w:color w:val="000000" w:themeColor="text1"/>
          <w:sz w:val="24"/>
          <w:szCs w:val="24"/>
        </w:rPr>
      </w:pPr>
    </w:p>
    <w:p w:rsidR="008F4535" w:rsidRPr="000513A7" w:rsidRDefault="00F432AA" w:rsidP="000513A7">
      <w:pPr>
        <w:pStyle w:val="ListParagraph"/>
        <w:numPr>
          <w:ilvl w:val="0"/>
          <w:numId w:val="12"/>
        </w:numPr>
        <w:spacing w:after="0" w:line="240" w:lineRule="auto"/>
        <w:jc w:val="both"/>
        <w:rPr>
          <w:rFonts w:ascii="Times New Roman" w:hAnsi="Times New Roman" w:cs="Times New Roman"/>
          <w:b/>
          <w:color w:val="000000" w:themeColor="text1"/>
          <w:sz w:val="24"/>
          <w:szCs w:val="24"/>
        </w:rPr>
      </w:pPr>
      <w:r w:rsidRPr="000513A7">
        <w:rPr>
          <w:rFonts w:ascii="Times New Roman" w:hAnsi="Times New Roman" w:cs="Times New Roman"/>
          <w:b/>
          <w:color w:val="000000" w:themeColor="text1"/>
          <w:sz w:val="24"/>
          <w:szCs w:val="24"/>
        </w:rPr>
        <w:t>Article 352</w:t>
      </w:r>
      <w:r w:rsidR="003A0243" w:rsidRPr="000513A7">
        <w:rPr>
          <w:rFonts w:ascii="Times New Roman" w:hAnsi="Times New Roman" w:cs="Times New Roman"/>
          <w:b/>
          <w:color w:val="000000" w:themeColor="text1"/>
          <w:sz w:val="24"/>
          <w:szCs w:val="24"/>
        </w:rPr>
        <w:t xml:space="preserve"> (National emergency)</w:t>
      </w:r>
    </w:p>
    <w:p w:rsidR="008F4535" w:rsidRPr="000513A7" w:rsidRDefault="008F4535" w:rsidP="000513A7">
      <w:pPr>
        <w:pStyle w:val="ListParagraph"/>
        <w:spacing w:after="0" w:line="240" w:lineRule="auto"/>
        <w:jc w:val="both"/>
        <w:rPr>
          <w:rFonts w:ascii="Times New Roman" w:hAnsi="Times New Roman" w:cs="Times New Roman"/>
          <w:color w:val="000000" w:themeColor="text1"/>
          <w:sz w:val="24"/>
          <w:szCs w:val="24"/>
        </w:rPr>
      </w:pPr>
    </w:p>
    <w:p w:rsidR="00564277" w:rsidRPr="008B0E7C" w:rsidRDefault="00564277" w:rsidP="000513A7">
      <w:pPr>
        <w:pStyle w:val="ListParagraph"/>
        <w:numPr>
          <w:ilvl w:val="0"/>
          <w:numId w:val="14"/>
        </w:numPr>
        <w:spacing w:after="0" w:line="240" w:lineRule="auto"/>
        <w:jc w:val="both"/>
        <w:rPr>
          <w:rFonts w:ascii="Times New Roman" w:hAnsi="Times New Roman" w:cs="Times New Roman"/>
          <w:color w:val="000000" w:themeColor="text1"/>
          <w:sz w:val="24"/>
          <w:szCs w:val="24"/>
          <w:highlight w:val="yellow"/>
        </w:rPr>
      </w:pPr>
      <w:r w:rsidRPr="008B0E7C">
        <w:rPr>
          <w:rFonts w:ascii="Times New Roman" w:hAnsi="Times New Roman" w:cs="Times New Roman"/>
          <w:color w:val="000000" w:themeColor="text1"/>
          <w:sz w:val="24"/>
          <w:szCs w:val="24"/>
          <w:highlight w:val="yellow"/>
        </w:rPr>
        <w:t>Article 352 has been invoked three times since the Constitution was adopted. First, in 1962, following war with China. Second, in 1971, following war with Pakistan; and in 1975, following ‘internal disturbances’.</w:t>
      </w:r>
    </w:p>
    <w:p w:rsidR="00564277" w:rsidRPr="000513A7" w:rsidRDefault="00564277" w:rsidP="000513A7">
      <w:pPr>
        <w:pStyle w:val="ListParagraph"/>
        <w:spacing w:after="0" w:line="240" w:lineRule="auto"/>
        <w:jc w:val="both"/>
        <w:rPr>
          <w:rFonts w:ascii="Times New Roman" w:hAnsi="Times New Roman" w:cs="Times New Roman"/>
          <w:color w:val="000000" w:themeColor="text1"/>
          <w:sz w:val="24"/>
          <w:szCs w:val="24"/>
        </w:rPr>
      </w:pPr>
    </w:p>
    <w:p w:rsidR="00564277" w:rsidRPr="000513A7" w:rsidRDefault="003A0243" w:rsidP="000513A7">
      <w:pPr>
        <w:pStyle w:val="ListParagraph"/>
        <w:numPr>
          <w:ilvl w:val="0"/>
          <w:numId w:val="14"/>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Elements of Article 352. Proclamation of Emergency </w:t>
      </w:r>
    </w:p>
    <w:p w:rsidR="003A0243" w:rsidRPr="000513A7" w:rsidRDefault="003A0243" w:rsidP="000513A7">
      <w:pPr>
        <w:pStyle w:val="ListParagraph"/>
        <w:spacing w:after="0" w:line="240" w:lineRule="auto"/>
        <w:jc w:val="both"/>
        <w:rPr>
          <w:rFonts w:ascii="Times New Roman" w:hAnsi="Times New Roman" w:cs="Times New Roman"/>
          <w:color w:val="000000" w:themeColor="text1"/>
          <w:sz w:val="24"/>
          <w:szCs w:val="24"/>
        </w:rPr>
      </w:pPr>
    </w:p>
    <w:p w:rsidR="003A0243" w:rsidRPr="008B0E7C" w:rsidRDefault="00741593" w:rsidP="000513A7">
      <w:pPr>
        <w:pStyle w:val="ListParagraph"/>
        <w:numPr>
          <w:ilvl w:val="0"/>
          <w:numId w:val="19"/>
        </w:numPr>
        <w:spacing w:after="0" w:line="240" w:lineRule="auto"/>
        <w:jc w:val="both"/>
        <w:rPr>
          <w:rFonts w:ascii="Times New Roman" w:hAnsi="Times New Roman" w:cs="Times New Roman"/>
          <w:color w:val="000000" w:themeColor="text1"/>
          <w:sz w:val="24"/>
          <w:szCs w:val="24"/>
          <w:highlight w:val="yellow"/>
        </w:rPr>
      </w:pPr>
      <w:r w:rsidRPr="008B0E7C">
        <w:rPr>
          <w:rFonts w:ascii="Times New Roman" w:hAnsi="Times New Roman" w:cs="Times New Roman"/>
          <w:color w:val="000000" w:themeColor="text1"/>
          <w:sz w:val="24"/>
          <w:szCs w:val="24"/>
          <w:highlight w:val="yellow"/>
        </w:rPr>
        <w:t>If the President is satisfied that a grave emergency exists whereby the security of India is threatened whether by war or external aggression or armed rebellion, he may be proclamation make a declaration to that effect.</w:t>
      </w:r>
    </w:p>
    <w:p w:rsidR="00741593" w:rsidRPr="000513A7" w:rsidRDefault="00741593" w:rsidP="000513A7">
      <w:pPr>
        <w:pStyle w:val="ListParagraph"/>
        <w:spacing w:after="0" w:line="240" w:lineRule="auto"/>
        <w:ind w:left="1440"/>
        <w:jc w:val="both"/>
        <w:rPr>
          <w:rFonts w:ascii="Times New Roman" w:hAnsi="Times New Roman" w:cs="Times New Roman"/>
          <w:color w:val="000000" w:themeColor="text1"/>
          <w:sz w:val="24"/>
          <w:szCs w:val="24"/>
        </w:rPr>
      </w:pPr>
    </w:p>
    <w:p w:rsidR="00741593" w:rsidRDefault="00741593" w:rsidP="000513A7">
      <w:pPr>
        <w:pStyle w:val="ListParagraph"/>
        <w:numPr>
          <w:ilvl w:val="0"/>
          <w:numId w:val="19"/>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The three specific events mentioned in the article which would empower the President to act are war, external aggression and armed rebellion.</w:t>
      </w:r>
    </w:p>
    <w:p w:rsidR="007366DB" w:rsidRPr="007366DB" w:rsidRDefault="007366DB" w:rsidP="007366DB">
      <w:pPr>
        <w:pStyle w:val="ListParagraph"/>
        <w:rPr>
          <w:rFonts w:ascii="Times New Roman" w:hAnsi="Times New Roman" w:cs="Times New Roman"/>
          <w:color w:val="000000" w:themeColor="text1"/>
          <w:sz w:val="24"/>
          <w:szCs w:val="24"/>
        </w:rPr>
      </w:pPr>
    </w:p>
    <w:p w:rsidR="007366DB" w:rsidRPr="008B0E7C" w:rsidRDefault="007366DB" w:rsidP="000513A7">
      <w:pPr>
        <w:pStyle w:val="ListParagraph"/>
        <w:numPr>
          <w:ilvl w:val="0"/>
          <w:numId w:val="19"/>
        </w:numPr>
        <w:spacing w:after="0" w:line="240" w:lineRule="auto"/>
        <w:jc w:val="both"/>
        <w:rPr>
          <w:rFonts w:ascii="Times New Roman" w:hAnsi="Times New Roman" w:cs="Times New Roman"/>
          <w:color w:val="000000" w:themeColor="text1"/>
          <w:sz w:val="24"/>
          <w:szCs w:val="24"/>
          <w:highlight w:val="yellow"/>
        </w:rPr>
      </w:pPr>
      <w:r w:rsidRPr="008B0E7C">
        <w:rPr>
          <w:rFonts w:ascii="Times New Roman" w:hAnsi="Times New Roman" w:cs="Times New Roman"/>
          <w:color w:val="000000" w:themeColor="text1"/>
          <w:sz w:val="24"/>
          <w:szCs w:val="24"/>
          <w:highlight w:val="yellow"/>
        </w:rPr>
        <w:t>The President may issue a proclamation not only after the actual occurrence of the events specified in Article 352  but also before such occurrence, as provided in the proviso if it he is satisfied of an imminent danger of its occurrence.</w:t>
      </w:r>
    </w:p>
    <w:p w:rsidR="007366DB" w:rsidRPr="007366DB" w:rsidRDefault="007366DB" w:rsidP="007366DB">
      <w:pPr>
        <w:pStyle w:val="ListParagraph"/>
        <w:rPr>
          <w:rFonts w:ascii="Times New Roman" w:hAnsi="Times New Roman" w:cs="Times New Roman"/>
          <w:color w:val="000000" w:themeColor="text1"/>
          <w:sz w:val="24"/>
          <w:szCs w:val="24"/>
        </w:rPr>
      </w:pPr>
    </w:p>
    <w:p w:rsidR="007366DB" w:rsidRPr="008B0E7C" w:rsidRDefault="007366DB" w:rsidP="007366DB">
      <w:pPr>
        <w:pStyle w:val="ListParagraph"/>
        <w:numPr>
          <w:ilvl w:val="0"/>
          <w:numId w:val="19"/>
        </w:numPr>
        <w:spacing w:after="0" w:line="240" w:lineRule="auto"/>
        <w:jc w:val="both"/>
        <w:rPr>
          <w:rFonts w:ascii="Times New Roman" w:hAnsi="Times New Roman" w:cs="Times New Roman"/>
          <w:color w:val="000000" w:themeColor="text1"/>
          <w:sz w:val="24"/>
          <w:szCs w:val="24"/>
          <w:highlight w:val="yellow"/>
        </w:rPr>
      </w:pPr>
      <w:r w:rsidRPr="008B0E7C">
        <w:rPr>
          <w:rFonts w:ascii="Times New Roman" w:hAnsi="Times New Roman" w:cs="Times New Roman"/>
          <w:color w:val="000000" w:themeColor="text1"/>
          <w:sz w:val="24"/>
          <w:szCs w:val="24"/>
          <w:highlight w:val="yellow"/>
        </w:rPr>
        <w:lastRenderedPageBreak/>
        <w:t>A proclamation of emergency is generally notified by publication in the official gazette. But such publication is not obligatory either for bringing into effect or for the operation and continuance of the proclamation.</w:t>
      </w:r>
    </w:p>
    <w:p w:rsidR="007366DB" w:rsidRPr="007366DB" w:rsidRDefault="007366DB" w:rsidP="007366DB">
      <w:pPr>
        <w:pStyle w:val="ListParagraph"/>
        <w:rPr>
          <w:rFonts w:ascii="Times New Roman" w:hAnsi="Times New Roman" w:cs="Times New Roman"/>
          <w:color w:val="000000" w:themeColor="text1"/>
          <w:sz w:val="24"/>
          <w:szCs w:val="24"/>
        </w:rPr>
      </w:pPr>
    </w:p>
    <w:p w:rsidR="007366DB" w:rsidRDefault="007366DB" w:rsidP="007366DB">
      <w:pPr>
        <w:pStyle w:val="ListParagraph"/>
        <w:numPr>
          <w:ilvl w:val="0"/>
          <w:numId w:val="19"/>
        </w:numPr>
        <w:spacing w:after="0" w:line="240" w:lineRule="auto"/>
        <w:jc w:val="both"/>
        <w:rPr>
          <w:rFonts w:ascii="Times New Roman" w:hAnsi="Times New Roman" w:cs="Times New Roman"/>
          <w:color w:val="000000" w:themeColor="text1"/>
          <w:sz w:val="24"/>
          <w:szCs w:val="24"/>
        </w:rPr>
      </w:pPr>
      <w:r w:rsidRPr="00430C29">
        <w:rPr>
          <w:rFonts w:ascii="Times New Roman" w:hAnsi="Times New Roman" w:cs="Times New Roman"/>
          <w:color w:val="000000" w:themeColor="text1"/>
          <w:sz w:val="24"/>
          <w:szCs w:val="24"/>
          <w:highlight w:val="yellow"/>
        </w:rPr>
        <w:t>The Constitution  (38</w:t>
      </w:r>
      <w:r w:rsidRPr="00430C29">
        <w:rPr>
          <w:rFonts w:ascii="Times New Roman" w:hAnsi="Times New Roman" w:cs="Times New Roman"/>
          <w:color w:val="000000" w:themeColor="text1"/>
          <w:sz w:val="24"/>
          <w:szCs w:val="24"/>
          <w:highlight w:val="yellow"/>
          <w:vertAlign w:val="superscript"/>
        </w:rPr>
        <w:t>th</w:t>
      </w:r>
      <w:r w:rsidRPr="00430C29">
        <w:rPr>
          <w:rFonts w:ascii="Times New Roman" w:hAnsi="Times New Roman" w:cs="Times New Roman"/>
          <w:color w:val="000000" w:themeColor="text1"/>
          <w:sz w:val="24"/>
          <w:szCs w:val="24"/>
          <w:highlight w:val="yellow"/>
        </w:rPr>
        <w:t xml:space="preserve"> Amendment) Act, 1975 seeks to clarify that the President may, if satisfied issue different proclamations on different grounds as specified in clause (1) even if a proclamation is already in operation. This amendment also made the satisfaction of the President final and conclusive and beyond the scope of judicial review. This was subsequently amended by the 44</w:t>
      </w:r>
      <w:r w:rsidRPr="00430C29">
        <w:rPr>
          <w:rFonts w:ascii="Times New Roman" w:hAnsi="Times New Roman" w:cs="Times New Roman"/>
          <w:color w:val="000000" w:themeColor="text1"/>
          <w:sz w:val="24"/>
          <w:szCs w:val="24"/>
          <w:highlight w:val="yellow"/>
          <w:vertAlign w:val="superscript"/>
        </w:rPr>
        <w:t>th</w:t>
      </w:r>
      <w:r w:rsidRPr="00430C29">
        <w:rPr>
          <w:rFonts w:ascii="Times New Roman" w:hAnsi="Times New Roman" w:cs="Times New Roman"/>
          <w:color w:val="000000" w:themeColor="text1"/>
          <w:sz w:val="24"/>
          <w:szCs w:val="24"/>
          <w:highlight w:val="yellow"/>
        </w:rPr>
        <w:t xml:space="preserve"> Amendment</w:t>
      </w:r>
      <w:r>
        <w:rPr>
          <w:rFonts w:ascii="Times New Roman" w:hAnsi="Times New Roman" w:cs="Times New Roman"/>
          <w:color w:val="000000" w:themeColor="text1"/>
          <w:sz w:val="24"/>
          <w:szCs w:val="24"/>
        </w:rPr>
        <w:t>.</w:t>
      </w:r>
    </w:p>
    <w:p w:rsidR="007366DB" w:rsidRPr="007366DB" w:rsidRDefault="007366DB" w:rsidP="007366DB">
      <w:pPr>
        <w:pStyle w:val="ListParagraph"/>
        <w:rPr>
          <w:rFonts w:ascii="Times New Roman" w:hAnsi="Times New Roman" w:cs="Times New Roman"/>
          <w:color w:val="000000" w:themeColor="text1"/>
          <w:sz w:val="24"/>
          <w:szCs w:val="24"/>
        </w:rPr>
      </w:pPr>
    </w:p>
    <w:p w:rsidR="007366DB" w:rsidRDefault="007366DB" w:rsidP="007366DB">
      <w:pPr>
        <w:pStyle w:val="ListParagraph"/>
        <w:numPr>
          <w:ilvl w:val="0"/>
          <w:numId w:val="19"/>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words “to that effect” occurring in Article 352 can have no meaning other than requiring only a declaration of emergency threatening the security of India by one of the events mentioned in it.</w:t>
      </w:r>
    </w:p>
    <w:p w:rsidR="007366DB" w:rsidRPr="007366DB" w:rsidRDefault="007366DB" w:rsidP="007366DB">
      <w:pPr>
        <w:pStyle w:val="ListParagraph"/>
        <w:rPr>
          <w:rFonts w:ascii="Times New Roman" w:hAnsi="Times New Roman" w:cs="Times New Roman"/>
          <w:color w:val="000000" w:themeColor="text1"/>
          <w:sz w:val="24"/>
          <w:szCs w:val="24"/>
        </w:rPr>
      </w:pPr>
    </w:p>
    <w:p w:rsidR="007366DB" w:rsidRDefault="007366DB" w:rsidP="007366DB">
      <w:pPr>
        <w:pStyle w:val="ListParagraph"/>
        <w:numPr>
          <w:ilvl w:val="0"/>
          <w:numId w:val="19"/>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Duration: A proclamation of emergency may be revoked at any time by a subsequent proclamation. When a proclamation of emergency is laid before the House of Parliament, it may adopt any one of the three alternatives, namely,</w:t>
      </w:r>
    </w:p>
    <w:p w:rsidR="007366DB" w:rsidRPr="007366DB" w:rsidRDefault="007366DB" w:rsidP="007366DB">
      <w:pPr>
        <w:pStyle w:val="ListParagraph"/>
        <w:rPr>
          <w:rFonts w:ascii="Times New Roman" w:hAnsi="Times New Roman" w:cs="Times New Roman"/>
          <w:color w:val="000000" w:themeColor="text1"/>
          <w:sz w:val="24"/>
          <w:szCs w:val="24"/>
        </w:rPr>
      </w:pPr>
    </w:p>
    <w:p w:rsidR="007366DB" w:rsidRDefault="007366DB" w:rsidP="00DC4012">
      <w:pPr>
        <w:pStyle w:val="ListParagraph"/>
        <w:numPr>
          <w:ilvl w:val="0"/>
          <w:numId w:val="48"/>
        </w:numPr>
        <w:spacing w:after="0" w:line="240" w:lineRule="auto"/>
        <w:jc w:val="both"/>
        <w:rPr>
          <w:rFonts w:ascii="Times New Roman" w:hAnsi="Times New Roman" w:cs="Times New Roman"/>
          <w:color w:val="000000" w:themeColor="text1"/>
          <w:sz w:val="24"/>
          <w:szCs w:val="24"/>
        </w:rPr>
      </w:pPr>
      <w:r w:rsidRPr="007366DB">
        <w:rPr>
          <w:rFonts w:ascii="Times New Roman" w:hAnsi="Times New Roman" w:cs="Times New Roman"/>
          <w:color w:val="000000" w:themeColor="text1"/>
          <w:sz w:val="24"/>
          <w:szCs w:val="24"/>
        </w:rPr>
        <w:t>Approve the proclamation passing a resolution; or (ii) take no action; or (iii) reject or disapprove it.</w:t>
      </w:r>
    </w:p>
    <w:p w:rsidR="00DC4012" w:rsidRDefault="00DC4012" w:rsidP="00DC4012">
      <w:pPr>
        <w:pStyle w:val="ListParagraph"/>
        <w:spacing w:after="0" w:line="240" w:lineRule="auto"/>
        <w:ind w:left="2160"/>
        <w:jc w:val="both"/>
        <w:rPr>
          <w:rFonts w:ascii="Times New Roman" w:hAnsi="Times New Roman" w:cs="Times New Roman"/>
          <w:color w:val="000000" w:themeColor="text1"/>
          <w:sz w:val="24"/>
          <w:szCs w:val="24"/>
        </w:rPr>
      </w:pPr>
    </w:p>
    <w:p w:rsidR="00DC4012" w:rsidRDefault="00DC4012" w:rsidP="00DC4012">
      <w:pPr>
        <w:pStyle w:val="ListParagraph"/>
        <w:numPr>
          <w:ilvl w:val="0"/>
          <w:numId w:val="49"/>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Several changes were introduced to this article by way of the </w:t>
      </w:r>
      <w:r w:rsidRPr="00DC4012">
        <w:rPr>
          <w:rFonts w:ascii="Times New Roman" w:hAnsi="Times New Roman" w:cs="Times New Roman"/>
          <w:b/>
          <w:color w:val="000000" w:themeColor="text1"/>
          <w:sz w:val="24"/>
          <w:szCs w:val="24"/>
        </w:rPr>
        <w:t>44</w:t>
      </w:r>
      <w:r w:rsidRPr="00DC4012">
        <w:rPr>
          <w:rFonts w:ascii="Times New Roman" w:hAnsi="Times New Roman" w:cs="Times New Roman"/>
          <w:b/>
          <w:color w:val="000000" w:themeColor="text1"/>
          <w:sz w:val="24"/>
          <w:szCs w:val="24"/>
          <w:vertAlign w:val="superscript"/>
        </w:rPr>
        <w:t>th</w:t>
      </w:r>
      <w:r w:rsidRPr="00DC4012">
        <w:rPr>
          <w:rFonts w:ascii="Times New Roman" w:hAnsi="Times New Roman" w:cs="Times New Roman"/>
          <w:b/>
          <w:color w:val="000000" w:themeColor="text1"/>
          <w:sz w:val="24"/>
          <w:szCs w:val="24"/>
        </w:rPr>
        <w:t xml:space="preserve"> Amendment Act</w:t>
      </w:r>
      <w:r>
        <w:rPr>
          <w:rFonts w:ascii="Times New Roman" w:hAnsi="Times New Roman" w:cs="Times New Roman"/>
          <w:color w:val="000000" w:themeColor="text1"/>
          <w:sz w:val="24"/>
          <w:szCs w:val="24"/>
        </w:rPr>
        <w:t xml:space="preserve"> </w:t>
      </w:r>
    </w:p>
    <w:p w:rsidR="00DC4012" w:rsidRDefault="00DC4012" w:rsidP="00DC4012">
      <w:pPr>
        <w:pStyle w:val="ListParagraph"/>
        <w:spacing w:after="0" w:line="240" w:lineRule="auto"/>
        <w:ind w:left="1080"/>
        <w:jc w:val="both"/>
        <w:rPr>
          <w:rFonts w:ascii="Times New Roman" w:hAnsi="Times New Roman" w:cs="Times New Roman"/>
          <w:color w:val="000000" w:themeColor="text1"/>
          <w:sz w:val="24"/>
          <w:szCs w:val="24"/>
        </w:rPr>
      </w:pPr>
    </w:p>
    <w:p w:rsidR="00DC4012" w:rsidRPr="00A5482C" w:rsidRDefault="00DC4012" w:rsidP="00DC4012">
      <w:pPr>
        <w:pStyle w:val="ListParagraph"/>
        <w:numPr>
          <w:ilvl w:val="0"/>
          <w:numId w:val="50"/>
        </w:numPr>
        <w:spacing w:after="0" w:line="240" w:lineRule="auto"/>
        <w:jc w:val="both"/>
        <w:rPr>
          <w:rFonts w:ascii="Times New Roman" w:hAnsi="Times New Roman" w:cs="Times New Roman"/>
          <w:color w:val="000000" w:themeColor="text1"/>
          <w:sz w:val="24"/>
          <w:szCs w:val="24"/>
          <w:highlight w:val="yellow"/>
        </w:rPr>
      </w:pPr>
      <w:r w:rsidRPr="00A5482C">
        <w:rPr>
          <w:rFonts w:ascii="Times New Roman" w:hAnsi="Times New Roman" w:cs="Times New Roman"/>
          <w:color w:val="000000" w:themeColor="text1"/>
          <w:sz w:val="24"/>
          <w:szCs w:val="24"/>
          <w:highlight w:val="yellow"/>
        </w:rPr>
        <w:t>The expression “internal disturbance” was replaced by “armed rebellion”.</w:t>
      </w:r>
    </w:p>
    <w:p w:rsidR="00DC4012" w:rsidRPr="00A5482C" w:rsidRDefault="00DC4012" w:rsidP="00DC4012">
      <w:pPr>
        <w:pStyle w:val="ListParagraph"/>
        <w:numPr>
          <w:ilvl w:val="0"/>
          <w:numId w:val="50"/>
        </w:numPr>
        <w:spacing w:after="0" w:line="240" w:lineRule="auto"/>
        <w:jc w:val="both"/>
        <w:rPr>
          <w:rFonts w:ascii="Times New Roman" w:hAnsi="Times New Roman" w:cs="Times New Roman"/>
          <w:color w:val="000000" w:themeColor="text1"/>
          <w:sz w:val="24"/>
          <w:szCs w:val="24"/>
          <w:highlight w:val="yellow"/>
        </w:rPr>
      </w:pPr>
      <w:r w:rsidRPr="00A5482C">
        <w:rPr>
          <w:rFonts w:ascii="Times New Roman" w:hAnsi="Times New Roman" w:cs="Times New Roman"/>
          <w:color w:val="000000" w:themeColor="text1"/>
          <w:sz w:val="24"/>
          <w:szCs w:val="24"/>
          <w:highlight w:val="yellow"/>
        </w:rPr>
        <w:t xml:space="preserve">A proclamation of emergency cannot be declared by the President, unless the same is </w:t>
      </w:r>
      <w:r w:rsidR="00A85542" w:rsidRPr="00A5482C">
        <w:rPr>
          <w:rFonts w:ascii="Times New Roman" w:hAnsi="Times New Roman" w:cs="Times New Roman"/>
          <w:color w:val="000000" w:themeColor="text1"/>
          <w:sz w:val="24"/>
          <w:szCs w:val="24"/>
          <w:highlight w:val="yellow"/>
        </w:rPr>
        <w:t>recommended</w:t>
      </w:r>
      <w:r w:rsidRPr="00A5482C">
        <w:rPr>
          <w:rFonts w:ascii="Times New Roman" w:hAnsi="Times New Roman" w:cs="Times New Roman"/>
          <w:color w:val="000000" w:themeColor="text1"/>
          <w:sz w:val="24"/>
          <w:szCs w:val="24"/>
          <w:highlight w:val="yellow"/>
        </w:rPr>
        <w:t xml:space="preserve"> to him in writing. This was done to eliminate the possibility of the Prime Minister alone taking a decision on emergency, as Ms. Indira Gandhi is alleged to have done in June 1975.</w:t>
      </w:r>
    </w:p>
    <w:p w:rsidR="00DC4012" w:rsidRPr="00A5482C" w:rsidRDefault="00DC4012" w:rsidP="00DC4012">
      <w:pPr>
        <w:pStyle w:val="ListParagraph"/>
        <w:numPr>
          <w:ilvl w:val="0"/>
          <w:numId w:val="50"/>
        </w:numPr>
        <w:spacing w:after="0" w:line="240" w:lineRule="auto"/>
        <w:jc w:val="both"/>
        <w:rPr>
          <w:rFonts w:ascii="Times New Roman" w:hAnsi="Times New Roman" w:cs="Times New Roman"/>
          <w:color w:val="000000" w:themeColor="text1"/>
          <w:sz w:val="24"/>
          <w:szCs w:val="24"/>
          <w:highlight w:val="yellow"/>
        </w:rPr>
      </w:pPr>
      <w:r w:rsidRPr="00A5482C">
        <w:rPr>
          <w:rFonts w:ascii="Times New Roman" w:hAnsi="Times New Roman" w:cs="Times New Roman"/>
          <w:color w:val="000000" w:themeColor="text1"/>
          <w:sz w:val="24"/>
          <w:szCs w:val="24"/>
          <w:highlight w:val="yellow"/>
        </w:rPr>
        <w:t>The proclamations of emergency must be approved within one month, instead o</w:t>
      </w:r>
      <w:r w:rsidR="00A85542" w:rsidRPr="00A5482C">
        <w:rPr>
          <w:rFonts w:ascii="Times New Roman" w:hAnsi="Times New Roman" w:cs="Times New Roman"/>
          <w:color w:val="000000" w:themeColor="text1"/>
          <w:sz w:val="24"/>
          <w:szCs w:val="24"/>
          <w:highlight w:val="yellow"/>
        </w:rPr>
        <w:t>f</w:t>
      </w:r>
      <w:r w:rsidRPr="00A5482C">
        <w:rPr>
          <w:rFonts w:ascii="Times New Roman" w:hAnsi="Times New Roman" w:cs="Times New Roman"/>
          <w:color w:val="000000" w:themeColor="text1"/>
          <w:sz w:val="24"/>
          <w:szCs w:val="24"/>
          <w:highlight w:val="yellow"/>
        </w:rPr>
        <w:t xml:space="preserve"> two months</w:t>
      </w:r>
      <w:r>
        <w:rPr>
          <w:rFonts w:ascii="Times New Roman" w:hAnsi="Times New Roman" w:cs="Times New Roman"/>
          <w:color w:val="000000" w:themeColor="text1"/>
          <w:sz w:val="24"/>
          <w:szCs w:val="24"/>
        </w:rPr>
        <w:t xml:space="preserve">, </w:t>
      </w:r>
      <w:r w:rsidRPr="00A5482C">
        <w:rPr>
          <w:rFonts w:ascii="Times New Roman" w:hAnsi="Times New Roman" w:cs="Times New Roman"/>
          <w:color w:val="000000" w:themeColor="text1"/>
          <w:sz w:val="24"/>
          <w:szCs w:val="24"/>
          <w:highlight w:val="yellow"/>
        </w:rPr>
        <w:t>by both the houses of Parliament, and such a resolution has to be passed by a majority of the total membership o</w:t>
      </w:r>
      <w:r w:rsidR="00A85542" w:rsidRPr="00A5482C">
        <w:rPr>
          <w:rFonts w:ascii="Times New Roman" w:hAnsi="Times New Roman" w:cs="Times New Roman"/>
          <w:color w:val="000000" w:themeColor="text1"/>
          <w:sz w:val="24"/>
          <w:szCs w:val="24"/>
          <w:highlight w:val="yellow"/>
        </w:rPr>
        <w:t xml:space="preserve">f the House and a majority of </w:t>
      </w:r>
      <w:proofErr w:type="spellStart"/>
      <w:r w:rsidR="00A85542" w:rsidRPr="00A5482C">
        <w:rPr>
          <w:rFonts w:ascii="Times New Roman" w:hAnsi="Times New Roman" w:cs="Times New Roman"/>
          <w:color w:val="000000" w:themeColor="text1"/>
          <w:sz w:val="24"/>
          <w:szCs w:val="24"/>
          <w:highlight w:val="yellow"/>
        </w:rPr>
        <w:t>of</w:t>
      </w:r>
      <w:proofErr w:type="spellEnd"/>
      <w:r w:rsidRPr="00A5482C">
        <w:rPr>
          <w:rFonts w:ascii="Times New Roman" w:hAnsi="Times New Roman" w:cs="Times New Roman"/>
          <w:color w:val="000000" w:themeColor="text1"/>
          <w:sz w:val="24"/>
          <w:szCs w:val="24"/>
          <w:highlight w:val="yellow"/>
        </w:rPr>
        <w:t xml:space="preserve"> less than two-thirds of the members present and voting. Before the amendment such a resolution could be passed by a simple majority.</w:t>
      </w:r>
    </w:p>
    <w:p w:rsidR="00DC4012" w:rsidRDefault="00DC4012" w:rsidP="00DC4012">
      <w:pPr>
        <w:pStyle w:val="ListParagraph"/>
        <w:numPr>
          <w:ilvl w:val="0"/>
          <w:numId w:val="50"/>
        </w:numPr>
        <w:spacing w:after="0" w:line="240" w:lineRule="auto"/>
        <w:jc w:val="both"/>
        <w:rPr>
          <w:rFonts w:ascii="Times New Roman" w:hAnsi="Times New Roman" w:cs="Times New Roman"/>
          <w:color w:val="000000" w:themeColor="text1"/>
          <w:sz w:val="24"/>
          <w:szCs w:val="24"/>
        </w:rPr>
      </w:pPr>
      <w:r w:rsidRPr="00A5482C">
        <w:rPr>
          <w:rFonts w:ascii="Times New Roman" w:hAnsi="Times New Roman" w:cs="Times New Roman"/>
          <w:color w:val="000000" w:themeColor="text1"/>
          <w:sz w:val="24"/>
          <w:szCs w:val="24"/>
          <w:highlight w:val="yellow"/>
        </w:rPr>
        <w:t>A proclamation of emergency cease to operate automatically at the</w:t>
      </w:r>
      <w:r>
        <w:rPr>
          <w:rFonts w:ascii="Times New Roman" w:hAnsi="Times New Roman" w:cs="Times New Roman"/>
          <w:color w:val="000000" w:themeColor="text1"/>
          <w:sz w:val="24"/>
          <w:szCs w:val="24"/>
        </w:rPr>
        <w:t xml:space="preserve"> </w:t>
      </w:r>
      <w:r w:rsidRPr="00A5482C">
        <w:rPr>
          <w:rFonts w:ascii="Times New Roman" w:hAnsi="Times New Roman" w:cs="Times New Roman"/>
          <w:color w:val="000000" w:themeColor="text1"/>
          <w:sz w:val="24"/>
          <w:szCs w:val="24"/>
          <w:highlight w:val="yellow"/>
        </w:rPr>
        <w:t>expiry of six months and can be continued beyond only on approval by a resolution of both the houses of parliament every six months.</w:t>
      </w:r>
    </w:p>
    <w:p w:rsidR="00DC4012" w:rsidRPr="00A5482C" w:rsidRDefault="00DC4012" w:rsidP="00DC4012">
      <w:pPr>
        <w:pStyle w:val="ListParagraph"/>
        <w:numPr>
          <w:ilvl w:val="0"/>
          <w:numId w:val="50"/>
        </w:numPr>
        <w:spacing w:after="0" w:line="240" w:lineRule="auto"/>
        <w:jc w:val="both"/>
        <w:rPr>
          <w:rFonts w:ascii="Times New Roman" w:hAnsi="Times New Roman" w:cs="Times New Roman"/>
          <w:color w:val="000000" w:themeColor="text1"/>
          <w:sz w:val="24"/>
          <w:szCs w:val="24"/>
          <w:highlight w:val="yellow"/>
        </w:rPr>
      </w:pPr>
      <w:r w:rsidRPr="00A5482C">
        <w:rPr>
          <w:rFonts w:ascii="Times New Roman" w:hAnsi="Times New Roman" w:cs="Times New Roman"/>
          <w:color w:val="000000" w:themeColor="text1"/>
          <w:sz w:val="24"/>
          <w:szCs w:val="24"/>
          <w:highlight w:val="yellow"/>
        </w:rPr>
        <w:t>The President shall revoke a proclamation of emergency on the resolution of the House of the People to that effect and for that purpose, a special sitting of the House can be called at a 14 days’ notice by one-tenth of the total members of that House. Before the amendment a proclamation once made and approved by Parliament could be continued indefinitely unless he President revoked it on his own.</w:t>
      </w:r>
    </w:p>
    <w:p w:rsidR="00DC4012" w:rsidRPr="00A5482C" w:rsidRDefault="00DC4012" w:rsidP="00DC4012">
      <w:pPr>
        <w:pStyle w:val="ListParagraph"/>
        <w:numPr>
          <w:ilvl w:val="0"/>
          <w:numId w:val="50"/>
        </w:numPr>
        <w:spacing w:after="0" w:line="240" w:lineRule="auto"/>
        <w:jc w:val="both"/>
        <w:rPr>
          <w:rFonts w:ascii="Times New Roman" w:hAnsi="Times New Roman" w:cs="Times New Roman"/>
          <w:color w:val="000000" w:themeColor="text1"/>
          <w:sz w:val="24"/>
          <w:szCs w:val="24"/>
          <w:highlight w:val="yellow"/>
        </w:rPr>
      </w:pPr>
      <w:r w:rsidRPr="00A5482C">
        <w:rPr>
          <w:rFonts w:ascii="Times New Roman" w:hAnsi="Times New Roman" w:cs="Times New Roman"/>
          <w:color w:val="000000" w:themeColor="text1"/>
          <w:sz w:val="24"/>
          <w:szCs w:val="24"/>
          <w:highlight w:val="yellow"/>
        </w:rPr>
        <w:t>The enforcement of fundamental rights in Articles 20 and 21 cannot be suspended at all, and special conditions have been introduced even in respect to those fundamental rights whose enforcement can be suspended.</w:t>
      </w:r>
    </w:p>
    <w:p w:rsidR="00DC4012" w:rsidRPr="00DC4012" w:rsidRDefault="00DC4012" w:rsidP="00DC4012">
      <w:pPr>
        <w:pStyle w:val="ListParagraph"/>
        <w:numPr>
          <w:ilvl w:val="0"/>
          <w:numId w:val="50"/>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Article 19 used to get suspended automatically on a proclamation of emergency will now remain unaffected if the ground is only armed rebellion and not war or external aggression. Moreover, special conditions have been added to the suspension of Article 19 in clause (2) of Article 358 even when the proclamation is on the ground of war or external aggression. </w:t>
      </w:r>
    </w:p>
    <w:p w:rsidR="00DC4012" w:rsidRPr="00DC4012" w:rsidRDefault="00DC4012" w:rsidP="00DC4012">
      <w:pPr>
        <w:spacing w:after="0" w:line="240" w:lineRule="auto"/>
        <w:jc w:val="both"/>
        <w:rPr>
          <w:rFonts w:ascii="Times New Roman" w:hAnsi="Times New Roman" w:cs="Times New Roman"/>
          <w:color w:val="000000" w:themeColor="text1"/>
          <w:sz w:val="24"/>
          <w:szCs w:val="24"/>
        </w:rPr>
      </w:pPr>
    </w:p>
    <w:p w:rsidR="008F4535" w:rsidRPr="000513A7" w:rsidRDefault="008F4535" w:rsidP="000513A7">
      <w:pPr>
        <w:spacing w:after="0" w:line="240" w:lineRule="auto"/>
        <w:jc w:val="both"/>
        <w:rPr>
          <w:rFonts w:ascii="Times New Roman" w:hAnsi="Times New Roman" w:cs="Times New Roman"/>
          <w:b/>
          <w:color w:val="000000" w:themeColor="text1"/>
          <w:sz w:val="24"/>
          <w:szCs w:val="24"/>
        </w:rPr>
      </w:pPr>
    </w:p>
    <w:p w:rsidR="00564277" w:rsidRPr="000513A7" w:rsidRDefault="008F4535" w:rsidP="007366DB">
      <w:pPr>
        <w:pStyle w:val="ListParagraph"/>
        <w:numPr>
          <w:ilvl w:val="0"/>
          <w:numId w:val="48"/>
        </w:numPr>
        <w:spacing w:after="0" w:line="240" w:lineRule="auto"/>
        <w:jc w:val="both"/>
        <w:rPr>
          <w:rFonts w:ascii="Times New Roman" w:hAnsi="Times New Roman" w:cs="Times New Roman"/>
          <w:b/>
          <w:color w:val="000000" w:themeColor="text1"/>
          <w:sz w:val="24"/>
          <w:szCs w:val="24"/>
        </w:rPr>
      </w:pPr>
      <w:r w:rsidRPr="000513A7">
        <w:rPr>
          <w:rFonts w:ascii="Times New Roman" w:hAnsi="Times New Roman" w:cs="Times New Roman"/>
          <w:b/>
          <w:color w:val="000000" w:themeColor="text1"/>
          <w:sz w:val="24"/>
          <w:szCs w:val="24"/>
        </w:rPr>
        <w:t>Article 356</w:t>
      </w:r>
      <w:r w:rsidR="003A0243" w:rsidRPr="000513A7">
        <w:rPr>
          <w:rFonts w:ascii="Times New Roman" w:hAnsi="Times New Roman" w:cs="Times New Roman"/>
          <w:b/>
          <w:color w:val="000000" w:themeColor="text1"/>
          <w:sz w:val="24"/>
          <w:szCs w:val="24"/>
        </w:rPr>
        <w:t xml:space="preserve"> (State emergency)</w:t>
      </w:r>
    </w:p>
    <w:p w:rsidR="00564277" w:rsidRPr="000513A7" w:rsidRDefault="00564277" w:rsidP="000513A7">
      <w:pPr>
        <w:pStyle w:val="ListParagraph"/>
        <w:spacing w:after="0" w:line="240" w:lineRule="auto"/>
        <w:jc w:val="both"/>
        <w:rPr>
          <w:rFonts w:ascii="Times New Roman" w:hAnsi="Times New Roman" w:cs="Times New Roman"/>
          <w:b/>
          <w:color w:val="000000" w:themeColor="text1"/>
          <w:sz w:val="24"/>
          <w:szCs w:val="24"/>
        </w:rPr>
      </w:pPr>
    </w:p>
    <w:p w:rsidR="00564277" w:rsidRPr="000513A7" w:rsidRDefault="00564277" w:rsidP="000513A7">
      <w:pPr>
        <w:pStyle w:val="ListParagraph"/>
        <w:numPr>
          <w:ilvl w:val="0"/>
          <w:numId w:val="14"/>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Article 356 has been employed more than a hundred times since the adoption of the Constitution. </w:t>
      </w:r>
    </w:p>
    <w:p w:rsidR="004A4EB9" w:rsidRPr="000513A7" w:rsidRDefault="004A4EB9" w:rsidP="000513A7">
      <w:pPr>
        <w:pStyle w:val="ListParagraph"/>
        <w:spacing w:after="0" w:line="240" w:lineRule="auto"/>
        <w:jc w:val="both"/>
        <w:rPr>
          <w:rFonts w:ascii="Times New Roman" w:hAnsi="Times New Roman" w:cs="Times New Roman"/>
          <w:color w:val="000000" w:themeColor="text1"/>
          <w:sz w:val="24"/>
          <w:szCs w:val="24"/>
        </w:rPr>
      </w:pPr>
    </w:p>
    <w:p w:rsidR="004A4EB9" w:rsidRPr="000513A7" w:rsidRDefault="004A4EB9" w:rsidP="000513A7">
      <w:pPr>
        <w:pStyle w:val="ListParagraph"/>
        <w:numPr>
          <w:ilvl w:val="0"/>
          <w:numId w:val="14"/>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Elements of Article 356 </w:t>
      </w:r>
    </w:p>
    <w:p w:rsidR="004A4EB9" w:rsidRPr="000513A7" w:rsidRDefault="004A4EB9" w:rsidP="000513A7">
      <w:pPr>
        <w:pStyle w:val="ListParagraph"/>
        <w:spacing w:after="0" w:line="240" w:lineRule="auto"/>
        <w:jc w:val="both"/>
        <w:rPr>
          <w:rFonts w:ascii="Times New Roman" w:hAnsi="Times New Roman" w:cs="Times New Roman"/>
          <w:color w:val="000000" w:themeColor="text1"/>
          <w:sz w:val="24"/>
          <w:szCs w:val="24"/>
        </w:rPr>
      </w:pPr>
    </w:p>
    <w:p w:rsidR="004A4EB9" w:rsidRPr="00A85F9C" w:rsidRDefault="004A4EB9" w:rsidP="000513A7">
      <w:pPr>
        <w:pStyle w:val="ListParagraph"/>
        <w:numPr>
          <w:ilvl w:val="0"/>
          <w:numId w:val="18"/>
        </w:numPr>
        <w:spacing w:after="0" w:line="240" w:lineRule="auto"/>
        <w:jc w:val="both"/>
        <w:rPr>
          <w:rFonts w:ascii="Times New Roman" w:hAnsi="Times New Roman" w:cs="Times New Roman"/>
          <w:color w:val="000000" w:themeColor="text1"/>
          <w:sz w:val="24"/>
          <w:szCs w:val="24"/>
          <w:highlight w:val="yellow"/>
        </w:rPr>
      </w:pPr>
      <w:r w:rsidRPr="00A85F9C">
        <w:rPr>
          <w:rFonts w:ascii="Times New Roman" w:hAnsi="Times New Roman" w:cs="Times New Roman"/>
          <w:color w:val="000000" w:themeColor="text1"/>
          <w:sz w:val="24"/>
          <w:szCs w:val="24"/>
          <w:highlight w:val="yellow"/>
        </w:rPr>
        <w:t>Article 356 of the Constitution empowers the President to issue a proclamation on receipt of the report from the Governor of a State, or otherwise too, if he is satisfied that the government of that State cannot be carried on in accordance with the provisions of the Constitution.</w:t>
      </w:r>
    </w:p>
    <w:p w:rsidR="00D65B54" w:rsidRPr="000513A7" w:rsidRDefault="00D65B54" w:rsidP="000513A7">
      <w:pPr>
        <w:pStyle w:val="ListParagraph"/>
        <w:spacing w:after="0" w:line="240" w:lineRule="auto"/>
        <w:ind w:left="1440"/>
        <w:jc w:val="both"/>
        <w:rPr>
          <w:rFonts w:ascii="Times New Roman" w:hAnsi="Times New Roman" w:cs="Times New Roman"/>
          <w:color w:val="000000" w:themeColor="text1"/>
          <w:sz w:val="24"/>
          <w:szCs w:val="24"/>
        </w:rPr>
      </w:pPr>
    </w:p>
    <w:p w:rsidR="004A4EB9" w:rsidRPr="00A85F9C" w:rsidRDefault="004A4EB9" w:rsidP="000513A7">
      <w:pPr>
        <w:pStyle w:val="ListParagraph"/>
        <w:numPr>
          <w:ilvl w:val="0"/>
          <w:numId w:val="18"/>
        </w:numPr>
        <w:spacing w:after="0" w:line="240" w:lineRule="auto"/>
        <w:jc w:val="both"/>
        <w:rPr>
          <w:rFonts w:ascii="Times New Roman" w:hAnsi="Times New Roman" w:cs="Times New Roman"/>
          <w:color w:val="000000" w:themeColor="text1"/>
          <w:sz w:val="24"/>
          <w:szCs w:val="24"/>
          <w:highlight w:val="yellow"/>
        </w:rPr>
      </w:pPr>
      <w:r w:rsidRPr="00A85F9C">
        <w:rPr>
          <w:rFonts w:ascii="Times New Roman" w:hAnsi="Times New Roman" w:cs="Times New Roman"/>
          <w:color w:val="000000" w:themeColor="text1"/>
          <w:sz w:val="24"/>
          <w:szCs w:val="24"/>
          <w:highlight w:val="yellow"/>
        </w:rPr>
        <w:t xml:space="preserve">By that proclamation, the President can assume himself all or any of the functions of the government of the State, and all or any of the powers vested in or exercisable by the Governor or anybody or authority in the state, and declare that the powers of the legislature of that State shall vest in Parliament. </w:t>
      </w:r>
    </w:p>
    <w:p w:rsidR="004A4EB9" w:rsidRPr="00A85F9C" w:rsidRDefault="004A4EB9" w:rsidP="000513A7">
      <w:pPr>
        <w:pStyle w:val="ListParagraph"/>
        <w:spacing w:after="0" w:line="240" w:lineRule="auto"/>
        <w:ind w:left="1440"/>
        <w:jc w:val="both"/>
        <w:rPr>
          <w:rFonts w:ascii="Times New Roman" w:hAnsi="Times New Roman" w:cs="Times New Roman"/>
          <w:color w:val="000000" w:themeColor="text1"/>
          <w:sz w:val="24"/>
          <w:szCs w:val="24"/>
          <w:highlight w:val="yellow"/>
        </w:rPr>
      </w:pPr>
    </w:p>
    <w:p w:rsidR="004A4EB9" w:rsidRPr="00A85F9C" w:rsidRDefault="004A4EB9" w:rsidP="000513A7">
      <w:pPr>
        <w:pStyle w:val="ListParagraph"/>
        <w:numPr>
          <w:ilvl w:val="0"/>
          <w:numId w:val="18"/>
        </w:numPr>
        <w:spacing w:after="0" w:line="240" w:lineRule="auto"/>
        <w:jc w:val="both"/>
        <w:rPr>
          <w:rFonts w:ascii="Times New Roman" w:hAnsi="Times New Roman" w:cs="Times New Roman"/>
          <w:color w:val="000000" w:themeColor="text1"/>
          <w:sz w:val="24"/>
          <w:szCs w:val="24"/>
          <w:highlight w:val="yellow"/>
        </w:rPr>
      </w:pPr>
      <w:r w:rsidRPr="00A85F9C">
        <w:rPr>
          <w:rFonts w:ascii="Times New Roman" w:hAnsi="Times New Roman" w:cs="Times New Roman"/>
          <w:color w:val="000000" w:themeColor="text1"/>
          <w:sz w:val="24"/>
          <w:szCs w:val="24"/>
          <w:highlight w:val="yellow"/>
        </w:rPr>
        <w:t>The President cannot, however, assume to himself any of the powers vested in or exercisable by a High Court or to suspend, either in whole or in part, the operation of any provision of the Constitution relating to High Courts.</w:t>
      </w:r>
    </w:p>
    <w:p w:rsidR="004A4EB9" w:rsidRPr="000513A7" w:rsidRDefault="004A4EB9" w:rsidP="000513A7">
      <w:pPr>
        <w:pStyle w:val="ListParagraph"/>
        <w:spacing w:after="0" w:line="240" w:lineRule="auto"/>
        <w:jc w:val="both"/>
        <w:rPr>
          <w:rFonts w:ascii="Times New Roman" w:hAnsi="Times New Roman" w:cs="Times New Roman"/>
          <w:color w:val="000000" w:themeColor="text1"/>
          <w:sz w:val="24"/>
          <w:szCs w:val="24"/>
        </w:rPr>
      </w:pPr>
    </w:p>
    <w:p w:rsidR="004A4EB9" w:rsidRPr="000513A7" w:rsidRDefault="004A4EB9" w:rsidP="000513A7">
      <w:pPr>
        <w:pStyle w:val="ListParagraph"/>
        <w:numPr>
          <w:ilvl w:val="0"/>
          <w:numId w:val="18"/>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The power of the President under Article 356 as it was finally adopted can be exercised on the report of the Governor of a State or on his own initiative. </w:t>
      </w:r>
    </w:p>
    <w:p w:rsidR="004A4EB9" w:rsidRPr="000513A7" w:rsidRDefault="004A4EB9" w:rsidP="000513A7">
      <w:pPr>
        <w:pStyle w:val="ListParagraph"/>
        <w:spacing w:after="0" w:line="240" w:lineRule="auto"/>
        <w:jc w:val="both"/>
        <w:rPr>
          <w:rFonts w:ascii="Times New Roman" w:hAnsi="Times New Roman" w:cs="Times New Roman"/>
          <w:color w:val="000000" w:themeColor="text1"/>
          <w:sz w:val="24"/>
          <w:szCs w:val="24"/>
        </w:rPr>
      </w:pPr>
    </w:p>
    <w:p w:rsidR="004A4EB9" w:rsidRPr="00A85F9C" w:rsidRDefault="004A4EB9" w:rsidP="000513A7">
      <w:pPr>
        <w:pStyle w:val="ListParagraph"/>
        <w:numPr>
          <w:ilvl w:val="0"/>
          <w:numId w:val="18"/>
        </w:numPr>
        <w:spacing w:after="0" w:line="240" w:lineRule="auto"/>
        <w:jc w:val="both"/>
        <w:rPr>
          <w:rFonts w:ascii="Times New Roman" w:hAnsi="Times New Roman" w:cs="Times New Roman"/>
          <w:color w:val="000000" w:themeColor="text1"/>
          <w:sz w:val="24"/>
          <w:szCs w:val="24"/>
          <w:highlight w:val="yellow"/>
        </w:rPr>
      </w:pPr>
      <w:r w:rsidRPr="00A85F9C">
        <w:rPr>
          <w:rFonts w:ascii="Times New Roman" w:hAnsi="Times New Roman" w:cs="Times New Roman"/>
          <w:color w:val="000000" w:themeColor="text1"/>
          <w:sz w:val="24"/>
          <w:szCs w:val="24"/>
          <w:highlight w:val="yellow"/>
        </w:rPr>
        <w:t xml:space="preserve">The duration of a proclamation issued under Article 356 is two months. If after two months the proclamation is to be continued, it has to be ratified by the Parliament. Where Parliament has ratified a proclamation, it will be in operation for six months, and after continuance should be sanctioned by the Parliament. </w:t>
      </w:r>
    </w:p>
    <w:p w:rsidR="00564277" w:rsidRPr="000513A7" w:rsidRDefault="00564277" w:rsidP="000513A7">
      <w:pPr>
        <w:pStyle w:val="ListParagraph"/>
        <w:spacing w:after="0" w:line="240" w:lineRule="auto"/>
        <w:jc w:val="both"/>
        <w:rPr>
          <w:rFonts w:ascii="Times New Roman" w:hAnsi="Times New Roman" w:cs="Times New Roman"/>
          <w:b/>
          <w:color w:val="000000" w:themeColor="text1"/>
          <w:sz w:val="24"/>
          <w:szCs w:val="24"/>
        </w:rPr>
      </w:pPr>
    </w:p>
    <w:p w:rsidR="008F4535" w:rsidRPr="000513A7" w:rsidRDefault="008F4535" w:rsidP="007366DB">
      <w:pPr>
        <w:pStyle w:val="ListParagraph"/>
        <w:numPr>
          <w:ilvl w:val="0"/>
          <w:numId w:val="48"/>
        </w:numPr>
        <w:spacing w:after="0" w:line="240" w:lineRule="auto"/>
        <w:jc w:val="both"/>
        <w:rPr>
          <w:rFonts w:ascii="Times New Roman" w:hAnsi="Times New Roman" w:cs="Times New Roman"/>
          <w:b/>
          <w:color w:val="000000" w:themeColor="text1"/>
          <w:sz w:val="24"/>
          <w:szCs w:val="24"/>
        </w:rPr>
      </w:pPr>
      <w:r w:rsidRPr="000513A7">
        <w:rPr>
          <w:rFonts w:ascii="Times New Roman" w:hAnsi="Times New Roman" w:cs="Times New Roman"/>
          <w:b/>
          <w:color w:val="000000" w:themeColor="text1"/>
          <w:sz w:val="24"/>
          <w:szCs w:val="24"/>
        </w:rPr>
        <w:t>Article 360</w:t>
      </w:r>
      <w:r w:rsidR="003A0243" w:rsidRPr="000513A7">
        <w:rPr>
          <w:rFonts w:ascii="Times New Roman" w:hAnsi="Times New Roman" w:cs="Times New Roman"/>
          <w:b/>
          <w:color w:val="000000" w:themeColor="text1"/>
          <w:sz w:val="24"/>
          <w:szCs w:val="24"/>
        </w:rPr>
        <w:t xml:space="preserve"> (Financial emergency)</w:t>
      </w:r>
    </w:p>
    <w:p w:rsidR="00556B2B" w:rsidRPr="000513A7" w:rsidRDefault="00556B2B" w:rsidP="000513A7">
      <w:pPr>
        <w:pStyle w:val="ListParagraph"/>
        <w:spacing w:after="0" w:line="240" w:lineRule="auto"/>
        <w:jc w:val="both"/>
        <w:rPr>
          <w:rFonts w:ascii="Times New Roman" w:hAnsi="Times New Roman" w:cs="Times New Roman"/>
          <w:b/>
          <w:color w:val="000000" w:themeColor="text1"/>
          <w:sz w:val="24"/>
          <w:szCs w:val="24"/>
        </w:rPr>
      </w:pPr>
    </w:p>
    <w:p w:rsidR="00564277" w:rsidRPr="000513A7" w:rsidRDefault="00556B2B" w:rsidP="000513A7">
      <w:pPr>
        <w:pStyle w:val="ListParagraph"/>
        <w:numPr>
          <w:ilvl w:val="0"/>
          <w:numId w:val="14"/>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A financial emergency under Article 360 has never been declared so far. </w:t>
      </w:r>
    </w:p>
    <w:p w:rsidR="008F4535" w:rsidRPr="000513A7" w:rsidRDefault="008F4535" w:rsidP="000513A7">
      <w:pPr>
        <w:pStyle w:val="ListParagraph"/>
        <w:spacing w:after="0" w:line="240" w:lineRule="auto"/>
        <w:ind w:left="0"/>
        <w:jc w:val="both"/>
        <w:rPr>
          <w:rFonts w:ascii="Times New Roman" w:hAnsi="Times New Roman" w:cs="Times New Roman"/>
          <w:color w:val="000000" w:themeColor="text1"/>
          <w:sz w:val="24"/>
          <w:szCs w:val="24"/>
        </w:rPr>
      </w:pPr>
    </w:p>
    <w:p w:rsidR="00556B2B" w:rsidRPr="000513A7" w:rsidRDefault="00556B2B" w:rsidP="000513A7">
      <w:pPr>
        <w:pStyle w:val="ListParagraph"/>
        <w:numPr>
          <w:ilvl w:val="0"/>
          <w:numId w:val="13"/>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Elements of Article 360</w:t>
      </w:r>
    </w:p>
    <w:p w:rsidR="003A0243" w:rsidRPr="000513A7" w:rsidRDefault="003A0243" w:rsidP="000513A7">
      <w:pPr>
        <w:pStyle w:val="ListParagraph"/>
        <w:spacing w:after="0" w:line="240" w:lineRule="auto"/>
        <w:jc w:val="both"/>
        <w:rPr>
          <w:rFonts w:ascii="Times New Roman" w:hAnsi="Times New Roman" w:cs="Times New Roman"/>
          <w:color w:val="000000" w:themeColor="text1"/>
          <w:sz w:val="24"/>
          <w:szCs w:val="24"/>
        </w:rPr>
      </w:pPr>
    </w:p>
    <w:p w:rsidR="00556B2B" w:rsidRPr="000513A7" w:rsidRDefault="008F4535" w:rsidP="000513A7">
      <w:pPr>
        <w:pStyle w:val="ListParagraph"/>
        <w:numPr>
          <w:ilvl w:val="0"/>
          <w:numId w:val="17"/>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If the President is satisfied that a situation has arisen whereby the financial stability or credit of India, or of any part thereof is threatened, he may by a proclamation make a declaration to that effect. </w:t>
      </w:r>
    </w:p>
    <w:p w:rsidR="00556B2B" w:rsidRPr="000513A7" w:rsidRDefault="00556B2B" w:rsidP="000513A7">
      <w:pPr>
        <w:pStyle w:val="ListParagraph"/>
        <w:spacing w:after="0" w:line="240" w:lineRule="auto"/>
        <w:ind w:left="1440"/>
        <w:jc w:val="both"/>
        <w:rPr>
          <w:rFonts w:ascii="Times New Roman" w:hAnsi="Times New Roman" w:cs="Times New Roman"/>
          <w:color w:val="000000" w:themeColor="text1"/>
          <w:sz w:val="24"/>
          <w:szCs w:val="24"/>
        </w:rPr>
      </w:pPr>
    </w:p>
    <w:p w:rsidR="00556B2B" w:rsidRPr="000513A7" w:rsidRDefault="008F4535" w:rsidP="000513A7">
      <w:pPr>
        <w:pStyle w:val="ListParagraph"/>
        <w:numPr>
          <w:ilvl w:val="0"/>
          <w:numId w:val="17"/>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lastRenderedPageBreak/>
        <w:t xml:space="preserve">During the operation of the proclamation the executive authority of the Union extend to the giving of directions to any State to observe such canons of financial propriety as may be specified in the directions and are deemed necessary for maintaining financial stability and credit of the state. </w:t>
      </w:r>
    </w:p>
    <w:p w:rsidR="00556B2B" w:rsidRPr="000513A7" w:rsidRDefault="00556B2B" w:rsidP="000513A7">
      <w:pPr>
        <w:pStyle w:val="ListParagraph"/>
        <w:spacing w:after="0" w:line="240" w:lineRule="auto"/>
        <w:ind w:left="1440"/>
        <w:jc w:val="both"/>
        <w:rPr>
          <w:rFonts w:ascii="Times New Roman" w:hAnsi="Times New Roman" w:cs="Times New Roman"/>
          <w:color w:val="000000" w:themeColor="text1"/>
          <w:sz w:val="24"/>
          <w:szCs w:val="24"/>
        </w:rPr>
      </w:pPr>
    </w:p>
    <w:p w:rsidR="00556B2B" w:rsidRPr="000513A7" w:rsidRDefault="008F4535" w:rsidP="000513A7">
      <w:pPr>
        <w:pStyle w:val="ListParagraph"/>
        <w:numPr>
          <w:ilvl w:val="0"/>
          <w:numId w:val="17"/>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Under these directives, </w:t>
      </w:r>
      <w:r w:rsidR="00556B2B" w:rsidRPr="000513A7">
        <w:rPr>
          <w:rFonts w:ascii="Times New Roman" w:hAnsi="Times New Roman" w:cs="Times New Roman"/>
          <w:color w:val="000000" w:themeColor="text1"/>
          <w:sz w:val="24"/>
          <w:szCs w:val="24"/>
        </w:rPr>
        <w:t>any state may be required by the Union to reduce the salaries and allowances of all or any class of persons employed by the State and reserve all money or financial Bills for consideration of the President after they are passed by the legislature of the State.</w:t>
      </w:r>
    </w:p>
    <w:p w:rsidR="00556B2B" w:rsidRPr="000513A7" w:rsidRDefault="00556B2B" w:rsidP="000513A7">
      <w:pPr>
        <w:pStyle w:val="ListParagraph"/>
        <w:spacing w:after="0" w:line="240" w:lineRule="auto"/>
        <w:jc w:val="both"/>
        <w:rPr>
          <w:rFonts w:ascii="Times New Roman" w:hAnsi="Times New Roman" w:cs="Times New Roman"/>
          <w:color w:val="000000" w:themeColor="text1"/>
          <w:sz w:val="24"/>
          <w:szCs w:val="24"/>
        </w:rPr>
      </w:pPr>
    </w:p>
    <w:p w:rsidR="004A4EB9" w:rsidRPr="000513A7" w:rsidRDefault="00556B2B" w:rsidP="000513A7">
      <w:pPr>
        <w:pStyle w:val="ListParagraph"/>
        <w:numPr>
          <w:ilvl w:val="0"/>
          <w:numId w:val="17"/>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A proclamation of financial emergency (as amended by the 44</w:t>
      </w:r>
      <w:r w:rsidRPr="000513A7">
        <w:rPr>
          <w:rFonts w:ascii="Times New Roman" w:hAnsi="Times New Roman" w:cs="Times New Roman"/>
          <w:color w:val="000000" w:themeColor="text1"/>
          <w:sz w:val="24"/>
          <w:szCs w:val="24"/>
          <w:vertAlign w:val="superscript"/>
        </w:rPr>
        <w:t>th</w:t>
      </w:r>
      <w:r w:rsidRPr="000513A7">
        <w:rPr>
          <w:rFonts w:ascii="Times New Roman" w:hAnsi="Times New Roman" w:cs="Times New Roman"/>
          <w:color w:val="000000" w:themeColor="text1"/>
          <w:sz w:val="24"/>
          <w:szCs w:val="24"/>
        </w:rPr>
        <w:t xml:space="preserve"> Amendment), shall cease to operate in two months from the date of issue, unless it is approved by both the Houses of Parliament. If the House of the People is dissolved, it has to be approved within 30 days from the reconstitution of the House. Once the proclamation has been approved by Parliament, it continues to remain in force until revoked by the President. </w:t>
      </w:r>
    </w:p>
    <w:p w:rsidR="004A4EB9" w:rsidRPr="000513A7" w:rsidRDefault="004A4EB9" w:rsidP="000513A7">
      <w:pPr>
        <w:spacing w:after="0" w:line="240" w:lineRule="auto"/>
        <w:jc w:val="both"/>
        <w:rPr>
          <w:rFonts w:ascii="Times New Roman" w:hAnsi="Times New Roman" w:cs="Times New Roman"/>
          <w:color w:val="000000" w:themeColor="text1"/>
          <w:sz w:val="24"/>
          <w:szCs w:val="24"/>
        </w:rPr>
      </w:pPr>
    </w:p>
    <w:p w:rsidR="00556B2B" w:rsidRPr="000513A7" w:rsidRDefault="00556B2B" w:rsidP="000513A7">
      <w:pPr>
        <w:pStyle w:val="ListParagraph"/>
        <w:numPr>
          <w:ilvl w:val="0"/>
          <w:numId w:val="17"/>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During such financial emergency, it shall be competent for the President to issue directions for the reduction of salaries and allowances of all or any class of persons serving the Union, including judges of the Supreme Court and the High Courts. </w:t>
      </w:r>
    </w:p>
    <w:p w:rsidR="0088160A" w:rsidRPr="000513A7" w:rsidRDefault="0088160A" w:rsidP="000513A7">
      <w:pPr>
        <w:pStyle w:val="ListParagraph"/>
        <w:spacing w:after="0" w:line="240" w:lineRule="auto"/>
        <w:ind w:left="0"/>
        <w:jc w:val="both"/>
        <w:rPr>
          <w:rFonts w:ascii="Times New Roman" w:hAnsi="Times New Roman" w:cs="Times New Roman"/>
          <w:color w:val="000000" w:themeColor="text1"/>
          <w:sz w:val="24"/>
          <w:szCs w:val="24"/>
        </w:rPr>
      </w:pPr>
    </w:p>
    <w:p w:rsidR="00066975" w:rsidRPr="000513A7" w:rsidRDefault="00066975" w:rsidP="000513A7">
      <w:pPr>
        <w:pStyle w:val="ListParagraph"/>
        <w:numPr>
          <w:ilvl w:val="0"/>
          <w:numId w:val="11"/>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b/>
          <w:color w:val="000000" w:themeColor="text1"/>
          <w:sz w:val="24"/>
          <w:szCs w:val="24"/>
        </w:rPr>
        <w:t xml:space="preserve">Case law </w:t>
      </w:r>
    </w:p>
    <w:p w:rsidR="000513A7" w:rsidRPr="000513A7" w:rsidRDefault="000513A7" w:rsidP="000513A7">
      <w:pPr>
        <w:pStyle w:val="ListParagraph"/>
        <w:spacing w:after="0" w:line="240" w:lineRule="auto"/>
        <w:jc w:val="both"/>
        <w:rPr>
          <w:rFonts w:ascii="Times New Roman" w:hAnsi="Times New Roman" w:cs="Times New Roman"/>
          <w:color w:val="000000" w:themeColor="text1"/>
          <w:sz w:val="24"/>
          <w:szCs w:val="24"/>
        </w:rPr>
      </w:pPr>
    </w:p>
    <w:p w:rsidR="002D46FB" w:rsidRPr="000513A7" w:rsidRDefault="003B63EF" w:rsidP="000513A7">
      <w:pPr>
        <w:spacing w:after="0" w:line="240" w:lineRule="auto"/>
        <w:jc w:val="both"/>
        <w:rPr>
          <w:rFonts w:ascii="Times New Roman" w:hAnsi="Times New Roman" w:cs="Times New Roman"/>
          <w:b/>
          <w:color w:val="000000" w:themeColor="text1"/>
          <w:sz w:val="24"/>
          <w:szCs w:val="24"/>
        </w:rPr>
      </w:pPr>
      <w:r w:rsidRPr="000513A7">
        <w:rPr>
          <w:rFonts w:ascii="Times New Roman" w:hAnsi="Times New Roman" w:cs="Times New Roman"/>
          <w:b/>
          <w:color w:val="000000" w:themeColor="text1"/>
          <w:sz w:val="24"/>
          <w:szCs w:val="24"/>
        </w:rPr>
        <w:t xml:space="preserve">Justiciability/Judicial review of </w:t>
      </w:r>
      <w:r w:rsidR="000513A7">
        <w:rPr>
          <w:rFonts w:ascii="Times New Roman" w:hAnsi="Times New Roman" w:cs="Times New Roman"/>
          <w:b/>
          <w:color w:val="000000" w:themeColor="text1"/>
          <w:sz w:val="24"/>
          <w:szCs w:val="24"/>
        </w:rPr>
        <w:t>Article 356 (</w:t>
      </w:r>
      <w:r w:rsidRPr="000513A7">
        <w:rPr>
          <w:rFonts w:ascii="Times New Roman" w:hAnsi="Times New Roman" w:cs="Times New Roman"/>
          <w:b/>
          <w:color w:val="000000" w:themeColor="text1"/>
          <w:sz w:val="24"/>
          <w:szCs w:val="24"/>
        </w:rPr>
        <w:t xml:space="preserve">Proclamation of Emergency) </w:t>
      </w:r>
    </w:p>
    <w:p w:rsidR="005B4B9F" w:rsidRPr="000513A7" w:rsidRDefault="005B4B9F" w:rsidP="000513A7">
      <w:pPr>
        <w:spacing w:after="0" w:line="240" w:lineRule="auto"/>
        <w:jc w:val="both"/>
        <w:rPr>
          <w:rFonts w:ascii="Times New Roman" w:hAnsi="Times New Roman" w:cs="Times New Roman"/>
          <w:b/>
          <w:color w:val="000000" w:themeColor="text1"/>
          <w:sz w:val="24"/>
          <w:szCs w:val="24"/>
        </w:rPr>
      </w:pPr>
    </w:p>
    <w:p w:rsidR="003B63EF" w:rsidRPr="000513A7" w:rsidRDefault="005B4B9F" w:rsidP="000513A7">
      <w:p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The 'justiciability' of the Proclamation issued under Article 356 i.e. the Power of the President to dissolve or suspend the State Assemblies Vis-A-Vis power of 'Judicial Review' is an issue of significant importance. </w:t>
      </w:r>
      <w:r w:rsidRPr="0071383D">
        <w:rPr>
          <w:rFonts w:ascii="Times New Roman" w:hAnsi="Times New Roman" w:cs="Times New Roman"/>
          <w:color w:val="000000" w:themeColor="text1"/>
          <w:sz w:val="24"/>
          <w:szCs w:val="24"/>
          <w:highlight w:val="yellow"/>
        </w:rPr>
        <w:t>From time to time, attempts have been made to bring the matter of invocation of Article 356 (1) before the Courts for judicial scrutiny. The power to issue Proclamation under Article 356 (1) imposing President's Rule in the State, has been challenged several times and the question of 'justiciability' has arisen for consideration of the Courts</w:t>
      </w:r>
      <w:r w:rsidRPr="000513A7">
        <w:rPr>
          <w:rFonts w:ascii="Times New Roman" w:hAnsi="Times New Roman" w:cs="Times New Roman"/>
          <w:color w:val="000000" w:themeColor="text1"/>
          <w:sz w:val="24"/>
          <w:szCs w:val="24"/>
        </w:rPr>
        <w:t xml:space="preserve"> on more than a dozen times. To get a clear understanding of this issue, decisions, and guidelines, a discussion of the relevant cases is required. Some such cases are as follows: </w:t>
      </w:r>
    </w:p>
    <w:p w:rsidR="005B4B9F" w:rsidRPr="000513A7" w:rsidRDefault="005B4B9F" w:rsidP="000513A7">
      <w:pPr>
        <w:spacing w:after="0" w:line="240" w:lineRule="auto"/>
        <w:jc w:val="both"/>
        <w:rPr>
          <w:rFonts w:ascii="Times New Roman" w:hAnsi="Times New Roman" w:cs="Times New Roman"/>
          <w:color w:val="000000" w:themeColor="text1"/>
          <w:sz w:val="24"/>
          <w:szCs w:val="24"/>
        </w:rPr>
      </w:pPr>
    </w:p>
    <w:p w:rsidR="003B63EF" w:rsidRPr="000513A7" w:rsidRDefault="003B63EF" w:rsidP="000513A7">
      <w:pPr>
        <w:pStyle w:val="ListParagraph"/>
        <w:spacing w:after="0" w:line="240" w:lineRule="auto"/>
        <w:ind w:left="0"/>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Let us now discuss these cases in detail, which are as follows: </w:t>
      </w:r>
    </w:p>
    <w:p w:rsidR="00066975" w:rsidRPr="000513A7" w:rsidRDefault="00066975" w:rsidP="000513A7">
      <w:pPr>
        <w:pStyle w:val="ListParagraph"/>
        <w:spacing w:after="0" w:line="240" w:lineRule="auto"/>
        <w:ind w:left="0"/>
        <w:jc w:val="both"/>
        <w:rPr>
          <w:rFonts w:ascii="Times New Roman" w:hAnsi="Times New Roman" w:cs="Times New Roman"/>
          <w:b/>
          <w:i/>
          <w:color w:val="000000" w:themeColor="text1"/>
          <w:sz w:val="24"/>
          <w:szCs w:val="24"/>
        </w:rPr>
      </w:pPr>
    </w:p>
    <w:p w:rsidR="00F44A9F" w:rsidRPr="0071383D" w:rsidRDefault="00066975" w:rsidP="000513A7">
      <w:pPr>
        <w:pStyle w:val="ListParagraph"/>
        <w:numPr>
          <w:ilvl w:val="0"/>
          <w:numId w:val="20"/>
        </w:numPr>
        <w:spacing w:after="0" w:line="240" w:lineRule="auto"/>
        <w:jc w:val="both"/>
        <w:rPr>
          <w:rFonts w:ascii="Times New Roman" w:hAnsi="Times New Roman" w:cs="Times New Roman"/>
          <w:b/>
          <w:color w:val="000000" w:themeColor="text1"/>
          <w:sz w:val="24"/>
          <w:szCs w:val="24"/>
          <w:highlight w:val="yellow"/>
        </w:rPr>
      </w:pPr>
      <w:r w:rsidRPr="0071383D">
        <w:rPr>
          <w:rFonts w:ascii="Times New Roman" w:hAnsi="Times New Roman" w:cs="Times New Roman"/>
          <w:b/>
          <w:color w:val="000000" w:themeColor="text1"/>
          <w:sz w:val="24"/>
          <w:szCs w:val="24"/>
          <w:highlight w:val="yellow"/>
        </w:rPr>
        <w:t>State of Rajasthan v. Union of India, AIR 1977 SC 1361</w:t>
      </w:r>
      <w:r w:rsidR="00C244D1" w:rsidRPr="0071383D">
        <w:rPr>
          <w:rFonts w:ascii="Times New Roman" w:hAnsi="Times New Roman" w:cs="Times New Roman"/>
          <w:b/>
          <w:color w:val="000000" w:themeColor="text1"/>
          <w:sz w:val="24"/>
          <w:szCs w:val="24"/>
          <w:highlight w:val="yellow"/>
        </w:rPr>
        <w:t xml:space="preserve"> (Dissolution case) </w:t>
      </w:r>
    </w:p>
    <w:p w:rsidR="00D65B54" w:rsidRPr="000513A7" w:rsidRDefault="00D65B54" w:rsidP="000513A7">
      <w:pPr>
        <w:spacing w:after="0" w:line="240" w:lineRule="auto"/>
        <w:jc w:val="both"/>
        <w:rPr>
          <w:rFonts w:ascii="Times New Roman" w:hAnsi="Times New Roman" w:cs="Times New Roman"/>
          <w:color w:val="000000" w:themeColor="text1"/>
          <w:sz w:val="24"/>
          <w:szCs w:val="24"/>
        </w:rPr>
      </w:pPr>
    </w:p>
    <w:p w:rsidR="00D65B54" w:rsidRPr="000513A7" w:rsidRDefault="00D65B54" w:rsidP="000513A7">
      <w:pPr>
        <w:spacing w:after="0" w:line="240" w:lineRule="auto"/>
        <w:ind w:left="720"/>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Facts:</w:t>
      </w:r>
    </w:p>
    <w:p w:rsidR="00E30F98" w:rsidRPr="000513A7" w:rsidRDefault="00676BC7" w:rsidP="000513A7">
      <w:pPr>
        <w:pStyle w:val="ListParagraph"/>
        <w:numPr>
          <w:ilvl w:val="0"/>
          <w:numId w:val="26"/>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Indira Gandhi had imposed a national emergency on India in 1975; and in 1976 used her congress majority to extend the life of the Parliament by one year.</w:t>
      </w:r>
    </w:p>
    <w:p w:rsidR="00E30F98" w:rsidRPr="000513A7" w:rsidRDefault="00E30F98" w:rsidP="000513A7">
      <w:pPr>
        <w:pStyle w:val="ListParagraph"/>
        <w:spacing w:after="0" w:line="240" w:lineRule="auto"/>
        <w:ind w:left="1440"/>
        <w:jc w:val="both"/>
        <w:rPr>
          <w:rFonts w:ascii="Times New Roman" w:hAnsi="Times New Roman" w:cs="Times New Roman"/>
          <w:color w:val="000000" w:themeColor="text1"/>
          <w:sz w:val="24"/>
          <w:szCs w:val="24"/>
        </w:rPr>
      </w:pPr>
    </w:p>
    <w:p w:rsidR="00E30F98" w:rsidRPr="000513A7" w:rsidRDefault="00676BC7" w:rsidP="000513A7">
      <w:pPr>
        <w:pStyle w:val="ListParagraph"/>
        <w:numPr>
          <w:ilvl w:val="0"/>
          <w:numId w:val="26"/>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In January 1977, she called a parliamentary election to be held in March that year.</w:t>
      </w:r>
    </w:p>
    <w:p w:rsidR="00E30F98" w:rsidRPr="000513A7" w:rsidRDefault="00E30F98" w:rsidP="000513A7">
      <w:pPr>
        <w:pStyle w:val="ListParagraph"/>
        <w:spacing w:after="0" w:line="240" w:lineRule="auto"/>
        <w:jc w:val="both"/>
        <w:rPr>
          <w:rFonts w:ascii="Times New Roman" w:hAnsi="Times New Roman" w:cs="Times New Roman"/>
          <w:color w:val="000000" w:themeColor="text1"/>
          <w:sz w:val="24"/>
          <w:szCs w:val="24"/>
        </w:rPr>
      </w:pPr>
    </w:p>
    <w:p w:rsidR="00E30F98" w:rsidRPr="000513A7" w:rsidRDefault="00676BC7" w:rsidP="000513A7">
      <w:pPr>
        <w:pStyle w:val="ListParagraph"/>
        <w:numPr>
          <w:ilvl w:val="0"/>
          <w:numId w:val="26"/>
        </w:numPr>
        <w:spacing w:after="0" w:line="240" w:lineRule="auto"/>
        <w:jc w:val="both"/>
        <w:rPr>
          <w:rFonts w:ascii="Times New Roman" w:hAnsi="Times New Roman" w:cs="Times New Roman"/>
          <w:color w:val="000000" w:themeColor="text1"/>
          <w:sz w:val="24"/>
          <w:szCs w:val="24"/>
        </w:rPr>
      </w:pPr>
      <w:r w:rsidRPr="0071383D">
        <w:rPr>
          <w:rFonts w:ascii="Times New Roman" w:hAnsi="Times New Roman" w:cs="Times New Roman"/>
          <w:color w:val="000000" w:themeColor="text1"/>
          <w:sz w:val="24"/>
          <w:szCs w:val="24"/>
          <w:highlight w:val="yellow"/>
        </w:rPr>
        <w:lastRenderedPageBreak/>
        <w:t>Indira Gandhi and congress were decisively beaten at the polls in all of the states of Norther</w:t>
      </w:r>
      <w:r w:rsidR="00D55057" w:rsidRPr="0071383D">
        <w:rPr>
          <w:rFonts w:ascii="Times New Roman" w:hAnsi="Times New Roman" w:cs="Times New Roman"/>
          <w:color w:val="000000" w:themeColor="text1"/>
          <w:sz w:val="24"/>
          <w:szCs w:val="24"/>
          <w:highlight w:val="yellow"/>
        </w:rPr>
        <w:t>n</w:t>
      </w:r>
      <w:r w:rsidRPr="0071383D">
        <w:rPr>
          <w:rFonts w:ascii="Times New Roman" w:hAnsi="Times New Roman" w:cs="Times New Roman"/>
          <w:color w:val="000000" w:themeColor="text1"/>
          <w:sz w:val="24"/>
          <w:szCs w:val="24"/>
          <w:highlight w:val="yellow"/>
        </w:rPr>
        <w:t xml:space="preserve"> India even though some of the Southern states remained loyal to the Congress.</w:t>
      </w:r>
      <w:r w:rsidRPr="000513A7">
        <w:rPr>
          <w:rFonts w:ascii="Times New Roman" w:hAnsi="Times New Roman" w:cs="Times New Roman"/>
          <w:color w:val="000000" w:themeColor="text1"/>
          <w:sz w:val="24"/>
          <w:szCs w:val="24"/>
        </w:rPr>
        <w:t xml:space="preserve"> </w:t>
      </w:r>
    </w:p>
    <w:p w:rsidR="00E30F98" w:rsidRPr="000513A7" w:rsidRDefault="00E30F98" w:rsidP="000513A7">
      <w:pPr>
        <w:pStyle w:val="ListParagraph"/>
        <w:spacing w:after="0" w:line="240" w:lineRule="auto"/>
        <w:jc w:val="both"/>
        <w:rPr>
          <w:rFonts w:ascii="Times New Roman" w:hAnsi="Times New Roman" w:cs="Times New Roman"/>
          <w:color w:val="000000" w:themeColor="text1"/>
          <w:sz w:val="24"/>
          <w:szCs w:val="24"/>
        </w:rPr>
      </w:pPr>
    </w:p>
    <w:p w:rsidR="00E30F98" w:rsidRPr="000513A7" w:rsidRDefault="00676BC7" w:rsidP="000513A7">
      <w:pPr>
        <w:pStyle w:val="ListParagraph"/>
        <w:numPr>
          <w:ilvl w:val="0"/>
          <w:numId w:val="26"/>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The party that came to power was a confederation of opposition parties, and was called the Janata Party.</w:t>
      </w:r>
    </w:p>
    <w:p w:rsidR="00E30F98" w:rsidRPr="000513A7" w:rsidRDefault="00E30F98" w:rsidP="000513A7">
      <w:pPr>
        <w:pStyle w:val="ListParagraph"/>
        <w:spacing w:after="0" w:line="240" w:lineRule="auto"/>
        <w:jc w:val="both"/>
        <w:rPr>
          <w:rFonts w:ascii="Times New Roman" w:hAnsi="Times New Roman" w:cs="Times New Roman"/>
          <w:color w:val="000000" w:themeColor="text1"/>
          <w:sz w:val="24"/>
          <w:szCs w:val="24"/>
        </w:rPr>
      </w:pPr>
    </w:p>
    <w:p w:rsidR="00E30F98" w:rsidRPr="000513A7" w:rsidRDefault="00676BC7" w:rsidP="000513A7">
      <w:pPr>
        <w:pStyle w:val="ListParagraph"/>
        <w:numPr>
          <w:ilvl w:val="0"/>
          <w:numId w:val="26"/>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The Janata Party had formed a government at the Centre on March 24, 1977. </w:t>
      </w:r>
    </w:p>
    <w:p w:rsidR="00E30F98" w:rsidRPr="000513A7" w:rsidRDefault="00E30F98" w:rsidP="000513A7">
      <w:pPr>
        <w:pStyle w:val="ListParagraph"/>
        <w:spacing w:after="0" w:line="240" w:lineRule="auto"/>
        <w:jc w:val="both"/>
        <w:rPr>
          <w:rFonts w:ascii="Times New Roman" w:hAnsi="Times New Roman" w:cs="Times New Roman"/>
          <w:color w:val="000000" w:themeColor="text1"/>
          <w:sz w:val="24"/>
          <w:szCs w:val="24"/>
        </w:rPr>
      </w:pPr>
    </w:p>
    <w:p w:rsidR="00D55057" w:rsidRPr="0071383D" w:rsidRDefault="00D55057" w:rsidP="000513A7">
      <w:pPr>
        <w:pStyle w:val="ListParagraph"/>
        <w:numPr>
          <w:ilvl w:val="0"/>
          <w:numId w:val="26"/>
        </w:numPr>
        <w:spacing w:after="0" w:line="240" w:lineRule="auto"/>
        <w:jc w:val="both"/>
        <w:rPr>
          <w:rFonts w:ascii="Times New Roman" w:hAnsi="Times New Roman" w:cs="Times New Roman"/>
          <w:color w:val="000000" w:themeColor="text1"/>
          <w:sz w:val="24"/>
          <w:szCs w:val="24"/>
          <w:highlight w:val="yellow"/>
        </w:rPr>
      </w:pPr>
      <w:r w:rsidRPr="0071383D">
        <w:rPr>
          <w:rFonts w:ascii="Times New Roman" w:hAnsi="Times New Roman" w:cs="Times New Roman"/>
          <w:color w:val="000000" w:themeColor="text1"/>
          <w:sz w:val="24"/>
          <w:szCs w:val="24"/>
          <w:highlight w:val="yellow"/>
        </w:rPr>
        <w:t xml:space="preserve">On 17 April </w:t>
      </w:r>
      <w:r w:rsidR="00E30F98" w:rsidRPr="0071383D">
        <w:rPr>
          <w:rFonts w:ascii="Times New Roman" w:hAnsi="Times New Roman" w:cs="Times New Roman"/>
          <w:color w:val="000000" w:themeColor="text1"/>
          <w:sz w:val="24"/>
          <w:szCs w:val="24"/>
          <w:highlight w:val="yellow"/>
        </w:rPr>
        <w:t xml:space="preserve">1977, </w:t>
      </w:r>
      <w:proofErr w:type="spellStart"/>
      <w:r w:rsidR="000513A7" w:rsidRPr="0071383D">
        <w:rPr>
          <w:rFonts w:ascii="Times New Roman" w:hAnsi="Times New Roman" w:cs="Times New Roman"/>
          <w:color w:val="000000" w:themeColor="text1"/>
          <w:sz w:val="24"/>
          <w:szCs w:val="24"/>
          <w:highlight w:val="yellow"/>
        </w:rPr>
        <w:t>Charan</w:t>
      </w:r>
      <w:proofErr w:type="spellEnd"/>
      <w:r w:rsidR="000513A7" w:rsidRPr="0071383D">
        <w:rPr>
          <w:rFonts w:ascii="Times New Roman" w:hAnsi="Times New Roman" w:cs="Times New Roman"/>
          <w:color w:val="000000" w:themeColor="text1"/>
          <w:sz w:val="24"/>
          <w:szCs w:val="24"/>
          <w:highlight w:val="yellow"/>
        </w:rPr>
        <w:t xml:space="preserve"> Singh, </w:t>
      </w:r>
      <w:r w:rsidR="00E30F98" w:rsidRPr="0071383D">
        <w:rPr>
          <w:rFonts w:ascii="Times New Roman" w:hAnsi="Times New Roman" w:cs="Times New Roman"/>
          <w:color w:val="000000" w:themeColor="text1"/>
          <w:sz w:val="24"/>
          <w:szCs w:val="24"/>
          <w:highlight w:val="yellow"/>
        </w:rPr>
        <w:t>the Union Home Minister addressed a letter to the</w:t>
      </w:r>
      <w:r w:rsidRPr="0071383D">
        <w:rPr>
          <w:rFonts w:ascii="Times New Roman" w:hAnsi="Times New Roman" w:cs="Times New Roman"/>
          <w:color w:val="000000" w:themeColor="text1"/>
          <w:sz w:val="24"/>
          <w:szCs w:val="24"/>
          <w:highlight w:val="yellow"/>
        </w:rPr>
        <w:t xml:space="preserve"> Chief Minister of each of the 9 congress led</w:t>
      </w:r>
      <w:r w:rsidR="00E30F98" w:rsidRPr="0071383D">
        <w:rPr>
          <w:rFonts w:ascii="Times New Roman" w:hAnsi="Times New Roman" w:cs="Times New Roman"/>
          <w:color w:val="000000" w:themeColor="text1"/>
          <w:sz w:val="24"/>
          <w:szCs w:val="24"/>
          <w:highlight w:val="yellow"/>
        </w:rPr>
        <w:t xml:space="preserve"> States asking them to advise their respective Governors to dissolve the Assemblies and seek a fresh mandate from the people. </w:t>
      </w:r>
    </w:p>
    <w:p w:rsidR="00D55057" w:rsidRPr="000513A7" w:rsidRDefault="00D55057" w:rsidP="000513A7">
      <w:pPr>
        <w:pStyle w:val="ListParagraph"/>
        <w:spacing w:after="0" w:line="240" w:lineRule="auto"/>
        <w:jc w:val="both"/>
        <w:rPr>
          <w:rFonts w:ascii="Times New Roman" w:hAnsi="Times New Roman" w:cs="Times New Roman"/>
          <w:color w:val="000000" w:themeColor="text1"/>
          <w:sz w:val="24"/>
          <w:szCs w:val="24"/>
        </w:rPr>
      </w:pPr>
    </w:p>
    <w:p w:rsidR="00D55057" w:rsidRPr="000513A7" w:rsidRDefault="00E30F98" w:rsidP="000513A7">
      <w:pPr>
        <w:pStyle w:val="ListParagraph"/>
        <w:numPr>
          <w:ilvl w:val="0"/>
          <w:numId w:val="26"/>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This was followed by a broadcast of the Law Minister whose theme was that the government in the Congress ruled States had forfeited confidence of the electorate and their continuance in office was undemocratic.</w:t>
      </w:r>
    </w:p>
    <w:p w:rsidR="00D55057" w:rsidRPr="000513A7" w:rsidRDefault="00D55057" w:rsidP="000513A7">
      <w:pPr>
        <w:pStyle w:val="ListParagraph"/>
        <w:spacing w:after="0" w:line="240" w:lineRule="auto"/>
        <w:jc w:val="both"/>
        <w:rPr>
          <w:rFonts w:ascii="Times New Roman" w:hAnsi="Times New Roman" w:cs="Times New Roman"/>
          <w:color w:val="000000" w:themeColor="text1"/>
          <w:sz w:val="24"/>
          <w:szCs w:val="24"/>
        </w:rPr>
      </w:pPr>
    </w:p>
    <w:p w:rsidR="00D55057" w:rsidRPr="0071383D" w:rsidRDefault="00E30F98" w:rsidP="000513A7">
      <w:pPr>
        <w:pStyle w:val="ListParagraph"/>
        <w:numPr>
          <w:ilvl w:val="0"/>
          <w:numId w:val="26"/>
        </w:numPr>
        <w:spacing w:after="0" w:line="240" w:lineRule="auto"/>
        <w:jc w:val="both"/>
        <w:rPr>
          <w:rFonts w:ascii="Times New Roman" w:hAnsi="Times New Roman" w:cs="Times New Roman"/>
          <w:color w:val="000000" w:themeColor="text1"/>
          <w:sz w:val="24"/>
          <w:szCs w:val="24"/>
          <w:highlight w:val="yellow"/>
        </w:rPr>
      </w:pPr>
      <w:r w:rsidRPr="0071383D">
        <w:rPr>
          <w:rFonts w:ascii="Times New Roman" w:hAnsi="Times New Roman" w:cs="Times New Roman"/>
          <w:color w:val="000000" w:themeColor="text1"/>
          <w:sz w:val="24"/>
          <w:szCs w:val="24"/>
          <w:highlight w:val="yellow"/>
        </w:rPr>
        <w:t xml:space="preserve">Six states, viz. the States of Rajasthan, Madhya Pradesh, Punjab, Bihar, Himachal Pradesh, and Orissa filed writ petitions in the Supreme Court under Article 32. </w:t>
      </w:r>
    </w:p>
    <w:p w:rsidR="00D55057" w:rsidRPr="000513A7" w:rsidRDefault="00D55057" w:rsidP="000513A7">
      <w:pPr>
        <w:pStyle w:val="ListParagraph"/>
        <w:spacing w:after="0" w:line="240" w:lineRule="auto"/>
        <w:jc w:val="both"/>
        <w:rPr>
          <w:rFonts w:ascii="Times New Roman" w:hAnsi="Times New Roman" w:cs="Times New Roman"/>
          <w:color w:val="000000" w:themeColor="text1"/>
          <w:sz w:val="24"/>
          <w:szCs w:val="24"/>
        </w:rPr>
      </w:pPr>
    </w:p>
    <w:p w:rsidR="00E30F98" w:rsidRPr="0071383D" w:rsidRDefault="00E30F98" w:rsidP="000513A7">
      <w:pPr>
        <w:pStyle w:val="ListParagraph"/>
        <w:numPr>
          <w:ilvl w:val="0"/>
          <w:numId w:val="26"/>
        </w:numPr>
        <w:spacing w:after="0" w:line="240" w:lineRule="auto"/>
        <w:jc w:val="both"/>
        <w:rPr>
          <w:rFonts w:ascii="Times New Roman" w:hAnsi="Times New Roman" w:cs="Times New Roman"/>
          <w:color w:val="000000" w:themeColor="text1"/>
          <w:sz w:val="24"/>
          <w:szCs w:val="24"/>
          <w:highlight w:val="yellow"/>
        </w:rPr>
      </w:pPr>
      <w:r w:rsidRPr="0071383D">
        <w:rPr>
          <w:rFonts w:ascii="Times New Roman" w:hAnsi="Times New Roman" w:cs="Times New Roman"/>
          <w:color w:val="000000" w:themeColor="text1"/>
          <w:sz w:val="24"/>
          <w:szCs w:val="24"/>
          <w:highlight w:val="yellow"/>
        </w:rPr>
        <w:t>The main submission of the petitioners was that the Home Minister's letter and the radio broadcast of the Law Minister constituted a clear threat of dissolution of the assemblies and disclosed grounds which were prima facie outside the purview of Article 356 of the Constitution.</w:t>
      </w:r>
    </w:p>
    <w:p w:rsidR="00E30F98" w:rsidRPr="000513A7" w:rsidRDefault="00D55057" w:rsidP="000513A7">
      <w:pPr>
        <w:pStyle w:val="j2"/>
        <w:shd w:val="clear" w:color="auto" w:fill="FFFFFF"/>
        <w:spacing w:after="0" w:afterAutospacing="0"/>
        <w:jc w:val="both"/>
        <w:rPr>
          <w:rFonts w:eastAsiaTheme="minorHAnsi"/>
          <w:color w:val="000000" w:themeColor="text1"/>
        </w:rPr>
      </w:pPr>
      <w:r w:rsidRPr="000513A7">
        <w:rPr>
          <w:rFonts w:eastAsiaTheme="minorHAnsi"/>
          <w:color w:val="000000" w:themeColor="text1"/>
        </w:rPr>
        <w:t xml:space="preserve">Issue: </w:t>
      </w:r>
    </w:p>
    <w:p w:rsidR="00D55057" w:rsidRPr="0071383D" w:rsidRDefault="00D55057" w:rsidP="000513A7">
      <w:pPr>
        <w:pStyle w:val="j2"/>
        <w:numPr>
          <w:ilvl w:val="0"/>
          <w:numId w:val="27"/>
        </w:numPr>
        <w:shd w:val="clear" w:color="auto" w:fill="FFFFFF"/>
        <w:spacing w:after="0" w:afterAutospacing="0"/>
        <w:jc w:val="both"/>
        <w:rPr>
          <w:color w:val="000000" w:themeColor="text1"/>
          <w:highlight w:val="yellow"/>
        </w:rPr>
      </w:pPr>
      <w:r w:rsidRPr="0071383D">
        <w:rPr>
          <w:color w:val="000000" w:themeColor="text1"/>
          <w:highlight w:val="yellow"/>
        </w:rPr>
        <w:t>T</w:t>
      </w:r>
      <w:r w:rsidR="00E30F98" w:rsidRPr="0071383D">
        <w:rPr>
          <w:color w:val="000000" w:themeColor="text1"/>
          <w:highlight w:val="yellow"/>
        </w:rPr>
        <w:t>he central issue before the Court was about the availability of judicial review</w:t>
      </w:r>
      <w:r w:rsidRPr="0071383D">
        <w:rPr>
          <w:color w:val="000000" w:themeColor="text1"/>
          <w:highlight w:val="yellow"/>
        </w:rPr>
        <w:t xml:space="preserve"> of proclamation of emergency under Article 356</w:t>
      </w:r>
      <w:r w:rsidR="00E30F98" w:rsidRPr="0071383D">
        <w:rPr>
          <w:color w:val="000000" w:themeColor="text1"/>
          <w:highlight w:val="yellow"/>
        </w:rPr>
        <w:t xml:space="preserve">. </w:t>
      </w:r>
    </w:p>
    <w:p w:rsidR="00A85542" w:rsidRDefault="00D55057" w:rsidP="000513A7">
      <w:pPr>
        <w:pStyle w:val="j2"/>
        <w:shd w:val="clear" w:color="auto" w:fill="FFFFFF"/>
        <w:spacing w:after="0" w:afterAutospacing="0"/>
        <w:jc w:val="both"/>
        <w:rPr>
          <w:color w:val="000000" w:themeColor="text1"/>
        </w:rPr>
      </w:pPr>
      <w:r w:rsidRPr="000513A7">
        <w:rPr>
          <w:color w:val="000000" w:themeColor="text1"/>
        </w:rPr>
        <w:t>Decision</w:t>
      </w:r>
      <w:r w:rsidR="0020511E" w:rsidRPr="000513A7">
        <w:rPr>
          <w:color w:val="000000" w:themeColor="text1"/>
        </w:rPr>
        <w:t xml:space="preserve"> and reasoning </w:t>
      </w:r>
    </w:p>
    <w:p w:rsidR="00A85542" w:rsidRPr="000513A7" w:rsidRDefault="00A85542" w:rsidP="000513A7">
      <w:pPr>
        <w:pStyle w:val="j2"/>
        <w:shd w:val="clear" w:color="auto" w:fill="FFFFFF"/>
        <w:spacing w:after="0" w:afterAutospacing="0"/>
        <w:jc w:val="both"/>
        <w:rPr>
          <w:color w:val="000000" w:themeColor="text1"/>
        </w:rPr>
      </w:pPr>
    </w:p>
    <w:p w:rsidR="000513A7" w:rsidRDefault="002D46FB" w:rsidP="00A85542">
      <w:pPr>
        <w:pStyle w:val="j2"/>
        <w:numPr>
          <w:ilvl w:val="0"/>
          <w:numId w:val="28"/>
        </w:numPr>
        <w:shd w:val="clear" w:color="auto" w:fill="FFFFFF"/>
        <w:spacing w:before="0" w:beforeAutospacing="0" w:after="0" w:afterAutospacing="0"/>
        <w:jc w:val="both"/>
        <w:rPr>
          <w:color w:val="000000" w:themeColor="text1"/>
        </w:rPr>
      </w:pPr>
      <w:r w:rsidRPr="000513A7">
        <w:rPr>
          <w:color w:val="000000" w:themeColor="text1"/>
        </w:rPr>
        <w:t>The petit</w:t>
      </w:r>
      <w:r w:rsidR="00C244D1" w:rsidRPr="000513A7">
        <w:rPr>
          <w:color w:val="000000" w:themeColor="text1"/>
        </w:rPr>
        <w:t>ions were dismissed unanimously.</w:t>
      </w:r>
    </w:p>
    <w:p w:rsidR="00A85542" w:rsidRPr="00A85542" w:rsidRDefault="00A85542" w:rsidP="00A85542">
      <w:pPr>
        <w:pStyle w:val="j2"/>
        <w:shd w:val="clear" w:color="auto" w:fill="FFFFFF"/>
        <w:spacing w:before="0" w:beforeAutospacing="0" w:after="0" w:afterAutospacing="0"/>
        <w:ind w:left="720"/>
        <w:jc w:val="both"/>
        <w:rPr>
          <w:color w:val="000000" w:themeColor="text1"/>
        </w:rPr>
      </w:pPr>
    </w:p>
    <w:p w:rsidR="0020511E" w:rsidRPr="0071383D" w:rsidRDefault="0020511E" w:rsidP="00A85542">
      <w:pPr>
        <w:pStyle w:val="j2"/>
        <w:numPr>
          <w:ilvl w:val="0"/>
          <w:numId w:val="28"/>
        </w:numPr>
        <w:shd w:val="clear" w:color="auto" w:fill="FFFFFF"/>
        <w:spacing w:before="0" w:beforeAutospacing="0" w:after="0" w:afterAutospacing="0"/>
        <w:jc w:val="both"/>
        <w:rPr>
          <w:color w:val="000000" w:themeColor="text1"/>
          <w:highlight w:val="yellow"/>
        </w:rPr>
      </w:pPr>
      <w:r w:rsidRPr="0071383D">
        <w:rPr>
          <w:color w:val="000000" w:themeColor="text1"/>
          <w:highlight w:val="yellow"/>
        </w:rPr>
        <w:t>Proclamation of emergency is not totally barred from the scope of judicial review. This has been delineated differently by the judges constituting the seven judge bench.</w:t>
      </w:r>
    </w:p>
    <w:p w:rsidR="0020511E" w:rsidRPr="000513A7" w:rsidRDefault="0020511E" w:rsidP="00A85542">
      <w:pPr>
        <w:pStyle w:val="j2"/>
        <w:shd w:val="clear" w:color="auto" w:fill="FFFFFF"/>
        <w:spacing w:before="0" w:beforeAutospacing="0" w:after="0" w:afterAutospacing="0"/>
        <w:ind w:left="720"/>
        <w:jc w:val="both"/>
        <w:rPr>
          <w:color w:val="000000" w:themeColor="text1"/>
        </w:rPr>
      </w:pPr>
    </w:p>
    <w:p w:rsidR="0020511E" w:rsidRPr="000513A7" w:rsidRDefault="00D55057" w:rsidP="000513A7">
      <w:pPr>
        <w:pStyle w:val="j2"/>
        <w:numPr>
          <w:ilvl w:val="0"/>
          <w:numId w:val="28"/>
        </w:numPr>
        <w:shd w:val="clear" w:color="auto" w:fill="FFFFFF"/>
        <w:spacing w:before="0" w:beforeAutospacing="0" w:after="0" w:afterAutospacing="0"/>
        <w:jc w:val="both"/>
        <w:rPr>
          <w:color w:val="000000" w:themeColor="text1"/>
        </w:rPr>
      </w:pPr>
      <w:r w:rsidRPr="000513A7">
        <w:rPr>
          <w:color w:val="000000" w:themeColor="text1"/>
        </w:rPr>
        <w:t>The Court held that the suit was premature. T</w:t>
      </w:r>
      <w:r w:rsidRPr="0071383D">
        <w:rPr>
          <w:color w:val="000000" w:themeColor="text1"/>
          <w:highlight w:val="yellow"/>
        </w:rPr>
        <w:t>here was general agreement among all the judges that the matter in question was beyond the range of Judicial review either because it was of a political nature, regarding which the President's subjective satisfaction was conclusive, or was otherwise non-justiciable in view of the bar to the Courts' jurisdiction in clause (5) of the Article.</w:t>
      </w:r>
      <w:r w:rsidRPr="000513A7">
        <w:rPr>
          <w:color w:val="000000" w:themeColor="text1"/>
        </w:rPr>
        <w:t xml:space="preserve"> </w:t>
      </w:r>
    </w:p>
    <w:p w:rsidR="0020511E" w:rsidRPr="000513A7" w:rsidRDefault="0020511E" w:rsidP="000513A7">
      <w:pPr>
        <w:pStyle w:val="j2"/>
        <w:shd w:val="clear" w:color="auto" w:fill="FFFFFF"/>
        <w:spacing w:before="0" w:beforeAutospacing="0" w:after="0" w:afterAutospacing="0"/>
        <w:ind w:left="720"/>
        <w:jc w:val="both"/>
        <w:rPr>
          <w:color w:val="000000" w:themeColor="text1"/>
        </w:rPr>
      </w:pPr>
    </w:p>
    <w:p w:rsidR="007C7373" w:rsidRPr="000513A7" w:rsidRDefault="00D55057" w:rsidP="000513A7">
      <w:pPr>
        <w:pStyle w:val="j2"/>
        <w:numPr>
          <w:ilvl w:val="0"/>
          <w:numId w:val="28"/>
        </w:numPr>
        <w:shd w:val="clear" w:color="auto" w:fill="FFFFFF"/>
        <w:spacing w:before="0" w:beforeAutospacing="0" w:after="0" w:afterAutospacing="0"/>
        <w:jc w:val="both"/>
        <w:rPr>
          <w:color w:val="000000" w:themeColor="text1"/>
        </w:rPr>
      </w:pPr>
      <w:r w:rsidRPr="0071383D">
        <w:rPr>
          <w:color w:val="000000" w:themeColor="text1"/>
          <w:highlight w:val="yellow"/>
        </w:rPr>
        <w:lastRenderedPageBreak/>
        <w:t>They observed. "Article 356(1) calls for an assessment of a 'situation'. In so far as Article 356( 1) may embrace matters of political and executive policy and expediency courts cannot interfere with these unless and until it is shown what constitutional provision the President is going to contravene or has contravened on admitted grounds of action under Article 356( I) for, while Article 74(2) disables Courts from inquiring into the very existence or nature or contents of ministerial advice to the President.</w:t>
      </w:r>
      <w:r w:rsidRPr="000513A7">
        <w:rPr>
          <w:color w:val="000000" w:themeColor="text1"/>
        </w:rPr>
        <w:t xml:space="preserve"> </w:t>
      </w:r>
      <w:r w:rsidRPr="0071383D">
        <w:rPr>
          <w:color w:val="000000" w:themeColor="text1"/>
          <w:highlight w:val="yellow"/>
        </w:rPr>
        <w:t>Article 356(5) makes it impossible for Courts to question the President's sa</w:t>
      </w:r>
      <w:r w:rsidR="0020511E" w:rsidRPr="0071383D">
        <w:rPr>
          <w:color w:val="000000" w:themeColor="text1"/>
          <w:highlight w:val="yellow"/>
        </w:rPr>
        <w:t>tisfaction ·on any ground"</w:t>
      </w:r>
      <w:r w:rsidR="0020511E" w:rsidRPr="000513A7">
        <w:rPr>
          <w:color w:val="000000" w:themeColor="text1"/>
        </w:rPr>
        <w:t xml:space="preserve">'. </w:t>
      </w:r>
    </w:p>
    <w:p w:rsidR="005B4B9F" w:rsidRPr="000513A7" w:rsidRDefault="005B4B9F" w:rsidP="000513A7">
      <w:pPr>
        <w:pStyle w:val="ListParagraph"/>
        <w:spacing w:after="0"/>
        <w:jc w:val="both"/>
        <w:rPr>
          <w:rFonts w:ascii="Times New Roman" w:hAnsi="Times New Roman" w:cs="Times New Roman"/>
          <w:color w:val="000000" w:themeColor="text1"/>
          <w:sz w:val="24"/>
          <w:szCs w:val="24"/>
        </w:rPr>
      </w:pPr>
    </w:p>
    <w:p w:rsidR="005B4B9F" w:rsidRPr="0071383D" w:rsidRDefault="005B4B9F" w:rsidP="000513A7">
      <w:pPr>
        <w:pStyle w:val="j2"/>
        <w:numPr>
          <w:ilvl w:val="0"/>
          <w:numId w:val="28"/>
        </w:numPr>
        <w:shd w:val="clear" w:color="auto" w:fill="FFFFFF"/>
        <w:spacing w:before="0" w:beforeAutospacing="0" w:after="0" w:afterAutospacing="0"/>
        <w:jc w:val="both"/>
        <w:rPr>
          <w:color w:val="000000" w:themeColor="text1"/>
          <w:highlight w:val="yellow"/>
        </w:rPr>
      </w:pPr>
      <w:r w:rsidRPr="0071383D">
        <w:rPr>
          <w:color w:val="000000" w:themeColor="text1"/>
          <w:highlight w:val="yellow"/>
        </w:rPr>
        <w:t>On the question of interpretation of Art. 356, the Court ruled that the State Legislative or Assemblies could be dissolved without the President's Proclamation having been approved by the Parliament. The Proclamation comes into immediate effect and remains in force for two months without parliamentary approval.</w:t>
      </w:r>
    </w:p>
    <w:p w:rsidR="007C7373" w:rsidRPr="000513A7" w:rsidRDefault="007C7373" w:rsidP="000513A7">
      <w:pPr>
        <w:pStyle w:val="j2"/>
        <w:shd w:val="clear" w:color="auto" w:fill="FFFFFF"/>
        <w:spacing w:before="0" w:beforeAutospacing="0" w:after="0" w:afterAutospacing="0"/>
        <w:jc w:val="both"/>
        <w:rPr>
          <w:color w:val="000000" w:themeColor="text1"/>
        </w:rPr>
      </w:pPr>
    </w:p>
    <w:p w:rsidR="00956EE1" w:rsidRPr="00F0425C" w:rsidRDefault="00D55057" w:rsidP="000513A7">
      <w:pPr>
        <w:pStyle w:val="j2"/>
        <w:numPr>
          <w:ilvl w:val="0"/>
          <w:numId w:val="28"/>
        </w:numPr>
        <w:shd w:val="clear" w:color="auto" w:fill="FFFFFF"/>
        <w:spacing w:before="0" w:beforeAutospacing="0" w:after="0" w:afterAutospacing="0"/>
        <w:jc w:val="both"/>
        <w:rPr>
          <w:color w:val="000000" w:themeColor="text1"/>
          <w:highlight w:val="yellow"/>
        </w:rPr>
      </w:pPr>
      <w:r w:rsidRPr="00F0425C">
        <w:rPr>
          <w:color w:val="000000" w:themeColor="text1"/>
          <w:highlight w:val="yellow"/>
        </w:rPr>
        <w:t>However. the Court made it clear that the President's 'satisfaction' would be open to judicial review only in those exceptional cases where on facts admitted or disclosed, it was manifested that it was mala fide or was based on wholly extraneous or irrelevant grounds.</w:t>
      </w:r>
    </w:p>
    <w:p w:rsidR="00956EE1" w:rsidRPr="000513A7" w:rsidRDefault="00956EE1" w:rsidP="000513A7">
      <w:pPr>
        <w:pStyle w:val="j2"/>
        <w:shd w:val="clear" w:color="auto" w:fill="FFFFFF"/>
        <w:spacing w:before="0" w:beforeAutospacing="0" w:after="0" w:afterAutospacing="0"/>
        <w:jc w:val="both"/>
        <w:rPr>
          <w:color w:val="000000" w:themeColor="text1"/>
        </w:rPr>
      </w:pPr>
    </w:p>
    <w:p w:rsidR="00D80D9F" w:rsidRPr="000513A7" w:rsidRDefault="00956EE1" w:rsidP="000513A7">
      <w:pPr>
        <w:pStyle w:val="j2"/>
        <w:numPr>
          <w:ilvl w:val="0"/>
          <w:numId w:val="28"/>
        </w:numPr>
        <w:shd w:val="clear" w:color="auto" w:fill="FFFFFF"/>
        <w:spacing w:before="0" w:beforeAutospacing="0" w:after="0" w:afterAutospacing="0"/>
        <w:jc w:val="both"/>
        <w:rPr>
          <w:color w:val="000000" w:themeColor="text1"/>
        </w:rPr>
      </w:pPr>
      <w:r w:rsidRPr="000513A7">
        <w:rPr>
          <w:color w:val="000000" w:themeColor="text1"/>
        </w:rPr>
        <w:t xml:space="preserve">The </w:t>
      </w:r>
      <w:r w:rsidR="00D80D9F" w:rsidRPr="000513A7">
        <w:rPr>
          <w:color w:val="000000" w:themeColor="text1"/>
        </w:rPr>
        <w:t>writ petitioner</w:t>
      </w:r>
      <w:r w:rsidRPr="000513A7">
        <w:rPr>
          <w:color w:val="000000" w:themeColor="text1"/>
        </w:rPr>
        <w:t xml:space="preserve">s ceased to be Members of the </w:t>
      </w:r>
      <w:r w:rsidR="00D80D9F" w:rsidRPr="000513A7">
        <w:rPr>
          <w:color w:val="000000" w:themeColor="text1"/>
        </w:rPr>
        <w:t>Legislative  Assemblies and as a result of their ceasing  to</w:t>
      </w:r>
      <w:r w:rsidRPr="000513A7">
        <w:rPr>
          <w:color w:val="000000" w:themeColor="text1"/>
        </w:rPr>
        <w:t xml:space="preserve"> </w:t>
      </w:r>
      <w:r w:rsidR="00D80D9F" w:rsidRPr="000513A7">
        <w:rPr>
          <w:color w:val="000000" w:themeColor="text1"/>
        </w:rPr>
        <w:t xml:space="preserve">be  such members the right </w:t>
      </w:r>
      <w:r w:rsidRPr="000513A7">
        <w:rPr>
          <w:color w:val="000000" w:themeColor="text1"/>
        </w:rPr>
        <w:t>to salary which they</w:t>
      </w:r>
      <w:r w:rsidRPr="000513A7">
        <w:rPr>
          <w:color w:val="000000" w:themeColor="text1"/>
        </w:rPr>
        <w:tab/>
        <w:t xml:space="preserve"> could</w:t>
      </w:r>
      <w:r w:rsidRPr="000513A7">
        <w:rPr>
          <w:color w:val="000000" w:themeColor="text1"/>
        </w:rPr>
        <w:tab/>
        <w:t xml:space="preserve">only </w:t>
      </w:r>
      <w:r w:rsidR="00D80D9F" w:rsidRPr="000513A7">
        <w:rPr>
          <w:color w:val="000000" w:themeColor="text1"/>
        </w:rPr>
        <w:t>draw if they were members of the Assemblies came to an</w:t>
      </w:r>
      <w:r w:rsidR="00D80D9F" w:rsidRPr="000513A7">
        <w:rPr>
          <w:color w:val="000000" w:themeColor="text1"/>
        </w:rPr>
        <w:tab/>
        <w:t>end.</w:t>
      </w:r>
      <w:r w:rsidRPr="000513A7">
        <w:rPr>
          <w:color w:val="000000" w:themeColor="text1"/>
        </w:rPr>
        <w:t xml:space="preserve"> </w:t>
      </w:r>
      <w:r w:rsidR="00D80D9F" w:rsidRPr="000513A7">
        <w:rPr>
          <w:color w:val="000000" w:themeColor="text1"/>
        </w:rPr>
        <w:t>Though</w:t>
      </w:r>
      <w:r w:rsidR="00D80D9F" w:rsidRPr="000513A7">
        <w:rPr>
          <w:color w:val="000000" w:themeColor="text1"/>
        </w:rPr>
        <w:tab/>
        <w:t>the  petitioners cou</w:t>
      </w:r>
      <w:r w:rsidRPr="000513A7">
        <w:rPr>
          <w:color w:val="000000" w:themeColor="text1"/>
        </w:rPr>
        <w:t xml:space="preserve">ld not be denied relief  on the </w:t>
      </w:r>
      <w:r w:rsidR="00D80D9F" w:rsidRPr="000513A7">
        <w:rPr>
          <w:color w:val="000000" w:themeColor="text1"/>
        </w:rPr>
        <w:t>ground that it was not intended by issuing the</w:t>
      </w:r>
      <w:r w:rsidR="00D80D9F" w:rsidRPr="000513A7">
        <w:rPr>
          <w:color w:val="000000" w:themeColor="text1"/>
        </w:rPr>
        <w:tab/>
        <w:t>Proclamation</w:t>
      </w:r>
      <w:r w:rsidRPr="000513A7">
        <w:rPr>
          <w:color w:val="000000" w:themeColor="text1"/>
        </w:rPr>
        <w:t xml:space="preserve"> </w:t>
      </w:r>
      <w:r w:rsidR="00D80D9F" w:rsidRPr="000513A7">
        <w:rPr>
          <w:color w:val="000000" w:themeColor="text1"/>
        </w:rPr>
        <w:t>to  deprive  them of their salary' the writ  petitions</w:t>
      </w:r>
      <w:r w:rsidR="00D80D9F" w:rsidRPr="000513A7">
        <w:rPr>
          <w:color w:val="000000" w:themeColor="text1"/>
        </w:rPr>
        <w:tab/>
        <w:t>were</w:t>
      </w:r>
      <w:r w:rsidRPr="000513A7">
        <w:rPr>
          <w:color w:val="000000" w:themeColor="text1"/>
        </w:rPr>
        <w:t xml:space="preserve"> </w:t>
      </w:r>
      <w:r w:rsidR="00D80D9F" w:rsidRPr="000513A7">
        <w:rPr>
          <w:color w:val="000000" w:themeColor="text1"/>
        </w:rPr>
        <w:t>liable to be dismissed on the groun</w:t>
      </w:r>
      <w:r w:rsidRPr="000513A7">
        <w:rPr>
          <w:color w:val="000000" w:themeColor="text1"/>
        </w:rPr>
        <w:t>d that the injury to</w:t>
      </w:r>
      <w:r w:rsidR="00D80D9F" w:rsidRPr="000513A7">
        <w:rPr>
          <w:color w:val="000000" w:themeColor="text1"/>
        </w:rPr>
        <w:t xml:space="preserve"> the</w:t>
      </w:r>
      <w:r w:rsidRPr="000513A7">
        <w:rPr>
          <w:color w:val="000000" w:themeColor="text1"/>
        </w:rPr>
        <w:t xml:space="preserve"> allege</w:t>
      </w:r>
      <w:r w:rsidR="00D80D9F" w:rsidRPr="000513A7">
        <w:rPr>
          <w:color w:val="000000" w:themeColor="text1"/>
        </w:rPr>
        <w:t xml:space="preserve"> Fundamental  Rights  of  the  petitioners  was</w:t>
      </w:r>
      <w:r w:rsidR="00D80D9F" w:rsidRPr="000513A7">
        <w:rPr>
          <w:color w:val="000000" w:themeColor="text1"/>
        </w:rPr>
        <w:tab/>
        <w:t xml:space="preserve"> too</w:t>
      </w:r>
      <w:r w:rsidRPr="000513A7">
        <w:rPr>
          <w:color w:val="000000" w:themeColor="text1"/>
        </w:rPr>
        <w:t xml:space="preserve"> </w:t>
      </w:r>
      <w:r w:rsidR="00D80D9F" w:rsidRPr="000513A7">
        <w:rPr>
          <w:color w:val="000000" w:themeColor="text1"/>
        </w:rPr>
        <w:t>indirect and remote</w:t>
      </w:r>
    </w:p>
    <w:p w:rsidR="00066975" w:rsidRPr="000513A7" w:rsidRDefault="00066975" w:rsidP="000513A7">
      <w:pPr>
        <w:spacing w:after="0" w:line="240" w:lineRule="auto"/>
        <w:jc w:val="both"/>
        <w:rPr>
          <w:rFonts w:ascii="Times New Roman" w:hAnsi="Times New Roman" w:cs="Times New Roman"/>
          <w:color w:val="000000" w:themeColor="text1"/>
          <w:sz w:val="24"/>
          <w:szCs w:val="24"/>
        </w:rPr>
      </w:pPr>
    </w:p>
    <w:p w:rsidR="0020511E" w:rsidRDefault="00066975" w:rsidP="000513A7">
      <w:pPr>
        <w:pStyle w:val="ListParagraph"/>
        <w:numPr>
          <w:ilvl w:val="0"/>
          <w:numId w:val="20"/>
        </w:numPr>
        <w:spacing w:after="0" w:line="240" w:lineRule="auto"/>
        <w:jc w:val="both"/>
        <w:rPr>
          <w:rFonts w:ascii="Times New Roman" w:hAnsi="Times New Roman" w:cs="Times New Roman"/>
          <w:b/>
          <w:color w:val="000000" w:themeColor="text1"/>
          <w:sz w:val="24"/>
          <w:szCs w:val="24"/>
        </w:rPr>
      </w:pPr>
      <w:r w:rsidRPr="000513A7">
        <w:rPr>
          <w:rFonts w:ascii="Times New Roman" w:hAnsi="Times New Roman" w:cs="Times New Roman"/>
          <w:b/>
          <w:color w:val="000000" w:themeColor="text1"/>
          <w:sz w:val="24"/>
          <w:szCs w:val="24"/>
        </w:rPr>
        <w:t xml:space="preserve">S. R. </w:t>
      </w:r>
      <w:proofErr w:type="spellStart"/>
      <w:r w:rsidRPr="000513A7">
        <w:rPr>
          <w:rFonts w:ascii="Times New Roman" w:hAnsi="Times New Roman" w:cs="Times New Roman"/>
          <w:b/>
          <w:color w:val="000000" w:themeColor="text1"/>
          <w:sz w:val="24"/>
          <w:szCs w:val="24"/>
        </w:rPr>
        <w:t>Bommai</w:t>
      </w:r>
      <w:proofErr w:type="spellEnd"/>
      <w:r w:rsidRPr="000513A7">
        <w:rPr>
          <w:rFonts w:ascii="Times New Roman" w:hAnsi="Times New Roman" w:cs="Times New Roman"/>
          <w:b/>
          <w:color w:val="000000" w:themeColor="text1"/>
          <w:sz w:val="24"/>
          <w:szCs w:val="24"/>
        </w:rPr>
        <w:t xml:space="preserve"> v. Union of India, AIR 1994 SC 1918 </w:t>
      </w:r>
    </w:p>
    <w:p w:rsidR="000513A7" w:rsidRDefault="000513A7" w:rsidP="000513A7">
      <w:pPr>
        <w:pStyle w:val="ListParagraph"/>
        <w:spacing w:after="0" w:line="240" w:lineRule="auto"/>
        <w:jc w:val="both"/>
        <w:rPr>
          <w:rFonts w:ascii="Times New Roman" w:hAnsi="Times New Roman" w:cs="Times New Roman"/>
          <w:b/>
          <w:color w:val="000000" w:themeColor="text1"/>
          <w:sz w:val="24"/>
          <w:szCs w:val="24"/>
        </w:rPr>
      </w:pPr>
    </w:p>
    <w:p w:rsidR="000513A7" w:rsidRPr="000513A7" w:rsidRDefault="000513A7" w:rsidP="000513A7">
      <w:pPr>
        <w:pStyle w:val="ListParagraph"/>
        <w:spacing w:after="0" w:line="240" w:lineRule="auto"/>
        <w:jc w:val="both"/>
        <w:rPr>
          <w:rFonts w:ascii="Times New Roman" w:hAnsi="Times New Roman" w:cs="Times New Roman"/>
          <w:b/>
          <w:color w:val="000000" w:themeColor="text1"/>
          <w:sz w:val="24"/>
          <w:szCs w:val="24"/>
        </w:rPr>
      </w:pPr>
    </w:p>
    <w:p w:rsidR="00F44A9F" w:rsidRDefault="0004450D" w:rsidP="000513A7">
      <w:pPr>
        <w:spacing w:after="0" w:line="240" w:lineRule="auto"/>
        <w:jc w:val="both"/>
        <w:rPr>
          <w:rFonts w:ascii="Times New Roman" w:hAnsi="Times New Roman" w:cs="Times New Roman"/>
          <w:color w:val="000000" w:themeColor="text1"/>
          <w:sz w:val="24"/>
          <w:szCs w:val="24"/>
        </w:rPr>
      </w:pPr>
      <w:r w:rsidRPr="00F0425C">
        <w:rPr>
          <w:rFonts w:ascii="Times New Roman" w:hAnsi="Times New Roman" w:cs="Times New Roman"/>
          <w:color w:val="000000" w:themeColor="text1"/>
          <w:sz w:val="24"/>
          <w:szCs w:val="24"/>
          <w:highlight w:val="yellow"/>
        </w:rPr>
        <w:t xml:space="preserve">The S.R </w:t>
      </w:r>
      <w:proofErr w:type="spellStart"/>
      <w:r w:rsidRPr="00F0425C">
        <w:rPr>
          <w:rFonts w:ascii="Times New Roman" w:hAnsi="Times New Roman" w:cs="Times New Roman"/>
          <w:color w:val="000000" w:themeColor="text1"/>
          <w:sz w:val="24"/>
          <w:szCs w:val="24"/>
          <w:highlight w:val="yellow"/>
        </w:rPr>
        <w:t>Bommai</w:t>
      </w:r>
      <w:proofErr w:type="spellEnd"/>
      <w:r w:rsidRPr="00F0425C">
        <w:rPr>
          <w:rFonts w:ascii="Times New Roman" w:hAnsi="Times New Roman" w:cs="Times New Roman"/>
          <w:color w:val="000000" w:themeColor="text1"/>
          <w:sz w:val="24"/>
          <w:szCs w:val="24"/>
          <w:highlight w:val="yellow"/>
        </w:rPr>
        <w:t xml:space="preserve"> v. Union raised very important questions about the power of the President to issue a proclamation under Article 356 including , inter alia, the power to dissolve state legislative assemblies.</w:t>
      </w:r>
    </w:p>
    <w:p w:rsidR="000513A7" w:rsidRPr="000513A7" w:rsidRDefault="000513A7" w:rsidP="000513A7">
      <w:pPr>
        <w:spacing w:after="0" w:line="240" w:lineRule="auto"/>
        <w:jc w:val="both"/>
        <w:rPr>
          <w:rFonts w:ascii="Times New Roman" w:hAnsi="Times New Roman" w:cs="Times New Roman"/>
          <w:color w:val="000000" w:themeColor="text1"/>
          <w:sz w:val="24"/>
          <w:szCs w:val="24"/>
        </w:rPr>
      </w:pPr>
    </w:p>
    <w:p w:rsidR="0004450D" w:rsidRPr="000513A7" w:rsidRDefault="0004450D" w:rsidP="000513A7">
      <w:p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Facts: </w:t>
      </w:r>
    </w:p>
    <w:p w:rsidR="003B4B71" w:rsidRPr="000513A7" w:rsidRDefault="003B4B71" w:rsidP="000513A7">
      <w:pPr>
        <w:pStyle w:val="ListParagraph"/>
        <w:numPr>
          <w:ilvl w:val="0"/>
          <w:numId w:val="22"/>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In 1989, the Janata Dal Government headed by Shri S.R. </w:t>
      </w:r>
      <w:proofErr w:type="spellStart"/>
      <w:r w:rsidRPr="000513A7">
        <w:rPr>
          <w:rFonts w:ascii="Times New Roman" w:hAnsi="Times New Roman" w:cs="Times New Roman"/>
          <w:color w:val="000000" w:themeColor="text1"/>
          <w:sz w:val="24"/>
          <w:szCs w:val="24"/>
        </w:rPr>
        <w:t>Bommai</w:t>
      </w:r>
      <w:proofErr w:type="spellEnd"/>
      <w:r w:rsidRPr="000513A7">
        <w:rPr>
          <w:rFonts w:ascii="Times New Roman" w:hAnsi="Times New Roman" w:cs="Times New Roman"/>
          <w:color w:val="000000" w:themeColor="text1"/>
          <w:sz w:val="24"/>
          <w:szCs w:val="24"/>
        </w:rPr>
        <w:t xml:space="preserve"> was in office in Karnataka. </w:t>
      </w:r>
    </w:p>
    <w:p w:rsidR="002D46FB" w:rsidRPr="000513A7" w:rsidRDefault="002D46FB" w:rsidP="000513A7">
      <w:pPr>
        <w:pStyle w:val="ListParagraph"/>
        <w:spacing w:after="0" w:line="240" w:lineRule="auto"/>
        <w:jc w:val="both"/>
        <w:rPr>
          <w:rFonts w:ascii="Times New Roman" w:hAnsi="Times New Roman" w:cs="Times New Roman"/>
          <w:color w:val="000000" w:themeColor="text1"/>
          <w:sz w:val="24"/>
          <w:szCs w:val="24"/>
        </w:rPr>
      </w:pPr>
    </w:p>
    <w:p w:rsidR="003B4B71" w:rsidRPr="00F0425C" w:rsidRDefault="003B4B71" w:rsidP="00F0425C">
      <w:pPr>
        <w:pStyle w:val="ListParagraph"/>
        <w:numPr>
          <w:ilvl w:val="0"/>
          <w:numId w:val="22"/>
        </w:numPr>
        <w:spacing w:after="0" w:line="240" w:lineRule="auto"/>
        <w:jc w:val="both"/>
        <w:rPr>
          <w:rFonts w:ascii="Times New Roman" w:hAnsi="Times New Roman" w:cs="Times New Roman"/>
          <w:color w:val="000000" w:themeColor="text1"/>
          <w:sz w:val="24"/>
          <w:szCs w:val="24"/>
          <w:highlight w:val="yellow"/>
        </w:rPr>
      </w:pPr>
      <w:r w:rsidRPr="000513A7">
        <w:rPr>
          <w:rFonts w:ascii="Times New Roman" w:hAnsi="Times New Roman" w:cs="Times New Roman"/>
          <w:color w:val="000000" w:themeColor="text1"/>
          <w:sz w:val="24"/>
          <w:szCs w:val="24"/>
        </w:rPr>
        <w:t xml:space="preserve">A </w:t>
      </w:r>
      <w:r w:rsidRPr="00F0425C">
        <w:rPr>
          <w:rFonts w:ascii="Times New Roman" w:hAnsi="Times New Roman" w:cs="Times New Roman"/>
          <w:color w:val="000000" w:themeColor="text1"/>
          <w:sz w:val="24"/>
          <w:szCs w:val="24"/>
          <w:highlight w:val="yellow"/>
        </w:rPr>
        <w:t>number of members defected from the party and there arose a question mark on the majority support in the house for the Government.</w:t>
      </w:r>
    </w:p>
    <w:p w:rsidR="002D46FB" w:rsidRPr="000513A7" w:rsidRDefault="002D46FB" w:rsidP="000513A7">
      <w:pPr>
        <w:pStyle w:val="ListParagraph"/>
        <w:spacing w:after="0" w:line="240" w:lineRule="auto"/>
        <w:jc w:val="both"/>
        <w:rPr>
          <w:rFonts w:ascii="Times New Roman" w:hAnsi="Times New Roman" w:cs="Times New Roman"/>
          <w:color w:val="000000" w:themeColor="text1"/>
          <w:sz w:val="24"/>
          <w:szCs w:val="24"/>
        </w:rPr>
      </w:pPr>
    </w:p>
    <w:p w:rsidR="002D46FB" w:rsidRPr="00F0425C" w:rsidRDefault="003B4B71" w:rsidP="000513A7">
      <w:pPr>
        <w:pStyle w:val="ListParagraph"/>
        <w:numPr>
          <w:ilvl w:val="0"/>
          <w:numId w:val="22"/>
        </w:numPr>
        <w:spacing w:after="0" w:line="240" w:lineRule="auto"/>
        <w:jc w:val="both"/>
        <w:rPr>
          <w:rFonts w:ascii="Times New Roman" w:hAnsi="Times New Roman" w:cs="Times New Roman"/>
          <w:color w:val="000000" w:themeColor="text1"/>
          <w:sz w:val="24"/>
          <w:szCs w:val="24"/>
          <w:highlight w:val="yellow"/>
        </w:rPr>
      </w:pPr>
      <w:r w:rsidRPr="00F0425C">
        <w:rPr>
          <w:rFonts w:ascii="Times New Roman" w:hAnsi="Times New Roman" w:cs="Times New Roman"/>
          <w:color w:val="000000" w:themeColor="text1"/>
          <w:sz w:val="24"/>
          <w:szCs w:val="24"/>
          <w:highlight w:val="yellow"/>
        </w:rPr>
        <w:t>The Chief Minister proposed to the Governor that the assembly session be called to test the strength of the government on the floor of the House.</w:t>
      </w:r>
    </w:p>
    <w:p w:rsidR="002D46FB" w:rsidRPr="000513A7" w:rsidRDefault="002D46FB" w:rsidP="000513A7">
      <w:pPr>
        <w:pStyle w:val="ListParagraph"/>
        <w:spacing w:after="0" w:line="240" w:lineRule="auto"/>
        <w:jc w:val="both"/>
        <w:rPr>
          <w:rFonts w:ascii="Times New Roman" w:hAnsi="Times New Roman" w:cs="Times New Roman"/>
          <w:color w:val="000000" w:themeColor="text1"/>
          <w:sz w:val="24"/>
          <w:szCs w:val="24"/>
        </w:rPr>
      </w:pPr>
    </w:p>
    <w:p w:rsidR="003B4B71" w:rsidRPr="00F0425C" w:rsidRDefault="003B4B71" w:rsidP="000513A7">
      <w:pPr>
        <w:pStyle w:val="ListParagraph"/>
        <w:numPr>
          <w:ilvl w:val="0"/>
          <w:numId w:val="22"/>
        </w:numPr>
        <w:spacing w:after="0" w:line="240" w:lineRule="auto"/>
        <w:jc w:val="both"/>
        <w:rPr>
          <w:rFonts w:ascii="Times New Roman" w:hAnsi="Times New Roman" w:cs="Times New Roman"/>
          <w:color w:val="000000" w:themeColor="text1"/>
          <w:sz w:val="24"/>
          <w:szCs w:val="24"/>
          <w:highlight w:val="yellow"/>
        </w:rPr>
      </w:pPr>
      <w:r w:rsidRPr="00F0425C">
        <w:rPr>
          <w:rFonts w:ascii="Times New Roman" w:hAnsi="Times New Roman" w:cs="Times New Roman"/>
          <w:color w:val="000000" w:themeColor="text1"/>
          <w:sz w:val="24"/>
          <w:szCs w:val="24"/>
          <w:highlight w:val="yellow"/>
        </w:rPr>
        <w:t xml:space="preserve">But the governor ignored this suggestion. He also did not explore the possibility of an alternative Government but reported to the president that as Shri </w:t>
      </w:r>
      <w:proofErr w:type="spellStart"/>
      <w:r w:rsidRPr="00F0425C">
        <w:rPr>
          <w:rFonts w:ascii="Times New Roman" w:hAnsi="Times New Roman" w:cs="Times New Roman"/>
          <w:color w:val="000000" w:themeColor="text1"/>
          <w:sz w:val="24"/>
          <w:szCs w:val="24"/>
          <w:highlight w:val="yellow"/>
        </w:rPr>
        <w:t>Bommai</w:t>
      </w:r>
      <w:proofErr w:type="spellEnd"/>
      <w:r w:rsidRPr="00F0425C">
        <w:rPr>
          <w:rFonts w:ascii="Times New Roman" w:hAnsi="Times New Roman" w:cs="Times New Roman"/>
          <w:color w:val="000000" w:themeColor="text1"/>
          <w:sz w:val="24"/>
          <w:szCs w:val="24"/>
          <w:highlight w:val="yellow"/>
        </w:rPr>
        <w:t xml:space="preserve"> had lost the majority support in the house and as no other party was in a position to form the government, action be taken under Article 356(1).</w:t>
      </w:r>
    </w:p>
    <w:p w:rsidR="003B4B71" w:rsidRPr="00F0425C" w:rsidRDefault="003B4B71" w:rsidP="000513A7">
      <w:pPr>
        <w:pStyle w:val="ListParagraph"/>
        <w:numPr>
          <w:ilvl w:val="0"/>
          <w:numId w:val="22"/>
        </w:numPr>
        <w:spacing w:after="0" w:line="240" w:lineRule="auto"/>
        <w:jc w:val="both"/>
        <w:rPr>
          <w:rFonts w:ascii="Times New Roman" w:hAnsi="Times New Roman" w:cs="Times New Roman"/>
          <w:color w:val="000000" w:themeColor="text1"/>
          <w:sz w:val="24"/>
          <w:szCs w:val="24"/>
          <w:highlight w:val="yellow"/>
        </w:rPr>
      </w:pPr>
      <w:r w:rsidRPr="00F0425C">
        <w:rPr>
          <w:rFonts w:ascii="Times New Roman" w:hAnsi="Times New Roman" w:cs="Times New Roman"/>
          <w:color w:val="000000" w:themeColor="text1"/>
          <w:sz w:val="24"/>
          <w:szCs w:val="24"/>
          <w:highlight w:val="yellow"/>
        </w:rPr>
        <w:lastRenderedPageBreak/>
        <w:t xml:space="preserve">The validity of the </w:t>
      </w:r>
      <w:proofErr w:type="spellStart"/>
      <w:r w:rsidRPr="00F0425C">
        <w:rPr>
          <w:rFonts w:ascii="Times New Roman" w:hAnsi="Times New Roman" w:cs="Times New Roman"/>
          <w:color w:val="000000" w:themeColor="text1"/>
          <w:sz w:val="24"/>
          <w:szCs w:val="24"/>
          <w:highlight w:val="yellow"/>
        </w:rPr>
        <w:t>proaclamation</w:t>
      </w:r>
      <w:proofErr w:type="spellEnd"/>
      <w:r w:rsidRPr="00F0425C">
        <w:rPr>
          <w:rFonts w:ascii="Times New Roman" w:hAnsi="Times New Roman" w:cs="Times New Roman"/>
          <w:color w:val="000000" w:themeColor="text1"/>
          <w:sz w:val="24"/>
          <w:szCs w:val="24"/>
          <w:highlight w:val="yellow"/>
        </w:rPr>
        <w:t xml:space="preserve"> was challenged by </w:t>
      </w:r>
      <w:proofErr w:type="spellStart"/>
      <w:r w:rsidRPr="00F0425C">
        <w:rPr>
          <w:rFonts w:ascii="Times New Roman" w:hAnsi="Times New Roman" w:cs="Times New Roman"/>
          <w:color w:val="000000" w:themeColor="text1"/>
          <w:sz w:val="24"/>
          <w:szCs w:val="24"/>
          <w:highlight w:val="yellow"/>
        </w:rPr>
        <w:t>Bommai</w:t>
      </w:r>
      <w:proofErr w:type="spellEnd"/>
      <w:r w:rsidRPr="00F0425C">
        <w:rPr>
          <w:rFonts w:ascii="Times New Roman" w:hAnsi="Times New Roman" w:cs="Times New Roman"/>
          <w:color w:val="000000" w:themeColor="text1"/>
          <w:sz w:val="24"/>
          <w:szCs w:val="24"/>
          <w:highlight w:val="yellow"/>
        </w:rPr>
        <w:t xml:space="preserve"> before the Karnataka High Court through a writ petition on various grounds.</w:t>
      </w:r>
    </w:p>
    <w:p w:rsidR="002D46FB" w:rsidRPr="000513A7" w:rsidRDefault="002D46FB" w:rsidP="000513A7">
      <w:pPr>
        <w:pStyle w:val="ListParagraph"/>
        <w:spacing w:after="0" w:line="240" w:lineRule="auto"/>
        <w:jc w:val="both"/>
        <w:rPr>
          <w:rFonts w:ascii="Times New Roman" w:hAnsi="Times New Roman" w:cs="Times New Roman"/>
          <w:color w:val="000000" w:themeColor="text1"/>
          <w:sz w:val="24"/>
          <w:szCs w:val="24"/>
        </w:rPr>
      </w:pPr>
    </w:p>
    <w:p w:rsidR="0004450D" w:rsidRPr="00F0425C" w:rsidRDefault="00F44A9F" w:rsidP="000513A7">
      <w:pPr>
        <w:pStyle w:val="ListParagraph"/>
        <w:numPr>
          <w:ilvl w:val="0"/>
          <w:numId w:val="22"/>
        </w:numPr>
        <w:spacing w:after="0" w:line="240" w:lineRule="auto"/>
        <w:jc w:val="both"/>
        <w:rPr>
          <w:rFonts w:ascii="Times New Roman" w:hAnsi="Times New Roman" w:cs="Times New Roman"/>
          <w:color w:val="000000" w:themeColor="text1"/>
          <w:sz w:val="24"/>
          <w:szCs w:val="24"/>
          <w:highlight w:val="yellow"/>
        </w:rPr>
      </w:pPr>
      <w:r w:rsidRPr="00F0425C">
        <w:rPr>
          <w:rFonts w:ascii="Times New Roman" w:hAnsi="Times New Roman" w:cs="Times New Roman"/>
          <w:color w:val="000000" w:themeColor="text1"/>
          <w:sz w:val="24"/>
          <w:szCs w:val="24"/>
          <w:highlight w:val="yellow"/>
        </w:rPr>
        <w:t>On 21 April 1989, the President issue</w:t>
      </w:r>
      <w:r w:rsidR="0004450D" w:rsidRPr="00F0425C">
        <w:rPr>
          <w:rFonts w:ascii="Times New Roman" w:hAnsi="Times New Roman" w:cs="Times New Roman"/>
          <w:color w:val="000000" w:themeColor="text1"/>
          <w:sz w:val="24"/>
          <w:szCs w:val="24"/>
          <w:highlight w:val="yellow"/>
        </w:rPr>
        <w:t>d</w:t>
      </w:r>
      <w:r w:rsidRPr="00F0425C">
        <w:rPr>
          <w:rFonts w:ascii="Times New Roman" w:hAnsi="Times New Roman" w:cs="Times New Roman"/>
          <w:color w:val="000000" w:themeColor="text1"/>
          <w:sz w:val="24"/>
          <w:szCs w:val="24"/>
          <w:highlight w:val="yellow"/>
        </w:rPr>
        <w:t xml:space="preserve"> a proclamation under Article 356 dismissing the </w:t>
      </w:r>
      <w:proofErr w:type="spellStart"/>
      <w:r w:rsidRPr="00F0425C">
        <w:rPr>
          <w:rFonts w:ascii="Times New Roman" w:hAnsi="Times New Roman" w:cs="Times New Roman"/>
          <w:color w:val="000000" w:themeColor="text1"/>
          <w:sz w:val="24"/>
          <w:szCs w:val="24"/>
          <w:highlight w:val="yellow"/>
        </w:rPr>
        <w:t>Bommai</w:t>
      </w:r>
      <w:proofErr w:type="spellEnd"/>
      <w:r w:rsidRPr="00F0425C">
        <w:rPr>
          <w:rFonts w:ascii="Times New Roman" w:hAnsi="Times New Roman" w:cs="Times New Roman"/>
          <w:color w:val="000000" w:themeColor="text1"/>
          <w:sz w:val="24"/>
          <w:szCs w:val="24"/>
          <w:highlight w:val="yellow"/>
        </w:rPr>
        <w:t xml:space="preserve"> government and dissolving the Legislative Assembly of the State of Karnataka. </w:t>
      </w:r>
    </w:p>
    <w:p w:rsidR="00E126C3" w:rsidRPr="00F0425C" w:rsidRDefault="00E126C3" w:rsidP="000513A7">
      <w:pPr>
        <w:pStyle w:val="ListParagraph"/>
        <w:numPr>
          <w:ilvl w:val="0"/>
          <w:numId w:val="23"/>
        </w:numPr>
        <w:spacing w:after="0" w:line="240" w:lineRule="auto"/>
        <w:jc w:val="both"/>
        <w:rPr>
          <w:rFonts w:ascii="Times New Roman" w:hAnsi="Times New Roman" w:cs="Times New Roman"/>
          <w:color w:val="000000" w:themeColor="text1"/>
          <w:sz w:val="24"/>
          <w:szCs w:val="24"/>
          <w:highlight w:val="yellow"/>
        </w:rPr>
      </w:pPr>
      <w:r w:rsidRPr="00F0425C">
        <w:rPr>
          <w:rFonts w:ascii="Times New Roman" w:hAnsi="Times New Roman" w:cs="Times New Roman"/>
          <w:color w:val="000000" w:themeColor="text1"/>
          <w:sz w:val="24"/>
          <w:szCs w:val="24"/>
          <w:highlight w:val="yellow"/>
        </w:rPr>
        <w:t xml:space="preserve">Thereafter, the proclamation was issued by the president in April, 1989 whose validity was challenged by </w:t>
      </w:r>
      <w:proofErr w:type="spellStart"/>
      <w:r w:rsidRPr="00F0425C">
        <w:rPr>
          <w:rFonts w:ascii="Times New Roman" w:hAnsi="Times New Roman" w:cs="Times New Roman"/>
          <w:color w:val="000000" w:themeColor="text1"/>
          <w:sz w:val="24"/>
          <w:szCs w:val="24"/>
          <w:highlight w:val="yellow"/>
        </w:rPr>
        <w:t>Bommai</w:t>
      </w:r>
      <w:proofErr w:type="spellEnd"/>
      <w:r w:rsidRPr="00F0425C">
        <w:rPr>
          <w:rFonts w:ascii="Times New Roman" w:hAnsi="Times New Roman" w:cs="Times New Roman"/>
          <w:color w:val="000000" w:themeColor="text1"/>
          <w:sz w:val="24"/>
          <w:szCs w:val="24"/>
          <w:highlight w:val="yellow"/>
        </w:rPr>
        <w:t xml:space="preserve"> before the Karnataka High Court through a writ petition on various grounds. </w:t>
      </w:r>
    </w:p>
    <w:p w:rsidR="002D46FB" w:rsidRPr="000513A7" w:rsidRDefault="002D46FB" w:rsidP="000513A7">
      <w:pPr>
        <w:pStyle w:val="ListParagraph"/>
        <w:spacing w:after="0" w:line="240" w:lineRule="auto"/>
        <w:jc w:val="both"/>
        <w:rPr>
          <w:rFonts w:ascii="Times New Roman" w:hAnsi="Times New Roman" w:cs="Times New Roman"/>
          <w:color w:val="000000" w:themeColor="text1"/>
          <w:sz w:val="24"/>
          <w:szCs w:val="24"/>
        </w:rPr>
      </w:pPr>
    </w:p>
    <w:p w:rsidR="0004450D" w:rsidRPr="00F0425C" w:rsidRDefault="00E126C3" w:rsidP="000513A7">
      <w:pPr>
        <w:pStyle w:val="ListParagraph"/>
        <w:numPr>
          <w:ilvl w:val="0"/>
          <w:numId w:val="23"/>
        </w:numPr>
        <w:spacing w:after="0" w:line="240" w:lineRule="auto"/>
        <w:jc w:val="both"/>
        <w:rPr>
          <w:rFonts w:ascii="Times New Roman" w:hAnsi="Times New Roman" w:cs="Times New Roman"/>
          <w:color w:val="000000" w:themeColor="text1"/>
          <w:sz w:val="24"/>
          <w:szCs w:val="24"/>
          <w:highlight w:val="yellow"/>
        </w:rPr>
      </w:pPr>
      <w:r w:rsidRPr="00F0425C">
        <w:rPr>
          <w:rFonts w:ascii="Times New Roman" w:hAnsi="Times New Roman" w:cs="Times New Roman"/>
          <w:color w:val="000000" w:themeColor="text1"/>
          <w:sz w:val="24"/>
          <w:szCs w:val="24"/>
          <w:highlight w:val="yellow"/>
        </w:rPr>
        <w:t>The Karnataka High Court ruled that the proclamation issued under Article 356(1) is not wholly outside the purview of judicial scrutiny.</w:t>
      </w:r>
    </w:p>
    <w:p w:rsidR="002D46FB" w:rsidRPr="000513A7" w:rsidRDefault="002D46FB" w:rsidP="000513A7">
      <w:pPr>
        <w:pStyle w:val="ListParagraph"/>
        <w:spacing w:after="0" w:line="240" w:lineRule="auto"/>
        <w:jc w:val="both"/>
        <w:rPr>
          <w:rFonts w:ascii="Times New Roman" w:hAnsi="Times New Roman" w:cs="Times New Roman"/>
          <w:color w:val="000000" w:themeColor="text1"/>
          <w:sz w:val="24"/>
          <w:szCs w:val="24"/>
        </w:rPr>
      </w:pPr>
    </w:p>
    <w:p w:rsidR="002D46FB" w:rsidRPr="000513A7" w:rsidRDefault="002D46FB" w:rsidP="000513A7">
      <w:pPr>
        <w:pStyle w:val="ListParagraph"/>
        <w:spacing w:after="0" w:line="240" w:lineRule="auto"/>
        <w:jc w:val="both"/>
        <w:rPr>
          <w:rFonts w:ascii="Times New Roman" w:hAnsi="Times New Roman" w:cs="Times New Roman"/>
          <w:color w:val="000000" w:themeColor="text1"/>
          <w:sz w:val="24"/>
          <w:szCs w:val="24"/>
        </w:rPr>
      </w:pPr>
    </w:p>
    <w:p w:rsidR="0004450D" w:rsidRPr="000513A7" w:rsidRDefault="0004450D" w:rsidP="000513A7">
      <w:pPr>
        <w:pStyle w:val="ListParagraph"/>
        <w:numPr>
          <w:ilvl w:val="0"/>
          <w:numId w:val="23"/>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shd w:val="clear" w:color="auto" w:fill="FFFFFF"/>
        </w:rPr>
        <w:t xml:space="preserve">Appeal was filed by </w:t>
      </w:r>
      <w:proofErr w:type="spellStart"/>
      <w:r w:rsidRPr="000513A7">
        <w:rPr>
          <w:rFonts w:ascii="Times New Roman" w:hAnsi="Times New Roman" w:cs="Times New Roman"/>
          <w:color w:val="000000" w:themeColor="text1"/>
          <w:sz w:val="24"/>
          <w:szCs w:val="24"/>
          <w:shd w:val="clear" w:color="auto" w:fill="FFFFFF"/>
        </w:rPr>
        <w:t>Bommai</w:t>
      </w:r>
      <w:proofErr w:type="spellEnd"/>
      <w:r w:rsidRPr="000513A7">
        <w:rPr>
          <w:rFonts w:ascii="Times New Roman" w:hAnsi="Times New Roman" w:cs="Times New Roman"/>
          <w:color w:val="000000" w:themeColor="text1"/>
          <w:sz w:val="24"/>
          <w:szCs w:val="24"/>
          <w:shd w:val="clear" w:color="auto" w:fill="FFFFFF"/>
        </w:rPr>
        <w:t xml:space="preserve"> in the Supreme Court against the High Court Decision.</w:t>
      </w:r>
    </w:p>
    <w:p w:rsidR="002D46FB" w:rsidRPr="000513A7" w:rsidRDefault="002D46FB" w:rsidP="000513A7">
      <w:pPr>
        <w:pStyle w:val="ListParagraph"/>
        <w:spacing w:after="0" w:line="240" w:lineRule="auto"/>
        <w:jc w:val="both"/>
        <w:rPr>
          <w:rFonts w:ascii="Times New Roman" w:hAnsi="Times New Roman" w:cs="Times New Roman"/>
          <w:color w:val="000000" w:themeColor="text1"/>
          <w:sz w:val="24"/>
          <w:szCs w:val="24"/>
        </w:rPr>
      </w:pPr>
    </w:p>
    <w:p w:rsidR="000513A7" w:rsidRPr="000513A7" w:rsidRDefault="0004450D" w:rsidP="000513A7">
      <w:pPr>
        <w:pStyle w:val="ListParagraph"/>
        <w:numPr>
          <w:ilvl w:val="0"/>
          <w:numId w:val="23"/>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shd w:val="clear" w:color="auto" w:fill="FFFFFF"/>
        </w:rPr>
        <w:t>Besides this, the Supreme Court was called upon by the Central Government to decide the validity of five other proclamations in the states of Meghalaya, Nagaland, Madhya Pradesh, Himachal Pradesh and Rajasthan.</w:t>
      </w:r>
    </w:p>
    <w:p w:rsidR="000513A7" w:rsidRPr="000513A7" w:rsidRDefault="000513A7" w:rsidP="000513A7">
      <w:pPr>
        <w:spacing w:after="0" w:line="240" w:lineRule="auto"/>
        <w:jc w:val="both"/>
        <w:rPr>
          <w:rFonts w:ascii="Times New Roman" w:hAnsi="Times New Roman" w:cs="Times New Roman"/>
          <w:color w:val="000000" w:themeColor="text1"/>
          <w:sz w:val="24"/>
          <w:szCs w:val="24"/>
        </w:rPr>
      </w:pPr>
    </w:p>
    <w:p w:rsidR="00F44A9F" w:rsidRDefault="003B4B71" w:rsidP="000513A7">
      <w:p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Issue</w:t>
      </w:r>
    </w:p>
    <w:p w:rsidR="000513A7" w:rsidRPr="000513A7" w:rsidRDefault="000513A7" w:rsidP="000513A7">
      <w:pPr>
        <w:spacing w:after="0" w:line="240" w:lineRule="auto"/>
        <w:jc w:val="both"/>
        <w:rPr>
          <w:rFonts w:ascii="Times New Roman" w:hAnsi="Times New Roman" w:cs="Times New Roman"/>
          <w:color w:val="000000" w:themeColor="text1"/>
          <w:sz w:val="24"/>
          <w:szCs w:val="24"/>
        </w:rPr>
      </w:pPr>
    </w:p>
    <w:p w:rsidR="0004450D" w:rsidRDefault="0004450D" w:rsidP="000513A7">
      <w:pPr>
        <w:spacing w:after="0" w:line="240" w:lineRule="auto"/>
        <w:jc w:val="both"/>
        <w:rPr>
          <w:rFonts w:ascii="Times New Roman" w:hAnsi="Times New Roman" w:cs="Times New Roman"/>
          <w:color w:val="000000" w:themeColor="text1"/>
          <w:sz w:val="24"/>
          <w:szCs w:val="24"/>
        </w:rPr>
      </w:pPr>
      <w:r w:rsidRPr="00F0425C">
        <w:rPr>
          <w:rFonts w:ascii="Times New Roman" w:hAnsi="Times New Roman" w:cs="Times New Roman"/>
          <w:color w:val="000000" w:themeColor="text1"/>
          <w:sz w:val="24"/>
          <w:szCs w:val="24"/>
          <w:highlight w:val="yellow"/>
        </w:rPr>
        <w:t>The first and foremost question that had to be determined was whether the President’s Proclamation under Article 356 was justiciable and, if so</w:t>
      </w:r>
      <w:r w:rsidR="003B4B71" w:rsidRPr="00F0425C">
        <w:rPr>
          <w:rFonts w:ascii="Times New Roman" w:hAnsi="Times New Roman" w:cs="Times New Roman"/>
          <w:color w:val="000000" w:themeColor="text1"/>
          <w:sz w:val="24"/>
          <w:szCs w:val="24"/>
          <w:highlight w:val="yellow"/>
        </w:rPr>
        <w:t>, to what extent.</w:t>
      </w:r>
    </w:p>
    <w:p w:rsidR="000513A7" w:rsidRPr="000513A7" w:rsidRDefault="000513A7" w:rsidP="000513A7">
      <w:pPr>
        <w:spacing w:after="0" w:line="240" w:lineRule="auto"/>
        <w:jc w:val="both"/>
        <w:rPr>
          <w:rFonts w:ascii="Times New Roman" w:hAnsi="Times New Roman" w:cs="Times New Roman"/>
          <w:color w:val="000000" w:themeColor="text1"/>
          <w:sz w:val="24"/>
          <w:szCs w:val="24"/>
        </w:rPr>
      </w:pPr>
    </w:p>
    <w:p w:rsidR="0004450D" w:rsidRDefault="003B4B71" w:rsidP="000513A7">
      <w:p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Decision</w:t>
      </w:r>
    </w:p>
    <w:p w:rsidR="000513A7" w:rsidRPr="000513A7" w:rsidRDefault="000513A7" w:rsidP="000513A7">
      <w:pPr>
        <w:spacing w:after="0" w:line="240" w:lineRule="auto"/>
        <w:jc w:val="both"/>
        <w:rPr>
          <w:rFonts w:ascii="Times New Roman" w:hAnsi="Times New Roman" w:cs="Times New Roman"/>
          <w:color w:val="000000" w:themeColor="text1"/>
          <w:sz w:val="24"/>
          <w:szCs w:val="24"/>
        </w:rPr>
      </w:pPr>
    </w:p>
    <w:p w:rsidR="00C244D1" w:rsidRPr="00505943" w:rsidRDefault="00C244D1" w:rsidP="000513A7">
      <w:pPr>
        <w:pStyle w:val="ListParagraph"/>
        <w:numPr>
          <w:ilvl w:val="0"/>
          <w:numId w:val="25"/>
        </w:numPr>
        <w:spacing w:after="0" w:line="240" w:lineRule="auto"/>
        <w:jc w:val="both"/>
        <w:rPr>
          <w:rFonts w:ascii="Times New Roman" w:hAnsi="Times New Roman" w:cs="Times New Roman"/>
          <w:color w:val="000000" w:themeColor="text1"/>
          <w:sz w:val="24"/>
          <w:szCs w:val="24"/>
          <w:highlight w:val="yellow"/>
        </w:rPr>
      </w:pPr>
      <w:r w:rsidRPr="00505943">
        <w:rPr>
          <w:rFonts w:ascii="Times New Roman" w:hAnsi="Times New Roman" w:cs="Times New Roman"/>
          <w:color w:val="000000" w:themeColor="text1"/>
          <w:sz w:val="24"/>
          <w:szCs w:val="24"/>
          <w:highlight w:val="yellow"/>
          <w:shd w:val="clear" w:color="auto" w:fill="FFFFFF"/>
        </w:rPr>
        <w:t>On the all-important question of judicial review of exercise of power under Article 356 of the Constitution it needs to be emphasized that every member of the nine-judge bench agreed that a Presidential proclamation issued under Article 356 of the Constitution is not completely beyond judicial review. All the judges are also agreed that mala fides provides a ground for judicial interference. The main zone of disagreement has been about the area and extent of judicial review and justiciability of the Presidential proclamation.</w:t>
      </w:r>
    </w:p>
    <w:p w:rsidR="00C244D1" w:rsidRPr="000513A7" w:rsidRDefault="00C244D1" w:rsidP="000513A7">
      <w:pPr>
        <w:pStyle w:val="ListParagraph"/>
        <w:spacing w:after="0" w:line="240" w:lineRule="auto"/>
        <w:jc w:val="both"/>
        <w:rPr>
          <w:rFonts w:ascii="Times New Roman" w:hAnsi="Times New Roman" w:cs="Times New Roman"/>
          <w:color w:val="000000" w:themeColor="text1"/>
          <w:sz w:val="24"/>
          <w:szCs w:val="24"/>
        </w:rPr>
      </w:pPr>
    </w:p>
    <w:p w:rsidR="003B4B71" w:rsidRPr="00505943" w:rsidRDefault="00C244D1" w:rsidP="000513A7">
      <w:pPr>
        <w:pStyle w:val="ListParagraph"/>
        <w:numPr>
          <w:ilvl w:val="0"/>
          <w:numId w:val="25"/>
        </w:numPr>
        <w:spacing w:after="0" w:line="240" w:lineRule="auto"/>
        <w:jc w:val="both"/>
        <w:rPr>
          <w:rFonts w:ascii="Times New Roman" w:hAnsi="Times New Roman" w:cs="Times New Roman"/>
          <w:color w:val="000000" w:themeColor="text1"/>
          <w:sz w:val="24"/>
          <w:szCs w:val="24"/>
          <w:highlight w:val="yellow"/>
        </w:rPr>
      </w:pPr>
      <w:r w:rsidRPr="00505943">
        <w:rPr>
          <w:rFonts w:ascii="Times New Roman" w:hAnsi="Times New Roman" w:cs="Times New Roman"/>
          <w:color w:val="000000" w:themeColor="text1"/>
          <w:sz w:val="24"/>
          <w:szCs w:val="24"/>
          <w:highlight w:val="yellow"/>
        </w:rPr>
        <w:t xml:space="preserve">Further, the </w:t>
      </w:r>
      <w:r w:rsidR="003B4B71" w:rsidRPr="00505943">
        <w:rPr>
          <w:rFonts w:ascii="Times New Roman" w:hAnsi="Times New Roman" w:cs="Times New Roman"/>
          <w:color w:val="000000" w:themeColor="text1"/>
          <w:sz w:val="24"/>
          <w:szCs w:val="24"/>
          <w:highlight w:val="yellow"/>
        </w:rPr>
        <w:t xml:space="preserve">President’s proclamation based on the Governor’s report of horse trading among the legislators was upheld. The court rejected the argument that the Governor should have ascertained the support to the Chief Minister on the floor of the house. </w:t>
      </w:r>
    </w:p>
    <w:p w:rsidR="00E126C3" w:rsidRPr="000513A7" w:rsidRDefault="00E126C3" w:rsidP="000513A7">
      <w:pPr>
        <w:spacing w:after="0" w:line="240" w:lineRule="auto"/>
        <w:jc w:val="both"/>
        <w:rPr>
          <w:rFonts w:ascii="Times New Roman" w:hAnsi="Times New Roman" w:cs="Times New Roman"/>
          <w:color w:val="000000" w:themeColor="text1"/>
          <w:sz w:val="24"/>
          <w:szCs w:val="24"/>
        </w:rPr>
      </w:pPr>
    </w:p>
    <w:p w:rsidR="0004450D" w:rsidRDefault="003B4B71" w:rsidP="000513A7">
      <w:p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Reasoning</w:t>
      </w:r>
    </w:p>
    <w:p w:rsidR="000513A7" w:rsidRPr="000513A7" w:rsidRDefault="000513A7" w:rsidP="000513A7">
      <w:pPr>
        <w:spacing w:after="0" w:line="240" w:lineRule="auto"/>
        <w:jc w:val="both"/>
        <w:rPr>
          <w:rFonts w:ascii="Times New Roman" w:hAnsi="Times New Roman" w:cs="Times New Roman"/>
          <w:color w:val="000000" w:themeColor="text1"/>
          <w:sz w:val="24"/>
          <w:szCs w:val="24"/>
        </w:rPr>
      </w:pPr>
    </w:p>
    <w:p w:rsidR="007C0D6C" w:rsidRPr="00505943" w:rsidRDefault="00E126C3" w:rsidP="000513A7">
      <w:pPr>
        <w:pStyle w:val="NormalWeb"/>
        <w:numPr>
          <w:ilvl w:val="0"/>
          <w:numId w:val="24"/>
        </w:numPr>
        <w:shd w:val="clear" w:color="auto" w:fill="FFFFFF"/>
        <w:spacing w:before="0" w:beforeAutospacing="0" w:after="0" w:afterAutospacing="0"/>
        <w:jc w:val="both"/>
        <w:rPr>
          <w:color w:val="000000" w:themeColor="text1"/>
          <w:highlight w:val="yellow"/>
        </w:rPr>
      </w:pPr>
      <w:r w:rsidRPr="00505943">
        <w:rPr>
          <w:color w:val="000000" w:themeColor="text1"/>
          <w:highlight w:val="yellow"/>
        </w:rPr>
        <w:t>The power conferred by Art. 356 upon the President is a conditioned power. It is not an absolute power.</w:t>
      </w: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8267C9" w:rsidRPr="000513A7" w:rsidRDefault="008267C9" w:rsidP="000513A7">
      <w:pPr>
        <w:pStyle w:val="NormalWeb"/>
        <w:numPr>
          <w:ilvl w:val="0"/>
          <w:numId w:val="24"/>
        </w:numPr>
        <w:shd w:val="clear" w:color="auto" w:fill="FFFFFF"/>
        <w:spacing w:before="0" w:beforeAutospacing="0" w:after="0" w:afterAutospacing="0"/>
        <w:jc w:val="both"/>
        <w:rPr>
          <w:b/>
          <w:color w:val="000000" w:themeColor="text1"/>
        </w:rPr>
      </w:pPr>
      <w:r w:rsidRPr="000513A7">
        <w:rPr>
          <w:color w:val="000000" w:themeColor="text1"/>
          <w:shd w:val="clear" w:color="auto" w:fill="FFFFFF"/>
        </w:rPr>
        <w:t xml:space="preserve">The commission on Centre-State relations, headed by Justice R.S. </w:t>
      </w:r>
      <w:proofErr w:type="spellStart"/>
      <w:r w:rsidRPr="000513A7">
        <w:rPr>
          <w:color w:val="000000" w:themeColor="text1"/>
          <w:shd w:val="clear" w:color="auto" w:fill="FFFFFF"/>
        </w:rPr>
        <w:t>Sarkaria</w:t>
      </w:r>
      <w:proofErr w:type="spellEnd"/>
      <w:r w:rsidRPr="000513A7">
        <w:rPr>
          <w:color w:val="000000" w:themeColor="text1"/>
          <w:shd w:val="clear" w:color="auto" w:fill="FFFFFF"/>
        </w:rPr>
        <w:t xml:space="preserve">, noted in its report, submitted in 1988, </w:t>
      </w:r>
      <w:r w:rsidRPr="00505943">
        <w:rPr>
          <w:color w:val="000000" w:themeColor="text1"/>
          <w:highlight w:val="yellow"/>
          <w:shd w:val="clear" w:color="auto" w:fill="FFFFFF"/>
        </w:rPr>
        <w:t>the deep resentment that the abuse of Article 356 caused among the States.</w:t>
      </w:r>
      <w:r w:rsidRPr="000513A7">
        <w:rPr>
          <w:color w:val="000000" w:themeColor="text1"/>
          <w:shd w:val="clear" w:color="auto" w:fill="FFFFFF"/>
        </w:rPr>
        <w:t xml:space="preserve"> </w:t>
      </w:r>
      <w:r w:rsidRPr="00505943">
        <w:rPr>
          <w:color w:val="000000" w:themeColor="text1"/>
          <w:highlight w:val="yellow"/>
          <w:shd w:val="clear" w:color="auto" w:fill="FFFFFF"/>
        </w:rPr>
        <w:t>The States were treated under the Constitution with less consideration and less respect than a municipality.</w:t>
      </w:r>
    </w:p>
    <w:p w:rsidR="000513A7" w:rsidRPr="000513A7" w:rsidRDefault="000513A7" w:rsidP="000513A7">
      <w:pPr>
        <w:pStyle w:val="NormalWeb"/>
        <w:shd w:val="clear" w:color="auto" w:fill="FFFFFF"/>
        <w:spacing w:before="0" w:beforeAutospacing="0" w:after="0" w:afterAutospacing="0"/>
        <w:jc w:val="both"/>
        <w:rPr>
          <w:b/>
          <w:color w:val="000000" w:themeColor="text1"/>
        </w:rPr>
      </w:pPr>
    </w:p>
    <w:p w:rsidR="00D65B54" w:rsidRDefault="007C0D6C" w:rsidP="000513A7">
      <w:pPr>
        <w:pStyle w:val="NormalWeb"/>
        <w:numPr>
          <w:ilvl w:val="0"/>
          <w:numId w:val="24"/>
        </w:numPr>
        <w:shd w:val="clear" w:color="auto" w:fill="FFFFFF"/>
        <w:spacing w:before="0" w:beforeAutospacing="0" w:after="0" w:afterAutospacing="0"/>
        <w:jc w:val="both"/>
        <w:rPr>
          <w:color w:val="000000" w:themeColor="text1"/>
        </w:rPr>
      </w:pPr>
      <w:r w:rsidRPr="00505943">
        <w:rPr>
          <w:color w:val="000000" w:themeColor="text1"/>
          <w:highlight w:val="yellow"/>
        </w:rPr>
        <w:t>Article 356 of the Constitution confers a power upon the President to be exercised only where he is satisfied that a situation has arisen where the government of a State cannot be carried on in accordance with the provisions of the Constitution.</w:t>
      </w:r>
      <w:r w:rsidRPr="000513A7">
        <w:rPr>
          <w:color w:val="000000" w:themeColor="text1"/>
        </w:rPr>
        <w:t xml:space="preserve"> Under the Constitution of India, the power is really that of the Union Council of Ministers with the Prime Minister at its head. </w:t>
      </w:r>
    </w:p>
    <w:p w:rsidR="000513A7" w:rsidRDefault="000513A7" w:rsidP="000513A7">
      <w:pPr>
        <w:pStyle w:val="ListParagraph"/>
        <w:rPr>
          <w:color w:val="000000" w:themeColor="text1"/>
        </w:rPr>
      </w:pP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D65B54" w:rsidRPr="00505943" w:rsidRDefault="00E126C3" w:rsidP="000513A7">
      <w:pPr>
        <w:pStyle w:val="NormalWeb"/>
        <w:numPr>
          <w:ilvl w:val="0"/>
          <w:numId w:val="24"/>
        </w:numPr>
        <w:shd w:val="clear" w:color="auto" w:fill="FFFFFF"/>
        <w:spacing w:before="0" w:beforeAutospacing="0" w:after="0" w:afterAutospacing="0"/>
        <w:jc w:val="both"/>
        <w:rPr>
          <w:color w:val="000000" w:themeColor="text1"/>
          <w:highlight w:val="yellow"/>
        </w:rPr>
      </w:pPr>
      <w:r w:rsidRPr="00505943">
        <w:rPr>
          <w:color w:val="000000" w:themeColor="text1"/>
          <w:highlight w:val="yellow"/>
        </w:rPr>
        <w:t>The Proclamation of emergency under Article 356 is dependent on the sa</w:t>
      </w:r>
      <w:r w:rsidR="00D65B54" w:rsidRPr="00505943">
        <w:rPr>
          <w:color w:val="000000" w:themeColor="text1"/>
          <w:highlight w:val="yellow"/>
        </w:rPr>
        <w:t>tisfaction of the President</w:t>
      </w:r>
      <w:r w:rsidRPr="00505943">
        <w:rPr>
          <w:color w:val="000000" w:themeColor="text1"/>
          <w:highlight w:val="yellow"/>
        </w:rPr>
        <w:t xml:space="preserve">. </w:t>
      </w: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E126C3" w:rsidRPr="00505943" w:rsidRDefault="00E126C3" w:rsidP="000513A7">
      <w:pPr>
        <w:pStyle w:val="NormalWeb"/>
        <w:numPr>
          <w:ilvl w:val="0"/>
          <w:numId w:val="24"/>
        </w:numPr>
        <w:shd w:val="clear" w:color="auto" w:fill="FFFFFF"/>
        <w:spacing w:before="0" w:beforeAutospacing="0" w:after="0" w:afterAutospacing="0"/>
        <w:jc w:val="both"/>
        <w:rPr>
          <w:color w:val="000000" w:themeColor="text1"/>
          <w:highlight w:val="yellow"/>
        </w:rPr>
      </w:pPr>
      <w:r w:rsidRPr="00505943">
        <w:rPr>
          <w:color w:val="000000" w:themeColor="text1"/>
          <w:highlight w:val="yellow"/>
        </w:rPr>
        <w:t>The conditions precedent to the issuance of the Proclamation, therefore, are:  (a) that the President should be satisfied either on the basis of a report from the Governor of the State or otherwise, (b) that in fact a situation has arisen in which the Government of the State cannot be carried on in accordance with the provisions of the Constitution. In other words, the President’s satisfaction has to be based on objective material. That material could be anything and may be available in the form of the report sent to him by the Governor or otherwise or both from the report and other sources.</w:t>
      </w:r>
    </w:p>
    <w:p w:rsidR="000513A7" w:rsidRDefault="000513A7" w:rsidP="000513A7">
      <w:pPr>
        <w:pStyle w:val="ListParagraph"/>
        <w:rPr>
          <w:color w:val="000000" w:themeColor="text1"/>
        </w:rPr>
      </w:pP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E126C3" w:rsidRDefault="00E126C3" w:rsidP="000513A7">
      <w:pPr>
        <w:pStyle w:val="NormalWeb"/>
        <w:numPr>
          <w:ilvl w:val="0"/>
          <w:numId w:val="24"/>
        </w:numPr>
        <w:shd w:val="clear" w:color="auto" w:fill="FFFFFF"/>
        <w:spacing w:before="0" w:beforeAutospacing="0" w:after="0" w:afterAutospacing="0"/>
        <w:jc w:val="both"/>
        <w:rPr>
          <w:color w:val="000000" w:themeColor="text1"/>
        </w:rPr>
      </w:pPr>
      <w:r w:rsidRPr="00505943">
        <w:rPr>
          <w:color w:val="000000" w:themeColor="text1"/>
          <w:highlight w:val="yellow"/>
        </w:rPr>
        <w:t>The expression ‘or otherwise’ indicates the wide range of materials which may be taken into account for the formation of opinion by the president.</w:t>
      </w:r>
      <w:r w:rsidRPr="000513A7">
        <w:rPr>
          <w:color w:val="000000" w:themeColor="text1"/>
        </w:rPr>
        <w:t xml:space="preserve"> </w:t>
      </w: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E126C3" w:rsidRPr="00505943" w:rsidRDefault="00E126C3" w:rsidP="000513A7">
      <w:pPr>
        <w:pStyle w:val="NormalWeb"/>
        <w:numPr>
          <w:ilvl w:val="0"/>
          <w:numId w:val="24"/>
        </w:numPr>
        <w:shd w:val="clear" w:color="auto" w:fill="FFFFFF"/>
        <w:spacing w:before="0" w:beforeAutospacing="0" w:after="0" w:afterAutospacing="0"/>
        <w:jc w:val="both"/>
        <w:rPr>
          <w:color w:val="000000" w:themeColor="text1"/>
          <w:highlight w:val="yellow"/>
        </w:rPr>
      </w:pPr>
      <w:r w:rsidRPr="00505943">
        <w:rPr>
          <w:color w:val="000000" w:themeColor="text1"/>
          <w:highlight w:val="yellow"/>
          <w:shd w:val="clear" w:color="auto" w:fill="FFFFFF"/>
        </w:rPr>
        <w:t>It is not every situation arising in the State but a situation which shows that the constitutional Government has become an impossibility, which alone will entitle the President to issue a Proclamation. </w:t>
      </w:r>
    </w:p>
    <w:p w:rsidR="000513A7" w:rsidRDefault="000513A7" w:rsidP="000513A7">
      <w:pPr>
        <w:pStyle w:val="ListParagraph"/>
        <w:rPr>
          <w:color w:val="000000" w:themeColor="text1"/>
        </w:rPr>
      </w:pP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E126C3" w:rsidRPr="00505943" w:rsidRDefault="00E126C3" w:rsidP="000513A7">
      <w:pPr>
        <w:pStyle w:val="NormalWeb"/>
        <w:numPr>
          <w:ilvl w:val="0"/>
          <w:numId w:val="24"/>
        </w:numPr>
        <w:shd w:val="clear" w:color="auto" w:fill="FFFFFF"/>
        <w:spacing w:before="0" w:beforeAutospacing="0" w:after="0" w:afterAutospacing="0"/>
        <w:jc w:val="both"/>
        <w:rPr>
          <w:color w:val="000000" w:themeColor="text1"/>
          <w:highlight w:val="yellow"/>
        </w:rPr>
      </w:pPr>
      <w:r w:rsidRPr="00505943">
        <w:rPr>
          <w:color w:val="000000" w:themeColor="text1"/>
          <w:highlight w:val="yellow"/>
          <w:shd w:val="clear" w:color="auto" w:fill="FFFFFF"/>
        </w:rPr>
        <w:t>Whether the satisfaction of the President is it is ‘subjective’ or ‘objective’ or it is his ‘discretion’ or ‘opinion’, the President cannot exercise his powers under the Constitution on wish or whim. Otherwise, the provision frequent use of this power and its exercise are likely to disturb the constitutional balance.</w:t>
      </w: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0513A7" w:rsidRPr="00505943" w:rsidRDefault="00E126C3" w:rsidP="000513A7">
      <w:pPr>
        <w:pStyle w:val="NormalWeb"/>
        <w:numPr>
          <w:ilvl w:val="0"/>
          <w:numId w:val="24"/>
        </w:numPr>
        <w:shd w:val="clear" w:color="auto" w:fill="FFFFFF"/>
        <w:spacing w:before="0" w:beforeAutospacing="0" w:after="0" w:afterAutospacing="0"/>
        <w:jc w:val="both"/>
        <w:rPr>
          <w:color w:val="000000" w:themeColor="text1"/>
          <w:highlight w:val="yellow"/>
        </w:rPr>
      </w:pPr>
      <w:r w:rsidRPr="00505943">
        <w:rPr>
          <w:color w:val="000000" w:themeColor="text1"/>
          <w:highlight w:val="yellow"/>
          <w:shd w:val="clear" w:color="auto" w:fill="FFFFFF"/>
        </w:rPr>
        <w:t>It has also to be remembered in this connection that the power exercised by the President under Article 356(l) is on the advice of the Council of Ministers tendered under Art. 74(l) of the Constitution</w:t>
      </w:r>
      <w:r w:rsidR="000513A7" w:rsidRPr="00505943">
        <w:rPr>
          <w:color w:val="000000" w:themeColor="text1"/>
          <w:highlight w:val="yellow"/>
        </w:rPr>
        <w:t>.</w:t>
      </w:r>
    </w:p>
    <w:p w:rsidR="000513A7" w:rsidRDefault="000513A7" w:rsidP="000513A7">
      <w:pPr>
        <w:pStyle w:val="ListParagraph"/>
        <w:rPr>
          <w:color w:val="000000" w:themeColor="text1"/>
        </w:rPr>
      </w:pP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E126C3" w:rsidRPr="00505943" w:rsidRDefault="00E126C3" w:rsidP="000513A7">
      <w:pPr>
        <w:pStyle w:val="NormalWeb"/>
        <w:numPr>
          <w:ilvl w:val="0"/>
          <w:numId w:val="24"/>
        </w:numPr>
        <w:shd w:val="clear" w:color="auto" w:fill="FFFFFF"/>
        <w:spacing w:before="0" w:beforeAutospacing="0" w:after="0" w:afterAutospacing="0"/>
        <w:jc w:val="both"/>
        <w:rPr>
          <w:color w:val="000000" w:themeColor="text1"/>
          <w:highlight w:val="yellow"/>
        </w:rPr>
      </w:pPr>
      <w:r w:rsidRPr="00505943">
        <w:rPr>
          <w:color w:val="000000" w:themeColor="text1"/>
          <w:highlight w:val="yellow"/>
        </w:rPr>
        <w:t>Some instances of what does and what does not constitute a constitutional failure within the contemplation of this Article, may be categorized as (</w:t>
      </w:r>
      <w:proofErr w:type="spellStart"/>
      <w:r w:rsidRPr="00505943">
        <w:rPr>
          <w:color w:val="000000" w:themeColor="text1"/>
          <w:highlight w:val="yellow"/>
        </w:rPr>
        <w:t>i</w:t>
      </w:r>
      <w:proofErr w:type="spellEnd"/>
      <w:r w:rsidRPr="00505943">
        <w:rPr>
          <w:color w:val="000000" w:themeColor="text1"/>
          <w:highlight w:val="yellow"/>
        </w:rPr>
        <w:t>) political crisis; (ii) Internal subversion</w:t>
      </w:r>
      <w:r w:rsidR="007C0D6C" w:rsidRPr="00505943">
        <w:rPr>
          <w:color w:val="000000" w:themeColor="text1"/>
          <w:highlight w:val="yellow"/>
        </w:rPr>
        <w:t>;</w:t>
      </w:r>
      <w:r w:rsidRPr="00505943">
        <w:rPr>
          <w:color w:val="000000" w:themeColor="text1"/>
          <w:highlight w:val="yellow"/>
        </w:rPr>
        <w:t xml:space="preserve"> (iii) physical breakdown</w:t>
      </w:r>
      <w:r w:rsidR="007C0D6C" w:rsidRPr="00505943">
        <w:rPr>
          <w:color w:val="000000" w:themeColor="text1"/>
          <w:highlight w:val="yellow"/>
        </w:rPr>
        <w:t xml:space="preserve">; and (iv) non-compliance with constitutional directions of the Union Executive. </w:t>
      </w: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D65B54" w:rsidRDefault="00D65B54" w:rsidP="000513A7">
      <w:pPr>
        <w:pStyle w:val="NormalWeb"/>
        <w:numPr>
          <w:ilvl w:val="0"/>
          <w:numId w:val="24"/>
        </w:numPr>
        <w:shd w:val="clear" w:color="auto" w:fill="FFFFFF"/>
        <w:spacing w:before="0" w:beforeAutospacing="0" w:after="0" w:afterAutospacing="0"/>
        <w:jc w:val="both"/>
        <w:rPr>
          <w:color w:val="000000" w:themeColor="text1"/>
        </w:rPr>
      </w:pPr>
      <w:r w:rsidRPr="00505943">
        <w:rPr>
          <w:color w:val="000000" w:themeColor="text1"/>
          <w:highlight w:val="yellow"/>
        </w:rPr>
        <w:lastRenderedPageBreak/>
        <w:t>Though the power of dissolving of the Legislative Assembly can be said to be implicit in clause (1) of Art.356, it must be held, having regard to the overall constitutional scheme, that the President shall exercise it only after the proclamation is approved by both Houses of Parliament under clause (3) and not before. Until such approval, the President can only suspend the Legislative Assembly by suspending the provisions of Constitution relating to the Legislative Assembly under sub-clause (c) of clause (1). The dissolution of Legislative Assembly is not a matter of course. It should be resorted to only where it is found necessary for achieving the purposes of the proclamation</w:t>
      </w:r>
      <w:r w:rsidRPr="000513A7">
        <w:rPr>
          <w:color w:val="000000" w:themeColor="text1"/>
        </w:rPr>
        <w:t>.</w:t>
      </w:r>
    </w:p>
    <w:p w:rsidR="000513A7" w:rsidRDefault="000513A7" w:rsidP="000513A7">
      <w:pPr>
        <w:pStyle w:val="ListParagraph"/>
        <w:rPr>
          <w:color w:val="000000" w:themeColor="text1"/>
        </w:rPr>
      </w:pP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D65B54" w:rsidRPr="00505943" w:rsidRDefault="00D65B54" w:rsidP="000513A7">
      <w:pPr>
        <w:pStyle w:val="NormalWeb"/>
        <w:numPr>
          <w:ilvl w:val="0"/>
          <w:numId w:val="24"/>
        </w:numPr>
        <w:shd w:val="clear" w:color="auto" w:fill="FFFFFF"/>
        <w:spacing w:before="0" w:beforeAutospacing="0" w:after="0" w:afterAutospacing="0"/>
        <w:jc w:val="both"/>
        <w:rPr>
          <w:color w:val="000000" w:themeColor="text1"/>
          <w:highlight w:val="yellow"/>
        </w:rPr>
      </w:pPr>
      <w:r w:rsidRPr="00505943">
        <w:rPr>
          <w:color w:val="000000" w:themeColor="text1"/>
          <w:highlight w:val="yellow"/>
        </w:rPr>
        <w:t>Clause (3) of article 356 is conceived as a control on the power of the President and also as a safeguard against abuse. In case both Houses of Parliament disapprove or do not approve the proclamation, the proclamation lapses at the end of the two-months period. In such a case, government which was dismissed revives. The Legislative Assembly, which may have been kept in suspended animation gets re-activated. Since the proclamation lapses - and is not retrospectively invalidated - the acts done, orders made and laws passed during the period of two months do not become illegal or void. They are, however, subject to review, repeal or modification by the government/Legislative Assembly or other competent authority.</w:t>
      </w: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D65B54" w:rsidRPr="00505943" w:rsidRDefault="00D65B54" w:rsidP="000513A7">
      <w:pPr>
        <w:pStyle w:val="NormalWeb"/>
        <w:numPr>
          <w:ilvl w:val="0"/>
          <w:numId w:val="24"/>
        </w:numPr>
        <w:shd w:val="clear" w:color="auto" w:fill="FFFFFF"/>
        <w:spacing w:before="0" w:beforeAutospacing="0" w:after="0" w:afterAutospacing="0"/>
        <w:jc w:val="both"/>
        <w:rPr>
          <w:color w:val="000000" w:themeColor="text1"/>
          <w:highlight w:val="yellow"/>
        </w:rPr>
      </w:pPr>
      <w:r w:rsidRPr="00505943">
        <w:rPr>
          <w:color w:val="000000" w:themeColor="text1"/>
          <w:highlight w:val="yellow"/>
        </w:rPr>
        <w:t>However, if the proclamation is approved by both the Houses within two months, the government (which was dismissed) does not revive on the expiry of period of proclamation or on its revocation. Similarly, if the Legislative Assembly has been dissolved after the approval under clause (3), the Legislative Assembly does not revive on the expiry of the period of proclamation or on its revocation.</w:t>
      </w:r>
    </w:p>
    <w:p w:rsidR="000513A7" w:rsidRPr="000513A7" w:rsidRDefault="000513A7" w:rsidP="000513A7">
      <w:pPr>
        <w:pStyle w:val="NormalWeb"/>
        <w:shd w:val="clear" w:color="auto" w:fill="FFFFFF"/>
        <w:spacing w:before="0" w:beforeAutospacing="0" w:after="0" w:afterAutospacing="0"/>
        <w:jc w:val="both"/>
        <w:rPr>
          <w:color w:val="000000" w:themeColor="text1"/>
        </w:rPr>
      </w:pPr>
    </w:p>
    <w:p w:rsidR="00D65B54" w:rsidRPr="00505943" w:rsidRDefault="00D65B54" w:rsidP="000513A7">
      <w:pPr>
        <w:pStyle w:val="NormalWeb"/>
        <w:numPr>
          <w:ilvl w:val="0"/>
          <w:numId w:val="24"/>
        </w:numPr>
        <w:shd w:val="clear" w:color="auto" w:fill="FFFFFF"/>
        <w:spacing w:before="0" w:beforeAutospacing="0" w:after="0" w:afterAutospacing="0"/>
        <w:jc w:val="both"/>
        <w:rPr>
          <w:color w:val="000000" w:themeColor="text1"/>
          <w:highlight w:val="yellow"/>
        </w:rPr>
      </w:pPr>
      <w:r w:rsidRPr="00505943">
        <w:rPr>
          <w:color w:val="000000" w:themeColor="text1"/>
          <w:highlight w:val="yellow"/>
        </w:rPr>
        <w:t>Article 74(2) merely bars an enquiry into the question whether any, and if so, what advice was tendered by the Ministers to the President. It does not bar the court from calling upon the Union Council of Ministers (Union of India) to disclose to the court the material upon which the President had formed the requisite satisfaction. The material on the basis of which advice was tendered does not become part of the advice. Even if the material is looked into by or shown to the President, it does not partake the character of advice. Article 74(2) and section 123 of the Evidence Act cover different fields. It may happen that while defending the proclamation, the Minister or the concerned official may claim the privilege under section 123. If and when such privilege is claimed, it will be decided on its own merits in accordance with the provisions of section 123.</w:t>
      </w:r>
    </w:p>
    <w:p w:rsidR="000513A7" w:rsidRDefault="000513A7" w:rsidP="000513A7">
      <w:pPr>
        <w:pStyle w:val="ListParagraph"/>
        <w:rPr>
          <w:color w:val="000000" w:themeColor="text1"/>
        </w:rPr>
      </w:pP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7C0D6C" w:rsidRPr="00505943" w:rsidRDefault="007C0D6C" w:rsidP="000513A7">
      <w:pPr>
        <w:pStyle w:val="NormalWeb"/>
        <w:numPr>
          <w:ilvl w:val="0"/>
          <w:numId w:val="24"/>
        </w:numPr>
        <w:shd w:val="clear" w:color="auto" w:fill="FFFFFF"/>
        <w:spacing w:before="0" w:beforeAutospacing="0" w:after="0" w:afterAutospacing="0"/>
        <w:jc w:val="both"/>
        <w:rPr>
          <w:color w:val="000000" w:themeColor="text1"/>
          <w:highlight w:val="yellow"/>
        </w:rPr>
      </w:pPr>
      <w:r w:rsidRPr="00505943">
        <w:rPr>
          <w:color w:val="000000" w:themeColor="text1"/>
          <w:highlight w:val="yellow"/>
        </w:rPr>
        <w:t>The proclamation under Article 356 is open to judicial review. However, the scope of such review is limited.</w:t>
      </w: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D65B54" w:rsidRPr="008739B6" w:rsidRDefault="00D65B54" w:rsidP="000513A7">
      <w:pPr>
        <w:pStyle w:val="NormalWeb"/>
        <w:numPr>
          <w:ilvl w:val="0"/>
          <w:numId w:val="24"/>
        </w:numPr>
        <w:shd w:val="clear" w:color="auto" w:fill="FFFFFF"/>
        <w:spacing w:before="0" w:beforeAutospacing="0" w:after="0" w:afterAutospacing="0"/>
        <w:jc w:val="both"/>
        <w:rPr>
          <w:color w:val="000000" w:themeColor="text1"/>
          <w:highlight w:val="yellow"/>
        </w:rPr>
      </w:pPr>
      <w:r w:rsidRPr="008739B6">
        <w:rPr>
          <w:color w:val="000000" w:themeColor="text1"/>
          <w:highlight w:val="yellow"/>
        </w:rPr>
        <w:t xml:space="preserve">The Supreme Court or the High Court can strike down the proclamation if it is found to be mala fide or based on wholly irrelevant or extraneous grounds. The deletion of clause (5) [which was introduced by the Constitution (38th Amendment) Act, 1975] by the </w:t>
      </w:r>
      <w:r w:rsidRPr="008739B6">
        <w:rPr>
          <w:color w:val="000000" w:themeColor="text1"/>
          <w:highlight w:val="yellow"/>
        </w:rPr>
        <w:lastRenderedPageBreak/>
        <w:t xml:space="preserve">Constitution (44th Amendment) Act, 1978 removes the cloud on the reviewability of the action. </w:t>
      </w:r>
    </w:p>
    <w:p w:rsidR="000513A7" w:rsidRDefault="000513A7" w:rsidP="000513A7">
      <w:pPr>
        <w:pStyle w:val="ListParagraph"/>
        <w:rPr>
          <w:color w:val="000000" w:themeColor="text1"/>
        </w:rPr>
      </w:pP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D65B54" w:rsidRPr="001F45E1" w:rsidRDefault="00D65B54" w:rsidP="000513A7">
      <w:pPr>
        <w:pStyle w:val="NormalWeb"/>
        <w:numPr>
          <w:ilvl w:val="0"/>
          <w:numId w:val="24"/>
        </w:numPr>
        <w:shd w:val="clear" w:color="auto" w:fill="FFFFFF"/>
        <w:spacing w:before="0" w:beforeAutospacing="0" w:after="0" w:afterAutospacing="0"/>
        <w:jc w:val="both"/>
        <w:rPr>
          <w:color w:val="000000" w:themeColor="text1"/>
          <w:highlight w:val="yellow"/>
        </w:rPr>
      </w:pPr>
      <w:r w:rsidRPr="001F45E1">
        <w:rPr>
          <w:color w:val="000000" w:themeColor="text1"/>
          <w:highlight w:val="yellow"/>
        </w:rPr>
        <w:t>When called upon, the Union of India has to produce the material on the basis of which action was taken. It cannot refuse to do so, if it seeks to defend the action.</w:t>
      </w: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D65B54" w:rsidRDefault="00D65B54" w:rsidP="000513A7">
      <w:pPr>
        <w:pStyle w:val="NormalWeb"/>
        <w:numPr>
          <w:ilvl w:val="0"/>
          <w:numId w:val="24"/>
        </w:numPr>
        <w:shd w:val="clear" w:color="auto" w:fill="FFFFFF"/>
        <w:spacing w:before="0" w:beforeAutospacing="0" w:after="0" w:afterAutospacing="0"/>
        <w:jc w:val="both"/>
        <w:rPr>
          <w:color w:val="000000" w:themeColor="text1"/>
        </w:rPr>
      </w:pPr>
      <w:r w:rsidRPr="000513A7">
        <w:rPr>
          <w:color w:val="000000" w:themeColor="text1"/>
        </w:rPr>
        <w:t xml:space="preserve"> </w:t>
      </w:r>
      <w:r w:rsidRPr="000F445B">
        <w:rPr>
          <w:color w:val="000000" w:themeColor="text1"/>
          <w:highlight w:val="yellow"/>
        </w:rPr>
        <w:t>The court will not go into the correctness of the material or its adequacy. It's enquiry is limited to see whether the material was relevant to the action. Even if part of the material is irrelevant, the court cannot interfere so long as there is some material which is relevant to the action taken.</w:t>
      </w:r>
      <w:r w:rsidRPr="000513A7">
        <w:rPr>
          <w:color w:val="000000" w:themeColor="text1"/>
        </w:rPr>
        <w:t xml:space="preserve"> </w:t>
      </w:r>
    </w:p>
    <w:p w:rsidR="000513A7" w:rsidRDefault="000513A7" w:rsidP="000513A7">
      <w:pPr>
        <w:pStyle w:val="ListParagraph"/>
        <w:rPr>
          <w:color w:val="000000" w:themeColor="text1"/>
        </w:rPr>
      </w:pPr>
    </w:p>
    <w:p w:rsidR="000513A7" w:rsidRPr="000513A7" w:rsidRDefault="000513A7" w:rsidP="000513A7">
      <w:pPr>
        <w:pStyle w:val="NormalWeb"/>
        <w:shd w:val="clear" w:color="auto" w:fill="FFFFFF"/>
        <w:spacing w:before="0" w:beforeAutospacing="0" w:after="0" w:afterAutospacing="0"/>
        <w:ind w:left="720"/>
        <w:jc w:val="both"/>
        <w:rPr>
          <w:color w:val="000000" w:themeColor="text1"/>
        </w:rPr>
      </w:pPr>
    </w:p>
    <w:p w:rsidR="005B4B9F" w:rsidRPr="000F445B" w:rsidRDefault="00D65B54" w:rsidP="000513A7">
      <w:pPr>
        <w:pStyle w:val="NormalWeb"/>
        <w:numPr>
          <w:ilvl w:val="0"/>
          <w:numId w:val="24"/>
        </w:numPr>
        <w:shd w:val="clear" w:color="auto" w:fill="FFFFFF"/>
        <w:spacing w:before="0" w:beforeAutospacing="0" w:after="0" w:afterAutospacing="0"/>
        <w:jc w:val="both"/>
        <w:rPr>
          <w:b/>
          <w:color w:val="000000" w:themeColor="text1"/>
          <w:highlight w:val="yellow"/>
        </w:rPr>
      </w:pPr>
      <w:r w:rsidRPr="000F445B">
        <w:rPr>
          <w:color w:val="000000" w:themeColor="text1"/>
          <w:highlight w:val="yellow"/>
        </w:rPr>
        <w:t>If the court strikes down the proclamation, it has the power to restore the dismissed government to office and revive and reactivate the Legislative Assembly wherever it may have been dissolved or kept under suspension. In such a case, the court has the power to declare that acts done, orders passed and laws made during the period the proclamation was in force shall remain unaffected and be treated as valid. Such declaration, however, shall not preclude the government/Legislative Assembly or other competent authority to review, repeal or modify such acts, orders and laws</w:t>
      </w:r>
      <w:r w:rsidR="000513A7" w:rsidRPr="000F445B">
        <w:rPr>
          <w:color w:val="000000" w:themeColor="text1"/>
          <w:highlight w:val="yellow"/>
        </w:rPr>
        <w:t>.</w:t>
      </w:r>
    </w:p>
    <w:p w:rsidR="000513A7" w:rsidRPr="000513A7" w:rsidRDefault="000513A7" w:rsidP="000513A7">
      <w:pPr>
        <w:pStyle w:val="NormalWeb"/>
        <w:shd w:val="clear" w:color="auto" w:fill="FFFFFF"/>
        <w:spacing w:before="0" w:beforeAutospacing="0" w:after="0" w:afterAutospacing="0"/>
        <w:ind w:left="720"/>
        <w:jc w:val="both"/>
        <w:rPr>
          <w:b/>
          <w:color w:val="000000" w:themeColor="text1"/>
        </w:rPr>
      </w:pPr>
    </w:p>
    <w:p w:rsidR="005B4B9F" w:rsidRPr="000F445B" w:rsidRDefault="005B4B9F" w:rsidP="000513A7">
      <w:pPr>
        <w:pStyle w:val="NormalWeb"/>
        <w:numPr>
          <w:ilvl w:val="0"/>
          <w:numId w:val="24"/>
        </w:numPr>
        <w:shd w:val="clear" w:color="auto" w:fill="FFFFFF"/>
        <w:spacing w:before="0" w:beforeAutospacing="0" w:after="0" w:afterAutospacing="0"/>
        <w:jc w:val="both"/>
        <w:rPr>
          <w:b/>
          <w:color w:val="000000" w:themeColor="text1"/>
          <w:highlight w:val="yellow"/>
        </w:rPr>
      </w:pPr>
      <w:r w:rsidRPr="000513A7">
        <w:rPr>
          <w:color w:val="000000" w:themeColor="text1"/>
        </w:rPr>
        <w:t xml:space="preserve">The proper method of testing the strength of the ministry and to determine whether it has lost or still retains the confidence of the House. </w:t>
      </w:r>
      <w:r w:rsidRPr="000F445B">
        <w:rPr>
          <w:color w:val="000000" w:themeColor="text1"/>
          <w:highlight w:val="yellow"/>
        </w:rPr>
        <w:t xml:space="preserve">The Court held that a ministry’s strength should be tested on the floor of the House which alone “is the constitutionally ordained forum” and “not by the private opinion of any individual, be he the Governor or the President”. </w:t>
      </w:r>
    </w:p>
    <w:p w:rsidR="000513A7" w:rsidRDefault="000513A7" w:rsidP="000513A7">
      <w:pPr>
        <w:pStyle w:val="ListParagraph"/>
        <w:rPr>
          <w:b/>
          <w:color w:val="000000" w:themeColor="text1"/>
        </w:rPr>
      </w:pPr>
    </w:p>
    <w:p w:rsidR="000513A7" w:rsidRPr="000513A7" w:rsidRDefault="000513A7" w:rsidP="000513A7">
      <w:pPr>
        <w:pStyle w:val="NormalWeb"/>
        <w:shd w:val="clear" w:color="auto" w:fill="FFFFFF"/>
        <w:spacing w:before="0" w:beforeAutospacing="0" w:after="0" w:afterAutospacing="0"/>
        <w:ind w:left="720"/>
        <w:jc w:val="both"/>
        <w:rPr>
          <w:b/>
          <w:color w:val="000000" w:themeColor="text1"/>
        </w:rPr>
      </w:pPr>
    </w:p>
    <w:p w:rsidR="005B4B9F" w:rsidRPr="000F445B" w:rsidRDefault="005B4B9F" w:rsidP="000513A7">
      <w:pPr>
        <w:pStyle w:val="NormalWeb"/>
        <w:numPr>
          <w:ilvl w:val="0"/>
          <w:numId w:val="24"/>
        </w:numPr>
        <w:shd w:val="clear" w:color="auto" w:fill="FFFFFF"/>
        <w:spacing w:before="0" w:beforeAutospacing="0" w:after="0" w:afterAutospacing="0"/>
        <w:jc w:val="both"/>
        <w:rPr>
          <w:b/>
          <w:color w:val="000000" w:themeColor="text1"/>
          <w:highlight w:val="yellow"/>
        </w:rPr>
      </w:pPr>
      <w:r w:rsidRPr="000F445B">
        <w:rPr>
          <w:color w:val="000000" w:themeColor="text1"/>
          <w:highlight w:val="yellow"/>
        </w:rPr>
        <w:t>Yet another significant fact that now emerges is that the Supreme Court could call upon the Union of India to disclose materials based upon which the President had formed the requisite satisfaction in taking over the administration of a State by dismissing the popular ministry.</w:t>
      </w:r>
    </w:p>
    <w:p w:rsidR="000513A7" w:rsidRPr="000513A7" w:rsidRDefault="000513A7" w:rsidP="000513A7">
      <w:pPr>
        <w:pStyle w:val="NormalWeb"/>
        <w:shd w:val="clear" w:color="auto" w:fill="FFFFFF"/>
        <w:spacing w:before="0" w:beforeAutospacing="0" w:after="0" w:afterAutospacing="0"/>
        <w:ind w:left="720"/>
        <w:jc w:val="both"/>
        <w:rPr>
          <w:b/>
          <w:color w:val="000000" w:themeColor="text1"/>
        </w:rPr>
      </w:pPr>
    </w:p>
    <w:p w:rsidR="005B4B9F" w:rsidRPr="000513A7" w:rsidRDefault="005B4B9F" w:rsidP="000513A7">
      <w:pPr>
        <w:pStyle w:val="NormalWeb"/>
        <w:numPr>
          <w:ilvl w:val="0"/>
          <w:numId w:val="24"/>
        </w:numPr>
        <w:shd w:val="clear" w:color="auto" w:fill="FFFFFF"/>
        <w:spacing w:before="0" w:beforeAutospacing="0" w:after="0" w:afterAutospacing="0"/>
        <w:jc w:val="both"/>
        <w:rPr>
          <w:b/>
          <w:color w:val="000000" w:themeColor="text1"/>
        </w:rPr>
      </w:pPr>
      <w:r w:rsidRPr="000513A7">
        <w:rPr>
          <w:color w:val="000000" w:themeColor="text1"/>
        </w:rPr>
        <w:t xml:space="preserve">The 'Judicial Guidelines' laid down by the Supreme Court in S.R. </w:t>
      </w:r>
      <w:proofErr w:type="spellStart"/>
      <w:r w:rsidRPr="000513A7">
        <w:rPr>
          <w:color w:val="000000" w:themeColor="text1"/>
        </w:rPr>
        <w:t>Bommai</w:t>
      </w:r>
      <w:proofErr w:type="spellEnd"/>
      <w:r w:rsidRPr="000513A7">
        <w:rPr>
          <w:color w:val="000000" w:themeColor="text1"/>
        </w:rPr>
        <w:t xml:space="preserve"> case.</w:t>
      </w:r>
    </w:p>
    <w:p w:rsidR="000513A7" w:rsidRDefault="000513A7" w:rsidP="000513A7">
      <w:pPr>
        <w:pStyle w:val="ListParagraph"/>
        <w:rPr>
          <w:b/>
          <w:color w:val="000000" w:themeColor="text1"/>
        </w:rPr>
      </w:pPr>
    </w:p>
    <w:p w:rsidR="000513A7" w:rsidRPr="000513A7" w:rsidRDefault="000513A7" w:rsidP="000513A7">
      <w:pPr>
        <w:pStyle w:val="NormalWeb"/>
        <w:shd w:val="clear" w:color="auto" w:fill="FFFFFF"/>
        <w:spacing w:before="0" w:beforeAutospacing="0" w:after="0" w:afterAutospacing="0"/>
        <w:ind w:left="720"/>
        <w:jc w:val="both"/>
        <w:rPr>
          <w:b/>
          <w:color w:val="000000" w:themeColor="text1"/>
        </w:rPr>
      </w:pPr>
    </w:p>
    <w:p w:rsidR="00066975" w:rsidRPr="000513A7" w:rsidRDefault="00066975" w:rsidP="000513A7">
      <w:pPr>
        <w:pStyle w:val="ListParagraph"/>
        <w:numPr>
          <w:ilvl w:val="0"/>
          <w:numId w:val="20"/>
        </w:numPr>
        <w:spacing w:after="0" w:line="240" w:lineRule="auto"/>
        <w:jc w:val="both"/>
        <w:rPr>
          <w:rFonts w:ascii="Times New Roman" w:hAnsi="Times New Roman" w:cs="Times New Roman"/>
          <w:b/>
          <w:color w:val="000000" w:themeColor="text1"/>
          <w:sz w:val="24"/>
          <w:szCs w:val="24"/>
        </w:rPr>
      </w:pPr>
      <w:r w:rsidRPr="000513A7">
        <w:rPr>
          <w:rFonts w:ascii="Times New Roman" w:hAnsi="Times New Roman" w:cs="Times New Roman"/>
          <w:b/>
          <w:color w:val="000000" w:themeColor="text1"/>
          <w:sz w:val="24"/>
          <w:szCs w:val="24"/>
        </w:rPr>
        <w:t>Rameshwar Prasad v. Union of India, AIR 2006 SC 980</w:t>
      </w:r>
    </w:p>
    <w:p w:rsidR="00066975" w:rsidRPr="000513A7" w:rsidRDefault="00066975" w:rsidP="000513A7">
      <w:pPr>
        <w:spacing w:after="0" w:line="240" w:lineRule="auto"/>
        <w:jc w:val="both"/>
        <w:rPr>
          <w:rFonts w:ascii="Times New Roman" w:hAnsi="Times New Roman" w:cs="Times New Roman"/>
          <w:color w:val="000000" w:themeColor="text1"/>
          <w:sz w:val="24"/>
          <w:szCs w:val="24"/>
        </w:rPr>
      </w:pPr>
    </w:p>
    <w:p w:rsidR="00FF4B8A" w:rsidRPr="000513A7" w:rsidRDefault="00D65B54" w:rsidP="000513A7">
      <w:p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Facts:</w:t>
      </w:r>
    </w:p>
    <w:p w:rsidR="00B67D97" w:rsidRPr="000F445B" w:rsidRDefault="00FF4B8A" w:rsidP="000513A7">
      <w:pPr>
        <w:pStyle w:val="ListParagraph"/>
        <w:numPr>
          <w:ilvl w:val="0"/>
          <w:numId w:val="33"/>
        </w:numPr>
        <w:spacing w:after="0" w:line="240" w:lineRule="auto"/>
        <w:jc w:val="both"/>
        <w:rPr>
          <w:rFonts w:ascii="Times New Roman" w:hAnsi="Times New Roman" w:cs="Times New Roman"/>
          <w:color w:val="000000" w:themeColor="text1"/>
          <w:sz w:val="24"/>
          <w:szCs w:val="24"/>
          <w:highlight w:val="yellow"/>
        </w:rPr>
      </w:pPr>
      <w:r w:rsidRPr="000F445B">
        <w:rPr>
          <w:rFonts w:ascii="Times New Roman" w:hAnsi="Times New Roman" w:cs="Times New Roman"/>
          <w:color w:val="000000" w:themeColor="text1"/>
          <w:sz w:val="24"/>
          <w:szCs w:val="24"/>
          <w:highlight w:val="yellow"/>
          <w:shd w:val="clear" w:color="auto" w:fill="FFFFFF"/>
        </w:rPr>
        <w:t xml:space="preserve">The challenge in these petitions is to the constitutional validity of Notification dated 23rd May, 2005 ordering dissolution of the Legislative Assembly of the State of Bihar. </w:t>
      </w:r>
    </w:p>
    <w:p w:rsidR="000513A7" w:rsidRPr="000513A7" w:rsidRDefault="000513A7" w:rsidP="000513A7">
      <w:pPr>
        <w:pStyle w:val="ListParagraph"/>
        <w:spacing w:after="0" w:line="240" w:lineRule="auto"/>
        <w:jc w:val="both"/>
        <w:rPr>
          <w:rFonts w:ascii="Times New Roman" w:hAnsi="Times New Roman" w:cs="Times New Roman"/>
          <w:color w:val="000000" w:themeColor="text1"/>
          <w:sz w:val="24"/>
          <w:szCs w:val="24"/>
        </w:rPr>
      </w:pPr>
    </w:p>
    <w:p w:rsidR="00B67D97" w:rsidRPr="000513A7" w:rsidRDefault="00FF4B8A" w:rsidP="000513A7">
      <w:pPr>
        <w:pStyle w:val="ListParagraph"/>
        <w:numPr>
          <w:ilvl w:val="0"/>
          <w:numId w:val="33"/>
        </w:numPr>
        <w:spacing w:after="0" w:line="240" w:lineRule="auto"/>
        <w:jc w:val="both"/>
        <w:rPr>
          <w:rFonts w:ascii="Times New Roman" w:hAnsi="Times New Roman" w:cs="Times New Roman"/>
          <w:color w:val="000000" w:themeColor="text1"/>
          <w:sz w:val="24"/>
          <w:szCs w:val="24"/>
        </w:rPr>
      </w:pPr>
      <w:r w:rsidRPr="000F445B">
        <w:rPr>
          <w:rFonts w:ascii="Times New Roman" w:hAnsi="Times New Roman" w:cs="Times New Roman"/>
          <w:color w:val="000000" w:themeColor="text1"/>
          <w:sz w:val="24"/>
          <w:szCs w:val="24"/>
          <w:highlight w:val="yellow"/>
          <w:shd w:val="clear" w:color="auto" w:fill="FFFFFF"/>
        </w:rPr>
        <w:lastRenderedPageBreak/>
        <w:t>It is a unique case</w:t>
      </w:r>
      <w:r w:rsidRPr="000513A7">
        <w:rPr>
          <w:rFonts w:ascii="Times New Roman" w:hAnsi="Times New Roman" w:cs="Times New Roman"/>
          <w:color w:val="000000" w:themeColor="text1"/>
          <w:sz w:val="24"/>
          <w:szCs w:val="24"/>
          <w:shd w:val="clear" w:color="auto" w:fill="FFFFFF"/>
        </w:rPr>
        <w:t xml:space="preserve">. Earlier cases that came up before this Court were those where the dissolutions of Assemblies were ordered on the ground that the parties in power had lost the confidence of the House. </w:t>
      </w:r>
    </w:p>
    <w:p w:rsidR="000513A7" w:rsidRPr="000513A7" w:rsidRDefault="000513A7" w:rsidP="000513A7">
      <w:pPr>
        <w:spacing w:after="0" w:line="240" w:lineRule="auto"/>
        <w:jc w:val="both"/>
        <w:rPr>
          <w:rFonts w:ascii="Times New Roman" w:hAnsi="Times New Roman" w:cs="Times New Roman"/>
          <w:color w:val="000000" w:themeColor="text1"/>
          <w:sz w:val="24"/>
          <w:szCs w:val="24"/>
        </w:rPr>
      </w:pPr>
    </w:p>
    <w:p w:rsidR="000513A7" w:rsidRPr="000F445B" w:rsidRDefault="00FF4B8A" w:rsidP="000513A7">
      <w:pPr>
        <w:pStyle w:val="ListParagraph"/>
        <w:numPr>
          <w:ilvl w:val="0"/>
          <w:numId w:val="33"/>
        </w:numPr>
        <w:spacing w:after="0" w:line="240" w:lineRule="auto"/>
        <w:jc w:val="both"/>
        <w:rPr>
          <w:rFonts w:ascii="Times New Roman" w:hAnsi="Times New Roman" w:cs="Times New Roman"/>
          <w:color w:val="000000" w:themeColor="text1"/>
          <w:sz w:val="24"/>
          <w:szCs w:val="24"/>
          <w:highlight w:val="yellow"/>
        </w:rPr>
      </w:pPr>
      <w:r w:rsidRPr="000F445B">
        <w:rPr>
          <w:rFonts w:ascii="Times New Roman" w:hAnsi="Times New Roman" w:cs="Times New Roman"/>
          <w:color w:val="000000" w:themeColor="text1"/>
          <w:sz w:val="24"/>
          <w:szCs w:val="24"/>
          <w:highlight w:val="yellow"/>
          <w:shd w:val="clear" w:color="auto" w:fill="FFFFFF"/>
        </w:rPr>
        <w:t>The present case is of its own kind</w:t>
      </w:r>
      <w:r w:rsidRPr="000513A7">
        <w:rPr>
          <w:rFonts w:ascii="Times New Roman" w:hAnsi="Times New Roman" w:cs="Times New Roman"/>
          <w:color w:val="000000" w:themeColor="text1"/>
          <w:sz w:val="24"/>
          <w:szCs w:val="24"/>
          <w:shd w:val="clear" w:color="auto" w:fill="FFFFFF"/>
        </w:rPr>
        <w:t xml:space="preserve"> </w:t>
      </w:r>
      <w:r w:rsidRPr="000F445B">
        <w:rPr>
          <w:rFonts w:ascii="Times New Roman" w:hAnsi="Times New Roman" w:cs="Times New Roman"/>
          <w:color w:val="000000" w:themeColor="text1"/>
          <w:sz w:val="24"/>
          <w:szCs w:val="24"/>
          <w:highlight w:val="yellow"/>
          <w:shd w:val="clear" w:color="auto" w:fill="FFFFFF"/>
        </w:rPr>
        <w:t xml:space="preserve">where before even the first meeting of the </w:t>
      </w:r>
      <w:r w:rsidR="00B67D97" w:rsidRPr="000F445B">
        <w:rPr>
          <w:rFonts w:ascii="Times New Roman" w:hAnsi="Times New Roman" w:cs="Times New Roman"/>
          <w:color w:val="000000" w:themeColor="text1"/>
          <w:sz w:val="24"/>
          <w:szCs w:val="24"/>
          <w:highlight w:val="yellow"/>
          <w:shd w:val="clear" w:color="auto" w:fill="FFFFFF"/>
        </w:rPr>
        <w:t xml:space="preserve">Bihar </w:t>
      </w:r>
      <w:r w:rsidRPr="000F445B">
        <w:rPr>
          <w:rFonts w:ascii="Times New Roman" w:hAnsi="Times New Roman" w:cs="Times New Roman"/>
          <w:color w:val="000000" w:themeColor="text1"/>
          <w:sz w:val="24"/>
          <w:szCs w:val="24"/>
          <w:highlight w:val="yellow"/>
          <w:shd w:val="clear" w:color="auto" w:fill="FFFFFF"/>
        </w:rPr>
        <w:t>Legislative Assembly, its dissolution has been ordered on the ground that attempts are being made to cobble a majority by illegal means and lay claim to form the Government in the State and if these attempts continue, it would amount to tampering with constitutional provisions</w:t>
      </w:r>
      <w:r w:rsidR="00A85542" w:rsidRPr="000F445B">
        <w:rPr>
          <w:rFonts w:ascii="Times New Roman" w:hAnsi="Times New Roman" w:cs="Times New Roman"/>
          <w:color w:val="000000" w:themeColor="text1"/>
          <w:sz w:val="24"/>
          <w:szCs w:val="24"/>
          <w:highlight w:val="yellow"/>
          <w:shd w:val="clear" w:color="auto" w:fill="FFFFFF"/>
        </w:rPr>
        <w:t>.</w:t>
      </w:r>
    </w:p>
    <w:p w:rsidR="000513A7" w:rsidRDefault="000513A7" w:rsidP="000513A7">
      <w:pPr>
        <w:spacing w:after="0" w:line="240" w:lineRule="auto"/>
        <w:jc w:val="both"/>
        <w:rPr>
          <w:rFonts w:ascii="Times New Roman" w:hAnsi="Times New Roman" w:cs="Times New Roman"/>
          <w:color w:val="000000" w:themeColor="text1"/>
          <w:sz w:val="24"/>
          <w:szCs w:val="24"/>
        </w:rPr>
      </w:pPr>
    </w:p>
    <w:p w:rsidR="00D65B54" w:rsidRDefault="00D65B54" w:rsidP="000513A7">
      <w:p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Issue:</w:t>
      </w:r>
    </w:p>
    <w:p w:rsidR="00A85542" w:rsidRPr="000513A7" w:rsidRDefault="00A85542" w:rsidP="000513A7">
      <w:pPr>
        <w:spacing w:after="0" w:line="240" w:lineRule="auto"/>
        <w:jc w:val="both"/>
        <w:rPr>
          <w:rFonts w:ascii="Times New Roman" w:hAnsi="Times New Roman" w:cs="Times New Roman"/>
          <w:color w:val="000000" w:themeColor="text1"/>
          <w:sz w:val="24"/>
          <w:szCs w:val="24"/>
        </w:rPr>
      </w:pPr>
    </w:p>
    <w:p w:rsidR="000513A7" w:rsidRPr="000F445B" w:rsidRDefault="00FF4B8A" w:rsidP="00A85542">
      <w:pPr>
        <w:pStyle w:val="NormalWeb"/>
        <w:numPr>
          <w:ilvl w:val="0"/>
          <w:numId w:val="35"/>
        </w:numPr>
        <w:spacing w:before="0" w:beforeAutospacing="0" w:after="0" w:afterAutospacing="0"/>
        <w:jc w:val="both"/>
        <w:rPr>
          <w:color w:val="000000" w:themeColor="text1"/>
          <w:highlight w:val="yellow"/>
        </w:rPr>
      </w:pPr>
      <w:r w:rsidRPr="000F445B">
        <w:rPr>
          <w:color w:val="000000" w:themeColor="text1"/>
          <w:highlight w:val="yellow"/>
        </w:rPr>
        <w:t>Is it permissible to dissolve the Legislative Assembly under </w:t>
      </w:r>
      <w:hyperlink r:id="rId7" w:history="1">
        <w:r w:rsidRPr="000F445B">
          <w:rPr>
            <w:rStyle w:val="Hyperlink"/>
            <w:color w:val="000000" w:themeColor="text1"/>
            <w:highlight w:val="yellow"/>
            <w:u w:val="none"/>
          </w:rPr>
          <w:t>Article 174(2)(b)</w:t>
        </w:r>
      </w:hyperlink>
      <w:r w:rsidRPr="000F445B">
        <w:rPr>
          <w:color w:val="000000" w:themeColor="text1"/>
          <w:highlight w:val="yellow"/>
        </w:rPr>
        <w:t> of the Constitution without its first meeting taking place?</w:t>
      </w:r>
    </w:p>
    <w:p w:rsidR="00A85542" w:rsidRPr="00A85542" w:rsidRDefault="00A85542" w:rsidP="00A85542">
      <w:pPr>
        <w:pStyle w:val="NormalWeb"/>
        <w:spacing w:before="0" w:beforeAutospacing="0" w:after="0" w:afterAutospacing="0"/>
        <w:ind w:left="720"/>
        <w:jc w:val="both"/>
        <w:rPr>
          <w:color w:val="000000" w:themeColor="text1"/>
        </w:rPr>
      </w:pPr>
    </w:p>
    <w:p w:rsidR="000513A7" w:rsidRPr="000F445B" w:rsidRDefault="00FF4B8A" w:rsidP="00A85542">
      <w:pPr>
        <w:pStyle w:val="NormalWeb"/>
        <w:numPr>
          <w:ilvl w:val="0"/>
          <w:numId w:val="35"/>
        </w:numPr>
        <w:spacing w:before="0" w:beforeAutospacing="0" w:after="0" w:afterAutospacing="0"/>
        <w:jc w:val="both"/>
        <w:rPr>
          <w:color w:val="000000" w:themeColor="text1"/>
          <w:highlight w:val="yellow"/>
        </w:rPr>
      </w:pPr>
      <w:r w:rsidRPr="000F445B">
        <w:rPr>
          <w:color w:val="000000" w:themeColor="text1"/>
          <w:highlight w:val="yellow"/>
        </w:rPr>
        <w:t>Whether the proclamation dated 23rd May, 2005 dissolving the Assembly of Bihar is illegal and unconstitutional?</w:t>
      </w:r>
    </w:p>
    <w:p w:rsidR="000513A7" w:rsidRPr="000513A7" w:rsidRDefault="000513A7" w:rsidP="000513A7">
      <w:pPr>
        <w:pStyle w:val="NormalWeb"/>
        <w:spacing w:after="0" w:afterAutospacing="0"/>
        <w:ind w:left="720"/>
        <w:jc w:val="both"/>
        <w:rPr>
          <w:color w:val="000000" w:themeColor="text1"/>
        </w:rPr>
      </w:pPr>
    </w:p>
    <w:p w:rsidR="000513A7" w:rsidRDefault="008267C9" w:rsidP="000513A7">
      <w:p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Decision </w:t>
      </w:r>
    </w:p>
    <w:p w:rsidR="000513A7" w:rsidRPr="000513A7" w:rsidRDefault="000513A7" w:rsidP="000513A7">
      <w:pPr>
        <w:spacing w:after="0" w:line="240" w:lineRule="auto"/>
        <w:jc w:val="both"/>
        <w:rPr>
          <w:rFonts w:ascii="Times New Roman" w:hAnsi="Times New Roman" w:cs="Times New Roman"/>
          <w:color w:val="000000" w:themeColor="text1"/>
          <w:sz w:val="24"/>
          <w:szCs w:val="24"/>
        </w:rPr>
      </w:pPr>
    </w:p>
    <w:p w:rsidR="00B67D97" w:rsidRPr="000F445B" w:rsidRDefault="00FF4B8A" w:rsidP="000513A7">
      <w:pPr>
        <w:pStyle w:val="ListParagraph"/>
        <w:numPr>
          <w:ilvl w:val="0"/>
          <w:numId w:val="38"/>
        </w:numPr>
        <w:spacing w:after="0" w:line="240" w:lineRule="auto"/>
        <w:jc w:val="both"/>
        <w:rPr>
          <w:rFonts w:ascii="Times New Roman" w:hAnsi="Times New Roman" w:cs="Times New Roman"/>
          <w:color w:val="000000" w:themeColor="text1"/>
          <w:sz w:val="24"/>
          <w:szCs w:val="24"/>
          <w:highlight w:val="yellow"/>
        </w:rPr>
      </w:pPr>
      <w:r w:rsidRPr="000F445B">
        <w:rPr>
          <w:rFonts w:ascii="Times New Roman" w:hAnsi="Times New Roman" w:cs="Times New Roman"/>
          <w:color w:val="000000" w:themeColor="text1"/>
          <w:sz w:val="24"/>
          <w:szCs w:val="24"/>
          <w:highlight w:val="yellow"/>
        </w:rPr>
        <w:t xml:space="preserve">The Court held that the dissolution of the State assembly and the proclamation of President's rule was unconstitutional and declared that it had the power to restore a dissolved assembly in an appropriate case. </w:t>
      </w:r>
    </w:p>
    <w:p w:rsidR="000513A7" w:rsidRPr="000513A7" w:rsidRDefault="000513A7" w:rsidP="000513A7">
      <w:pPr>
        <w:pStyle w:val="ListParagraph"/>
        <w:spacing w:after="0" w:line="240" w:lineRule="auto"/>
        <w:jc w:val="both"/>
        <w:rPr>
          <w:rFonts w:ascii="Times New Roman" w:hAnsi="Times New Roman" w:cs="Times New Roman"/>
          <w:color w:val="000000" w:themeColor="text1"/>
          <w:sz w:val="24"/>
          <w:szCs w:val="24"/>
        </w:rPr>
      </w:pPr>
    </w:p>
    <w:p w:rsidR="008267C9" w:rsidRDefault="008267C9" w:rsidP="000513A7">
      <w:pPr>
        <w:tabs>
          <w:tab w:val="left" w:pos="1530"/>
        </w:tabs>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Reasoning </w:t>
      </w:r>
    </w:p>
    <w:p w:rsidR="000513A7" w:rsidRPr="000513A7" w:rsidRDefault="000513A7" w:rsidP="000513A7">
      <w:pPr>
        <w:tabs>
          <w:tab w:val="left" w:pos="1530"/>
        </w:tabs>
        <w:spacing w:after="0" w:line="240" w:lineRule="auto"/>
        <w:jc w:val="both"/>
        <w:rPr>
          <w:rFonts w:ascii="Times New Roman" w:hAnsi="Times New Roman" w:cs="Times New Roman"/>
          <w:color w:val="000000" w:themeColor="text1"/>
          <w:sz w:val="24"/>
          <w:szCs w:val="24"/>
        </w:rPr>
      </w:pPr>
    </w:p>
    <w:p w:rsidR="008267C9" w:rsidRPr="00E51BD3" w:rsidRDefault="008267C9" w:rsidP="000513A7">
      <w:pPr>
        <w:pStyle w:val="ListParagraph"/>
        <w:numPr>
          <w:ilvl w:val="0"/>
          <w:numId w:val="38"/>
        </w:numPr>
        <w:tabs>
          <w:tab w:val="left" w:pos="1530"/>
        </w:tabs>
        <w:spacing w:after="0" w:line="240" w:lineRule="auto"/>
        <w:jc w:val="both"/>
        <w:rPr>
          <w:rFonts w:ascii="Times New Roman" w:hAnsi="Times New Roman" w:cs="Times New Roman"/>
          <w:color w:val="000000" w:themeColor="text1"/>
          <w:sz w:val="24"/>
          <w:szCs w:val="24"/>
          <w:highlight w:val="yellow"/>
        </w:rPr>
      </w:pPr>
      <w:r w:rsidRPr="00E51BD3">
        <w:rPr>
          <w:rFonts w:ascii="Times New Roman" w:hAnsi="Times New Roman" w:cs="Times New Roman"/>
          <w:color w:val="000000" w:themeColor="text1"/>
          <w:sz w:val="24"/>
          <w:szCs w:val="24"/>
          <w:highlight w:val="yellow"/>
        </w:rPr>
        <w:t xml:space="preserve">The Court said that the Governor misled the Centre in recommending the dissolution of the State Assembly and the Union Council of Ministers should have verified before accepting it as gospel truth. </w:t>
      </w:r>
    </w:p>
    <w:p w:rsidR="008267C9" w:rsidRPr="000513A7" w:rsidRDefault="008267C9" w:rsidP="000513A7">
      <w:pPr>
        <w:pStyle w:val="ListParagraph"/>
        <w:tabs>
          <w:tab w:val="left" w:pos="1530"/>
        </w:tabs>
        <w:spacing w:after="0" w:line="240" w:lineRule="auto"/>
        <w:jc w:val="both"/>
        <w:rPr>
          <w:rFonts w:ascii="Times New Roman" w:hAnsi="Times New Roman" w:cs="Times New Roman"/>
          <w:color w:val="000000" w:themeColor="text1"/>
          <w:sz w:val="24"/>
          <w:szCs w:val="24"/>
        </w:rPr>
      </w:pPr>
    </w:p>
    <w:p w:rsidR="008267C9" w:rsidRPr="00E51BD3" w:rsidRDefault="008267C9" w:rsidP="000513A7">
      <w:pPr>
        <w:pStyle w:val="ListParagraph"/>
        <w:numPr>
          <w:ilvl w:val="0"/>
          <w:numId w:val="38"/>
        </w:numPr>
        <w:tabs>
          <w:tab w:val="left" w:pos="1530"/>
        </w:tabs>
        <w:spacing w:after="0" w:line="240" w:lineRule="auto"/>
        <w:jc w:val="both"/>
        <w:rPr>
          <w:rFonts w:ascii="Times New Roman" w:hAnsi="Times New Roman" w:cs="Times New Roman"/>
          <w:color w:val="000000" w:themeColor="text1"/>
          <w:sz w:val="24"/>
          <w:szCs w:val="24"/>
          <w:highlight w:val="yellow"/>
        </w:rPr>
      </w:pPr>
      <w:r w:rsidRPr="00E51BD3">
        <w:rPr>
          <w:rFonts w:ascii="Times New Roman" w:hAnsi="Times New Roman" w:cs="Times New Roman"/>
          <w:color w:val="000000" w:themeColor="text1"/>
          <w:sz w:val="24"/>
          <w:szCs w:val="24"/>
          <w:highlight w:val="yellow"/>
        </w:rPr>
        <w:t>The Governor acted in "undue haste" in sending his Report and his full motive was to prevent JD (U) from staking claim to form a Government after a fractured Assembly polls verdict.</w:t>
      </w:r>
    </w:p>
    <w:p w:rsidR="008267C9" w:rsidRPr="000513A7" w:rsidRDefault="008267C9" w:rsidP="000513A7">
      <w:pPr>
        <w:tabs>
          <w:tab w:val="left" w:pos="1530"/>
        </w:tabs>
        <w:spacing w:after="0" w:line="240" w:lineRule="auto"/>
        <w:jc w:val="both"/>
        <w:rPr>
          <w:rFonts w:ascii="Times New Roman" w:hAnsi="Times New Roman" w:cs="Times New Roman"/>
          <w:color w:val="000000" w:themeColor="text1"/>
          <w:sz w:val="24"/>
          <w:szCs w:val="24"/>
        </w:rPr>
      </w:pPr>
    </w:p>
    <w:p w:rsidR="008267C9" w:rsidRPr="00E51BD3" w:rsidRDefault="008267C9" w:rsidP="000513A7">
      <w:pPr>
        <w:pStyle w:val="ListParagraph"/>
        <w:numPr>
          <w:ilvl w:val="0"/>
          <w:numId w:val="38"/>
        </w:numPr>
        <w:tabs>
          <w:tab w:val="left" w:pos="1530"/>
        </w:tabs>
        <w:spacing w:after="0" w:line="240" w:lineRule="auto"/>
        <w:jc w:val="both"/>
        <w:rPr>
          <w:rFonts w:ascii="Times New Roman" w:hAnsi="Times New Roman" w:cs="Times New Roman"/>
          <w:color w:val="000000" w:themeColor="text1"/>
          <w:sz w:val="24"/>
          <w:szCs w:val="24"/>
          <w:highlight w:val="yellow"/>
        </w:rPr>
      </w:pPr>
      <w:r w:rsidRPr="00E51BD3">
        <w:rPr>
          <w:rFonts w:ascii="Times New Roman" w:hAnsi="Times New Roman" w:cs="Times New Roman"/>
          <w:color w:val="000000" w:themeColor="text1"/>
          <w:sz w:val="24"/>
          <w:szCs w:val="24"/>
          <w:highlight w:val="yellow"/>
        </w:rPr>
        <w:t xml:space="preserve">The Court said that the Governor's Report contained "fanciful assumptions" which could be "destructive to democracy". The drastic and extreme action under Article 356 cannot be justified on mere personal opinion of the Governor. </w:t>
      </w:r>
    </w:p>
    <w:p w:rsidR="008267C9" w:rsidRPr="000513A7" w:rsidRDefault="008267C9" w:rsidP="000513A7">
      <w:pPr>
        <w:pStyle w:val="ListParagraph"/>
        <w:tabs>
          <w:tab w:val="left" w:pos="1530"/>
        </w:tabs>
        <w:spacing w:after="0" w:line="240" w:lineRule="auto"/>
        <w:jc w:val="both"/>
        <w:rPr>
          <w:rFonts w:ascii="Times New Roman" w:hAnsi="Times New Roman" w:cs="Times New Roman"/>
          <w:color w:val="000000" w:themeColor="text1"/>
          <w:sz w:val="24"/>
          <w:szCs w:val="24"/>
        </w:rPr>
      </w:pPr>
    </w:p>
    <w:p w:rsidR="008267C9" w:rsidRPr="00E51BD3" w:rsidRDefault="008267C9" w:rsidP="000513A7">
      <w:pPr>
        <w:pStyle w:val="ListParagraph"/>
        <w:numPr>
          <w:ilvl w:val="0"/>
          <w:numId w:val="38"/>
        </w:numPr>
        <w:tabs>
          <w:tab w:val="left" w:pos="1530"/>
        </w:tabs>
        <w:spacing w:after="0" w:line="240" w:lineRule="auto"/>
        <w:jc w:val="both"/>
        <w:rPr>
          <w:rFonts w:ascii="Times New Roman" w:hAnsi="Times New Roman" w:cs="Times New Roman"/>
          <w:color w:val="000000" w:themeColor="text1"/>
          <w:sz w:val="24"/>
          <w:szCs w:val="24"/>
          <w:highlight w:val="yellow"/>
        </w:rPr>
      </w:pPr>
      <w:r w:rsidRPr="00E51BD3">
        <w:rPr>
          <w:rFonts w:ascii="Times New Roman" w:hAnsi="Times New Roman" w:cs="Times New Roman"/>
          <w:color w:val="000000" w:themeColor="text1"/>
          <w:sz w:val="24"/>
          <w:szCs w:val="24"/>
          <w:highlight w:val="yellow"/>
        </w:rPr>
        <w:t>The Court further said that the it cannot remain a silent spectator watching the subversion of the Constitution. The Council of Minister should have verified the facts Stated in the Report of the Governor before hurriedly accepting it as a 'gospel truth' as to what the Governor Stated.</w:t>
      </w:r>
    </w:p>
    <w:p w:rsidR="008267C9" w:rsidRPr="000513A7" w:rsidRDefault="008267C9" w:rsidP="000513A7">
      <w:pPr>
        <w:pStyle w:val="ListParagraph"/>
        <w:tabs>
          <w:tab w:val="left" w:pos="1530"/>
        </w:tabs>
        <w:spacing w:after="0" w:line="240" w:lineRule="auto"/>
        <w:jc w:val="both"/>
        <w:rPr>
          <w:rFonts w:ascii="Times New Roman" w:hAnsi="Times New Roman" w:cs="Times New Roman"/>
          <w:color w:val="000000" w:themeColor="text1"/>
          <w:sz w:val="24"/>
          <w:szCs w:val="24"/>
        </w:rPr>
      </w:pPr>
    </w:p>
    <w:p w:rsidR="008267C9" w:rsidRPr="000513A7" w:rsidRDefault="008267C9" w:rsidP="000513A7">
      <w:pPr>
        <w:pStyle w:val="ListParagraph"/>
        <w:numPr>
          <w:ilvl w:val="0"/>
          <w:numId w:val="38"/>
        </w:numPr>
        <w:tabs>
          <w:tab w:val="left" w:pos="1530"/>
        </w:tabs>
        <w:spacing w:after="0" w:line="240" w:lineRule="auto"/>
        <w:jc w:val="both"/>
        <w:rPr>
          <w:rFonts w:ascii="Times New Roman" w:hAnsi="Times New Roman" w:cs="Times New Roman"/>
          <w:color w:val="000000" w:themeColor="text1"/>
          <w:sz w:val="24"/>
          <w:szCs w:val="24"/>
        </w:rPr>
      </w:pPr>
      <w:r w:rsidRPr="00E51BD3">
        <w:rPr>
          <w:rFonts w:ascii="Times New Roman" w:hAnsi="Times New Roman" w:cs="Times New Roman"/>
          <w:color w:val="000000" w:themeColor="text1"/>
          <w:sz w:val="24"/>
          <w:szCs w:val="24"/>
          <w:highlight w:val="yellow"/>
        </w:rPr>
        <w:t>It</w:t>
      </w:r>
      <w:r w:rsidRPr="000513A7">
        <w:rPr>
          <w:rFonts w:ascii="Times New Roman" w:hAnsi="Times New Roman" w:cs="Times New Roman"/>
          <w:color w:val="000000" w:themeColor="text1"/>
          <w:sz w:val="24"/>
          <w:szCs w:val="24"/>
        </w:rPr>
        <w:t xml:space="preserve"> </w:t>
      </w:r>
      <w:r w:rsidRPr="00E51BD3">
        <w:rPr>
          <w:rFonts w:ascii="Times New Roman" w:hAnsi="Times New Roman" w:cs="Times New Roman"/>
          <w:color w:val="000000" w:themeColor="text1"/>
          <w:sz w:val="24"/>
          <w:szCs w:val="24"/>
          <w:highlight w:val="yellow"/>
        </w:rPr>
        <w:t xml:space="preserve">was claimed by the Governor that he recommended dissolution on the ground that in view of media Report a political party was trying to gain majority by engineering </w:t>
      </w:r>
      <w:r w:rsidRPr="00E51BD3">
        <w:rPr>
          <w:rFonts w:ascii="Times New Roman" w:hAnsi="Times New Roman" w:cs="Times New Roman"/>
          <w:color w:val="000000" w:themeColor="text1"/>
          <w:sz w:val="24"/>
          <w:szCs w:val="24"/>
          <w:highlight w:val="yellow"/>
        </w:rPr>
        <w:lastRenderedPageBreak/>
        <w:t>defections and "this was a serious threat to Democracy. On this, the Court held that this was a matter which can be solved under the Tenth Schedule and not relevant at the time when the Governor had to send Report to the Centre. That was fully an unconstitutional Act. The issue of defection has to be dealt in accordance with the law as no such power is given to a Governor.</w:t>
      </w:r>
      <w:r w:rsidRPr="000513A7">
        <w:rPr>
          <w:rFonts w:ascii="Times New Roman" w:hAnsi="Times New Roman" w:cs="Times New Roman"/>
          <w:color w:val="000000" w:themeColor="text1"/>
          <w:sz w:val="24"/>
          <w:szCs w:val="24"/>
        </w:rPr>
        <w:t xml:space="preserve"> </w:t>
      </w:r>
    </w:p>
    <w:p w:rsidR="008267C9" w:rsidRPr="000513A7" w:rsidRDefault="008267C9" w:rsidP="000513A7">
      <w:pPr>
        <w:pStyle w:val="ListParagraph"/>
        <w:tabs>
          <w:tab w:val="left" w:pos="1530"/>
        </w:tabs>
        <w:spacing w:after="0" w:line="240" w:lineRule="auto"/>
        <w:jc w:val="both"/>
        <w:rPr>
          <w:rFonts w:ascii="Times New Roman" w:hAnsi="Times New Roman" w:cs="Times New Roman"/>
          <w:color w:val="000000" w:themeColor="text1"/>
          <w:sz w:val="24"/>
          <w:szCs w:val="24"/>
        </w:rPr>
      </w:pPr>
    </w:p>
    <w:p w:rsidR="008267C9" w:rsidRPr="00DC37EA" w:rsidRDefault="008267C9" w:rsidP="000513A7">
      <w:pPr>
        <w:pStyle w:val="ListParagraph"/>
        <w:numPr>
          <w:ilvl w:val="0"/>
          <w:numId w:val="38"/>
        </w:numPr>
        <w:tabs>
          <w:tab w:val="left" w:pos="1530"/>
        </w:tabs>
        <w:spacing w:after="0" w:line="240" w:lineRule="auto"/>
        <w:jc w:val="both"/>
        <w:rPr>
          <w:rFonts w:ascii="Times New Roman" w:hAnsi="Times New Roman" w:cs="Times New Roman"/>
          <w:color w:val="000000" w:themeColor="text1"/>
          <w:sz w:val="24"/>
          <w:szCs w:val="24"/>
          <w:highlight w:val="yellow"/>
        </w:rPr>
      </w:pPr>
      <w:r w:rsidRPr="00DC37EA">
        <w:rPr>
          <w:rFonts w:ascii="Times New Roman" w:hAnsi="Times New Roman" w:cs="Times New Roman"/>
          <w:color w:val="000000" w:themeColor="text1"/>
          <w:sz w:val="24"/>
          <w:szCs w:val="24"/>
          <w:highlight w:val="yellow"/>
        </w:rPr>
        <w:t xml:space="preserve">The Court </w:t>
      </w:r>
      <w:proofErr w:type="spellStart"/>
      <w:r w:rsidRPr="00DC37EA">
        <w:rPr>
          <w:rFonts w:ascii="Times New Roman" w:hAnsi="Times New Roman" w:cs="Times New Roman"/>
          <w:color w:val="000000" w:themeColor="text1"/>
          <w:sz w:val="24"/>
          <w:szCs w:val="24"/>
          <w:highlight w:val="yellow"/>
        </w:rPr>
        <w:t>emphasised</w:t>
      </w:r>
      <w:proofErr w:type="spellEnd"/>
      <w:r w:rsidRPr="00DC37EA">
        <w:rPr>
          <w:rFonts w:ascii="Times New Roman" w:hAnsi="Times New Roman" w:cs="Times New Roman"/>
          <w:color w:val="000000" w:themeColor="text1"/>
          <w:sz w:val="24"/>
          <w:szCs w:val="24"/>
          <w:highlight w:val="yellow"/>
        </w:rPr>
        <w:t xml:space="preserve"> that "the Governor while recommending dissolution of an assembly has to annex with his Report to the Union Government "relevant" material substantiating his decision. In the absence of the relevant material much less due verification, the Report of the Governor has to be treated as the personal </w:t>
      </w:r>
      <w:proofErr w:type="spellStart"/>
      <w:r w:rsidRPr="00DC37EA">
        <w:rPr>
          <w:rFonts w:ascii="Times New Roman" w:hAnsi="Times New Roman" w:cs="Times New Roman"/>
          <w:color w:val="000000" w:themeColor="text1"/>
          <w:sz w:val="24"/>
          <w:szCs w:val="24"/>
          <w:highlight w:val="yellow"/>
        </w:rPr>
        <w:t>ispe</w:t>
      </w:r>
      <w:proofErr w:type="spellEnd"/>
      <w:r w:rsidRPr="00DC37EA">
        <w:rPr>
          <w:rFonts w:ascii="Times New Roman" w:hAnsi="Times New Roman" w:cs="Times New Roman"/>
          <w:color w:val="000000" w:themeColor="text1"/>
          <w:sz w:val="24"/>
          <w:szCs w:val="24"/>
          <w:highlight w:val="yellow"/>
        </w:rPr>
        <w:t xml:space="preserve"> </w:t>
      </w:r>
      <w:proofErr w:type="spellStart"/>
      <w:r w:rsidRPr="00DC37EA">
        <w:rPr>
          <w:rFonts w:ascii="Times New Roman" w:hAnsi="Times New Roman" w:cs="Times New Roman"/>
          <w:color w:val="000000" w:themeColor="text1"/>
          <w:sz w:val="24"/>
          <w:szCs w:val="24"/>
          <w:highlight w:val="yellow"/>
        </w:rPr>
        <w:t>dixit</w:t>
      </w:r>
      <w:proofErr w:type="spellEnd"/>
      <w:r w:rsidRPr="00DC37EA">
        <w:rPr>
          <w:rFonts w:ascii="Times New Roman" w:hAnsi="Times New Roman" w:cs="Times New Roman"/>
          <w:color w:val="000000" w:themeColor="text1"/>
          <w:sz w:val="24"/>
          <w:szCs w:val="24"/>
          <w:highlight w:val="yellow"/>
        </w:rPr>
        <w:t xml:space="preserve"> (Personal opinion) of the Governor. </w:t>
      </w:r>
    </w:p>
    <w:p w:rsidR="008267C9" w:rsidRPr="000513A7" w:rsidRDefault="008267C9" w:rsidP="000513A7">
      <w:pPr>
        <w:pStyle w:val="ListParagraph"/>
        <w:spacing w:after="0"/>
        <w:jc w:val="both"/>
        <w:rPr>
          <w:rFonts w:ascii="Times New Roman" w:hAnsi="Times New Roman" w:cs="Times New Roman"/>
          <w:color w:val="000000" w:themeColor="text1"/>
          <w:sz w:val="24"/>
          <w:szCs w:val="24"/>
        </w:rPr>
      </w:pPr>
    </w:p>
    <w:p w:rsidR="008267C9" w:rsidRPr="000513A7" w:rsidRDefault="008267C9" w:rsidP="000513A7">
      <w:pPr>
        <w:pStyle w:val="ListParagraph"/>
        <w:tabs>
          <w:tab w:val="left" w:pos="1530"/>
        </w:tabs>
        <w:spacing w:after="0" w:line="240" w:lineRule="auto"/>
        <w:jc w:val="both"/>
        <w:rPr>
          <w:rFonts w:ascii="Times New Roman" w:hAnsi="Times New Roman" w:cs="Times New Roman"/>
          <w:color w:val="000000" w:themeColor="text1"/>
          <w:sz w:val="24"/>
          <w:szCs w:val="24"/>
        </w:rPr>
      </w:pPr>
    </w:p>
    <w:p w:rsidR="008267C9" w:rsidRPr="00DC37EA" w:rsidRDefault="008267C9" w:rsidP="000513A7">
      <w:pPr>
        <w:pStyle w:val="ListParagraph"/>
        <w:numPr>
          <w:ilvl w:val="0"/>
          <w:numId w:val="38"/>
        </w:numPr>
        <w:tabs>
          <w:tab w:val="left" w:pos="1530"/>
        </w:tabs>
        <w:spacing w:after="0" w:line="240" w:lineRule="auto"/>
        <w:jc w:val="both"/>
        <w:rPr>
          <w:rFonts w:ascii="Times New Roman" w:hAnsi="Times New Roman" w:cs="Times New Roman"/>
          <w:color w:val="000000" w:themeColor="text1"/>
          <w:sz w:val="24"/>
          <w:szCs w:val="24"/>
          <w:highlight w:val="yellow"/>
        </w:rPr>
      </w:pPr>
      <w:r w:rsidRPr="00DC37EA">
        <w:rPr>
          <w:rFonts w:ascii="Times New Roman" w:hAnsi="Times New Roman" w:cs="Times New Roman"/>
          <w:color w:val="000000" w:themeColor="text1"/>
          <w:sz w:val="24"/>
          <w:szCs w:val="24"/>
          <w:highlight w:val="yellow"/>
        </w:rPr>
        <w:t>Regarding the claim of the petitioner for the revival of dissolved assembly the Court held that "in view of the election process was set in motion and was at an advanced stage, in the larger interest, it would not be proper to order revival of State Assembly.</w:t>
      </w:r>
    </w:p>
    <w:p w:rsidR="008267C9" w:rsidRPr="000513A7" w:rsidRDefault="008267C9" w:rsidP="000513A7">
      <w:pPr>
        <w:pStyle w:val="ListParagraph"/>
        <w:tabs>
          <w:tab w:val="left" w:pos="1530"/>
        </w:tabs>
        <w:spacing w:after="0" w:line="240" w:lineRule="auto"/>
        <w:jc w:val="both"/>
        <w:rPr>
          <w:rFonts w:ascii="Times New Roman" w:hAnsi="Times New Roman" w:cs="Times New Roman"/>
          <w:color w:val="000000" w:themeColor="text1"/>
          <w:sz w:val="24"/>
          <w:szCs w:val="24"/>
        </w:rPr>
      </w:pPr>
    </w:p>
    <w:p w:rsidR="008267C9" w:rsidRPr="00DC37EA" w:rsidRDefault="008267C9" w:rsidP="000513A7">
      <w:pPr>
        <w:pStyle w:val="ListParagraph"/>
        <w:numPr>
          <w:ilvl w:val="0"/>
          <w:numId w:val="38"/>
        </w:numPr>
        <w:tabs>
          <w:tab w:val="left" w:pos="1530"/>
        </w:tabs>
        <w:spacing w:after="0" w:line="240" w:lineRule="auto"/>
        <w:jc w:val="both"/>
        <w:rPr>
          <w:rFonts w:ascii="Times New Roman" w:hAnsi="Times New Roman" w:cs="Times New Roman"/>
          <w:color w:val="000000" w:themeColor="text1"/>
          <w:sz w:val="24"/>
          <w:szCs w:val="24"/>
          <w:highlight w:val="yellow"/>
        </w:rPr>
      </w:pPr>
      <w:r w:rsidRPr="00DC37EA">
        <w:rPr>
          <w:rFonts w:ascii="Times New Roman" w:hAnsi="Times New Roman" w:cs="Times New Roman"/>
          <w:color w:val="000000" w:themeColor="text1"/>
          <w:sz w:val="24"/>
          <w:szCs w:val="24"/>
          <w:highlight w:val="yellow"/>
        </w:rPr>
        <w:t>The Court avoided any confrontation between the legislature and the judiciary by not ordering the revival of the Assembly.</w:t>
      </w:r>
    </w:p>
    <w:p w:rsidR="008267C9" w:rsidRPr="000513A7" w:rsidRDefault="008267C9" w:rsidP="000513A7">
      <w:pPr>
        <w:pStyle w:val="ListParagraph"/>
        <w:spacing w:after="0"/>
        <w:jc w:val="both"/>
        <w:rPr>
          <w:rFonts w:ascii="Times New Roman" w:hAnsi="Times New Roman" w:cs="Times New Roman"/>
          <w:color w:val="000000" w:themeColor="text1"/>
          <w:sz w:val="24"/>
          <w:szCs w:val="24"/>
        </w:rPr>
      </w:pPr>
    </w:p>
    <w:p w:rsidR="008267C9" w:rsidRPr="000513A7" w:rsidRDefault="008267C9" w:rsidP="000513A7">
      <w:pPr>
        <w:pStyle w:val="ListParagraph"/>
        <w:tabs>
          <w:tab w:val="left" w:pos="1530"/>
        </w:tabs>
        <w:spacing w:after="0" w:line="240" w:lineRule="auto"/>
        <w:jc w:val="both"/>
        <w:rPr>
          <w:rFonts w:ascii="Times New Roman" w:hAnsi="Times New Roman" w:cs="Times New Roman"/>
          <w:color w:val="000000" w:themeColor="text1"/>
          <w:sz w:val="24"/>
          <w:szCs w:val="24"/>
        </w:rPr>
      </w:pPr>
    </w:p>
    <w:p w:rsidR="008267C9" w:rsidRPr="00DC37EA" w:rsidRDefault="008267C9" w:rsidP="000513A7">
      <w:pPr>
        <w:pStyle w:val="ListParagraph"/>
        <w:numPr>
          <w:ilvl w:val="0"/>
          <w:numId w:val="38"/>
        </w:numPr>
        <w:tabs>
          <w:tab w:val="left" w:pos="1530"/>
        </w:tabs>
        <w:spacing w:after="0" w:line="240" w:lineRule="auto"/>
        <w:jc w:val="both"/>
        <w:rPr>
          <w:rFonts w:ascii="Times New Roman" w:hAnsi="Times New Roman" w:cs="Times New Roman"/>
          <w:color w:val="000000" w:themeColor="text1"/>
          <w:sz w:val="24"/>
          <w:szCs w:val="24"/>
          <w:highlight w:val="yellow"/>
        </w:rPr>
      </w:pPr>
      <w:r w:rsidRPr="00DC37EA">
        <w:rPr>
          <w:rFonts w:ascii="Times New Roman" w:hAnsi="Times New Roman" w:cs="Times New Roman"/>
          <w:color w:val="000000" w:themeColor="text1"/>
          <w:sz w:val="24"/>
          <w:szCs w:val="24"/>
          <w:highlight w:val="yellow"/>
        </w:rPr>
        <w:t>The Court rightly left the matter to be decided by the electorate which was the ultimate source of power. Had the Court revived the Assembly there would have been a serious controversy between the Judiciary and the Legislature.</w:t>
      </w:r>
    </w:p>
    <w:p w:rsidR="008267C9" w:rsidRPr="000513A7" w:rsidRDefault="008267C9" w:rsidP="000513A7">
      <w:pPr>
        <w:pStyle w:val="ListParagraph"/>
        <w:tabs>
          <w:tab w:val="left" w:pos="1530"/>
        </w:tabs>
        <w:spacing w:after="0" w:line="240" w:lineRule="auto"/>
        <w:jc w:val="both"/>
        <w:rPr>
          <w:rFonts w:ascii="Times New Roman" w:hAnsi="Times New Roman" w:cs="Times New Roman"/>
          <w:color w:val="000000" w:themeColor="text1"/>
          <w:sz w:val="24"/>
          <w:szCs w:val="24"/>
        </w:rPr>
      </w:pPr>
    </w:p>
    <w:p w:rsidR="00FF4B8A" w:rsidRPr="00DC37EA" w:rsidRDefault="008267C9" w:rsidP="000513A7">
      <w:pPr>
        <w:pStyle w:val="ListParagraph"/>
        <w:numPr>
          <w:ilvl w:val="0"/>
          <w:numId w:val="38"/>
        </w:numPr>
        <w:tabs>
          <w:tab w:val="left" w:pos="1530"/>
        </w:tabs>
        <w:spacing w:after="0" w:line="240" w:lineRule="auto"/>
        <w:jc w:val="both"/>
        <w:rPr>
          <w:rFonts w:ascii="Times New Roman" w:hAnsi="Times New Roman" w:cs="Times New Roman"/>
          <w:color w:val="000000" w:themeColor="text1"/>
          <w:sz w:val="24"/>
          <w:szCs w:val="24"/>
          <w:highlight w:val="yellow"/>
        </w:rPr>
      </w:pPr>
      <w:r w:rsidRPr="00DC37EA">
        <w:rPr>
          <w:rFonts w:ascii="Times New Roman" w:hAnsi="Times New Roman" w:cs="Times New Roman"/>
          <w:color w:val="000000" w:themeColor="text1"/>
          <w:sz w:val="24"/>
          <w:szCs w:val="24"/>
          <w:highlight w:val="yellow"/>
        </w:rPr>
        <w:t xml:space="preserve">The Court rightly decided in </w:t>
      </w:r>
      <w:proofErr w:type="spellStart"/>
      <w:r w:rsidRPr="00DC37EA">
        <w:rPr>
          <w:rFonts w:ascii="Times New Roman" w:hAnsi="Times New Roman" w:cs="Times New Roman"/>
          <w:color w:val="000000" w:themeColor="text1"/>
          <w:sz w:val="24"/>
          <w:szCs w:val="24"/>
          <w:highlight w:val="yellow"/>
        </w:rPr>
        <w:t>favour</w:t>
      </w:r>
      <w:proofErr w:type="spellEnd"/>
      <w:r w:rsidRPr="00DC37EA">
        <w:rPr>
          <w:rFonts w:ascii="Times New Roman" w:hAnsi="Times New Roman" w:cs="Times New Roman"/>
          <w:color w:val="000000" w:themeColor="text1"/>
          <w:sz w:val="24"/>
          <w:szCs w:val="24"/>
          <w:highlight w:val="yellow"/>
        </w:rPr>
        <w:t xml:space="preserve"> of the election process to be completed believing in the judgment of the people which ultimately rose to the occasion and gave a clear verdict.</w:t>
      </w:r>
    </w:p>
    <w:p w:rsidR="008267C9" w:rsidRPr="000513A7" w:rsidRDefault="008267C9" w:rsidP="000513A7">
      <w:pPr>
        <w:pStyle w:val="ListParagraph"/>
        <w:tabs>
          <w:tab w:val="left" w:pos="1530"/>
        </w:tabs>
        <w:spacing w:after="0" w:line="240" w:lineRule="auto"/>
        <w:jc w:val="both"/>
        <w:rPr>
          <w:rFonts w:ascii="Times New Roman" w:hAnsi="Times New Roman" w:cs="Times New Roman"/>
          <w:color w:val="000000" w:themeColor="text1"/>
          <w:sz w:val="24"/>
          <w:szCs w:val="24"/>
        </w:rPr>
      </w:pPr>
    </w:p>
    <w:p w:rsidR="005B4B9F" w:rsidRPr="000513A7" w:rsidRDefault="005B4B9F" w:rsidP="000513A7">
      <w:pPr>
        <w:spacing w:after="0" w:line="240" w:lineRule="auto"/>
        <w:jc w:val="both"/>
        <w:rPr>
          <w:rFonts w:ascii="Times New Roman" w:hAnsi="Times New Roman" w:cs="Times New Roman"/>
          <w:b/>
          <w:color w:val="000000" w:themeColor="text1"/>
          <w:sz w:val="24"/>
          <w:szCs w:val="24"/>
        </w:rPr>
      </w:pPr>
      <w:r w:rsidRPr="000513A7">
        <w:rPr>
          <w:rFonts w:ascii="Times New Roman" w:hAnsi="Times New Roman" w:cs="Times New Roman"/>
          <w:b/>
          <w:color w:val="000000" w:themeColor="text1"/>
          <w:sz w:val="24"/>
          <w:szCs w:val="24"/>
        </w:rPr>
        <w:t>Since 1977 the Courts have limited Article 356 emergency powers</w:t>
      </w:r>
    </w:p>
    <w:p w:rsidR="005B4B9F" w:rsidRPr="000513A7" w:rsidRDefault="005B4B9F" w:rsidP="000513A7">
      <w:pPr>
        <w:spacing w:after="0" w:line="240" w:lineRule="auto"/>
        <w:jc w:val="both"/>
        <w:rPr>
          <w:rFonts w:ascii="Times New Roman" w:hAnsi="Times New Roman" w:cs="Times New Roman"/>
          <w:b/>
          <w:color w:val="000000" w:themeColor="text1"/>
          <w:sz w:val="24"/>
          <w:szCs w:val="24"/>
        </w:rPr>
      </w:pPr>
    </w:p>
    <w:p w:rsidR="005B4B9F" w:rsidRPr="00DC37EA" w:rsidRDefault="005B4B9F" w:rsidP="000513A7">
      <w:pPr>
        <w:pStyle w:val="ListParagraph"/>
        <w:numPr>
          <w:ilvl w:val="0"/>
          <w:numId w:val="39"/>
        </w:numPr>
        <w:spacing w:after="0" w:line="240" w:lineRule="auto"/>
        <w:jc w:val="both"/>
        <w:rPr>
          <w:rFonts w:ascii="Times New Roman" w:hAnsi="Times New Roman" w:cs="Times New Roman"/>
          <w:color w:val="000000" w:themeColor="text1"/>
          <w:sz w:val="24"/>
          <w:szCs w:val="24"/>
          <w:highlight w:val="yellow"/>
        </w:rPr>
      </w:pPr>
      <w:r w:rsidRPr="00DC37EA">
        <w:rPr>
          <w:rFonts w:ascii="Times New Roman" w:hAnsi="Times New Roman" w:cs="Times New Roman"/>
          <w:color w:val="000000" w:themeColor="text1"/>
          <w:sz w:val="24"/>
          <w:szCs w:val="24"/>
          <w:highlight w:val="yellow"/>
        </w:rPr>
        <w:t xml:space="preserve">Since 1977, the Court has been trying to put check on the political </w:t>
      </w:r>
      <w:proofErr w:type="spellStart"/>
      <w:r w:rsidRPr="00DC37EA">
        <w:rPr>
          <w:rFonts w:ascii="Times New Roman" w:hAnsi="Times New Roman" w:cs="Times New Roman"/>
          <w:color w:val="000000" w:themeColor="text1"/>
          <w:sz w:val="24"/>
          <w:szCs w:val="24"/>
          <w:highlight w:val="yellow"/>
        </w:rPr>
        <w:t>behaviour</w:t>
      </w:r>
      <w:proofErr w:type="spellEnd"/>
      <w:r w:rsidRPr="00DC37EA">
        <w:rPr>
          <w:rFonts w:ascii="Times New Roman" w:hAnsi="Times New Roman" w:cs="Times New Roman"/>
          <w:color w:val="000000" w:themeColor="text1"/>
          <w:sz w:val="24"/>
          <w:szCs w:val="24"/>
          <w:highlight w:val="yellow"/>
        </w:rPr>
        <w:t xml:space="preserve"> of the Governor/the misuse of Article 356 emergency powers.</w:t>
      </w:r>
      <w:r w:rsidR="00D80D9F" w:rsidRPr="00DC37EA">
        <w:rPr>
          <w:rFonts w:ascii="Times New Roman" w:hAnsi="Times New Roman" w:cs="Times New Roman"/>
          <w:color w:val="000000" w:themeColor="text1"/>
          <w:sz w:val="24"/>
          <w:szCs w:val="24"/>
          <w:highlight w:val="yellow"/>
        </w:rPr>
        <w:t xml:space="preserve"> They have limited the powers under Article 356 of the Constitution. </w:t>
      </w:r>
    </w:p>
    <w:p w:rsidR="005B4B9F" w:rsidRPr="000513A7" w:rsidRDefault="005B4B9F" w:rsidP="000513A7">
      <w:pPr>
        <w:pStyle w:val="ListParagraph"/>
        <w:spacing w:after="0" w:line="240" w:lineRule="auto"/>
        <w:jc w:val="both"/>
        <w:rPr>
          <w:rFonts w:ascii="Times New Roman" w:hAnsi="Times New Roman" w:cs="Times New Roman"/>
          <w:color w:val="000000" w:themeColor="text1"/>
          <w:sz w:val="24"/>
          <w:szCs w:val="24"/>
        </w:rPr>
      </w:pPr>
    </w:p>
    <w:p w:rsidR="00D80D9F" w:rsidRPr="000513A7" w:rsidRDefault="005B4B9F" w:rsidP="000513A7">
      <w:pPr>
        <w:pStyle w:val="ListParagraph"/>
        <w:numPr>
          <w:ilvl w:val="0"/>
          <w:numId w:val="39"/>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However, the measures taken can still not be termed as complete code.</w:t>
      </w:r>
      <w:r w:rsidR="00D80D9F" w:rsidRPr="000513A7">
        <w:rPr>
          <w:rFonts w:ascii="Times New Roman" w:hAnsi="Times New Roman" w:cs="Times New Roman"/>
          <w:color w:val="000000" w:themeColor="text1"/>
          <w:sz w:val="24"/>
          <w:szCs w:val="24"/>
        </w:rPr>
        <w:t xml:space="preserve"> </w:t>
      </w:r>
    </w:p>
    <w:p w:rsidR="00D80D9F" w:rsidRPr="000513A7" w:rsidRDefault="00D80D9F" w:rsidP="000513A7">
      <w:pPr>
        <w:pStyle w:val="ListParagraph"/>
        <w:spacing w:after="0"/>
        <w:jc w:val="both"/>
        <w:rPr>
          <w:rFonts w:ascii="Times New Roman" w:hAnsi="Times New Roman" w:cs="Times New Roman"/>
          <w:color w:val="000000" w:themeColor="text1"/>
          <w:sz w:val="24"/>
          <w:szCs w:val="24"/>
        </w:rPr>
      </w:pPr>
    </w:p>
    <w:p w:rsidR="00D80D9F" w:rsidRPr="000513A7" w:rsidRDefault="00D80D9F" w:rsidP="000513A7">
      <w:pPr>
        <w:pStyle w:val="ListParagraph"/>
        <w:spacing w:after="0" w:line="240" w:lineRule="auto"/>
        <w:jc w:val="both"/>
        <w:rPr>
          <w:rFonts w:ascii="Times New Roman" w:hAnsi="Times New Roman" w:cs="Times New Roman"/>
          <w:color w:val="000000" w:themeColor="text1"/>
          <w:sz w:val="24"/>
          <w:szCs w:val="24"/>
        </w:rPr>
      </w:pPr>
    </w:p>
    <w:p w:rsidR="005B4B9F" w:rsidRPr="00DC37EA" w:rsidRDefault="005B4B9F" w:rsidP="000513A7">
      <w:pPr>
        <w:pStyle w:val="ListParagraph"/>
        <w:numPr>
          <w:ilvl w:val="0"/>
          <w:numId w:val="39"/>
        </w:numPr>
        <w:spacing w:after="0" w:line="240" w:lineRule="auto"/>
        <w:jc w:val="both"/>
        <w:rPr>
          <w:rFonts w:ascii="Times New Roman" w:hAnsi="Times New Roman" w:cs="Times New Roman"/>
          <w:color w:val="000000" w:themeColor="text1"/>
          <w:sz w:val="24"/>
          <w:szCs w:val="24"/>
          <w:highlight w:val="yellow"/>
        </w:rPr>
      </w:pPr>
      <w:r w:rsidRPr="000513A7">
        <w:rPr>
          <w:rFonts w:ascii="Times New Roman" w:hAnsi="Times New Roman" w:cs="Times New Roman"/>
          <w:color w:val="000000" w:themeColor="text1"/>
          <w:sz w:val="24"/>
          <w:szCs w:val="24"/>
        </w:rPr>
        <w:t xml:space="preserve"> </w:t>
      </w:r>
      <w:r w:rsidRPr="00DC37EA">
        <w:rPr>
          <w:rFonts w:ascii="Times New Roman" w:hAnsi="Times New Roman" w:cs="Times New Roman"/>
          <w:color w:val="000000" w:themeColor="text1"/>
          <w:sz w:val="24"/>
          <w:szCs w:val="24"/>
          <w:highlight w:val="yellow"/>
        </w:rPr>
        <w:t>Though a check to misuse the power under Article 356 can be seen, yet it is not in accordance with the expectations of the Founding Fathers Constitution.</w:t>
      </w:r>
    </w:p>
    <w:p w:rsidR="00D80D9F" w:rsidRPr="000513A7" w:rsidRDefault="00D80D9F" w:rsidP="000513A7">
      <w:pPr>
        <w:pStyle w:val="ListParagraph"/>
        <w:spacing w:after="0" w:line="240" w:lineRule="auto"/>
        <w:jc w:val="both"/>
        <w:rPr>
          <w:rFonts w:ascii="Times New Roman" w:hAnsi="Times New Roman" w:cs="Times New Roman"/>
          <w:color w:val="000000" w:themeColor="text1"/>
          <w:sz w:val="24"/>
          <w:szCs w:val="24"/>
        </w:rPr>
      </w:pPr>
    </w:p>
    <w:p w:rsidR="005B4B9F" w:rsidRPr="00DC37EA" w:rsidRDefault="005B4B9F" w:rsidP="000513A7">
      <w:pPr>
        <w:pStyle w:val="ListParagraph"/>
        <w:numPr>
          <w:ilvl w:val="0"/>
          <w:numId w:val="39"/>
        </w:numPr>
        <w:spacing w:after="0" w:line="240" w:lineRule="auto"/>
        <w:jc w:val="both"/>
        <w:rPr>
          <w:rFonts w:ascii="Times New Roman" w:hAnsi="Times New Roman" w:cs="Times New Roman"/>
          <w:color w:val="000000" w:themeColor="text1"/>
          <w:sz w:val="24"/>
          <w:szCs w:val="24"/>
          <w:highlight w:val="yellow"/>
        </w:rPr>
      </w:pPr>
      <w:r w:rsidRPr="00DC37EA">
        <w:rPr>
          <w:rFonts w:ascii="Times New Roman" w:hAnsi="Times New Roman" w:cs="Times New Roman"/>
          <w:color w:val="000000" w:themeColor="text1"/>
          <w:sz w:val="24"/>
          <w:szCs w:val="24"/>
          <w:highlight w:val="yellow"/>
        </w:rPr>
        <w:t xml:space="preserve">However, it is now expected </w:t>
      </w:r>
      <w:r w:rsidR="00D80D9F" w:rsidRPr="00DC37EA">
        <w:rPr>
          <w:rFonts w:ascii="Times New Roman" w:hAnsi="Times New Roman" w:cs="Times New Roman"/>
          <w:color w:val="000000" w:themeColor="text1"/>
          <w:sz w:val="24"/>
          <w:szCs w:val="24"/>
          <w:highlight w:val="yellow"/>
        </w:rPr>
        <w:t xml:space="preserve">that the judicial weapon can </w:t>
      </w:r>
      <w:r w:rsidRPr="00DC37EA">
        <w:rPr>
          <w:rFonts w:ascii="Times New Roman" w:hAnsi="Times New Roman" w:cs="Times New Roman"/>
          <w:color w:val="000000" w:themeColor="text1"/>
          <w:sz w:val="24"/>
          <w:szCs w:val="24"/>
          <w:highlight w:val="yellow"/>
        </w:rPr>
        <w:t xml:space="preserve"> preclude from abusing the provisions of the Constitution which have </w:t>
      </w:r>
      <w:proofErr w:type="spellStart"/>
      <w:r w:rsidRPr="00DC37EA">
        <w:rPr>
          <w:rFonts w:ascii="Times New Roman" w:hAnsi="Times New Roman" w:cs="Times New Roman"/>
          <w:color w:val="000000" w:themeColor="text1"/>
          <w:sz w:val="24"/>
          <w:szCs w:val="24"/>
          <w:highlight w:val="yellow"/>
        </w:rPr>
        <w:t>colourably</w:t>
      </w:r>
      <w:proofErr w:type="spellEnd"/>
      <w:r w:rsidRPr="00DC37EA">
        <w:rPr>
          <w:rFonts w:ascii="Times New Roman" w:hAnsi="Times New Roman" w:cs="Times New Roman"/>
          <w:color w:val="000000" w:themeColor="text1"/>
          <w:sz w:val="24"/>
          <w:szCs w:val="24"/>
          <w:highlight w:val="yellow"/>
        </w:rPr>
        <w:t xml:space="preserve"> been interpreted with their own line by the ruling parties in the Centre. </w:t>
      </w:r>
    </w:p>
    <w:p w:rsidR="00D80D9F" w:rsidRPr="000513A7" w:rsidRDefault="00D80D9F" w:rsidP="000513A7">
      <w:pPr>
        <w:pStyle w:val="ListParagraph"/>
        <w:spacing w:after="0"/>
        <w:jc w:val="both"/>
        <w:rPr>
          <w:rFonts w:ascii="Times New Roman" w:hAnsi="Times New Roman" w:cs="Times New Roman"/>
          <w:color w:val="000000" w:themeColor="text1"/>
          <w:sz w:val="24"/>
          <w:szCs w:val="24"/>
        </w:rPr>
      </w:pPr>
    </w:p>
    <w:p w:rsidR="00D80D9F" w:rsidRPr="000513A7" w:rsidRDefault="00D80D9F" w:rsidP="000513A7">
      <w:pPr>
        <w:pStyle w:val="ListParagraph"/>
        <w:spacing w:after="0" w:line="240" w:lineRule="auto"/>
        <w:jc w:val="both"/>
        <w:rPr>
          <w:rFonts w:ascii="Times New Roman" w:hAnsi="Times New Roman" w:cs="Times New Roman"/>
          <w:color w:val="000000" w:themeColor="text1"/>
          <w:sz w:val="24"/>
          <w:szCs w:val="24"/>
        </w:rPr>
      </w:pPr>
    </w:p>
    <w:p w:rsidR="005B4B9F" w:rsidRPr="00DC37EA" w:rsidRDefault="005B4B9F" w:rsidP="000513A7">
      <w:pPr>
        <w:pStyle w:val="ListParagraph"/>
        <w:numPr>
          <w:ilvl w:val="0"/>
          <w:numId w:val="39"/>
        </w:numPr>
        <w:spacing w:after="0" w:line="240" w:lineRule="auto"/>
        <w:jc w:val="both"/>
        <w:rPr>
          <w:rFonts w:ascii="Times New Roman" w:hAnsi="Times New Roman" w:cs="Times New Roman"/>
          <w:color w:val="000000" w:themeColor="text1"/>
          <w:sz w:val="24"/>
          <w:szCs w:val="24"/>
          <w:highlight w:val="yellow"/>
        </w:rPr>
      </w:pPr>
      <w:r w:rsidRPr="000513A7">
        <w:rPr>
          <w:rFonts w:ascii="Times New Roman" w:hAnsi="Times New Roman" w:cs="Times New Roman"/>
          <w:color w:val="000000" w:themeColor="text1"/>
          <w:sz w:val="24"/>
          <w:szCs w:val="24"/>
        </w:rPr>
        <w:lastRenderedPageBreak/>
        <w:t xml:space="preserve">It is </w:t>
      </w:r>
      <w:r w:rsidRPr="00DC37EA">
        <w:rPr>
          <w:rFonts w:ascii="Times New Roman" w:hAnsi="Times New Roman" w:cs="Times New Roman"/>
          <w:color w:val="000000" w:themeColor="text1"/>
          <w:sz w:val="24"/>
          <w:szCs w:val="24"/>
          <w:highlight w:val="yellow"/>
        </w:rPr>
        <w:t xml:space="preserve">to be noted that, basing upon the 'satisfaction' theory laid down in 'State of Rajasthan V. Union of India' case and 'S.R. </w:t>
      </w:r>
      <w:proofErr w:type="spellStart"/>
      <w:r w:rsidRPr="00DC37EA">
        <w:rPr>
          <w:rFonts w:ascii="Times New Roman" w:hAnsi="Times New Roman" w:cs="Times New Roman"/>
          <w:color w:val="000000" w:themeColor="text1"/>
          <w:sz w:val="24"/>
          <w:szCs w:val="24"/>
          <w:highlight w:val="yellow"/>
        </w:rPr>
        <w:t>Rommai</w:t>
      </w:r>
      <w:proofErr w:type="spellEnd"/>
      <w:r w:rsidRPr="00DC37EA">
        <w:rPr>
          <w:rFonts w:ascii="Times New Roman" w:hAnsi="Times New Roman" w:cs="Times New Roman"/>
          <w:color w:val="000000" w:themeColor="text1"/>
          <w:sz w:val="24"/>
          <w:szCs w:val="24"/>
          <w:highlight w:val="yellow"/>
        </w:rPr>
        <w:t xml:space="preserve"> V. Union of India', the Supreme Court has evolved the Constitutional Safeguards to regulate the political </w:t>
      </w:r>
      <w:proofErr w:type="spellStart"/>
      <w:r w:rsidRPr="00DC37EA">
        <w:rPr>
          <w:rFonts w:ascii="Times New Roman" w:hAnsi="Times New Roman" w:cs="Times New Roman"/>
          <w:color w:val="000000" w:themeColor="text1"/>
          <w:sz w:val="24"/>
          <w:szCs w:val="24"/>
          <w:highlight w:val="yellow"/>
        </w:rPr>
        <w:t>behaviour</w:t>
      </w:r>
      <w:proofErr w:type="spellEnd"/>
      <w:r w:rsidRPr="00DC37EA">
        <w:rPr>
          <w:rFonts w:ascii="Times New Roman" w:hAnsi="Times New Roman" w:cs="Times New Roman"/>
          <w:color w:val="000000" w:themeColor="text1"/>
          <w:sz w:val="24"/>
          <w:szCs w:val="24"/>
          <w:highlight w:val="yellow"/>
        </w:rPr>
        <w:t xml:space="preserve"> of the Governor. </w:t>
      </w:r>
    </w:p>
    <w:p w:rsidR="00D80D9F" w:rsidRPr="000513A7" w:rsidRDefault="00D80D9F" w:rsidP="000513A7">
      <w:pPr>
        <w:pStyle w:val="ListParagraph"/>
        <w:spacing w:after="0" w:line="240" w:lineRule="auto"/>
        <w:jc w:val="both"/>
        <w:rPr>
          <w:rFonts w:ascii="Times New Roman" w:hAnsi="Times New Roman" w:cs="Times New Roman"/>
          <w:color w:val="000000" w:themeColor="text1"/>
          <w:sz w:val="24"/>
          <w:szCs w:val="24"/>
        </w:rPr>
      </w:pPr>
    </w:p>
    <w:p w:rsidR="005B4B9F" w:rsidRPr="00DC37EA" w:rsidRDefault="005B4B9F" w:rsidP="000513A7">
      <w:pPr>
        <w:pStyle w:val="ListParagraph"/>
        <w:numPr>
          <w:ilvl w:val="0"/>
          <w:numId w:val="39"/>
        </w:numPr>
        <w:spacing w:after="0" w:line="240" w:lineRule="auto"/>
        <w:jc w:val="both"/>
        <w:rPr>
          <w:rFonts w:ascii="Times New Roman" w:hAnsi="Times New Roman" w:cs="Times New Roman"/>
          <w:color w:val="000000" w:themeColor="text1"/>
          <w:sz w:val="24"/>
          <w:szCs w:val="24"/>
          <w:highlight w:val="yellow"/>
        </w:rPr>
      </w:pPr>
      <w:r w:rsidRPr="00DC37EA">
        <w:rPr>
          <w:rFonts w:ascii="Times New Roman" w:hAnsi="Times New Roman" w:cs="Times New Roman"/>
          <w:color w:val="000000" w:themeColor="text1"/>
          <w:sz w:val="24"/>
          <w:szCs w:val="24"/>
          <w:highlight w:val="yellow"/>
        </w:rPr>
        <w:t xml:space="preserve">The 'Judicial Guidelines' laid down by the Supreme Court in S.R. </w:t>
      </w:r>
      <w:proofErr w:type="spellStart"/>
      <w:r w:rsidRPr="00DC37EA">
        <w:rPr>
          <w:rFonts w:ascii="Times New Roman" w:hAnsi="Times New Roman" w:cs="Times New Roman"/>
          <w:color w:val="000000" w:themeColor="text1"/>
          <w:sz w:val="24"/>
          <w:szCs w:val="24"/>
          <w:highlight w:val="yellow"/>
        </w:rPr>
        <w:t>Bommai</w:t>
      </w:r>
      <w:proofErr w:type="spellEnd"/>
      <w:r w:rsidRPr="00DC37EA">
        <w:rPr>
          <w:rFonts w:ascii="Times New Roman" w:hAnsi="Times New Roman" w:cs="Times New Roman"/>
          <w:color w:val="000000" w:themeColor="text1"/>
          <w:sz w:val="24"/>
          <w:szCs w:val="24"/>
          <w:highlight w:val="yellow"/>
        </w:rPr>
        <w:t xml:space="preserve"> case will certainly help in preventing the arbitrary and whimsical use of power of Governor in the name of exercising their discretionary power conferred by Article 356 of Constitution. </w:t>
      </w:r>
    </w:p>
    <w:p w:rsidR="00D80D9F" w:rsidRPr="000513A7" w:rsidRDefault="00D80D9F" w:rsidP="000513A7">
      <w:pPr>
        <w:pStyle w:val="ListParagraph"/>
        <w:spacing w:after="0"/>
        <w:jc w:val="both"/>
        <w:rPr>
          <w:rFonts w:ascii="Times New Roman" w:hAnsi="Times New Roman" w:cs="Times New Roman"/>
          <w:color w:val="000000" w:themeColor="text1"/>
          <w:sz w:val="24"/>
          <w:szCs w:val="24"/>
        </w:rPr>
      </w:pPr>
    </w:p>
    <w:p w:rsidR="00D80D9F" w:rsidRPr="000513A7" w:rsidRDefault="00D80D9F" w:rsidP="000513A7">
      <w:pPr>
        <w:pStyle w:val="ListParagraph"/>
        <w:spacing w:after="0" w:line="240" w:lineRule="auto"/>
        <w:jc w:val="both"/>
        <w:rPr>
          <w:rFonts w:ascii="Times New Roman" w:hAnsi="Times New Roman" w:cs="Times New Roman"/>
          <w:color w:val="000000" w:themeColor="text1"/>
          <w:sz w:val="24"/>
          <w:szCs w:val="24"/>
        </w:rPr>
      </w:pPr>
    </w:p>
    <w:p w:rsidR="00B67D97" w:rsidRPr="00DC37EA" w:rsidRDefault="005B4B9F" w:rsidP="000513A7">
      <w:pPr>
        <w:pStyle w:val="ListParagraph"/>
        <w:numPr>
          <w:ilvl w:val="0"/>
          <w:numId w:val="39"/>
        </w:numPr>
        <w:spacing w:after="0" w:line="240" w:lineRule="auto"/>
        <w:jc w:val="both"/>
        <w:rPr>
          <w:rFonts w:ascii="Times New Roman" w:hAnsi="Times New Roman" w:cs="Times New Roman"/>
          <w:color w:val="000000" w:themeColor="text1"/>
          <w:sz w:val="24"/>
          <w:szCs w:val="24"/>
          <w:highlight w:val="yellow"/>
        </w:rPr>
      </w:pPr>
      <w:r w:rsidRPr="00DC37EA">
        <w:rPr>
          <w:rFonts w:ascii="Times New Roman" w:hAnsi="Times New Roman" w:cs="Times New Roman"/>
          <w:color w:val="000000" w:themeColor="text1"/>
          <w:sz w:val="24"/>
          <w:szCs w:val="24"/>
          <w:highlight w:val="yellow"/>
        </w:rPr>
        <w:t xml:space="preserve">The detailed and progressive interpretation of Article 356 by the Courts is now the Law of land and will remain so unless the majority Judgement of a larger Bench of the Supreme Court overrules and changes the </w:t>
      </w:r>
      <w:proofErr w:type="spellStart"/>
      <w:r w:rsidRPr="00DC37EA">
        <w:rPr>
          <w:rFonts w:ascii="Times New Roman" w:hAnsi="Times New Roman" w:cs="Times New Roman"/>
          <w:color w:val="000000" w:themeColor="text1"/>
          <w:sz w:val="24"/>
          <w:szCs w:val="24"/>
          <w:highlight w:val="yellow"/>
        </w:rPr>
        <w:t>Bommai</w:t>
      </w:r>
      <w:proofErr w:type="spellEnd"/>
      <w:r w:rsidRPr="00DC37EA">
        <w:rPr>
          <w:rFonts w:ascii="Times New Roman" w:hAnsi="Times New Roman" w:cs="Times New Roman"/>
          <w:color w:val="000000" w:themeColor="text1"/>
          <w:sz w:val="24"/>
          <w:szCs w:val="24"/>
          <w:highlight w:val="yellow"/>
        </w:rPr>
        <w:t xml:space="preserve"> verdict.  </w:t>
      </w:r>
    </w:p>
    <w:p w:rsidR="00D80D9F" w:rsidRPr="000513A7" w:rsidRDefault="00D80D9F" w:rsidP="000513A7">
      <w:pPr>
        <w:pStyle w:val="ListParagraph"/>
        <w:spacing w:after="0" w:line="240" w:lineRule="auto"/>
        <w:jc w:val="both"/>
        <w:rPr>
          <w:rFonts w:ascii="Times New Roman" w:hAnsi="Times New Roman" w:cs="Times New Roman"/>
          <w:color w:val="000000" w:themeColor="text1"/>
          <w:sz w:val="24"/>
          <w:szCs w:val="24"/>
        </w:rPr>
      </w:pPr>
    </w:p>
    <w:p w:rsidR="00066975" w:rsidRPr="000513A7" w:rsidRDefault="00066975" w:rsidP="000513A7">
      <w:pPr>
        <w:pStyle w:val="ListParagraph"/>
        <w:numPr>
          <w:ilvl w:val="0"/>
          <w:numId w:val="11"/>
        </w:numPr>
        <w:spacing w:after="0" w:line="240" w:lineRule="auto"/>
        <w:jc w:val="both"/>
        <w:rPr>
          <w:rFonts w:ascii="Times New Roman" w:hAnsi="Times New Roman" w:cs="Times New Roman"/>
          <w:b/>
          <w:color w:val="000000" w:themeColor="text1"/>
          <w:sz w:val="24"/>
          <w:szCs w:val="24"/>
        </w:rPr>
      </w:pPr>
      <w:r w:rsidRPr="000513A7">
        <w:rPr>
          <w:rFonts w:ascii="Times New Roman" w:hAnsi="Times New Roman" w:cs="Times New Roman"/>
          <w:b/>
          <w:color w:val="000000" w:themeColor="text1"/>
          <w:sz w:val="24"/>
          <w:szCs w:val="24"/>
        </w:rPr>
        <w:t xml:space="preserve">Academic scholarship </w:t>
      </w:r>
    </w:p>
    <w:p w:rsidR="00066975" w:rsidRPr="000513A7" w:rsidRDefault="00066975" w:rsidP="000513A7">
      <w:pPr>
        <w:pStyle w:val="ListParagraph"/>
        <w:spacing w:after="0" w:line="240" w:lineRule="auto"/>
        <w:ind w:left="0"/>
        <w:jc w:val="both"/>
        <w:rPr>
          <w:rFonts w:ascii="Times New Roman" w:hAnsi="Times New Roman" w:cs="Times New Roman"/>
          <w:b/>
          <w:color w:val="000000" w:themeColor="text1"/>
          <w:sz w:val="24"/>
          <w:szCs w:val="24"/>
        </w:rPr>
      </w:pPr>
    </w:p>
    <w:p w:rsidR="00066975" w:rsidRPr="000513A7" w:rsidRDefault="00A85542" w:rsidP="000513A7">
      <w:pPr>
        <w:pStyle w:val="ListParagraph"/>
        <w:numPr>
          <w:ilvl w:val="0"/>
          <w:numId w:val="21"/>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Alice Jacob and Rajeev Dhaw</w:t>
      </w:r>
      <w:r w:rsidR="00066975" w:rsidRPr="000513A7">
        <w:rPr>
          <w:rFonts w:ascii="Times New Roman" w:hAnsi="Times New Roman" w:cs="Times New Roman"/>
          <w:color w:val="000000" w:themeColor="text1"/>
          <w:sz w:val="24"/>
          <w:szCs w:val="24"/>
        </w:rPr>
        <w:t>an, The Dissolution Case: Politics at the Bar of the Supreme Court, Journal of the Indian Law Institute, Vol. 19 (1977), p. 355</w:t>
      </w:r>
    </w:p>
    <w:p w:rsidR="00066975" w:rsidRPr="000513A7" w:rsidRDefault="00066975" w:rsidP="000513A7">
      <w:pPr>
        <w:spacing w:after="0" w:line="240" w:lineRule="auto"/>
        <w:jc w:val="both"/>
        <w:rPr>
          <w:rFonts w:ascii="Times New Roman" w:hAnsi="Times New Roman" w:cs="Times New Roman"/>
          <w:b/>
          <w:color w:val="000000" w:themeColor="text1"/>
          <w:sz w:val="24"/>
          <w:szCs w:val="24"/>
        </w:rPr>
      </w:pPr>
    </w:p>
    <w:p w:rsidR="00066975" w:rsidRPr="000513A7" w:rsidRDefault="00066975" w:rsidP="000513A7">
      <w:pPr>
        <w:spacing w:after="0" w:line="240" w:lineRule="auto"/>
        <w:jc w:val="both"/>
        <w:rPr>
          <w:rFonts w:ascii="Times New Roman" w:hAnsi="Times New Roman" w:cs="Times New Roman"/>
          <w:b/>
          <w:color w:val="000000" w:themeColor="text1"/>
          <w:sz w:val="24"/>
          <w:szCs w:val="24"/>
        </w:rPr>
      </w:pPr>
    </w:p>
    <w:p w:rsidR="00956EE1" w:rsidRPr="000513A7" w:rsidRDefault="00A85542" w:rsidP="000513A7">
      <w:pPr>
        <w:pStyle w:val="ListParagraph"/>
        <w:numPr>
          <w:ilvl w:val="0"/>
          <w:numId w:val="41"/>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Over the </w:t>
      </w:r>
      <w:r w:rsidR="00D80D9F" w:rsidRPr="000513A7">
        <w:rPr>
          <w:rFonts w:ascii="Times New Roman" w:hAnsi="Times New Roman" w:cs="Times New Roman"/>
          <w:color w:val="000000" w:themeColor="text1"/>
          <w:sz w:val="24"/>
          <w:szCs w:val="24"/>
        </w:rPr>
        <w:t>years the Supreme Court has slowly been drawn into political controversies. This is not because the judges of the Supreme Court are political.</w:t>
      </w:r>
    </w:p>
    <w:p w:rsidR="00956EE1" w:rsidRPr="000513A7" w:rsidRDefault="00956EE1" w:rsidP="000513A7">
      <w:pPr>
        <w:pStyle w:val="ListParagraph"/>
        <w:spacing w:after="0" w:line="240" w:lineRule="auto"/>
        <w:jc w:val="both"/>
        <w:rPr>
          <w:rFonts w:ascii="Times New Roman" w:hAnsi="Times New Roman" w:cs="Times New Roman"/>
          <w:color w:val="000000" w:themeColor="text1"/>
          <w:sz w:val="24"/>
          <w:szCs w:val="24"/>
        </w:rPr>
      </w:pPr>
    </w:p>
    <w:p w:rsidR="00956EE1" w:rsidRPr="000513A7" w:rsidRDefault="00D80D9F" w:rsidP="000513A7">
      <w:pPr>
        <w:pStyle w:val="ListParagraph"/>
        <w:numPr>
          <w:ilvl w:val="0"/>
          <w:numId w:val="41"/>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But despite all this, the court has not large had political affiliations and has been free from political influences its approach to </w:t>
      </w:r>
      <w:proofErr w:type="spellStart"/>
      <w:r w:rsidRPr="000513A7">
        <w:rPr>
          <w:rFonts w:ascii="Times New Roman" w:hAnsi="Times New Roman" w:cs="Times New Roman"/>
          <w:color w:val="000000" w:themeColor="text1"/>
          <w:sz w:val="24"/>
          <w:szCs w:val="24"/>
        </w:rPr>
        <w:t>constitutioual</w:t>
      </w:r>
      <w:proofErr w:type="spellEnd"/>
      <w:r w:rsidRPr="000513A7">
        <w:rPr>
          <w:rFonts w:ascii="Times New Roman" w:hAnsi="Times New Roman" w:cs="Times New Roman"/>
          <w:color w:val="000000" w:themeColor="text1"/>
          <w:sz w:val="24"/>
          <w:szCs w:val="24"/>
        </w:rPr>
        <w:t xml:space="preserve"> and other questions.</w:t>
      </w:r>
    </w:p>
    <w:p w:rsidR="00956EE1" w:rsidRPr="000513A7" w:rsidRDefault="00956EE1" w:rsidP="000513A7">
      <w:pPr>
        <w:pStyle w:val="ListParagraph"/>
        <w:spacing w:after="0"/>
        <w:jc w:val="both"/>
        <w:rPr>
          <w:rFonts w:ascii="Times New Roman" w:hAnsi="Times New Roman" w:cs="Times New Roman"/>
          <w:color w:val="000000" w:themeColor="text1"/>
          <w:sz w:val="24"/>
          <w:szCs w:val="24"/>
        </w:rPr>
      </w:pPr>
    </w:p>
    <w:p w:rsidR="00956EE1" w:rsidRPr="000513A7" w:rsidRDefault="00D80D9F" w:rsidP="000513A7">
      <w:pPr>
        <w:pStyle w:val="ListParagraph"/>
        <w:numPr>
          <w:ilvl w:val="0"/>
          <w:numId w:val="41"/>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Most of the problems created between the Supreme Court and succeeding governments arose because the Constitution declared a socialistic philosophy and at the same time severely curtailed the power of any government sought to implement that philosophy with any zest by trying to effect re-distribution of power, wealth and</w:t>
      </w:r>
    </w:p>
    <w:p w:rsidR="00956EE1" w:rsidRPr="000513A7" w:rsidRDefault="00956EE1" w:rsidP="000513A7">
      <w:pPr>
        <w:pStyle w:val="ListParagraph"/>
        <w:spacing w:after="0"/>
        <w:jc w:val="both"/>
        <w:rPr>
          <w:rFonts w:ascii="Times New Roman" w:hAnsi="Times New Roman" w:cs="Times New Roman"/>
          <w:color w:val="000000" w:themeColor="text1"/>
          <w:sz w:val="24"/>
          <w:szCs w:val="24"/>
        </w:rPr>
      </w:pPr>
    </w:p>
    <w:p w:rsidR="00956EE1" w:rsidRPr="000513A7" w:rsidRDefault="00D80D9F" w:rsidP="000513A7">
      <w:pPr>
        <w:pStyle w:val="ListParagraph"/>
        <w:numPr>
          <w:ilvl w:val="0"/>
          <w:numId w:val="41"/>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It was not surprising that when a really politically the dissolution of the state legislatures by the before the Supreme Court,11 jurists and lawyers the court wondered how the court would deal Dissolution case - as this case has come to be called - had more than a whisper of politics about it</w:t>
      </w:r>
    </w:p>
    <w:p w:rsidR="00956EE1" w:rsidRPr="000513A7" w:rsidRDefault="00956EE1" w:rsidP="000513A7">
      <w:pPr>
        <w:pStyle w:val="ListParagraph"/>
        <w:spacing w:after="0"/>
        <w:jc w:val="both"/>
        <w:rPr>
          <w:rFonts w:ascii="Times New Roman" w:hAnsi="Times New Roman" w:cs="Times New Roman"/>
          <w:color w:val="000000" w:themeColor="text1"/>
          <w:sz w:val="24"/>
          <w:szCs w:val="24"/>
        </w:rPr>
      </w:pPr>
    </w:p>
    <w:p w:rsidR="00956EE1" w:rsidRPr="000513A7" w:rsidRDefault="00D80D9F" w:rsidP="000513A7">
      <w:pPr>
        <w:pStyle w:val="ListParagraph"/>
        <w:numPr>
          <w:ilvl w:val="0"/>
          <w:numId w:val="41"/>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The “hypothetical case issue”</w:t>
      </w:r>
    </w:p>
    <w:p w:rsidR="00956EE1" w:rsidRPr="000513A7" w:rsidRDefault="00956EE1" w:rsidP="000513A7">
      <w:pPr>
        <w:pStyle w:val="ListParagraph"/>
        <w:spacing w:after="0"/>
        <w:jc w:val="both"/>
        <w:rPr>
          <w:rFonts w:ascii="Times New Roman" w:hAnsi="Times New Roman" w:cs="Times New Roman"/>
          <w:color w:val="000000" w:themeColor="text1"/>
          <w:sz w:val="24"/>
          <w:szCs w:val="24"/>
        </w:rPr>
      </w:pPr>
    </w:p>
    <w:p w:rsidR="00956EE1" w:rsidRDefault="00D80D9F" w:rsidP="000513A7">
      <w:pPr>
        <w:pStyle w:val="ListParagraph"/>
        <w:numPr>
          <w:ilvl w:val="0"/>
          <w:numId w:val="42"/>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In one sense, the Supreme Court did not have a justiciable issue before </w:t>
      </w:r>
      <w:r w:rsidR="00A85542">
        <w:rPr>
          <w:rFonts w:ascii="Times New Roman" w:hAnsi="Times New Roman" w:cs="Times New Roman"/>
          <w:color w:val="000000" w:themeColor="text1"/>
          <w:sz w:val="24"/>
          <w:szCs w:val="24"/>
        </w:rPr>
        <w:t>it. All that the union governmen</w:t>
      </w:r>
      <w:r w:rsidRPr="000513A7">
        <w:rPr>
          <w:rFonts w:ascii="Times New Roman" w:hAnsi="Times New Roman" w:cs="Times New Roman"/>
          <w:color w:val="000000" w:themeColor="text1"/>
          <w:sz w:val="24"/>
          <w:szCs w:val="24"/>
        </w:rPr>
        <w:t>t had done was to advise the chief ministers to dissolve their legislatures. There was also some evidence that the union government was threatening to issue a proclamation under article 356 to impose presidential rule in nine</w:t>
      </w:r>
      <w:r w:rsidR="00A85542">
        <w:rPr>
          <w:rFonts w:ascii="Times New Roman" w:hAnsi="Times New Roman" w:cs="Times New Roman"/>
          <w:color w:val="000000" w:themeColor="text1"/>
          <w:sz w:val="24"/>
          <w:szCs w:val="24"/>
        </w:rPr>
        <w:t xml:space="preserve"> states and dissolve the legis</w:t>
      </w:r>
      <w:r w:rsidRPr="000513A7">
        <w:rPr>
          <w:rFonts w:ascii="Times New Roman" w:hAnsi="Times New Roman" w:cs="Times New Roman"/>
          <w:color w:val="000000" w:themeColor="text1"/>
          <w:sz w:val="24"/>
          <w:szCs w:val="24"/>
        </w:rPr>
        <w:t xml:space="preserve">latures of those states. The first preliminary question is whether these suits were prematurely discussing an issue which was "hypothetical" in nature in that the dark unconstitutional clouds which were complained about merely loomed on the horizon. If we look closely at the facts we will see that the Union of India had not, in fact, used its powers to impose </w:t>
      </w:r>
      <w:r w:rsidRPr="000513A7">
        <w:rPr>
          <w:rFonts w:ascii="Times New Roman" w:hAnsi="Times New Roman" w:cs="Times New Roman"/>
          <w:color w:val="000000" w:themeColor="text1"/>
          <w:sz w:val="24"/>
          <w:szCs w:val="24"/>
        </w:rPr>
        <w:lastRenderedPageBreak/>
        <w:t xml:space="preserve">President's rule under article 356, at the time the suits and petitions were filed. In fact, </w:t>
      </w:r>
      <w:proofErr w:type="spellStart"/>
      <w:r w:rsidRPr="000513A7">
        <w:rPr>
          <w:rFonts w:ascii="Times New Roman" w:hAnsi="Times New Roman" w:cs="Times New Roman"/>
          <w:color w:val="000000" w:themeColor="text1"/>
          <w:sz w:val="24"/>
          <w:szCs w:val="24"/>
        </w:rPr>
        <w:t>Charan</w:t>
      </w:r>
      <w:proofErr w:type="spellEnd"/>
      <w:r w:rsidRPr="000513A7">
        <w:rPr>
          <w:rFonts w:ascii="Times New Roman" w:hAnsi="Times New Roman" w:cs="Times New Roman"/>
          <w:color w:val="000000" w:themeColor="text1"/>
          <w:sz w:val="24"/>
          <w:szCs w:val="24"/>
        </w:rPr>
        <w:t xml:space="preserve"> Singh's letter made no mention of using the emergency powers of the Constitution to enforce his "suggestion". No one disputed the account of Shanti Bhushan's interview. </w:t>
      </w:r>
    </w:p>
    <w:p w:rsidR="000513A7" w:rsidRPr="000513A7" w:rsidRDefault="000513A7" w:rsidP="000513A7">
      <w:pPr>
        <w:pStyle w:val="ListParagraph"/>
        <w:spacing w:after="0" w:line="240" w:lineRule="auto"/>
        <w:ind w:left="1440"/>
        <w:jc w:val="both"/>
        <w:rPr>
          <w:rFonts w:ascii="Times New Roman" w:hAnsi="Times New Roman" w:cs="Times New Roman"/>
          <w:color w:val="000000" w:themeColor="text1"/>
          <w:sz w:val="24"/>
          <w:szCs w:val="24"/>
        </w:rPr>
      </w:pPr>
    </w:p>
    <w:p w:rsidR="00D80D9F" w:rsidRPr="000513A7" w:rsidRDefault="00D80D9F" w:rsidP="000513A7">
      <w:pPr>
        <w:pStyle w:val="ListParagraph"/>
        <w:numPr>
          <w:ilvl w:val="0"/>
          <w:numId w:val="42"/>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This seems strange if we note the fact that the proclamation was issued after the court had rejected the suits a</w:t>
      </w:r>
      <w:r w:rsidR="00A85542">
        <w:rPr>
          <w:rFonts w:ascii="Times New Roman" w:hAnsi="Times New Roman" w:cs="Times New Roman"/>
          <w:color w:val="000000" w:themeColor="text1"/>
          <w:sz w:val="24"/>
          <w:szCs w:val="24"/>
        </w:rPr>
        <w:t>nd petitions. The union govern</w:t>
      </w:r>
      <w:r w:rsidRPr="000513A7">
        <w:rPr>
          <w:rFonts w:ascii="Times New Roman" w:hAnsi="Times New Roman" w:cs="Times New Roman"/>
          <w:color w:val="000000" w:themeColor="text1"/>
          <w:sz w:val="24"/>
          <w:szCs w:val="24"/>
        </w:rPr>
        <w:t>ment appears to have waited for the Supreme Court to have decided a seemingly "hypothetical" question in its favo</w:t>
      </w:r>
      <w:r w:rsidR="00A85542">
        <w:rPr>
          <w:rFonts w:ascii="Times New Roman" w:hAnsi="Times New Roman" w:cs="Times New Roman"/>
          <w:color w:val="000000" w:themeColor="text1"/>
          <w:sz w:val="24"/>
          <w:szCs w:val="24"/>
        </w:rPr>
        <w:t>r.</w:t>
      </w:r>
    </w:p>
    <w:p w:rsidR="00D80D9F" w:rsidRPr="000513A7" w:rsidRDefault="00D80D9F" w:rsidP="000513A7">
      <w:pPr>
        <w:pStyle w:val="ListParagraph"/>
        <w:spacing w:after="0" w:line="240" w:lineRule="auto"/>
        <w:ind w:left="0"/>
        <w:jc w:val="both"/>
        <w:rPr>
          <w:rFonts w:ascii="Times New Roman" w:hAnsi="Times New Roman" w:cs="Times New Roman"/>
          <w:color w:val="000000" w:themeColor="text1"/>
          <w:sz w:val="24"/>
          <w:szCs w:val="24"/>
        </w:rPr>
      </w:pPr>
    </w:p>
    <w:p w:rsidR="00956EE1" w:rsidRPr="000513A7" w:rsidRDefault="00D80D9F" w:rsidP="000513A7">
      <w:pPr>
        <w:pStyle w:val="ListParagraph"/>
        <w:numPr>
          <w:ilvl w:val="0"/>
          <w:numId w:val="43"/>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The Political Question Doctrine</w:t>
      </w:r>
    </w:p>
    <w:p w:rsidR="00956EE1" w:rsidRPr="000513A7" w:rsidRDefault="00956EE1" w:rsidP="000513A7">
      <w:pPr>
        <w:pStyle w:val="ListParagraph"/>
        <w:spacing w:after="0" w:line="240" w:lineRule="auto"/>
        <w:jc w:val="both"/>
        <w:rPr>
          <w:rFonts w:ascii="Times New Roman" w:hAnsi="Times New Roman" w:cs="Times New Roman"/>
          <w:color w:val="000000" w:themeColor="text1"/>
          <w:sz w:val="24"/>
          <w:szCs w:val="24"/>
        </w:rPr>
      </w:pPr>
    </w:p>
    <w:p w:rsidR="00956EE1" w:rsidRPr="00DC37EA" w:rsidRDefault="00D80D9F" w:rsidP="000513A7">
      <w:pPr>
        <w:pStyle w:val="ListParagraph"/>
        <w:numPr>
          <w:ilvl w:val="0"/>
          <w:numId w:val="44"/>
        </w:numPr>
        <w:spacing w:after="0" w:line="240" w:lineRule="auto"/>
        <w:jc w:val="both"/>
        <w:rPr>
          <w:rFonts w:ascii="Times New Roman" w:hAnsi="Times New Roman" w:cs="Times New Roman"/>
          <w:color w:val="000000" w:themeColor="text1"/>
          <w:sz w:val="24"/>
          <w:szCs w:val="24"/>
          <w:highlight w:val="yellow"/>
        </w:rPr>
      </w:pPr>
      <w:r w:rsidRPr="00DC37EA">
        <w:rPr>
          <w:rFonts w:ascii="Times New Roman" w:hAnsi="Times New Roman" w:cs="Times New Roman"/>
          <w:color w:val="000000" w:themeColor="text1"/>
          <w:sz w:val="24"/>
          <w:szCs w:val="24"/>
          <w:highlight w:val="yellow"/>
        </w:rPr>
        <w:t>What should the Supreme Court do when it is faced with a political question? Strangely, the question has never been considered by the Supreme Court in depth before.</w:t>
      </w:r>
    </w:p>
    <w:p w:rsidR="000513A7" w:rsidRPr="000513A7" w:rsidRDefault="000513A7" w:rsidP="000513A7">
      <w:pPr>
        <w:pStyle w:val="ListParagraph"/>
        <w:spacing w:after="0" w:line="240" w:lineRule="auto"/>
        <w:ind w:left="1440"/>
        <w:jc w:val="both"/>
        <w:rPr>
          <w:rFonts w:ascii="Times New Roman" w:hAnsi="Times New Roman" w:cs="Times New Roman"/>
          <w:color w:val="000000" w:themeColor="text1"/>
          <w:sz w:val="24"/>
          <w:szCs w:val="24"/>
        </w:rPr>
      </w:pPr>
    </w:p>
    <w:p w:rsidR="00A85542" w:rsidRDefault="00D80D9F" w:rsidP="00A85542">
      <w:pPr>
        <w:pStyle w:val="ListParagraph"/>
        <w:numPr>
          <w:ilvl w:val="0"/>
          <w:numId w:val="44"/>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Chief Justice </w:t>
      </w:r>
      <w:proofErr w:type="spellStart"/>
      <w:r w:rsidRPr="000513A7">
        <w:rPr>
          <w:rFonts w:ascii="Times New Roman" w:hAnsi="Times New Roman" w:cs="Times New Roman"/>
          <w:color w:val="000000" w:themeColor="text1"/>
          <w:sz w:val="24"/>
          <w:szCs w:val="24"/>
        </w:rPr>
        <w:t>Subha</w:t>
      </w:r>
      <w:proofErr w:type="spellEnd"/>
      <w:r w:rsidRPr="000513A7">
        <w:rPr>
          <w:rFonts w:ascii="Times New Roman" w:hAnsi="Times New Roman" w:cs="Times New Roman"/>
          <w:color w:val="000000" w:themeColor="text1"/>
          <w:sz w:val="24"/>
          <w:szCs w:val="24"/>
        </w:rPr>
        <w:t xml:space="preserve"> Rao gave a slightly different picture of the "political question" doctrine in an extra-judicial comment made after his resignation from the Supreme Court: The argument that political questions must be kept out of Court's jurisdiction is not sound.... </w:t>
      </w:r>
      <w:r w:rsidRPr="00E15B00">
        <w:rPr>
          <w:rFonts w:ascii="Times New Roman" w:hAnsi="Times New Roman" w:cs="Times New Roman"/>
          <w:color w:val="000000" w:themeColor="text1"/>
          <w:sz w:val="24"/>
          <w:szCs w:val="24"/>
          <w:highlight w:val="yellow"/>
        </w:rPr>
        <w:t>It may be that the Parliament seeks to make an Act for political reasons. But the Court in declaring that Act void will not be deciding on political questions but will only be holding that the Act infringes the articles of the Constitution.</w:t>
      </w:r>
      <w:r w:rsidRPr="000513A7">
        <w:rPr>
          <w:rFonts w:ascii="Times New Roman" w:hAnsi="Times New Roman" w:cs="Times New Roman"/>
          <w:color w:val="000000" w:themeColor="text1"/>
          <w:sz w:val="24"/>
          <w:szCs w:val="24"/>
        </w:rPr>
        <w:t xml:space="preserve"> It is often said that the Court is not competent to deal with </w:t>
      </w:r>
      <w:proofErr w:type="spellStart"/>
      <w:r w:rsidRPr="000513A7">
        <w:rPr>
          <w:rFonts w:ascii="Times New Roman" w:hAnsi="Times New Roman" w:cs="Times New Roman"/>
          <w:color w:val="000000" w:themeColor="text1"/>
          <w:sz w:val="24"/>
          <w:szCs w:val="24"/>
        </w:rPr>
        <w:t>political.questions</w:t>
      </w:r>
      <w:proofErr w:type="spellEnd"/>
      <w:r w:rsidRPr="000513A7">
        <w:rPr>
          <w:rFonts w:ascii="Times New Roman" w:hAnsi="Times New Roman" w:cs="Times New Roman"/>
          <w:color w:val="000000" w:themeColor="text1"/>
          <w:sz w:val="24"/>
          <w:szCs w:val="24"/>
        </w:rPr>
        <w:t xml:space="preserve">. </w:t>
      </w:r>
    </w:p>
    <w:p w:rsidR="00A85542" w:rsidRPr="00A85542" w:rsidRDefault="00A85542" w:rsidP="00A85542">
      <w:pPr>
        <w:pStyle w:val="ListParagraph"/>
        <w:rPr>
          <w:rFonts w:ascii="Times New Roman" w:hAnsi="Times New Roman" w:cs="Times New Roman"/>
          <w:color w:val="000000" w:themeColor="text1"/>
          <w:sz w:val="24"/>
          <w:szCs w:val="24"/>
        </w:rPr>
      </w:pPr>
    </w:p>
    <w:p w:rsidR="00956EE1" w:rsidRPr="00A85542" w:rsidRDefault="00D80D9F" w:rsidP="00A85542">
      <w:pPr>
        <w:pStyle w:val="ListParagraph"/>
        <w:numPr>
          <w:ilvl w:val="0"/>
          <w:numId w:val="44"/>
        </w:numPr>
        <w:spacing w:after="0" w:line="240" w:lineRule="auto"/>
        <w:jc w:val="both"/>
        <w:rPr>
          <w:rFonts w:ascii="Times New Roman" w:hAnsi="Times New Roman" w:cs="Times New Roman"/>
          <w:color w:val="000000" w:themeColor="text1"/>
          <w:sz w:val="24"/>
          <w:szCs w:val="24"/>
        </w:rPr>
      </w:pPr>
      <w:r w:rsidRPr="00A85542">
        <w:rPr>
          <w:rFonts w:ascii="Times New Roman" w:hAnsi="Times New Roman" w:cs="Times New Roman"/>
          <w:color w:val="000000" w:themeColor="text1"/>
          <w:sz w:val="24"/>
          <w:szCs w:val="24"/>
        </w:rPr>
        <w:t xml:space="preserve">This argument involves ignorance of the Court's </w:t>
      </w:r>
      <w:r w:rsidR="000513A7" w:rsidRPr="00A85542">
        <w:rPr>
          <w:rFonts w:ascii="Times New Roman" w:hAnsi="Times New Roman" w:cs="Times New Roman"/>
          <w:color w:val="000000" w:themeColor="text1"/>
          <w:sz w:val="24"/>
          <w:szCs w:val="24"/>
        </w:rPr>
        <w:t>functions.</w:t>
      </w:r>
      <w:r w:rsidRPr="00A85542">
        <w:rPr>
          <w:rFonts w:ascii="Times New Roman" w:hAnsi="Times New Roman" w:cs="Times New Roman"/>
          <w:color w:val="000000" w:themeColor="text1"/>
          <w:sz w:val="24"/>
          <w:szCs w:val="24"/>
        </w:rPr>
        <w:t xml:space="preserve"> The question is not an academic one. It involves a serious question of policy. </w:t>
      </w:r>
      <w:r w:rsidRPr="00E15B00">
        <w:rPr>
          <w:rFonts w:ascii="Times New Roman" w:hAnsi="Times New Roman" w:cs="Times New Roman"/>
          <w:color w:val="000000" w:themeColor="text1"/>
          <w:sz w:val="24"/>
          <w:szCs w:val="24"/>
          <w:highlight w:val="yellow"/>
        </w:rPr>
        <w:t>The "political question" doctrine has been agitated at a very critical point in the Supreme Court's history. In any event, the Supreme Court had to decide this question as a matter of law. At the same time, it was important for the Supreme Court to clearly state that it was not going to shirk its responsibilities by refraining to answer political questions.</w:t>
      </w:r>
    </w:p>
    <w:p w:rsidR="000513A7" w:rsidRPr="000513A7" w:rsidRDefault="000513A7" w:rsidP="000513A7">
      <w:pPr>
        <w:pStyle w:val="ListParagraph"/>
        <w:rPr>
          <w:rFonts w:ascii="Times New Roman" w:hAnsi="Times New Roman" w:cs="Times New Roman"/>
          <w:color w:val="000000" w:themeColor="text1"/>
          <w:sz w:val="24"/>
          <w:szCs w:val="24"/>
        </w:rPr>
      </w:pPr>
    </w:p>
    <w:p w:rsidR="000513A7" w:rsidRPr="000513A7" w:rsidRDefault="000513A7" w:rsidP="000513A7">
      <w:pPr>
        <w:pStyle w:val="ListParagraph"/>
        <w:spacing w:after="0" w:line="240" w:lineRule="auto"/>
        <w:ind w:left="1440"/>
        <w:jc w:val="both"/>
        <w:rPr>
          <w:rFonts w:ascii="Times New Roman" w:hAnsi="Times New Roman" w:cs="Times New Roman"/>
          <w:color w:val="000000" w:themeColor="text1"/>
          <w:sz w:val="24"/>
          <w:szCs w:val="24"/>
        </w:rPr>
      </w:pPr>
    </w:p>
    <w:p w:rsidR="00956EE1" w:rsidRDefault="00D80D9F" w:rsidP="000513A7">
      <w:pPr>
        <w:pStyle w:val="ListParagraph"/>
        <w:numPr>
          <w:ilvl w:val="0"/>
          <w:numId w:val="44"/>
        </w:numPr>
        <w:spacing w:after="0" w:line="240" w:lineRule="auto"/>
        <w:jc w:val="both"/>
        <w:rPr>
          <w:rFonts w:ascii="Times New Roman" w:hAnsi="Times New Roman" w:cs="Times New Roman"/>
          <w:color w:val="000000" w:themeColor="text1"/>
          <w:sz w:val="24"/>
          <w:szCs w:val="24"/>
        </w:rPr>
      </w:pPr>
      <w:r w:rsidRPr="00E15B00">
        <w:rPr>
          <w:rFonts w:ascii="Times New Roman" w:hAnsi="Times New Roman" w:cs="Times New Roman"/>
          <w:color w:val="000000" w:themeColor="text1"/>
          <w:sz w:val="24"/>
          <w:szCs w:val="24"/>
          <w:highlight w:val="yellow"/>
        </w:rPr>
        <w:t>The</w:t>
      </w:r>
      <w:r w:rsidRPr="000513A7">
        <w:rPr>
          <w:rFonts w:ascii="Times New Roman" w:hAnsi="Times New Roman" w:cs="Times New Roman"/>
          <w:color w:val="000000" w:themeColor="text1"/>
          <w:sz w:val="24"/>
          <w:szCs w:val="24"/>
        </w:rPr>
        <w:t xml:space="preserve"> </w:t>
      </w:r>
      <w:r w:rsidRPr="00E15B00">
        <w:rPr>
          <w:rFonts w:ascii="Times New Roman" w:hAnsi="Times New Roman" w:cs="Times New Roman"/>
          <w:color w:val="000000" w:themeColor="text1"/>
          <w:sz w:val="24"/>
          <w:szCs w:val="24"/>
          <w:highlight w:val="yellow"/>
        </w:rPr>
        <w:t>political question doctrine is a creature of the theory of separation of powers. Acc</w:t>
      </w:r>
      <w:r w:rsidR="00A85542" w:rsidRPr="00E15B00">
        <w:rPr>
          <w:rFonts w:ascii="Times New Roman" w:hAnsi="Times New Roman" w:cs="Times New Roman"/>
          <w:color w:val="000000" w:themeColor="text1"/>
          <w:sz w:val="24"/>
          <w:szCs w:val="24"/>
          <w:highlight w:val="yellow"/>
        </w:rPr>
        <w:t>ording to the theory of separa</w:t>
      </w:r>
      <w:r w:rsidRPr="00E15B00">
        <w:rPr>
          <w:rFonts w:ascii="Times New Roman" w:hAnsi="Times New Roman" w:cs="Times New Roman"/>
          <w:color w:val="000000" w:themeColor="text1"/>
          <w:sz w:val="24"/>
          <w:szCs w:val="24"/>
          <w:highlight w:val="yellow"/>
        </w:rPr>
        <w:t>tion of powers, the executive, legislative and judicial functions of the state are kept independent of each other. This being the case, the judiciary cannot entertain questions which fall within the domain of the legislature or the executive</w:t>
      </w:r>
      <w:r w:rsidRPr="000513A7">
        <w:rPr>
          <w:rFonts w:ascii="Times New Roman" w:hAnsi="Times New Roman" w:cs="Times New Roman"/>
          <w:color w:val="000000" w:themeColor="text1"/>
          <w:sz w:val="24"/>
          <w:szCs w:val="24"/>
        </w:rPr>
        <w:t>.</w:t>
      </w:r>
    </w:p>
    <w:p w:rsidR="000513A7" w:rsidRPr="000513A7" w:rsidRDefault="000513A7" w:rsidP="000513A7">
      <w:pPr>
        <w:pStyle w:val="ListParagraph"/>
        <w:spacing w:after="0" w:line="240" w:lineRule="auto"/>
        <w:ind w:left="1440"/>
        <w:jc w:val="both"/>
        <w:rPr>
          <w:rFonts w:ascii="Times New Roman" w:hAnsi="Times New Roman" w:cs="Times New Roman"/>
          <w:color w:val="000000" w:themeColor="text1"/>
          <w:sz w:val="24"/>
          <w:szCs w:val="24"/>
        </w:rPr>
      </w:pPr>
    </w:p>
    <w:p w:rsidR="00D80D9F" w:rsidRPr="00E15B00" w:rsidRDefault="00D80D9F" w:rsidP="000513A7">
      <w:pPr>
        <w:pStyle w:val="ListParagraph"/>
        <w:numPr>
          <w:ilvl w:val="0"/>
          <w:numId w:val="44"/>
        </w:numPr>
        <w:spacing w:after="0" w:line="240" w:lineRule="auto"/>
        <w:jc w:val="both"/>
        <w:rPr>
          <w:rFonts w:ascii="Times New Roman" w:hAnsi="Times New Roman" w:cs="Times New Roman"/>
          <w:color w:val="000000" w:themeColor="text1"/>
          <w:sz w:val="24"/>
          <w:szCs w:val="24"/>
          <w:highlight w:val="yellow"/>
        </w:rPr>
      </w:pPr>
      <w:r w:rsidRPr="00E15B00">
        <w:rPr>
          <w:rFonts w:ascii="Times New Roman" w:hAnsi="Times New Roman" w:cs="Times New Roman"/>
          <w:color w:val="000000" w:themeColor="text1"/>
          <w:sz w:val="24"/>
          <w:szCs w:val="24"/>
          <w:highlight w:val="yellow"/>
        </w:rPr>
        <w:t xml:space="preserve">The "political question" doctrine is susceptible to a high degree of use and abuse. A government which does not want its actions to be reviewed is likely to raise the "political question" doctrine as a </w:t>
      </w:r>
      <w:proofErr w:type="spellStart"/>
      <w:r w:rsidRPr="00E15B00">
        <w:rPr>
          <w:rFonts w:ascii="Times New Roman" w:hAnsi="Times New Roman" w:cs="Times New Roman"/>
          <w:color w:val="000000" w:themeColor="text1"/>
          <w:sz w:val="24"/>
          <w:szCs w:val="24"/>
          <w:highlight w:val="yellow"/>
        </w:rPr>
        <w:t>defence</w:t>
      </w:r>
      <w:proofErr w:type="spellEnd"/>
      <w:r w:rsidRPr="00E15B00">
        <w:rPr>
          <w:rFonts w:ascii="Times New Roman" w:hAnsi="Times New Roman" w:cs="Times New Roman"/>
          <w:color w:val="000000" w:themeColor="text1"/>
          <w:sz w:val="24"/>
          <w:szCs w:val="24"/>
          <w:highlight w:val="yellow"/>
        </w:rPr>
        <w:t>. Courts may use the doctrine in</w:t>
      </w:r>
      <w:r w:rsidR="000513A7" w:rsidRPr="00E15B00">
        <w:rPr>
          <w:rFonts w:ascii="Times New Roman" w:hAnsi="Times New Roman" w:cs="Times New Roman"/>
          <w:color w:val="000000" w:themeColor="text1"/>
          <w:sz w:val="24"/>
          <w:szCs w:val="24"/>
          <w:highlight w:val="yellow"/>
        </w:rPr>
        <w:t xml:space="preserve"> </w:t>
      </w:r>
      <w:r w:rsidRPr="00E15B00">
        <w:rPr>
          <w:rFonts w:ascii="Times New Roman" w:hAnsi="Times New Roman" w:cs="Times New Roman"/>
          <w:color w:val="000000" w:themeColor="text1"/>
          <w:sz w:val="24"/>
          <w:szCs w:val="24"/>
          <w:highlight w:val="yellow"/>
        </w:rPr>
        <w:t>a genuine attempt to mind their own business. Courts may also use the "political question" doctrine to evade issues, involvement and con</w:t>
      </w:r>
      <w:r w:rsidR="000513A7" w:rsidRPr="00E15B00">
        <w:rPr>
          <w:rFonts w:ascii="Times New Roman" w:hAnsi="Times New Roman" w:cs="Times New Roman"/>
          <w:color w:val="000000" w:themeColor="text1"/>
          <w:sz w:val="24"/>
          <w:szCs w:val="24"/>
          <w:highlight w:val="yellow"/>
        </w:rPr>
        <w:t xml:space="preserve">troversy. </w:t>
      </w:r>
      <w:r w:rsidRPr="00E15B00">
        <w:rPr>
          <w:rFonts w:ascii="Times New Roman" w:hAnsi="Times New Roman" w:cs="Times New Roman"/>
          <w:color w:val="000000" w:themeColor="text1"/>
          <w:sz w:val="24"/>
          <w:szCs w:val="24"/>
          <w:highlight w:val="yellow"/>
        </w:rPr>
        <w:t xml:space="preserve">And so, when the Supreme Court considered the "political question" doctrine, jurists and lawyers were quite concerned about how it would approach that doctrine. All the judges, broadly </w:t>
      </w:r>
      <w:r w:rsidRPr="00E15B00">
        <w:rPr>
          <w:rFonts w:ascii="Times New Roman" w:hAnsi="Times New Roman" w:cs="Times New Roman"/>
          <w:color w:val="000000" w:themeColor="text1"/>
          <w:sz w:val="24"/>
          <w:szCs w:val="24"/>
          <w:highlight w:val="yellow"/>
        </w:rPr>
        <w:lastRenderedPageBreak/>
        <w:t>speaking, took the view that the more important problem was not defining whether there was a political dispute but determining whether or not there was a legal dispute before the court.</w:t>
      </w:r>
    </w:p>
    <w:p w:rsidR="000513A7" w:rsidRDefault="000513A7" w:rsidP="000513A7">
      <w:pPr>
        <w:pStyle w:val="ListParagraph"/>
        <w:rPr>
          <w:rFonts w:ascii="Times New Roman" w:hAnsi="Times New Roman" w:cs="Times New Roman"/>
          <w:color w:val="000000" w:themeColor="text1"/>
          <w:sz w:val="24"/>
          <w:szCs w:val="24"/>
        </w:rPr>
      </w:pPr>
    </w:p>
    <w:p w:rsidR="00A85542" w:rsidRDefault="00A85542" w:rsidP="000513A7">
      <w:pPr>
        <w:pStyle w:val="ListParagraph"/>
        <w:rPr>
          <w:rFonts w:ascii="Times New Roman" w:hAnsi="Times New Roman" w:cs="Times New Roman"/>
          <w:color w:val="000000" w:themeColor="text1"/>
          <w:sz w:val="24"/>
          <w:szCs w:val="24"/>
        </w:rPr>
      </w:pPr>
    </w:p>
    <w:p w:rsidR="00A85542" w:rsidRDefault="00A85542" w:rsidP="000513A7">
      <w:pPr>
        <w:pStyle w:val="ListParagraph"/>
        <w:rPr>
          <w:rFonts w:ascii="Times New Roman" w:hAnsi="Times New Roman" w:cs="Times New Roman"/>
          <w:color w:val="000000" w:themeColor="text1"/>
          <w:sz w:val="24"/>
          <w:szCs w:val="24"/>
        </w:rPr>
      </w:pPr>
    </w:p>
    <w:p w:rsidR="00A85542" w:rsidRPr="000513A7" w:rsidRDefault="00A85542" w:rsidP="000513A7">
      <w:pPr>
        <w:pStyle w:val="ListParagraph"/>
        <w:rPr>
          <w:rFonts w:ascii="Times New Roman" w:hAnsi="Times New Roman" w:cs="Times New Roman"/>
          <w:color w:val="000000" w:themeColor="text1"/>
          <w:sz w:val="24"/>
          <w:szCs w:val="24"/>
        </w:rPr>
      </w:pPr>
    </w:p>
    <w:p w:rsidR="000513A7" w:rsidRPr="000513A7" w:rsidRDefault="000513A7" w:rsidP="000513A7">
      <w:pPr>
        <w:pStyle w:val="ListParagraph"/>
        <w:spacing w:after="0" w:line="240" w:lineRule="auto"/>
        <w:ind w:left="1440"/>
        <w:jc w:val="both"/>
        <w:rPr>
          <w:rFonts w:ascii="Times New Roman" w:hAnsi="Times New Roman" w:cs="Times New Roman"/>
          <w:color w:val="000000" w:themeColor="text1"/>
          <w:sz w:val="24"/>
          <w:szCs w:val="24"/>
        </w:rPr>
      </w:pPr>
    </w:p>
    <w:p w:rsidR="00D80D9F" w:rsidRPr="000513A7" w:rsidRDefault="00D80D9F" w:rsidP="000513A7">
      <w:pPr>
        <w:pStyle w:val="ListParagraph"/>
        <w:spacing w:after="0" w:line="240" w:lineRule="auto"/>
        <w:ind w:left="0"/>
        <w:jc w:val="both"/>
        <w:rPr>
          <w:rFonts w:ascii="Times New Roman" w:hAnsi="Times New Roman" w:cs="Times New Roman"/>
          <w:color w:val="000000" w:themeColor="text1"/>
          <w:sz w:val="24"/>
          <w:szCs w:val="24"/>
        </w:rPr>
      </w:pPr>
    </w:p>
    <w:p w:rsidR="00956EE1" w:rsidRPr="000513A7" w:rsidRDefault="00956EE1" w:rsidP="000513A7">
      <w:pPr>
        <w:pStyle w:val="ListParagraph"/>
        <w:numPr>
          <w:ilvl w:val="0"/>
          <w:numId w:val="43"/>
        </w:numPr>
        <w:spacing w:after="0" w:line="240" w:lineRule="auto"/>
        <w:jc w:val="both"/>
        <w:rPr>
          <w:rFonts w:ascii="Times New Roman" w:hAnsi="Times New Roman" w:cs="Times New Roman"/>
          <w:b/>
          <w:color w:val="000000" w:themeColor="text1"/>
          <w:sz w:val="24"/>
          <w:szCs w:val="24"/>
        </w:rPr>
      </w:pPr>
      <w:r w:rsidRPr="000513A7">
        <w:rPr>
          <w:rFonts w:ascii="Times New Roman" w:hAnsi="Times New Roman" w:cs="Times New Roman"/>
          <w:b/>
          <w:color w:val="000000" w:themeColor="text1"/>
          <w:sz w:val="24"/>
          <w:szCs w:val="24"/>
        </w:rPr>
        <w:t>Conclusion</w:t>
      </w:r>
    </w:p>
    <w:p w:rsidR="00956EE1" w:rsidRPr="000513A7" w:rsidRDefault="00956EE1" w:rsidP="000513A7">
      <w:pPr>
        <w:pStyle w:val="ListParagraph"/>
        <w:spacing w:after="0" w:line="240" w:lineRule="auto"/>
        <w:jc w:val="both"/>
        <w:rPr>
          <w:rFonts w:ascii="Times New Roman" w:hAnsi="Times New Roman" w:cs="Times New Roman"/>
          <w:color w:val="000000" w:themeColor="text1"/>
          <w:sz w:val="24"/>
          <w:szCs w:val="24"/>
        </w:rPr>
      </w:pPr>
    </w:p>
    <w:p w:rsidR="00956EE1" w:rsidRPr="000513A7" w:rsidRDefault="00956EE1" w:rsidP="000513A7">
      <w:pPr>
        <w:pStyle w:val="ListParagraph"/>
        <w:spacing w:after="0" w:line="240" w:lineRule="auto"/>
        <w:jc w:val="both"/>
        <w:rPr>
          <w:rFonts w:ascii="Times New Roman" w:hAnsi="Times New Roman" w:cs="Times New Roman"/>
          <w:color w:val="000000" w:themeColor="text1"/>
          <w:sz w:val="24"/>
          <w:szCs w:val="24"/>
        </w:rPr>
      </w:pPr>
    </w:p>
    <w:p w:rsidR="00956EE1" w:rsidRPr="00E15B00" w:rsidRDefault="00956EE1" w:rsidP="000513A7">
      <w:pPr>
        <w:pStyle w:val="ListParagraph"/>
        <w:numPr>
          <w:ilvl w:val="0"/>
          <w:numId w:val="45"/>
        </w:numPr>
        <w:spacing w:after="0" w:line="240" w:lineRule="auto"/>
        <w:jc w:val="both"/>
        <w:rPr>
          <w:rFonts w:ascii="Times New Roman" w:hAnsi="Times New Roman" w:cs="Times New Roman"/>
          <w:color w:val="000000" w:themeColor="text1"/>
          <w:sz w:val="24"/>
          <w:szCs w:val="24"/>
          <w:highlight w:val="yellow"/>
        </w:rPr>
      </w:pPr>
      <w:r w:rsidRPr="00E15B00">
        <w:rPr>
          <w:rFonts w:ascii="Times New Roman" w:hAnsi="Times New Roman" w:cs="Times New Roman"/>
          <w:color w:val="000000" w:themeColor="text1"/>
          <w:sz w:val="24"/>
          <w:szCs w:val="24"/>
          <w:highlight w:val="yellow"/>
        </w:rPr>
        <w:t>The Dissolution case was a challenge of some kind for the Supreme Court. It was an opportunity for the court to declare that it would not shirk from its constitutional duties and at the same time not allow itself to be used or abused by any litigant</w:t>
      </w:r>
    </w:p>
    <w:p w:rsidR="00956EE1" w:rsidRPr="000513A7" w:rsidRDefault="00956EE1" w:rsidP="000513A7">
      <w:pPr>
        <w:pStyle w:val="ListParagraph"/>
        <w:spacing w:after="0" w:line="240" w:lineRule="auto"/>
        <w:jc w:val="both"/>
        <w:rPr>
          <w:rFonts w:ascii="Times New Roman" w:hAnsi="Times New Roman" w:cs="Times New Roman"/>
          <w:color w:val="000000" w:themeColor="text1"/>
          <w:sz w:val="24"/>
          <w:szCs w:val="24"/>
        </w:rPr>
      </w:pPr>
    </w:p>
    <w:p w:rsidR="00956EE1" w:rsidRPr="000513A7" w:rsidRDefault="00956EE1" w:rsidP="000513A7">
      <w:pPr>
        <w:pStyle w:val="ListParagraph"/>
        <w:numPr>
          <w:ilvl w:val="0"/>
          <w:numId w:val="45"/>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Some of the judges used it as an opportunity to clearly state the court’s position in the constitutional set-up</w:t>
      </w:r>
    </w:p>
    <w:p w:rsidR="00956EE1" w:rsidRPr="000513A7" w:rsidRDefault="00956EE1" w:rsidP="000513A7">
      <w:pPr>
        <w:pStyle w:val="ListParagraph"/>
        <w:spacing w:after="0" w:line="240" w:lineRule="auto"/>
        <w:jc w:val="both"/>
        <w:rPr>
          <w:rFonts w:ascii="Times New Roman" w:hAnsi="Times New Roman" w:cs="Times New Roman"/>
          <w:color w:val="000000" w:themeColor="text1"/>
          <w:sz w:val="24"/>
          <w:szCs w:val="24"/>
        </w:rPr>
      </w:pPr>
    </w:p>
    <w:p w:rsidR="00956EE1" w:rsidRPr="000513A7" w:rsidRDefault="00956EE1" w:rsidP="000513A7">
      <w:pPr>
        <w:pStyle w:val="ListParagraph"/>
        <w:numPr>
          <w:ilvl w:val="0"/>
          <w:numId w:val="45"/>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Beg, CJs analysis of the Constitution and the importance of the doctrine of separation of powers in it, is a masterly and urban analysis.</w:t>
      </w:r>
    </w:p>
    <w:p w:rsidR="00956EE1" w:rsidRPr="000513A7" w:rsidRDefault="00956EE1" w:rsidP="000513A7">
      <w:pPr>
        <w:pStyle w:val="ListParagraph"/>
        <w:spacing w:after="0" w:line="240" w:lineRule="auto"/>
        <w:jc w:val="both"/>
        <w:rPr>
          <w:rFonts w:ascii="Times New Roman" w:hAnsi="Times New Roman" w:cs="Times New Roman"/>
          <w:color w:val="000000" w:themeColor="text1"/>
          <w:sz w:val="24"/>
          <w:szCs w:val="24"/>
        </w:rPr>
      </w:pPr>
    </w:p>
    <w:p w:rsidR="00956EE1" w:rsidRPr="000513A7" w:rsidRDefault="00956EE1" w:rsidP="000513A7">
      <w:pPr>
        <w:pStyle w:val="ListParagraph"/>
        <w:numPr>
          <w:ilvl w:val="0"/>
          <w:numId w:val="45"/>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The real p</w:t>
      </w:r>
      <w:r w:rsidR="00A85542">
        <w:rPr>
          <w:rFonts w:ascii="Times New Roman" w:hAnsi="Times New Roman" w:cs="Times New Roman"/>
          <w:color w:val="000000" w:themeColor="text1"/>
          <w:sz w:val="24"/>
          <w:szCs w:val="24"/>
        </w:rPr>
        <w:t xml:space="preserve">roblems arise, however, when the author’s </w:t>
      </w:r>
      <w:r w:rsidRPr="000513A7">
        <w:rPr>
          <w:rFonts w:ascii="Times New Roman" w:hAnsi="Times New Roman" w:cs="Times New Roman"/>
          <w:color w:val="000000" w:themeColor="text1"/>
          <w:sz w:val="24"/>
          <w:szCs w:val="24"/>
        </w:rPr>
        <w:t xml:space="preserve">actually examine the process by which the court decided and considered the case. </w:t>
      </w:r>
      <w:r w:rsidRPr="00E15B00">
        <w:rPr>
          <w:rFonts w:ascii="Times New Roman" w:hAnsi="Times New Roman" w:cs="Times New Roman"/>
          <w:color w:val="000000" w:themeColor="text1"/>
          <w:sz w:val="24"/>
          <w:szCs w:val="24"/>
          <w:highlight w:val="yellow"/>
        </w:rPr>
        <w:t>The authors find that the court considered the effect of a proclamation or intended dissolution of the state legislatures even though the impugned action had not even been taken.</w:t>
      </w:r>
      <w:r w:rsidRPr="000513A7">
        <w:rPr>
          <w:rFonts w:ascii="Times New Roman" w:hAnsi="Times New Roman" w:cs="Times New Roman"/>
          <w:color w:val="000000" w:themeColor="text1"/>
          <w:sz w:val="24"/>
          <w:szCs w:val="24"/>
        </w:rPr>
        <w:t xml:space="preserve"> </w:t>
      </w:r>
    </w:p>
    <w:p w:rsidR="000513A7" w:rsidRPr="000513A7" w:rsidRDefault="000513A7" w:rsidP="000513A7">
      <w:pPr>
        <w:pStyle w:val="ListParagraph"/>
        <w:spacing w:after="0" w:line="240" w:lineRule="auto"/>
        <w:jc w:val="both"/>
        <w:rPr>
          <w:rFonts w:ascii="Times New Roman" w:hAnsi="Times New Roman" w:cs="Times New Roman"/>
          <w:color w:val="000000" w:themeColor="text1"/>
          <w:sz w:val="24"/>
          <w:szCs w:val="24"/>
        </w:rPr>
      </w:pPr>
    </w:p>
    <w:p w:rsidR="000513A7" w:rsidRPr="00E15B00" w:rsidRDefault="000513A7" w:rsidP="000513A7">
      <w:pPr>
        <w:pStyle w:val="ListParagraph"/>
        <w:numPr>
          <w:ilvl w:val="0"/>
          <w:numId w:val="45"/>
        </w:numPr>
        <w:spacing w:after="0" w:line="240" w:lineRule="auto"/>
        <w:jc w:val="both"/>
        <w:rPr>
          <w:rFonts w:ascii="Times New Roman" w:hAnsi="Times New Roman" w:cs="Times New Roman"/>
          <w:color w:val="000000" w:themeColor="text1"/>
          <w:sz w:val="24"/>
          <w:szCs w:val="24"/>
          <w:highlight w:val="yellow"/>
        </w:rPr>
      </w:pPr>
      <w:r w:rsidRPr="00E15B00">
        <w:rPr>
          <w:rFonts w:ascii="Times New Roman" w:hAnsi="Times New Roman" w:cs="Times New Roman"/>
          <w:color w:val="000000" w:themeColor="text1"/>
          <w:sz w:val="24"/>
          <w:szCs w:val="24"/>
          <w:highlight w:val="yellow"/>
        </w:rPr>
        <w:t>There is no doubt that the government had to examine whether or not the action proposed did or did not, in fact, affect a fundamental right. But the “indirect and remote" criteria suggested by the judges suggest that the method by which the government acts is more important than the impugned governmental action.</w:t>
      </w:r>
    </w:p>
    <w:p w:rsidR="000513A7" w:rsidRPr="00A85542" w:rsidRDefault="000513A7" w:rsidP="00A85542">
      <w:pPr>
        <w:spacing w:after="0" w:line="240" w:lineRule="auto"/>
        <w:jc w:val="both"/>
        <w:rPr>
          <w:rFonts w:ascii="Times New Roman" w:hAnsi="Times New Roman" w:cs="Times New Roman"/>
          <w:color w:val="000000" w:themeColor="text1"/>
          <w:sz w:val="24"/>
          <w:szCs w:val="24"/>
        </w:rPr>
      </w:pPr>
    </w:p>
    <w:p w:rsidR="000513A7" w:rsidRPr="000513A7" w:rsidRDefault="000513A7" w:rsidP="000513A7">
      <w:pPr>
        <w:pStyle w:val="ListParagraph"/>
        <w:spacing w:after="0" w:line="240" w:lineRule="auto"/>
        <w:jc w:val="both"/>
        <w:rPr>
          <w:rFonts w:ascii="Times New Roman" w:hAnsi="Times New Roman" w:cs="Times New Roman"/>
          <w:color w:val="000000" w:themeColor="text1"/>
          <w:sz w:val="24"/>
          <w:szCs w:val="24"/>
        </w:rPr>
      </w:pPr>
    </w:p>
    <w:p w:rsidR="000513A7" w:rsidRPr="000513A7" w:rsidRDefault="000513A7" w:rsidP="000513A7">
      <w:pPr>
        <w:pStyle w:val="ListParagraph"/>
        <w:numPr>
          <w:ilvl w:val="0"/>
          <w:numId w:val="45"/>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The judgments are marked with a lack of clarity. </w:t>
      </w:r>
    </w:p>
    <w:p w:rsidR="000513A7" w:rsidRPr="000513A7" w:rsidRDefault="000513A7" w:rsidP="000513A7">
      <w:pPr>
        <w:pStyle w:val="ListParagraph"/>
        <w:spacing w:after="0" w:line="240" w:lineRule="auto"/>
        <w:jc w:val="both"/>
        <w:rPr>
          <w:rFonts w:ascii="Times New Roman" w:hAnsi="Times New Roman" w:cs="Times New Roman"/>
          <w:color w:val="000000" w:themeColor="text1"/>
          <w:sz w:val="24"/>
          <w:szCs w:val="24"/>
        </w:rPr>
      </w:pPr>
    </w:p>
    <w:p w:rsidR="000513A7" w:rsidRPr="000513A7" w:rsidRDefault="000513A7" w:rsidP="000513A7">
      <w:pPr>
        <w:pStyle w:val="ListParagraph"/>
        <w:numPr>
          <w:ilvl w:val="0"/>
          <w:numId w:val="45"/>
        </w:numPr>
        <w:spacing w:after="0" w:line="240" w:lineRule="auto"/>
        <w:jc w:val="both"/>
        <w:rPr>
          <w:rFonts w:ascii="Times New Roman" w:hAnsi="Times New Roman" w:cs="Times New Roman"/>
          <w:color w:val="000000" w:themeColor="text1"/>
          <w:sz w:val="24"/>
          <w:szCs w:val="24"/>
        </w:rPr>
      </w:pPr>
      <w:r w:rsidRPr="00E15B00">
        <w:rPr>
          <w:rFonts w:ascii="Times New Roman" w:hAnsi="Times New Roman" w:cs="Times New Roman"/>
          <w:color w:val="000000" w:themeColor="text1"/>
          <w:sz w:val="24"/>
          <w:szCs w:val="24"/>
          <w:highlight w:val="yellow"/>
        </w:rPr>
        <w:t>Beg, C.J. invoked the doctrine of separation of powers and pleaded to the court be not drawn into political controversies as that would be inconsistent with the method of the basic structure of the constitution</w:t>
      </w:r>
      <w:r w:rsidRPr="000513A7">
        <w:rPr>
          <w:rFonts w:ascii="Times New Roman" w:hAnsi="Times New Roman" w:cs="Times New Roman"/>
          <w:color w:val="000000" w:themeColor="text1"/>
          <w:sz w:val="24"/>
          <w:szCs w:val="24"/>
        </w:rPr>
        <w:t>.</w:t>
      </w:r>
    </w:p>
    <w:p w:rsidR="000513A7" w:rsidRPr="000513A7" w:rsidRDefault="000513A7" w:rsidP="000513A7">
      <w:pPr>
        <w:pStyle w:val="ListParagraph"/>
        <w:spacing w:after="0" w:line="240" w:lineRule="auto"/>
        <w:jc w:val="both"/>
        <w:rPr>
          <w:rFonts w:ascii="Times New Roman" w:hAnsi="Times New Roman" w:cs="Times New Roman"/>
          <w:color w:val="000000" w:themeColor="text1"/>
          <w:sz w:val="24"/>
          <w:szCs w:val="24"/>
        </w:rPr>
      </w:pPr>
    </w:p>
    <w:p w:rsidR="000513A7" w:rsidRPr="000513A7" w:rsidRDefault="000513A7" w:rsidP="000513A7">
      <w:pPr>
        <w:pStyle w:val="ListParagraph"/>
        <w:numPr>
          <w:ilvl w:val="0"/>
          <w:numId w:val="45"/>
        </w:numPr>
        <w:spacing w:after="0" w:line="240" w:lineRule="auto"/>
        <w:jc w:val="both"/>
        <w:rPr>
          <w:rFonts w:ascii="Times New Roman" w:hAnsi="Times New Roman" w:cs="Times New Roman"/>
          <w:color w:val="000000" w:themeColor="text1"/>
          <w:sz w:val="24"/>
          <w:szCs w:val="24"/>
        </w:rPr>
      </w:pPr>
      <w:r w:rsidRPr="00E15B00">
        <w:rPr>
          <w:rFonts w:ascii="Times New Roman" w:hAnsi="Times New Roman" w:cs="Times New Roman"/>
          <w:color w:val="000000" w:themeColor="text1"/>
          <w:sz w:val="24"/>
          <w:szCs w:val="24"/>
          <w:highlight w:val="yellow"/>
        </w:rPr>
        <w:t>Many might feel that the SC acted consistently and showed an enviable judicial restraint. There is, however, also room for the argument that it would not have been inconsistent with the concept of judicial restraint for the court to have gone much further and prevented</w:t>
      </w:r>
      <w:r w:rsidRPr="000513A7">
        <w:rPr>
          <w:rFonts w:ascii="Times New Roman" w:hAnsi="Times New Roman" w:cs="Times New Roman"/>
          <w:color w:val="000000" w:themeColor="text1"/>
          <w:sz w:val="24"/>
          <w:szCs w:val="24"/>
        </w:rPr>
        <w:t xml:space="preserve"> </w:t>
      </w:r>
      <w:proofErr w:type="spellStart"/>
      <w:r w:rsidRPr="000513A7">
        <w:rPr>
          <w:rFonts w:ascii="Times New Roman" w:hAnsi="Times New Roman" w:cs="Times New Roman"/>
          <w:color w:val="000000" w:themeColor="text1"/>
          <w:sz w:val="24"/>
          <w:szCs w:val="24"/>
        </w:rPr>
        <w:t>Charan</w:t>
      </w:r>
      <w:proofErr w:type="spellEnd"/>
      <w:r w:rsidRPr="000513A7">
        <w:rPr>
          <w:rFonts w:ascii="Times New Roman" w:hAnsi="Times New Roman" w:cs="Times New Roman"/>
          <w:color w:val="000000" w:themeColor="text1"/>
          <w:sz w:val="24"/>
          <w:szCs w:val="24"/>
        </w:rPr>
        <w:t xml:space="preserve"> Singh from acting in an unorthodox manner by using controversial power in an extremely tense political situation</w:t>
      </w:r>
    </w:p>
    <w:p w:rsidR="00956EE1" w:rsidRPr="000513A7" w:rsidRDefault="00956EE1" w:rsidP="000513A7">
      <w:pPr>
        <w:pStyle w:val="ListParagraph"/>
        <w:spacing w:after="0" w:line="240" w:lineRule="auto"/>
        <w:jc w:val="both"/>
        <w:rPr>
          <w:rFonts w:ascii="Times New Roman" w:hAnsi="Times New Roman" w:cs="Times New Roman"/>
          <w:color w:val="000000" w:themeColor="text1"/>
          <w:sz w:val="24"/>
          <w:szCs w:val="24"/>
        </w:rPr>
      </w:pPr>
    </w:p>
    <w:p w:rsidR="00956EE1" w:rsidRPr="000513A7" w:rsidRDefault="00956EE1" w:rsidP="000513A7">
      <w:pPr>
        <w:pStyle w:val="ListParagraph"/>
        <w:numPr>
          <w:ilvl w:val="0"/>
          <w:numId w:val="45"/>
        </w:numPr>
        <w:spacing w:after="0" w:line="240" w:lineRule="auto"/>
        <w:jc w:val="both"/>
        <w:rPr>
          <w:rFonts w:ascii="Times New Roman" w:hAnsi="Times New Roman" w:cs="Times New Roman"/>
          <w:color w:val="000000" w:themeColor="text1"/>
          <w:sz w:val="24"/>
          <w:szCs w:val="24"/>
        </w:rPr>
      </w:pPr>
      <w:r w:rsidRPr="000513A7">
        <w:rPr>
          <w:rFonts w:ascii="Times New Roman" w:hAnsi="Times New Roman" w:cs="Times New Roman"/>
          <w:color w:val="000000" w:themeColor="text1"/>
          <w:sz w:val="24"/>
          <w:szCs w:val="24"/>
        </w:rPr>
        <w:t xml:space="preserve">This case should be looked at with certain dismay. </w:t>
      </w:r>
    </w:p>
    <w:p w:rsidR="000513A7" w:rsidRPr="000513A7" w:rsidRDefault="000513A7" w:rsidP="000513A7">
      <w:pPr>
        <w:pStyle w:val="ListParagraph"/>
        <w:spacing w:after="0" w:line="240" w:lineRule="auto"/>
        <w:jc w:val="both"/>
        <w:rPr>
          <w:rFonts w:ascii="Times New Roman" w:hAnsi="Times New Roman" w:cs="Times New Roman"/>
          <w:color w:val="000000" w:themeColor="text1"/>
          <w:sz w:val="24"/>
          <w:szCs w:val="24"/>
        </w:rPr>
      </w:pPr>
    </w:p>
    <w:p w:rsidR="000513A7" w:rsidRPr="000513A7" w:rsidRDefault="000513A7" w:rsidP="000513A7">
      <w:pPr>
        <w:pStyle w:val="ListParagraph"/>
        <w:spacing w:after="0" w:line="240" w:lineRule="auto"/>
        <w:jc w:val="both"/>
        <w:rPr>
          <w:rFonts w:ascii="Times New Roman" w:hAnsi="Times New Roman" w:cs="Times New Roman"/>
          <w:color w:val="000000" w:themeColor="text1"/>
          <w:sz w:val="24"/>
          <w:szCs w:val="24"/>
        </w:rPr>
      </w:pPr>
    </w:p>
    <w:sectPr w:rsidR="000513A7" w:rsidRPr="000513A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22CF" w:rsidRDefault="00D922CF" w:rsidP="00F432AA">
      <w:pPr>
        <w:spacing w:after="0" w:line="240" w:lineRule="auto"/>
      </w:pPr>
      <w:r>
        <w:separator/>
      </w:r>
    </w:p>
  </w:endnote>
  <w:endnote w:type="continuationSeparator" w:id="0">
    <w:p w:rsidR="00D922CF" w:rsidRDefault="00D922CF" w:rsidP="00F43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9055236"/>
      <w:docPartObj>
        <w:docPartGallery w:val="Page Numbers (Bottom of Page)"/>
        <w:docPartUnique/>
      </w:docPartObj>
    </w:sdtPr>
    <w:sdtEndPr>
      <w:rPr>
        <w:noProof/>
      </w:rPr>
    </w:sdtEndPr>
    <w:sdtContent>
      <w:p w:rsidR="00E15B00" w:rsidRDefault="00E15B00">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rsidR="00E15B00" w:rsidRDefault="00E15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22CF" w:rsidRDefault="00D922CF" w:rsidP="00F432AA">
      <w:pPr>
        <w:spacing w:after="0" w:line="240" w:lineRule="auto"/>
      </w:pPr>
      <w:r>
        <w:separator/>
      </w:r>
    </w:p>
  </w:footnote>
  <w:footnote w:type="continuationSeparator" w:id="0">
    <w:p w:rsidR="00D922CF" w:rsidRDefault="00D922CF" w:rsidP="00F432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14DD8"/>
    <w:multiLevelType w:val="hybridMultilevel"/>
    <w:tmpl w:val="E0F264BA"/>
    <w:lvl w:ilvl="0" w:tplc="D02C9F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E0DF5"/>
    <w:multiLevelType w:val="hybridMultilevel"/>
    <w:tmpl w:val="24E4C57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304388"/>
    <w:multiLevelType w:val="hybridMultilevel"/>
    <w:tmpl w:val="FBE66E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712BC"/>
    <w:multiLevelType w:val="hybridMultilevel"/>
    <w:tmpl w:val="CE5640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A97584"/>
    <w:multiLevelType w:val="hybridMultilevel"/>
    <w:tmpl w:val="51E05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8D5756"/>
    <w:multiLevelType w:val="hybridMultilevel"/>
    <w:tmpl w:val="4896247A"/>
    <w:lvl w:ilvl="0" w:tplc="9EC096C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E45065B"/>
    <w:multiLevelType w:val="hybridMultilevel"/>
    <w:tmpl w:val="0728F5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9319DB"/>
    <w:multiLevelType w:val="hybridMultilevel"/>
    <w:tmpl w:val="1FB60ED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883229"/>
    <w:multiLevelType w:val="hybridMultilevel"/>
    <w:tmpl w:val="CA9EC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0163CA"/>
    <w:multiLevelType w:val="hybridMultilevel"/>
    <w:tmpl w:val="0150CE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34D028C"/>
    <w:multiLevelType w:val="hybridMultilevel"/>
    <w:tmpl w:val="A65CB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B97C51"/>
    <w:multiLevelType w:val="hybridMultilevel"/>
    <w:tmpl w:val="DBB09746"/>
    <w:lvl w:ilvl="0" w:tplc="04090005">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F04764"/>
    <w:multiLevelType w:val="hybridMultilevel"/>
    <w:tmpl w:val="A80C43AA"/>
    <w:lvl w:ilvl="0" w:tplc="3454DED0">
      <w:start w:val="1"/>
      <w:numFmt w:val="decimal"/>
      <w:lvlText w:val="%1."/>
      <w:lvlJc w:val="left"/>
      <w:pPr>
        <w:ind w:left="1440" w:hanging="72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4806D5"/>
    <w:multiLevelType w:val="hybridMultilevel"/>
    <w:tmpl w:val="B5201CF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D9F66B3"/>
    <w:multiLevelType w:val="hybridMultilevel"/>
    <w:tmpl w:val="216A2982"/>
    <w:lvl w:ilvl="0" w:tplc="BCDA826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3917238"/>
    <w:multiLevelType w:val="hybridMultilevel"/>
    <w:tmpl w:val="25823B5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6C86347"/>
    <w:multiLevelType w:val="hybridMultilevel"/>
    <w:tmpl w:val="BD2E25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8A5B73"/>
    <w:multiLevelType w:val="hybridMultilevel"/>
    <w:tmpl w:val="2978574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6D6A84"/>
    <w:multiLevelType w:val="hybridMultilevel"/>
    <w:tmpl w:val="35266A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1B45B3"/>
    <w:multiLevelType w:val="hybridMultilevel"/>
    <w:tmpl w:val="61E62E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6B32F4"/>
    <w:multiLevelType w:val="hybridMultilevel"/>
    <w:tmpl w:val="FE60778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45A6C47"/>
    <w:multiLevelType w:val="hybridMultilevel"/>
    <w:tmpl w:val="67F6D63C"/>
    <w:lvl w:ilvl="0" w:tplc="4DEE101E">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45D674C"/>
    <w:multiLevelType w:val="hybridMultilevel"/>
    <w:tmpl w:val="12EC36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3818C8"/>
    <w:multiLevelType w:val="hybridMultilevel"/>
    <w:tmpl w:val="BB9286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8412CB5"/>
    <w:multiLevelType w:val="hybridMultilevel"/>
    <w:tmpl w:val="C82A7E0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8D55594"/>
    <w:multiLevelType w:val="hybridMultilevel"/>
    <w:tmpl w:val="A36285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1D0E64"/>
    <w:multiLevelType w:val="hybridMultilevel"/>
    <w:tmpl w:val="79C867C8"/>
    <w:lvl w:ilvl="0" w:tplc="258E1B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BD6255"/>
    <w:multiLevelType w:val="hybridMultilevel"/>
    <w:tmpl w:val="260C27A0"/>
    <w:lvl w:ilvl="0" w:tplc="0409000F">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D186375"/>
    <w:multiLevelType w:val="hybridMultilevel"/>
    <w:tmpl w:val="B9A446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B8372C"/>
    <w:multiLevelType w:val="hybridMultilevel"/>
    <w:tmpl w:val="AFCEDE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A23B6A"/>
    <w:multiLevelType w:val="hybridMultilevel"/>
    <w:tmpl w:val="72FA69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4F44B3"/>
    <w:multiLevelType w:val="hybridMultilevel"/>
    <w:tmpl w:val="9F04C41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6CA3AAC"/>
    <w:multiLevelType w:val="hybridMultilevel"/>
    <w:tmpl w:val="4378C7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A93649"/>
    <w:multiLevelType w:val="hybridMultilevel"/>
    <w:tmpl w:val="B56805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D01276"/>
    <w:multiLevelType w:val="hybridMultilevel"/>
    <w:tmpl w:val="B68A85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406A9A"/>
    <w:multiLevelType w:val="hybridMultilevel"/>
    <w:tmpl w:val="EC30A1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AA62FC"/>
    <w:multiLevelType w:val="hybridMultilevel"/>
    <w:tmpl w:val="30BACE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6F3BB9"/>
    <w:multiLevelType w:val="hybridMultilevel"/>
    <w:tmpl w:val="DBA03D9E"/>
    <w:lvl w:ilvl="0" w:tplc="D02C9F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9E3261"/>
    <w:multiLevelType w:val="hybridMultilevel"/>
    <w:tmpl w:val="EC98161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3DC39E4"/>
    <w:multiLevelType w:val="hybridMultilevel"/>
    <w:tmpl w:val="517EC9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3D31DA"/>
    <w:multiLevelType w:val="hybridMultilevel"/>
    <w:tmpl w:val="D50A6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2E1BBF"/>
    <w:multiLevelType w:val="hybridMultilevel"/>
    <w:tmpl w:val="4540F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DA0CC7"/>
    <w:multiLevelType w:val="hybridMultilevel"/>
    <w:tmpl w:val="D45A25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F863888"/>
    <w:multiLevelType w:val="hybridMultilevel"/>
    <w:tmpl w:val="092401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F250BF"/>
    <w:multiLevelType w:val="hybridMultilevel"/>
    <w:tmpl w:val="00CA8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423BDB"/>
    <w:multiLevelType w:val="hybridMultilevel"/>
    <w:tmpl w:val="0F7C60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866669"/>
    <w:multiLevelType w:val="hybridMultilevel"/>
    <w:tmpl w:val="07F462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0D13EC"/>
    <w:multiLevelType w:val="hybridMultilevel"/>
    <w:tmpl w:val="D27EC3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664A34"/>
    <w:multiLevelType w:val="hybridMultilevel"/>
    <w:tmpl w:val="F10AA3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E97098"/>
    <w:multiLevelType w:val="hybridMultilevel"/>
    <w:tmpl w:val="CCD6C2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40"/>
  </w:num>
  <w:num w:numId="3">
    <w:abstractNumId w:val="26"/>
  </w:num>
  <w:num w:numId="4">
    <w:abstractNumId w:val="0"/>
  </w:num>
  <w:num w:numId="5">
    <w:abstractNumId w:val="37"/>
  </w:num>
  <w:num w:numId="6">
    <w:abstractNumId w:val="12"/>
  </w:num>
  <w:num w:numId="7">
    <w:abstractNumId w:val="42"/>
  </w:num>
  <w:num w:numId="8">
    <w:abstractNumId w:val="44"/>
  </w:num>
  <w:num w:numId="9">
    <w:abstractNumId w:val="10"/>
  </w:num>
  <w:num w:numId="10">
    <w:abstractNumId w:val="9"/>
  </w:num>
  <w:num w:numId="11">
    <w:abstractNumId w:val="21"/>
  </w:num>
  <w:num w:numId="12">
    <w:abstractNumId w:val="41"/>
  </w:num>
  <w:num w:numId="13">
    <w:abstractNumId w:val="19"/>
  </w:num>
  <w:num w:numId="14">
    <w:abstractNumId w:val="30"/>
  </w:num>
  <w:num w:numId="15">
    <w:abstractNumId w:val="17"/>
  </w:num>
  <w:num w:numId="16">
    <w:abstractNumId w:val="13"/>
  </w:num>
  <w:num w:numId="17">
    <w:abstractNumId w:val="23"/>
  </w:num>
  <w:num w:numId="18">
    <w:abstractNumId w:val="3"/>
  </w:num>
  <w:num w:numId="19">
    <w:abstractNumId w:val="7"/>
  </w:num>
  <w:num w:numId="20">
    <w:abstractNumId w:val="27"/>
  </w:num>
  <w:num w:numId="21">
    <w:abstractNumId w:val="11"/>
  </w:num>
  <w:num w:numId="22">
    <w:abstractNumId w:val="47"/>
  </w:num>
  <w:num w:numId="23">
    <w:abstractNumId w:val="43"/>
  </w:num>
  <w:num w:numId="24">
    <w:abstractNumId w:val="32"/>
  </w:num>
  <w:num w:numId="25">
    <w:abstractNumId w:val="34"/>
  </w:num>
  <w:num w:numId="26">
    <w:abstractNumId w:val="31"/>
  </w:num>
  <w:num w:numId="27">
    <w:abstractNumId w:val="33"/>
  </w:num>
  <w:num w:numId="28">
    <w:abstractNumId w:val="48"/>
  </w:num>
  <w:num w:numId="29">
    <w:abstractNumId w:val="45"/>
  </w:num>
  <w:num w:numId="30">
    <w:abstractNumId w:val="16"/>
  </w:num>
  <w:num w:numId="31">
    <w:abstractNumId w:val="46"/>
  </w:num>
  <w:num w:numId="32">
    <w:abstractNumId w:val="25"/>
  </w:num>
  <w:num w:numId="33">
    <w:abstractNumId w:val="22"/>
  </w:num>
  <w:num w:numId="34">
    <w:abstractNumId w:val="29"/>
  </w:num>
  <w:num w:numId="35">
    <w:abstractNumId w:val="2"/>
  </w:num>
  <w:num w:numId="36">
    <w:abstractNumId w:val="8"/>
  </w:num>
  <w:num w:numId="37">
    <w:abstractNumId w:val="35"/>
  </w:num>
  <w:num w:numId="38">
    <w:abstractNumId w:val="28"/>
  </w:num>
  <w:num w:numId="39">
    <w:abstractNumId w:val="6"/>
  </w:num>
  <w:num w:numId="40">
    <w:abstractNumId w:val="18"/>
  </w:num>
  <w:num w:numId="41">
    <w:abstractNumId w:val="36"/>
  </w:num>
  <w:num w:numId="42">
    <w:abstractNumId w:val="38"/>
  </w:num>
  <w:num w:numId="43">
    <w:abstractNumId w:val="49"/>
  </w:num>
  <w:num w:numId="44">
    <w:abstractNumId w:val="1"/>
  </w:num>
  <w:num w:numId="45">
    <w:abstractNumId w:val="15"/>
  </w:num>
  <w:num w:numId="46">
    <w:abstractNumId w:val="14"/>
  </w:num>
  <w:num w:numId="47">
    <w:abstractNumId w:val="39"/>
  </w:num>
  <w:num w:numId="48">
    <w:abstractNumId w:val="5"/>
  </w:num>
  <w:num w:numId="49">
    <w:abstractNumId w:val="20"/>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C4B"/>
    <w:rsid w:val="0004450D"/>
    <w:rsid w:val="000513A7"/>
    <w:rsid w:val="00066975"/>
    <w:rsid w:val="000B4301"/>
    <w:rsid w:val="000F445B"/>
    <w:rsid w:val="001137BC"/>
    <w:rsid w:val="001B4F1A"/>
    <w:rsid w:val="001F45E1"/>
    <w:rsid w:val="0020511E"/>
    <w:rsid w:val="002D46FB"/>
    <w:rsid w:val="00360E11"/>
    <w:rsid w:val="003A0243"/>
    <w:rsid w:val="003B4B71"/>
    <w:rsid w:val="003B63EF"/>
    <w:rsid w:val="00430C29"/>
    <w:rsid w:val="004870AA"/>
    <w:rsid w:val="004A4EB9"/>
    <w:rsid w:val="00505943"/>
    <w:rsid w:val="00556B2B"/>
    <w:rsid w:val="005638C9"/>
    <w:rsid w:val="00564277"/>
    <w:rsid w:val="005B4B9F"/>
    <w:rsid w:val="00676BC7"/>
    <w:rsid w:val="0071383D"/>
    <w:rsid w:val="007366DB"/>
    <w:rsid w:val="00741593"/>
    <w:rsid w:val="007C0D6C"/>
    <w:rsid w:val="007C7373"/>
    <w:rsid w:val="008267C9"/>
    <w:rsid w:val="008739B6"/>
    <w:rsid w:val="0088160A"/>
    <w:rsid w:val="008B0E7C"/>
    <w:rsid w:val="008C5C4B"/>
    <w:rsid w:val="008E3D13"/>
    <w:rsid w:val="008F4535"/>
    <w:rsid w:val="00956EE1"/>
    <w:rsid w:val="00987C4B"/>
    <w:rsid w:val="00A5482C"/>
    <w:rsid w:val="00A85542"/>
    <w:rsid w:val="00A85F9C"/>
    <w:rsid w:val="00B67D97"/>
    <w:rsid w:val="00C244D1"/>
    <w:rsid w:val="00D55057"/>
    <w:rsid w:val="00D65B54"/>
    <w:rsid w:val="00D80D9F"/>
    <w:rsid w:val="00D922CF"/>
    <w:rsid w:val="00DC37EA"/>
    <w:rsid w:val="00DC4012"/>
    <w:rsid w:val="00E126C3"/>
    <w:rsid w:val="00E15B00"/>
    <w:rsid w:val="00E30F98"/>
    <w:rsid w:val="00E51BD3"/>
    <w:rsid w:val="00F0425C"/>
    <w:rsid w:val="00F432AA"/>
    <w:rsid w:val="00F44A9F"/>
    <w:rsid w:val="00FF4B8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AB560"/>
  <w15:chartTrackingRefBased/>
  <w15:docId w15:val="{EAAA0FA1-8022-4D17-91B1-0FCFC7AC1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2AA"/>
    <w:pPr>
      <w:ind w:left="720"/>
      <w:contextualSpacing/>
    </w:pPr>
  </w:style>
  <w:style w:type="paragraph" w:styleId="Header">
    <w:name w:val="header"/>
    <w:basedOn w:val="Normal"/>
    <w:link w:val="HeaderChar"/>
    <w:uiPriority w:val="99"/>
    <w:unhideWhenUsed/>
    <w:rsid w:val="00F432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2AA"/>
  </w:style>
  <w:style w:type="paragraph" w:styleId="Footer">
    <w:name w:val="footer"/>
    <w:basedOn w:val="Normal"/>
    <w:link w:val="FooterChar"/>
    <w:uiPriority w:val="99"/>
    <w:unhideWhenUsed/>
    <w:rsid w:val="00F432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2AA"/>
  </w:style>
  <w:style w:type="paragraph" w:styleId="NormalWeb">
    <w:name w:val="Normal (Web)"/>
    <w:basedOn w:val="Normal"/>
    <w:uiPriority w:val="99"/>
    <w:unhideWhenUsed/>
    <w:rsid w:val="003B4B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2">
    <w:name w:val="j2"/>
    <w:basedOn w:val="Normal"/>
    <w:rsid w:val="00E30F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
    <w:name w:val="refer"/>
    <w:basedOn w:val="DefaultParagraphFont"/>
    <w:rsid w:val="00E30F98"/>
  </w:style>
  <w:style w:type="character" w:styleId="Hyperlink">
    <w:name w:val="Hyperlink"/>
    <w:basedOn w:val="DefaultParagraphFont"/>
    <w:uiPriority w:val="99"/>
    <w:semiHidden/>
    <w:unhideWhenUsed/>
    <w:rsid w:val="00E30F98"/>
    <w:rPr>
      <w:color w:val="0000FF"/>
      <w:u w:val="single"/>
    </w:rPr>
  </w:style>
  <w:style w:type="paragraph" w:customStyle="1" w:styleId="i1-fl">
    <w:name w:val="i1-fl"/>
    <w:basedOn w:val="Normal"/>
    <w:rsid w:val="00E30F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2-fl">
    <w:name w:val="j2-fl"/>
    <w:basedOn w:val="Normal"/>
    <w:rsid w:val="00E30F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t">
    <w:name w:val="indt"/>
    <w:basedOn w:val="Normal"/>
    <w:rsid w:val="00E30F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ssayfootnotecitation">
    <w:name w:val="essay_footnotecitation"/>
    <w:basedOn w:val="DefaultParagraphFont"/>
    <w:rsid w:val="00B67D97"/>
  </w:style>
  <w:style w:type="paragraph" w:styleId="HTMLPreformatted">
    <w:name w:val="HTML Preformatted"/>
    <w:basedOn w:val="Normal"/>
    <w:link w:val="HTMLPreformattedChar"/>
    <w:uiPriority w:val="99"/>
    <w:semiHidden/>
    <w:unhideWhenUsed/>
    <w:rsid w:val="00D80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80D9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680561">
      <w:bodyDiv w:val="1"/>
      <w:marLeft w:val="0"/>
      <w:marRight w:val="0"/>
      <w:marTop w:val="0"/>
      <w:marBottom w:val="0"/>
      <w:divBdr>
        <w:top w:val="none" w:sz="0" w:space="0" w:color="auto"/>
        <w:left w:val="none" w:sz="0" w:space="0" w:color="auto"/>
        <w:bottom w:val="none" w:sz="0" w:space="0" w:color="auto"/>
        <w:right w:val="none" w:sz="0" w:space="0" w:color="auto"/>
      </w:divBdr>
    </w:div>
    <w:div w:id="729841221">
      <w:bodyDiv w:val="1"/>
      <w:marLeft w:val="0"/>
      <w:marRight w:val="0"/>
      <w:marTop w:val="0"/>
      <w:marBottom w:val="0"/>
      <w:divBdr>
        <w:top w:val="none" w:sz="0" w:space="0" w:color="auto"/>
        <w:left w:val="none" w:sz="0" w:space="0" w:color="auto"/>
        <w:bottom w:val="none" w:sz="0" w:space="0" w:color="auto"/>
        <w:right w:val="none" w:sz="0" w:space="0" w:color="auto"/>
      </w:divBdr>
    </w:div>
    <w:div w:id="731080882">
      <w:bodyDiv w:val="1"/>
      <w:marLeft w:val="0"/>
      <w:marRight w:val="0"/>
      <w:marTop w:val="0"/>
      <w:marBottom w:val="0"/>
      <w:divBdr>
        <w:top w:val="none" w:sz="0" w:space="0" w:color="auto"/>
        <w:left w:val="none" w:sz="0" w:space="0" w:color="auto"/>
        <w:bottom w:val="none" w:sz="0" w:space="0" w:color="auto"/>
        <w:right w:val="none" w:sz="0" w:space="0" w:color="auto"/>
      </w:divBdr>
    </w:div>
    <w:div w:id="772750783">
      <w:bodyDiv w:val="1"/>
      <w:marLeft w:val="0"/>
      <w:marRight w:val="0"/>
      <w:marTop w:val="0"/>
      <w:marBottom w:val="0"/>
      <w:divBdr>
        <w:top w:val="none" w:sz="0" w:space="0" w:color="auto"/>
        <w:left w:val="none" w:sz="0" w:space="0" w:color="auto"/>
        <w:bottom w:val="none" w:sz="0" w:space="0" w:color="auto"/>
        <w:right w:val="none" w:sz="0" w:space="0" w:color="auto"/>
      </w:divBdr>
    </w:div>
    <w:div w:id="824468819">
      <w:bodyDiv w:val="1"/>
      <w:marLeft w:val="0"/>
      <w:marRight w:val="0"/>
      <w:marTop w:val="0"/>
      <w:marBottom w:val="0"/>
      <w:divBdr>
        <w:top w:val="none" w:sz="0" w:space="0" w:color="auto"/>
        <w:left w:val="none" w:sz="0" w:space="0" w:color="auto"/>
        <w:bottom w:val="none" w:sz="0" w:space="0" w:color="auto"/>
        <w:right w:val="none" w:sz="0" w:space="0" w:color="auto"/>
      </w:divBdr>
    </w:div>
    <w:div w:id="896665459">
      <w:bodyDiv w:val="1"/>
      <w:marLeft w:val="0"/>
      <w:marRight w:val="0"/>
      <w:marTop w:val="0"/>
      <w:marBottom w:val="0"/>
      <w:divBdr>
        <w:top w:val="none" w:sz="0" w:space="0" w:color="auto"/>
        <w:left w:val="none" w:sz="0" w:space="0" w:color="auto"/>
        <w:bottom w:val="none" w:sz="0" w:space="0" w:color="auto"/>
        <w:right w:val="none" w:sz="0" w:space="0" w:color="auto"/>
      </w:divBdr>
    </w:div>
    <w:div w:id="1018580336">
      <w:bodyDiv w:val="1"/>
      <w:marLeft w:val="0"/>
      <w:marRight w:val="0"/>
      <w:marTop w:val="0"/>
      <w:marBottom w:val="0"/>
      <w:divBdr>
        <w:top w:val="none" w:sz="0" w:space="0" w:color="auto"/>
        <w:left w:val="none" w:sz="0" w:space="0" w:color="auto"/>
        <w:bottom w:val="none" w:sz="0" w:space="0" w:color="auto"/>
        <w:right w:val="none" w:sz="0" w:space="0" w:color="auto"/>
      </w:divBdr>
    </w:div>
    <w:div w:id="1050425286">
      <w:bodyDiv w:val="1"/>
      <w:marLeft w:val="0"/>
      <w:marRight w:val="0"/>
      <w:marTop w:val="0"/>
      <w:marBottom w:val="0"/>
      <w:divBdr>
        <w:top w:val="none" w:sz="0" w:space="0" w:color="auto"/>
        <w:left w:val="none" w:sz="0" w:space="0" w:color="auto"/>
        <w:bottom w:val="none" w:sz="0" w:space="0" w:color="auto"/>
        <w:right w:val="none" w:sz="0" w:space="0" w:color="auto"/>
      </w:divBdr>
    </w:div>
    <w:div w:id="1301838861">
      <w:bodyDiv w:val="1"/>
      <w:marLeft w:val="0"/>
      <w:marRight w:val="0"/>
      <w:marTop w:val="0"/>
      <w:marBottom w:val="0"/>
      <w:divBdr>
        <w:top w:val="none" w:sz="0" w:space="0" w:color="auto"/>
        <w:left w:val="none" w:sz="0" w:space="0" w:color="auto"/>
        <w:bottom w:val="none" w:sz="0" w:space="0" w:color="auto"/>
        <w:right w:val="none" w:sz="0" w:space="0" w:color="auto"/>
      </w:divBdr>
    </w:div>
    <w:div w:id="1858619047">
      <w:bodyDiv w:val="1"/>
      <w:marLeft w:val="0"/>
      <w:marRight w:val="0"/>
      <w:marTop w:val="0"/>
      <w:marBottom w:val="0"/>
      <w:divBdr>
        <w:top w:val="none" w:sz="0" w:space="0" w:color="auto"/>
        <w:left w:val="none" w:sz="0" w:space="0" w:color="auto"/>
        <w:bottom w:val="none" w:sz="0" w:space="0" w:color="auto"/>
        <w:right w:val="none" w:sz="0" w:space="0" w:color="auto"/>
      </w:divBdr>
    </w:div>
    <w:div w:id="189033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ndiankanoon.org/doc/178224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5320</Words>
  <Characters>30327</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Shireen Moti</dc:creator>
  <cp:keywords/>
  <dc:description/>
  <cp:lastModifiedBy>ARCHIT UNIYAL (17JGLS)</cp:lastModifiedBy>
  <cp:revision>3</cp:revision>
  <dcterms:created xsi:type="dcterms:W3CDTF">2019-11-27T19:19:00Z</dcterms:created>
  <dcterms:modified xsi:type="dcterms:W3CDTF">2020-04-16T07:49:00Z</dcterms:modified>
</cp:coreProperties>
</file>