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B8E3E" w14:textId="73CAFBA9" w:rsidR="003C043A" w:rsidRPr="00423AA8" w:rsidRDefault="003C043A" w:rsidP="00423AA8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2060"/>
          <w:sz w:val="36"/>
          <w:szCs w:val="36"/>
          <w:u w:val="single"/>
        </w:rPr>
      </w:pPr>
      <w:r w:rsidRPr="00423AA8">
        <w:rPr>
          <w:rFonts w:ascii="Book Antiqua" w:hAnsi="Book Antiqua" w:cs="Times New Roman"/>
          <w:b/>
          <w:bCs/>
          <w:color w:val="002060"/>
          <w:sz w:val="36"/>
          <w:szCs w:val="36"/>
          <w:u w:val="single"/>
        </w:rPr>
        <w:t xml:space="preserve">GST Returns Due date Extended _ Due To </w:t>
      </w:r>
      <w:r w:rsidRPr="00423AA8">
        <w:rPr>
          <w:rFonts w:ascii="Book Antiqua" w:hAnsi="Book Antiqua" w:cs="Times New Roman"/>
          <w:b/>
          <w:bCs/>
          <w:color w:val="002060"/>
          <w:sz w:val="40"/>
          <w:szCs w:val="40"/>
          <w:u w:val="single"/>
        </w:rPr>
        <w:t>COVID19</w:t>
      </w:r>
    </w:p>
    <w:p w14:paraId="06603E99" w14:textId="77777777" w:rsidR="003C043A" w:rsidRDefault="003C043A" w:rsidP="003C043A">
      <w:pPr>
        <w:spacing w:after="0" w:line="240" w:lineRule="auto"/>
        <w:jc w:val="both"/>
        <w:rPr>
          <w:rFonts w:asciiTheme="majorHAnsi" w:hAnsiTheme="majorHAnsi" w:cs="Times New Roman"/>
          <w:color w:val="002060"/>
          <w:sz w:val="24"/>
          <w:szCs w:val="24"/>
        </w:rPr>
      </w:pPr>
    </w:p>
    <w:p w14:paraId="793FE3AD" w14:textId="76DC8ED3" w:rsidR="00F26ADC" w:rsidRPr="003C043A" w:rsidRDefault="003C043A" w:rsidP="003C043A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  <w:u w:val="single"/>
        </w:rPr>
      </w:pPr>
      <w:r w:rsidRPr="003C043A">
        <w:rPr>
          <w:rFonts w:asciiTheme="majorHAnsi" w:hAnsiTheme="majorHAnsi" w:cs="Times New Roman"/>
          <w:color w:val="002060"/>
          <w:sz w:val="24"/>
          <w:szCs w:val="24"/>
        </w:rPr>
        <w:t xml:space="preserve">Keeping in view the preventive measures taken to contain the spread of Novel Coronavirus (COVID-19) and the difficulties being faced by the GST taxpayer, Ministry of Finance, Department of Revenue, Central Board of Indirect Taxes &amp; Customs, </w:t>
      </w:r>
      <w:r w:rsidRPr="003C043A">
        <w:rPr>
          <w:rFonts w:asciiTheme="majorHAnsi" w:hAnsiTheme="majorHAnsi" w:cs="Times New Roman"/>
          <w:b/>
          <w:bCs/>
          <w:color w:val="002060"/>
          <w:sz w:val="24"/>
          <w:szCs w:val="24"/>
          <w:u w:val="single"/>
        </w:rPr>
        <w:t>has extended the due date for Filing GST Returns</w:t>
      </w:r>
    </w:p>
    <w:p w14:paraId="5836FFBA" w14:textId="57DDBD10" w:rsidR="003C043A" w:rsidRDefault="003C043A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0AB014D" w14:textId="64BA49DD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59B0885D" w14:textId="1BB58609" w:rsidR="00C22760" w:rsidRPr="00C22760" w:rsidRDefault="00C22760" w:rsidP="00025223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 w:rsidRPr="00C22760">
        <w:rPr>
          <w:rFonts w:asciiTheme="majorHAnsi" w:hAnsiTheme="majorHAnsi" w:cs="Times New Roman"/>
          <w:b/>
          <w:bCs/>
          <w:color w:val="002060"/>
          <w:sz w:val="24"/>
          <w:szCs w:val="24"/>
        </w:rPr>
        <w:t>1. These rules may be called the Central Goods and Services Tax (Fourth Amendment) Rules, 2020.</w:t>
      </w:r>
    </w:p>
    <w:p w14:paraId="25E9769A" w14:textId="77777777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5"/>
        <w:gridCol w:w="4369"/>
        <w:gridCol w:w="2126"/>
      </w:tblGrid>
      <w:tr w:rsidR="00C22760" w14:paraId="00AF967E" w14:textId="77777777" w:rsidTr="00C22760">
        <w:tc>
          <w:tcPr>
            <w:tcW w:w="2913" w:type="dxa"/>
          </w:tcPr>
          <w:p w14:paraId="1A9D9063" w14:textId="6AB8AF19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4282" w:type="dxa"/>
          </w:tcPr>
          <w:p w14:paraId="29B8DE50" w14:textId="2E2093AF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155" w:type="dxa"/>
          </w:tcPr>
          <w:p w14:paraId="7A8BBA80" w14:textId="77777777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  <w:p w14:paraId="34356D51" w14:textId="6A73E100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  <w:tr w:rsidR="00C22760" w14:paraId="35408A68" w14:textId="77777777" w:rsidTr="00C22760">
        <w:tc>
          <w:tcPr>
            <w:tcW w:w="2913" w:type="dxa"/>
          </w:tcPr>
          <w:p w14:paraId="6B2D1FFC" w14:textId="135615B3" w:rsidR="00C22760" w:rsidRPr="00C22760" w:rsidRDefault="00C22760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Seeks to amend CGST Rules (Fourth Amendment) in order to allow opting Composition Scheme for FY 2020-21 till 30.06.2020 and to allow cumulative application of condition in rule 36(4).</w:t>
            </w:r>
          </w:p>
        </w:tc>
        <w:tc>
          <w:tcPr>
            <w:tcW w:w="4282" w:type="dxa"/>
          </w:tcPr>
          <w:p w14:paraId="3D30F9F0" w14:textId="25E95B53" w:rsidR="00C22760" w:rsidRPr="00C22760" w:rsidRDefault="00417FB1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hyperlink r:id="rId7" w:history="1">
              <w:r w:rsidR="00C22760" w:rsidRPr="00EF45E1">
                <w:rPr>
                  <w:rStyle w:val="Hyperlink"/>
                  <w:rFonts w:asciiTheme="majorHAnsi" w:hAnsiTheme="majorHAnsi" w:cs="Times New Roman"/>
                </w:rPr>
                <w:t>http://www.cbic.gov.in/resources//htdocs-cbec/gst/notfctn-30-central-tax-english-2020.pdf</w:t>
              </w:r>
            </w:hyperlink>
            <w:r w:rsidR="00C22760">
              <w:rPr>
                <w:rFonts w:asciiTheme="majorHAnsi" w:hAnsiTheme="majorHAnsi" w:cs="Times New Roman"/>
                <w:color w:val="002060"/>
              </w:rPr>
              <w:t xml:space="preserve"> </w:t>
            </w:r>
          </w:p>
        </w:tc>
        <w:tc>
          <w:tcPr>
            <w:tcW w:w="2155" w:type="dxa"/>
          </w:tcPr>
          <w:p w14:paraId="0456E0A7" w14:textId="77777777" w:rsidR="00C22760" w:rsidRPr="00C22760" w:rsidRDefault="00C22760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30/2020-Central Tax ,</w:t>
            </w:r>
          </w:p>
          <w:p w14:paraId="1AF14714" w14:textId="29E654FB" w:rsidR="00C22760" w:rsidRPr="00C22760" w:rsidRDefault="00C22760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09DF991A" w14:textId="62013184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62D58232" w14:textId="34A50B6A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5C5B8E4" w14:textId="77777777" w:rsidR="00AB53B0" w:rsidRDefault="00AB53B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770"/>
        <w:gridCol w:w="2425"/>
      </w:tblGrid>
      <w:tr w:rsidR="00C22760" w14:paraId="643BE090" w14:textId="77777777" w:rsidTr="00FB6F21">
        <w:tc>
          <w:tcPr>
            <w:tcW w:w="2155" w:type="dxa"/>
          </w:tcPr>
          <w:p w14:paraId="1A167AA3" w14:textId="16A83413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Form No.</w:t>
            </w:r>
          </w:p>
        </w:tc>
        <w:tc>
          <w:tcPr>
            <w:tcW w:w="4770" w:type="dxa"/>
          </w:tcPr>
          <w:p w14:paraId="6B6B7C94" w14:textId="03AF730A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Compliance Particulars</w:t>
            </w:r>
          </w:p>
        </w:tc>
        <w:tc>
          <w:tcPr>
            <w:tcW w:w="2425" w:type="dxa"/>
          </w:tcPr>
          <w:p w14:paraId="1E78DFF1" w14:textId="77777777" w:rsidR="00C22760" w:rsidRDefault="00C22760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Due Date (New)</w:t>
            </w:r>
          </w:p>
          <w:p w14:paraId="159730E8" w14:textId="5B45C3E4" w:rsidR="00025223" w:rsidRDefault="00025223" w:rsidP="00DF4AA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  <w:tr w:rsidR="00C22760" w14:paraId="1C6ACEA9" w14:textId="77777777" w:rsidTr="00FB6F21">
        <w:tc>
          <w:tcPr>
            <w:tcW w:w="2155" w:type="dxa"/>
          </w:tcPr>
          <w:p w14:paraId="6822DB90" w14:textId="3F9C85F2" w:rsidR="00C22760" w:rsidRPr="00C22760" w:rsidRDefault="00C22760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GST CMP-02</w:t>
            </w:r>
          </w:p>
        </w:tc>
        <w:tc>
          <w:tcPr>
            <w:tcW w:w="4770" w:type="dxa"/>
          </w:tcPr>
          <w:p w14:paraId="1C4E08B1" w14:textId="2CAE96E6" w:rsidR="00C22760" w:rsidRPr="00C22760" w:rsidRDefault="00C22760" w:rsidP="00C22760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Intimation in respect of opting to pay tax under composition scheme for the FY 2020-21</w:t>
            </w:r>
          </w:p>
        </w:tc>
        <w:tc>
          <w:tcPr>
            <w:tcW w:w="2425" w:type="dxa"/>
          </w:tcPr>
          <w:p w14:paraId="78B03EEC" w14:textId="7890DC03" w:rsidR="00C22760" w:rsidRPr="00C22760" w:rsidRDefault="00C22760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30.06.2020</w:t>
            </w:r>
          </w:p>
        </w:tc>
      </w:tr>
      <w:tr w:rsidR="00C22760" w14:paraId="6E1EDC10" w14:textId="77777777" w:rsidTr="00FB6F21">
        <w:tc>
          <w:tcPr>
            <w:tcW w:w="2155" w:type="dxa"/>
          </w:tcPr>
          <w:p w14:paraId="45BDFE58" w14:textId="63B747D3" w:rsidR="00C22760" w:rsidRPr="00C22760" w:rsidRDefault="00C22760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GST ITC-03</w:t>
            </w:r>
          </w:p>
        </w:tc>
        <w:tc>
          <w:tcPr>
            <w:tcW w:w="4770" w:type="dxa"/>
          </w:tcPr>
          <w:p w14:paraId="47C3551D" w14:textId="77777777" w:rsidR="00C22760" w:rsidRPr="00C22760" w:rsidRDefault="00C22760" w:rsidP="00C22760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filed by a taxpayer who is liable to pay an amount that is equal to the input tax credit through cash ledger or electronic credit.</w:t>
            </w:r>
          </w:p>
          <w:p w14:paraId="24D341A6" w14:textId="0932ECA3" w:rsidR="00C22760" w:rsidRPr="00C22760" w:rsidRDefault="00C22760" w:rsidP="00C22760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(in relation to above intimation)</w:t>
            </w:r>
          </w:p>
        </w:tc>
        <w:tc>
          <w:tcPr>
            <w:tcW w:w="2425" w:type="dxa"/>
          </w:tcPr>
          <w:p w14:paraId="578A4250" w14:textId="5E245ED7" w:rsidR="00C22760" w:rsidRPr="00C22760" w:rsidRDefault="00FB6F21" w:rsidP="00DF4AA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31.07.2020</w:t>
            </w:r>
          </w:p>
        </w:tc>
      </w:tr>
    </w:tbl>
    <w:p w14:paraId="5DF6C2B8" w14:textId="289A5A53" w:rsidR="003C043A" w:rsidRDefault="003C043A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4487F2B3" w14:textId="2E76A0FC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180AA2DD" w14:textId="2A2768F0" w:rsidR="00C22760" w:rsidRPr="00025223" w:rsidRDefault="00025223" w:rsidP="00025223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 w:rsidRPr="00025223">
        <w:rPr>
          <w:rFonts w:asciiTheme="majorHAnsi" w:hAnsiTheme="majorHAnsi" w:cs="Times New Roman"/>
          <w:b/>
          <w:bCs/>
          <w:color w:val="002060"/>
          <w:sz w:val="24"/>
          <w:szCs w:val="24"/>
        </w:rPr>
        <w:t>2. Seeks to provide relief by conditional lowering of interest rate for tax periods of February, 2020 to April, 2020.</w:t>
      </w:r>
    </w:p>
    <w:p w14:paraId="6293E94F" w14:textId="562E367D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45ED460E" w14:textId="77777777" w:rsidR="003D16C9" w:rsidRDefault="003D16C9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3150"/>
        <w:gridCol w:w="2245"/>
      </w:tblGrid>
      <w:tr w:rsidR="00025223" w14:paraId="095A6ABC" w14:textId="77777777" w:rsidTr="00392266">
        <w:tc>
          <w:tcPr>
            <w:tcW w:w="3955" w:type="dxa"/>
          </w:tcPr>
          <w:p w14:paraId="022CA3BF" w14:textId="77777777" w:rsidR="00025223" w:rsidRDefault="00025223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3150" w:type="dxa"/>
          </w:tcPr>
          <w:p w14:paraId="05928D63" w14:textId="77777777" w:rsidR="00025223" w:rsidRDefault="00025223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245" w:type="dxa"/>
          </w:tcPr>
          <w:p w14:paraId="517B7C3F" w14:textId="4F7C233E" w:rsidR="00025223" w:rsidRDefault="00025223" w:rsidP="00392266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</w:tc>
      </w:tr>
      <w:tr w:rsidR="00025223" w:rsidRPr="00C22760" w14:paraId="0CC29F39" w14:textId="77777777" w:rsidTr="00392266">
        <w:tc>
          <w:tcPr>
            <w:tcW w:w="3955" w:type="dxa"/>
          </w:tcPr>
          <w:p w14:paraId="26FFF542" w14:textId="77777777" w:rsidR="00025223" w:rsidRDefault="0002522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025223">
              <w:rPr>
                <w:rFonts w:asciiTheme="majorHAnsi" w:hAnsiTheme="majorHAnsi" w:cs="Times New Roman"/>
                <w:color w:val="002060"/>
              </w:rPr>
              <w:t>Seeks to provide relief by conditional lowering of interest rate for tax periods of February, 2020 to April, 2020.</w:t>
            </w:r>
          </w:p>
          <w:p w14:paraId="6CBD6CB6" w14:textId="5803DB46" w:rsidR="003D16C9" w:rsidRPr="00C22760" w:rsidRDefault="003D16C9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</w:tc>
        <w:tc>
          <w:tcPr>
            <w:tcW w:w="3150" w:type="dxa"/>
          </w:tcPr>
          <w:p w14:paraId="3A0067B8" w14:textId="0F7270F1" w:rsidR="00025223" w:rsidRPr="00392266" w:rsidRDefault="00417FB1" w:rsidP="00D657F7">
            <w:pPr>
              <w:jc w:val="both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hyperlink r:id="rId8" w:history="1">
              <w:r w:rsidR="00025223" w:rsidRPr="00392266">
                <w:rPr>
                  <w:rStyle w:val="Hyperlink"/>
                  <w:rFonts w:asciiTheme="majorHAnsi" w:hAnsiTheme="majorHAnsi" w:cs="Times New Roman"/>
                  <w:sz w:val="20"/>
                  <w:szCs w:val="20"/>
                </w:rPr>
                <w:t>http://www.cbic.gov.in/resources//htdocs-cbec/gst/notfctn-31-central-tax-english-2020.pdf</w:t>
              </w:r>
            </w:hyperlink>
            <w:r w:rsidR="00025223" w:rsidRPr="00392266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3C97E35F" w14:textId="0698DEC8" w:rsidR="00025223" w:rsidRPr="00C22760" w:rsidRDefault="0002522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</w:t>
            </w:r>
            <w:r>
              <w:rPr>
                <w:rFonts w:asciiTheme="majorHAnsi" w:hAnsiTheme="majorHAnsi" w:cs="Times New Roman"/>
                <w:color w:val="002060"/>
              </w:rPr>
              <w:t>1</w:t>
            </w:r>
            <w:r w:rsidRPr="00C22760">
              <w:rPr>
                <w:rFonts w:asciiTheme="majorHAnsi" w:hAnsiTheme="majorHAnsi" w:cs="Times New Roman"/>
                <w:color w:val="002060"/>
              </w:rPr>
              <w:t xml:space="preserve">/2020-Central Tax </w:t>
            </w:r>
          </w:p>
          <w:p w14:paraId="29FA9213" w14:textId="77777777" w:rsidR="00025223" w:rsidRPr="00C22760" w:rsidRDefault="0002522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0EC4D0C6" w14:textId="5CB8A15E" w:rsidR="00C22760" w:rsidRDefault="00C22760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321383D7" w14:textId="31B5B024" w:rsidR="0013251F" w:rsidRDefault="0013251F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2233112C" w14:textId="77777777" w:rsidR="0013251F" w:rsidRDefault="0013251F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ECB69C9" w14:textId="5CA65082" w:rsidR="00025223" w:rsidRDefault="00025223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36B7B3E" w14:textId="7D63E890" w:rsidR="00025223" w:rsidRDefault="00025223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W w:w="924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2691"/>
        <w:gridCol w:w="1890"/>
        <w:gridCol w:w="1530"/>
        <w:gridCol w:w="2524"/>
      </w:tblGrid>
      <w:tr w:rsidR="002C6ADC" w14:paraId="48B1B527" w14:textId="77777777" w:rsidTr="002C6ADC">
        <w:trPr>
          <w:trHeight w:val="1240"/>
        </w:trPr>
        <w:tc>
          <w:tcPr>
            <w:tcW w:w="607" w:type="dxa"/>
          </w:tcPr>
          <w:p w14:paraId="4E1AE784" w14:textId="77777777" w:rsidR="002C6ADC" w:rsidRDefault="002C6ADC" w:rsidP="002C6ADC">
            <w:pPr>
              <w:pStyle w:val="TableParagraph"/>
              <w:spacing w:line="275" w:lineRule="exact"/>
              <w:ind w:lef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S.</w:t>
            </w:r>
          </w:p>
          <w:p w14:paraId="79308DB0" w14:textId="77777777" w:rsidR="002C6ADC" w:rsidRDefault="002C6ADC" w:rsidP="002C6ADC">
            <w:pPr>
              <w:pStyle w:val="TableParagraph"/>
              <w:spacing w:before="5" w:line="410" w:lineRule="atLeast"/>
              <w:ind w:left="163" w:right="96" w:hanging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(1)</w:t>
            </w:r>
          </w:p>
        </w:tc>
        <w:tc>
          <w:tcPr>
            <w:tcW w:w="2691" w:type="dxa"/>
          </w:tcPr>
          <w:p w14:paraId="27BC3F35" w14:textId="77777777" w:rsidR="002C6ADC" w:rsidRPr="002C6ADC" w:rsidRDefault="002C6ADC" w:rsidP="002C6ADC">
            <w:pPr>
              <w:pStyle w:val="TableParagraph"/>
              <w:ind w:right="482"/>
              <w:jc w:val="center"/>
              <w:rPr>
                <w:b/>
                <w:sz w:val="24"/>
              </w:rPr>
            </w:pPr>
            <w:r w:rsidRPr="002C6ADC">
              <w:rPr>
                <w:b/>
                <w:sz w:val="24"/>
              </w:rPr>
              <w:t>Class of registered persons</w:t>
            </w:r>
          </w:p>
          <w:p w14:paraId="02A6EE1A" w14:textId="7BD1A0D4" w:rsidR="002C6ADC" w:rsidRDefault="002C6ADC" w:rsidP="002C6ADC">
            <w:pPr>
              <w:pStyle w:val="TableParagraph"/>
              <w:ind w:right="482"/>
              <w:jc w:val="center"/>
              <w:rPr>
                <w:b/>
                <w:sz w:val="24"/>
              </w:rPr>
            </w:pPr>
            <w:r w:rsidRPr="002C6ADC">
              <w:rPr>
                <w:b/>
                <w:sz w:val="24"/>
              </w:rPr>
              <w:t>(2)</w:t>
            </w:r>
          </w:p>
        </w:tc>
        <w:tc>
          <w:tcPr>
            <w:tcW w:w="1890" w:type="dxa"/>
          </w:tcPr>
          <w:p w14:paraId="590915BD" w14:textId="77777777" w:rsidR="002C6ADC" w:rsidRDefault="002C6ADC" w:rsidP="002C6ADC">
            <w:pPr>
              <w:pStyle w:val="TableParagraph"/>
              <w:spacing w:line="275" w:lineRule="exact"/>
              <w:ind w:left="13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Rate of interest</w:t>
            </w:r>
          </w:p>
          <w:p w14:paraId="4C93D9A4" w14:textId="77777777" w:rsidR="002C6ADC" w:rsidRDefault="002C6ADC" w:rsidP="002C6ADC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5F113B39" w14:textId="77777777" w:rsidR="002C6ADC" w:rsidRDefault="002C6ADC" w:rsidP="002C6ADC">
            <w:pPr>
              <w:pStyle w:val="TableParagraph"/>
              <w:ind w:left="0"/>
              <w:jc w:val="center"/>
              <w:rPr>
                <w:b/>
              </w:rPr>
            </w:pPr>
          </w:p>
          <w:p w14:paraId="3319E0F6" w14:textId="77777777" w:rsidR="002C6ADC" w:rsidRDefault="002C6ADC" w:rsidP="002C6ADC">
            <w:pPr>
              <w:pStyle w:val="TableParagraph"/>
              <w:ind w:left="131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(3)</w:t>
            </w:r>
          </w:p>
        </w:tc>
        <w:tc>
          <w:tcPr>
            <w:tcW w:w="1530" w:type="dxa"/>
          </w:tcPr>
          <w:p w14:paraId="02D7FC63" w14:textId="77777777" w:rsidR="002C6ADC" w:rsidRDefault="002C6ADC" w:rsidP="002C6ADC">
            <w:pPr>
              <w:pStyle w:val="TableParagraph"/>
              <w:spacing w:line="275" w:lineRule="exact"/>
              <w:ind w:left="208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Tax period</w:t>
            </w:r>
          </w:p>
          <w:p w14:paraId="32FA0C3A" w14:textId="77777777" w:rsidR="002C6ADC" w:rsidRDefault="002C6ADC" w:rsidP="002C6ADC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3DB3D1A2" w14:textId="77777777" w:rsidR="002C6ADC" w:rsidRDefault="002C6ADC" w:rsidP="002C6ADC">
            <w:pPr>
              <w:pStyle w:val="TableParagraph"/>
              <w:ind w:left="0"/>
              <w:jc w:val="center"/>
              <w:rPr>
                <w:b/>
              </w:rPr>
            </w:pPr>
          </w:p>
          <w:p w14:paraId="367E060C" w14:textId="77777777" w:rsidR="002C6ADC" w:rsidRDefault="002C6ADC" w:rsidP="002C6ADC">
            <w:pPr>
              <w:pStyle w:val="TableParagraph"/>
              <w:ind w:left="208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(4)</w:t>
            </w:r>
          </w:p>
        </w:tc>
        <w:tc>
          <w:tcPr>
            <w:tcW w:w="2524" w:type="dxa"/>
          </w:tcPr>
          <w:p w14:paraId="1BBADE2B" w14:textId="77777777" w:rsidR="002C6ADC" w:rsidRDefault="002C6ADC" w:rsidP="002C6ADC">
            <w:pPr>
              <w:pStyle w:val="TableParagraph"/>
              <w:spacing w:line="275" w:lineRule="exact"/>
              <w:ind w:left="589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Condition</w:t>
            </w:r>
          </w:p>
          <w:p w14:paraId="6AE9C8FF" w14:textId="77777777" w:rsidR="002C6ADC" w:rsidRDefault="002C6ADC" w:rsidP="002C6ADC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25D0D360" w14:textId="77777777" w:rsidR="002C6ADC" w:rsidRDefault="002C6ADC" w:rsidP="002C6ADC">
            <w:pPr>
              <w:pStyle w:val="TableParagraph"/>
              <w:ind w:left="0"/>
              <w:jc w:val="center"/>
              <w:rPr>
                <w:b/>
              </w:rPr>
            </w:pPr>
          </w:p>
          <w:p w14:paraId="5749E3B7" w14:textId="77777777" w:rsidR="002C6ADC" w:rsidRDefault="002C6ADC" w:rsidP="002C6ADC">
            <w:pPr>
              <w:pStyle w:val="TableParagraph"/>
              <w:ind w:left="589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(5)</w:t>
            </w:r>
          </w:p>
        </w:tc>
      </w:tr>
      <w:tr w:rsidR="002C6ADC" w14:paraId="285B2BA3" w14:textId="77777777" w:rsidTr="002C6ADC">
        <w:trPr>
          <w:trHeight w:val="1243"/>
        </w:trPr>
        <w:tc>
          <w:tcPr>
            <w:tcW w:w="607" w:type="dxa"/>
          </w:tcPr>
          <w:p w14:paraId="647F728E" w14:textId="77777777" w:rsidR="002C6ADC" w:rsidRDefault="002C6ADC" w:rsidP="00D657F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1" w:type="dxa"/>
          </w:tcPr>
          <w:p w14:paraId="18A5D81A" w14:textId="3869B306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Taxpayers</w:t>
            </w:r>
            <w:r w:rsidRPr="00827526">
              <w:rPr>
                <w:rFonts w:ascii="Book Antiqua" w:hAnsi="Book Antiqua"/>
                <w:b w:val="0"/>
                <w:bCs w:val="0"/>
              </w:rPr>
              <w:tab/>
              <w:t>having</w:t>
            </w:r>
            <w:r w:rsidRPr="00827526">
              <w:rPr>
                <w:rFonts w:ascii="Book Antiqua" w:hAnsi="Book Antiqua"/>
                <w:b w:val="0"/>
                <w:bCs w:val="0"/>
              </w:rPr>
              <w:tab/>
              <w:t>an aggregate turnover of  more than rupees 5 crores in  the preceding financial year</w:t>
            </w:r>
          </w:p>
        </w:tc>
        <w:tc>
          <w:tcPr>
            <w:tcW w:w="1890" w:type="dxa"/>
          </w:tcPr>
          <w:p w14:paraId="5D21F51D" w14:textId="4AD234A8" w:rsidR="002C6ADC" w:rsidRP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 xml:space="preserve">Nil for first </w:t>
            </w:r>
            <w:r w:rsidRPr="00827526">
              <w:rPr>
                <w:rFonts w:ascii="Book Antiqua" w:hAnsi="Book Antiqua"/>
                <w:b w:val="0"/>
                <w:bCs w:val="0"/>
                <w:spacing w:val="-8"/>
              </w:rPr>
              <w:t xml:space="preserve">15 </w:t>
            </w:r>
            <w:r w:rsidRPr="00827526">
              <w:rPr>
                <w:rFonts w:ascii="Book Antiqua" w:hAnsi="Book Antiqua"/>
                <w:b w:val="0"/>
                <w:bCs w:val="0"/>
              </w:rPr>
              <w:t>days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from</w:t>
            </w:r>
            <w:r w:rsidRPr="00827526">
              <w:rPr>
                <w:rFonts w:ascii="Book Antiqua" w:hAnsi="Book Antiqua"/>
                <w:b w:val="0"/>
                <w:bCs w:val="0"/>
              </w:rPr>
              <w:tab/>
            </w:r>
            <w:r w:rsidRPr="00827526">
              <w:rPr>
                <w:rFonts w:ascii="Book Antiqua" w:hAnsi="Book Antiqua"/>
                <w:b w:val="0"/>
                <w:bCs w:val="0"/>
                <w:spacing w:val="-5"/>
              </w:rPr>
              <w:t>the</w:t>
            </w:r>
            <w:r w:rsidR="00827526">
              <w:rPr>
                <w:rFonts w:ascii="Book Antiqua" w:hAnsi="Book Antiqua"/>
                <w:b w:val="0"/>
                <w:bCs w:val="0"/>
                <w:spacing w:val="-5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 xml:space="preserve">due  date,  and </w:t>
            </w:r>
            <w:r w:rsidRPr="00827526">
              <w:rPr>
                <w:rFonts w:ascii="Book Antiqua" w:hAnsi="Book Antiqua"/>
                <w:b w:val="0"/>
                <w:bCs w:val="0"/>
                <w:spacing w:val="32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9 per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cent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thereafter</w:t>
            </w:r>
          </w:p>
        </w:tc>
        <w:tc>
          <w:tcPr>
            <w:tcW w:w="1530" w:type="dxa"/>
          </w:tcPr>
          <w:p w14:paraId="0018BB42" w14:textId="77777777" w:rsid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February, 2020,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</w:p>
          <w:p w14:paraId="7F446283" w14:textId="6294C364" w:rsidR="002C6ADC" w:rsidRP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  <w:spacing w:val="-5"/>
              </w:rPr>
              <w:t>March</w:t>
            </w:r>
            <w:r w:rsidR="00827526">
              <w:rPr>
                <w:rFonts w:ascii="Book Antiqua" w:hAnsi="Book Antiqua"/>
                <w:b w:val="0"/>
                <w:bCs w:val="0"/>
                <w:spacing w:val="-5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2020,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April, 2020</w:t>
            </w:r>
          </w:p>
        </w:tc>
        <w:tc>
          <w:tcPr>
            <w:tcW w:w="2524" w:type="dxa"/>
          </w:tcPr>
          <w:p w14:paraId="7D842D1A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 xml:space="preserve">If return in </w:t>
            </w:r>
            <w:r w:rsidRPr="00827526">
              <w:rPr>
                <w:rFonts w:ascii="Book Antiqua" w:hAnsi="Book Antiqua"/>
                <w:b w:val="0"/>
                <w:bCs w:val="0"/>
                <w:spacing w:val="-4"/>
              </w:rPr>
              <w:t xml:space="preserve">FORM </w:t>
            </w:r>
            <w:r w:rsidRPr="00827526">
              <w:rPr>
                <w:rFonts w:ascii="Book Antiqua" w:hAnsi="Book Antiqua"/>
                <w:b w:val="0"/>
                <w:bCs w:val="0"/>
              </w:rPr>
              <w:t>GSTR-3B</w:t>
            </w:r>
            <w:r w:rsidRPr="00827526">
              <w:rPr>
                <w:rFonts w:ascii="Book Antiqua" w:hAnsi="Book Antiqua"/>
                <w:b w:val="0"/>
                <w:bCs w:val="0"/>
              </w:rPr>
              <w:tab/>
            </w:r>
            <w:r w:rsidRPr="00827526">
              <w:rPr>
                <w:rFonts w:ascii="Book Antiqua" w:hAnsi="Book Antiqua"/>
                <w:b w:val="0"/>
                <w:bCs w:val="0"/>
                <w:spacing w:val="-9"/>
              </w:rPr>
              <w:t>is</w:t>
            </w:r>
          </w:p>
          <w:p w14:paraId="26D80615" w14:textId="77777777" w:rsidR="002C6ADC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furnished</w:t>
            </w:r>
            <w:r w:rsidRPr="00827526">
              <w:rPr>
                <w:rFonts w:ascii="Book Antiqua" w:hAnsi="Book Antiqua"/>
                <w:b w:val="0"/>
                <w:bCs w:val="0"/>
              </w:rPr>
              <w:tab/>
              <w:t>on</w:t>
            </w:r>
            <w:r w:rsidRPr="00827526">
              <w:rPr>
                <w:rFonts w:ascii="Book Antiqua" w:hAnsi="Book Antiqua"/>
                <w:b w:val="0"/>
                <w:bCs w:val="0"/>
              </w:rPr>
              <w:tab/>
              <w:t>or before the 24</w:t>
            </w:r>
            <w:r w:rsidRPr="00827526">
              <w:rPr>
                <w:rFonts w:ascii="Book Antiqua" w:hAnsi="Book Antiqua"/>
                <w:b w:val="0"/>
                <w:bCs w:val="0"/>
                <w:vertAlign w:val="superscript"/>
              </w:rPr>
              <w:t>th</w:t>
            </w:r>
            <w:r w:rsidRPr="00827526">
              <w:rPr>
                <w:rFonts w:ascii="Book Antiqua" w:hAnsi="Book Antiqua"/>
                <w:b w:val="0"/>
                <w:bCs w:val="0"/>
              </w:rPr>
              <w:t xml:space="preserve"> day of June, 2020</w:t>
            </w:r>
          </w:p>
          <w:p w14:paraId="52C345D7" w14:textId="4FD483FB" w:rsidR="00827526" w:rsidRPr="00827526" w:rsidRDefault="00827526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</w:tr>
      <w:tr w:rsidR="002C6ADC" w14:paraId="21D4F1B8" w14:textId="77777777" w:rsidTr="002C6ADC">
        <w:trPr>
          <w:trHeight w:val="1243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B88046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6162EB92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58673E4F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02CCA9C3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54E0B0FD" w14:textId="0BCE4228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952AA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093101AE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4AF2C129" w14:textId="3C64FC54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Taxpayers having an aggregate turnover of more than rupees 1.5 crores and up to rupees five crores in the preceding financial year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63D8F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6E56AD30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20B3A7EB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020C079A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7AF839C7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5DE92745" w14:textId="228C49CE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Nil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790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February, 2020, March,</w:t>
            </w:r>
          </w:p>
          <w:p w14:paraId="5EF4D2A5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2020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2603" w14:textId="31C40363" w:rsidR="002C6ADC" w:rsidRP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If return in FORM GSTR-3B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is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furnished on or before the 29th day of June, 2020</w:t>
            </w:r>
          </w:p>
        </w:tc>
      </w:tr>
      <w:tr w:rsidR="002C6ADC" w14:paraId="26729D4B" w14:textId="77777777" w:rsidTr="002C6ADC">
        <w:trPr>
          <w:trHeight w:val="1243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F544" w14:textId="77777777" w:rsidR="002C6ADC" w:rsidRP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E7E1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62BA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638E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April, 2020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412C" w14:textId="77777777" w:rsidR="002C6ADC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If return in FORM GSTR-3B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is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furnished on or before the 30th day of June, 2020</w:t>
            </w:r>
          </w:p>
          <w:p w14:paraId="75CF22AF" w14:textId="5BBB726A" w:rsidR="00827526" w:rsidRPr="00827526" w:rsidRDefault="00827526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</w:tr>
      <w:tr w:rsidR="002C6ADC" w14:paraId="55AD4F7A" w14:textId="77777777" w:rsidTr="002C6ADC">
        <w:trPr>
          <w:trHeight w:val="1243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07C6D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25A6ABF7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3D96FF03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7CDF68FF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26F432C6" w14:textId="77777777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  <w:p w14:paraId="16091AB1" w14:textId="21CBEA9C" w:rsid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BC7607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7EB58EF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04C85D9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66D181E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5303500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7651C6F9" w14:textId="0E7253BE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Taxpayers having an aggregate turnover of up to rupees 1.5 crores in the preceding financial year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DA8C4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340E1CE4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201AA9C2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285AF849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5B3CD539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  <w:p w14:paraId="3A4B3405" w14:textId="44F3E249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Nil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7D81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February, 2020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69FF" w14:textId="375F9A76" w:rsidR="002C6ADC" w:rsidRP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If return in FORM GSTR-3B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is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furnished on or before the 30th day of June, 2020</w:t>
            </w:r>
          </w:p>
        </w:tc>
      </w:tr>
      <w:tr w:rsidR="002C6ADC" w14:paraId="39DD9D8F" w14:textId="77777777" w:rsidTr="002C6ADC">
        <w:trPr>
          <w:trHeight w:val="1243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ECE43" w14:textId="77777777" w:rsidR="002C6ADC" w:rsidRP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CBE377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22145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5A7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March, 2020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BCB8" w14:textId="7E9D8457" w:rsidR="002C6ADC" w:rsidRP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If return in FORM GSTR-3B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is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furnished on or before the 3rd day of July, 2020</w:t>
            </w:r>
          </w:p>
        </w:tc>
      </w:tr>
      <w:tr w:rsidR="002C6ADC" w14:paraId="2DBA387D" w14:textId="77777777" w:rsidTr="002C6ADC">
        <w:trPr>
          <w:trHeight w:val="1243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5211" w14:textId="77777777" w:rsidR="002C6ADC" w:rsidRPr="002C6ADC" w:rsidRDefault="002C6ADC" w:rsidP="002C6ADC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04DB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59D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F2FF" w14:textId="77777777" w:rsidR="002C6ADC" w:rsidRPr="00827526" w:rsidRDefault="002C6ADC" w:rsidP="002C6ADC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April, 2020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94B" w14:textId="5B5C9A57" w:rsidR="002C6ADC" w:rsidRPr="00827526" w:rsidRDefault="002C6ADC" w:rsidP="00827526">
            <w:pPr>
              <w:pStyle w:val="BodyText"/>
              <w:rPr>
                <w:rFonts w:ascii="Book Antiqua" w:hAnsi="Book Antiqua"/>
                <w:b w:val="0"/>
                <w:bCs w:val="0"/>
              </w:rPr>
            </w:pPr>
            <w:r w:rsidRPr="00827526">
              <w:rPr>
                <w:rFonts w:ascii="Book Antiqua" w:hAnsi="Book Antiqua"/>
                <w:b w:val="0"/>
                <w:bCs w:val="0"/>
              </w:rPr>
              <w:t>If return in FORM GSTR-3B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is</w:t>
            </w:r>
            <w:r w:rsidR="00827526">
              <w:rPr>
                <w:rFonts w:ascii="Book Antiqua" w:hAnsi="Book Antiqua"/>
                <w:b w:val="0"/>
                <w:bCs w:val="0"/>
              </w:rPr>
              <w:t xml:space="preserve"> </w:t>
            </w:r>
            <w:r w:rsidRPr="00827526">
              <w:rPr>
                <w:rFonts w:ascii="Book Antiqua" w:hAnsi="Book Antiqua"/>
                <w:b w:val="0"/>
                <w:bCs w:val="0"/>
              </w:rPr>
              <w:t>furnished on or before the 6th day of July, 2020.”.</w:t>
            </w:r>
          </w:p>
        </w:tc>
      </w:tr>
    </w:tbl>
    <w:p w14:paraId="3723145F" w14:textId="57D14F09" w:rsidR="002C6ADC" w:rsidRDefault="002C6ADC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13D1F3E6" w14:textId="78867A0B" w:rsidR="002C6ADC" w:rsidRDefault="002C6ADC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5A0500BD" w14:textId="77777777" w:rsidR="002C6ADC" w:rsidRDefault="002C6ADC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D6258DD" w14:textId="7820C286" w:rsidR="00C41FB2" w:rsidRDefault="00BF2738" w:rsidP="00C41FB2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>
        <w:rPr>
          <w:rFonts w:asciiTheme="majorHAnsi" w:hAnsiTheme="majorHAnsi" w:cs="Times New Roman"/>
          <w:b/>
          <w:bCs/>
          <w:color w:val="002060"/>
          <w:sz w:val="24"/>
          <w:szCs w:val="24"/>
        </w:rPr>
        <w:t>3</w:t>
      </w:r>
      <w:r w:rsidR="00C41FB2" w:rsidRPr="00025223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. </w:t>
      </w:r>
      <w:r w:rsidR="00C41FB2" w:rsidRPr="00C41FB2">
        <w:rPr>
          <w:rFonts w:asciiTheme="majorHAnsi" w:hAnsiTheme="majorHAnsi" w:cs="Times New Roman"/>
          <w:b/>
          <w:bCs/>
          <w:color w:val="002060"/>
          <w:sz w:val="24"/>
          <w:szCs w:val="24"/>
        </w:rPr>
        <w:t>Seeks to provide relief by conditional waiver of late fee for delay in furnishing returns in FORM GSTR-3B for tax periods of February, 2020 to April, 2020.</w:t>
      </w:r>
    </w:p>
    <w:p w14:paraId="40F8009C" w14:textId="77777777" w:rsidR="00C41FB2" w:rsidRDefault="00C41FB2" w:rsidP="00C41FB2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3150"/>
        <w:gridCol w:w="2245"/>
      </w:tblGrid>
      <w:tr w:rsidR="00C41FB2" w14:paraId="35E19E48" w14:textId="77777777" w:rsidTr="00D657F7">
        <w:tc>
          <w:tcPr>
            <w:tcW w:w="3955" w:type="dxa"/>
          </w:tcPr>
          <w:p w14:paraId="053C30ED" w14:textId="77777777" w:rsidR="00C41FB2" w:rsidRDefault="00C41FB2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3150" w:type="dxa"/>
          </w:tcPr>
          <w:p w14:paraId="712D95D0" w14:textId="77777777" w:rsidR="00C41FB2" w:rsidRDefault="00C41FB2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245" w:type="dxa"/>
          </w:tcPr>
          <w:p w14:paraId="7CD942B9" w14:textId="77777777" w:rsidR="00C41FB2" w:rsidRDefault="00C41FB2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</w:tc>
      </w:tr>
      <w:tr w:rsidR="00C41FB2" w:rsidRPr="00C22760" w14:paraId="65BA74D9" w14:textId="77777777" w:rsidTr="00D657F7">
        <w:tc>
          <w:tcPr>
            <w:tcW w:w="3955" w:type="dxa"/>
          </w:tcPr>
          <w:p w14:paraId="34482A05" w14:textId="61BFDAF5" w:rsidR="00C41FB2" w:rsidRPr="00C22760" w:rsidRDefault="00C41FB2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41FB2">
              <w:rPr>
                <w:rFonts w:asciiTheme="majorHAnsi" w:hAnsiTheme="majorHAnsi" w:cs="Times New Roman"/>
                <w:color w:val="002060"/>
              </w:rPr>
              <w:t>Seeks to provide relief by conditional waiver of late fee for delay in furnishing returns in FORM GSTR-3B for tax periods of February, 2020 to April, 2020.</w:t>
            </w:r>
          </w:p>
        </w:tc>
        <w:tc>
          <w:tcPr>
            <w:tcW w:w="3150" w:type="dxa"/>
          </w:tcPr>
          <w:p w14:paraId="4F80D55C" w14:textId="3C0CA1FB" w:rsidR="00C41FB2" w:rsidRPr="00392266" w:rsidRDefault="00417FB1" w:rsidP="00D657F7">
            <w:pPr>
              <w:jc w:val="both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hyperlink r:id="rId9" w:history="1">
              <w:r w:rsidR="00C41FB2" w:rsidRPr="00EF45E1">
                <w:rPr>
                  <w:rStyle w:val="Hyperlink"/>
                  <w:rFonts w:asciiTheme="majorHAnsi" w:hAnsiTheme="majorHAnsi" w:cs="Times New Roman"/>
                  <w:sz w:val="20"/>
                  <w:szCs w:val="20"/>
                </w:rPr>
                <w:t>http://www.cbic.gov.in/resources//htdocs-cbec/gst/notfctn-32-central-tax-english-2020.pdf</w:t>
              </w:r>
            </w:hyperlink>
            <w:r w:rsidR="00C41FB2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1C861892" w14:textId="13390355" w:rsidR="00C41FB2" w:rsidRPr="00C22760" w:rsidRDefault="00C41FB2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</w:t>
            </w:r>
            <w:r>
              <w:rPr>
                <w:rFonts w:asciiTheme="majorHAnsi" w:hAnsiTheme="majorHAnsi" w:cs="Times New Roman"/>
                <w:color w:val="002060"/>
              </w:rPr>
              <w:t>2</w:t>
            </w:r>
            <w:r w:rsidRPr="00C22760">
              <w:rPr>
                <w:rFonts w:asciiTheme="majorHAnsi" w:hAnsiTheme="majorHAnsi" w:cs="Times New Roman"/>
                <w:color w:val="002060"/>
              </w:rPr>
              <w:t xml:space="preserve">/2020-Central Tax </w:t>
            </w:r>
          </w:p>
          <w:p w14:paraId="5F694CF6" w14:textId="77777777" w:rsidR="00C41FB2" w:rsidRPr="00C22760" w:rsidRDefault="00C41FB2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2EC1E31E" w14:textId="1E1A7641" w:rsidR="003C043A" w:rsidRDefault="003C043A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837536F" w14:textId="7D88AF86" w:rsidR="00C41FB2" w:rsidRDefault="00C41FB2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W w:w="924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3567"/>
        <w:gridCol w:w="1959"/>
        <w:gridCol w:w="2871"/>
      </w:tblGrid>
      <w:tr w:rsidR="00BF2738" w14:paraId="08BDCD06" w14:textId="77777777" w:rsidTr="00BF2738">
        <w:trPr>
          <w:trHeight w:val="870"/>
        </w:trPr>
        <w:tc>
          <w:tcPr>
            <w:tcW w:w="847" w:type="dxa"/>
          </w:tcPr>
          <w:p w14:paraId="32070D54" w14:textId="77777777" w:rsidR="00BF2738" w:rsidRDefault="00BF2738" w:rsidP="00D657F7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S. No.</w:t>
            </w:r>
          </w:p>
          <w:p w14:paraId="5397199E" w14:textId="77777777" w:rsidR="00BF2738" w:rsidRDefault="00BF2738" w:rsidP="00D657F7">
            <w:pPr>
              <w:pStyle w:val="TableParagraph"/>
              <w:spacing w:before="161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(1)</w:t>
            </w:r>
          </w:p>
        </w:tc>
        <w:tc>
          <w:tcPr>
            <w:tcW w:w="3567" w:type="dxa"/>
          </w:tcPr>
          <w:p w14:paraId="66BEB4E3" w14:textId="77777777" w:rsidR="00BF2738" w:rsidRDefault="00BF2738" w:rsidP="00D657F7">
            <w:pPr>
              <w:pStyle w:val="TableParagraph"/>
              <w:spacing w:line="273" w:lineRule="exact"/>
              <w:ind w:left="38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 of registered persons</w:t>
            </w:r>
          </w:p>
          <w:p w14:paraId="3D2E5749" w14:textId="77777777" w:rsidR="00BF2738" w:rsidRDefault="00BF2738" w:rsidP="00D657F7">
            <w:pPr>
              <w:pStyle w:val="TableParagraph"/>
              <w:spacing w:before="161"/>
              <w:ind w:left="38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(2)</w:t>
            </w:r>
          </w:p>
        </w:tc>
        <w:tc>
          <w:tcPr>
            <w:tcW w:w="1959" w:type="dxa"/>
          </w:tcPr>
          <w:p w14:paraId="35D757CC" w14:textId="77777777" w:rsidR="00BF2738" w:rsidRDefault="00BF2738" w:rsidP="00D657F7">
            <w:pPr>
              <w:pStyle w:val="TableParagraph"/>
              <w:spacing w:line="273" w:lineRule="exact"/>
              <w:ind w:left="39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Tax period</w:t>
            </w:r>
          </w:p>
          <w:p w14:paraId="21500381" w14:textId="77777777" w:rsidR="00BF2738" w:rsidRDefault="00BF2738" w:rsidP="00D657F7">
            <w:pPr>
              <w:pStyle w:val="TableParagraph"/>
              <w:spacing w:before="161"/>
              <w:ind w:left="392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(3)</w:t>
            </w:r>
          </w:p>
        </w:tc>
        <w:tc>
          <w:tcPr>
            <w:tcW w:w="2871" w:type="dxa"/>
          </w:tcPr>
          <w:p w14:paraId="15A32FE7" w14:textId="77777777" w:rsidR="00BF2738" w:rsidRDefault="00BF2738" w:rsidP="00D657F7">
            <w:pPr>
              <w:pStyle w:val="TableParagraph"/>
              <w:spacing w:line="273" w:lineRule="exact"/>
              <w:ind w:left="899" w:right="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Condition</w:t>
            </w:r>
          </w:p>
          <w:p w14:paraId="307161B3" w14:textId="77777777" w:rsidR="00BF2738" w:rsidRDefault="00BF2738" w:rsidP="00D657F7">
            <w:pPr>
              <w:pStyle w:val="TableParagraph"/>
              <w:spacing w:before="161"/>
              <w:ind w:left="899" w:right="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(4)</w:t>
            </w:r>
          </w:p>
        </w:tc>
      </w:tr>
      <w:tr w:rsidR="00BF2738" w14:paraId="471CCF39" w14:textId="77777777" w:rsidTr="00BF2738">
        <w:trPr>
          <w:trHeight w:val="1816"/>
        </w:trPr>
        <w:tc>
          <w:tcPr>
            <w:tcW w:w="847" w:type="dxa"/>
          </w:tcPr>
          <w:p w14:paraId="746F0D1C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67" w:type="dxa"/>
          </w:tcPr>
          <w:p w14:paraId="6356D245" w14:textId="77777777" w:rsidR="00BF2738" w:rsidRDefault="00BF2738" w:rsidP="00BF2738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Taxpayers having an aggregate turnover of more than rupees 5 crores in the preceding financial year</w:t>
            </w:r>
          </w:p>
        </w:tc>
        <w:tc>
          <w:tcPr>
            <w:tcW w:w="1959" w:type="dxa"/>
          </w:tcPr>
          <w:p w14:paraId="14CD9EE0" w14:textId="77777777" w:rsidR="00BF2738" w:rsidRDefault="00BF2738" w:rsidP="00BF2738">
            <w:pPr>
              <w:pStyle w:val="TableParagraph"/>
              <w:tabs>
                <w:tab w:val="left" w:pos="1304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February,</w:t>
            </w:r>
            <w:r>
              <w:rPr>
                <w:sz w:val="24"/>
              </w:rPr>
              <w:tab/>
              <w:t>2020,</w:t>
            </w:r>
          </w:p>
          <w:p w14:paraId="2F54A9E1" w14:textId="77777777" w:rsidR="00BF2738" w:rsidRDefault="00BF2738" w:rsidP="00BF2738">
            <w:pPr>
              <w:pStyle w:val="TableParagraph"/>
              <w:spacing w:before="139"/>
              <w:jc w:val="both"/>
              <w:rPr>
                <w:sz w:val="24"/>
              </w:rPr>
            </w:pPr>
            <w:r>
              <w:rPr>
                <w:sz w:val="24"/>
              </w:rPr>
              <w:t>March,  2020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5E05E08C" w14:textId="77777777" w:rsidR="00BF2738" w:rsidRDefault="00BF2738" w:rsidP="00BF2738">
            <w:pPr>
              <w:pStyle w:val="TableParagraph"/>
              <w:spacing w:before="137"/>
              <w:jc w:val="both"/>
              <w:rPr>
                <w:sz w:val="24"/>
              </w:rPr>
            </w:pPr>
            <w:r>
              <w:rPr>
                <w:sz w:val="24"/>
              </w:rPr>
              <w:t>April, 2020</w:t>
            </w:r>
          </w:p>
        </w:tc>
        <w:tc>
          <w:tcPr>
            <w:tcW w:w="2871" w:type="dxa"/>
          </w:tcPr>
          <w:p w14:paraId="22844376" w14:textId="77777777" w:rsidR="00BF2738" w:rsidRDefault="00BF2738" w:rsidP="00BF2738">
            <w:pPr>
              <w:pStyle w:val="TableParagraph"/>
              <w:spacing w:line="35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If return in </w:t>
            </w:r>
            <w:r>
              <w:rPr>
                <w:b/>
                <w:sz w:val="24"/>
              </w:rPr>
              <w:t xml:space="preserve">FORM </w:t>
            </w:r>
            <w:r>
              <w:rPr>
                <w:b/>
                <w:spacing w:val="-3"/>
                <w:sz w:val="24"/>
              </w:rPr>
              <w:t xml:space="preserve">GSTR- </w:t>
            </w:r>
            <w:r>
              <w:rPr>
                <w:b/>
                <w:sz w:val="24"/>
              </w:rPr>
              <w:t xml:space="preserve">3B </w:t>
            </w:r>
            <w:r>
              <w:rPr>
                <w:sz w:val="24"/>
              </w:rPr>
              <w:t xml:space="preserve">is furnished on </w:t>
            </w:r>
            <w:r>
              <w:rPr>
                <w:spacing w:val="-7"/>
                <w:sz w:val="24"/>
              </w:rPr>
              <w:t xml:space="preserve">or </w:t>
            </w:r>
            <w:r>
              <w:rPr>
                <w:sz w:val="24"/>
              </w:rPr>
              <w:t>before the 24</w:t>
            </w:r>
            <w:r>
              <w:rPr>
                <w:position w:val="9"/>
                <w:sz w:val="16"/>
              </w:rPr>
              <w:t xml:space="preserve">th </w:t>
            </w:r>
            <w:r>
              <w:rPr>
                <w:sz w:val="24"/>
              </w:rPr>
              <w:t xml:space="preserve">day of </w:t>
            </w:r>
            <w:r>
              <w:rPr>
                <w:spacing w:val="-3"/>
                <w:sz w:val="24"/>
              </w:rPr>
              <w:t xml:space="preserve">June, </w:t>
            </w:r>
            <w:r>
              <w:rPr>
                <w:sz w:val="24"/>
              </w:rPr>
              <w:t>2020</w:t>
            </w:r>
          </w:p>
        </w:tc>
      </w:tr>
      <w:tr w:rsidR="00BF2738" w14:paraId="3217E95E" w14:textId="77777777" w:rsidTr="00BF2738">
        <w:trPr>
          <w:trHeight w:val="754"/>
        </w:trPr>
        <w:tc>
          <w:tcPr>
            <w:tcW w:w="847" w:type="dxa"/>
            <w:vMerge w:val="restart"/>
          </w:tcPr>
          <w:p w14:paraId="42DA43D9" w14:textId="77777777" w:rsidR="00BF2738" w:rsidRDefault="00BF2738" w:rsidP="00BF2738">
            <w:pPr>
              <w:pStyle w:val="TableParagraph"/>
              <w:ind w:left="0"/>
              <w:jc w:val="both"/>
            </w:pPr>
          </w:p>
          <w:p w14:paraId="56FABBAB" w14:textId="77777777" w:rsidR="00BF2738" w:rsidRDefault="00BF2738" w:rsidP="00BF2738">
            <w:pPr>
              <w:pStyle w:val="TableParagraph"/>
              <w:ind w:left="0"/>
              <w:jc w:val="both"/>
            </w:pPr>
          </w:p>
          <w:p w14:paraId="1CE79631" w14:textId="77777777" w:rsidR="00BF2738" w:rsidRDefault="00BF2738" w:rsidP="00BF2738">
            <w:pPr>
              <w:pStyle w:val="TableParagraph"/>
              <w:ind w:left="0"/>
              <w:jc w:val="both"/>
            </w:pPr>
          </w:p>
          <w:p w14:paraId="049F0BE9" w14:textId="77777777" w:rsidR="00BF2738" w:rsidRDefault="00BF2738" w:rsidP="00BF2738">
            <w:pPr>
              <w:pStyle w:val="TableParagraph"/>
              <w:ind w:left="0"/>
              <w:jc w:val="both"/>
            </w:pPr>
          </w:p>
          <w:p w14:paraId="429BCEF1" w14:textId="7B79A43F" w:rsidR="00BF2738" w:rsidRDefault="00BF2738" w:rsidP="00BF2738">
            <w:pPr>
              <w:pStyle w:val="TableParagraph"/>
              <w:ind w:left="0"/>
              <w:jc w:val="both"/>
            </w:pPr>
            <w:r>
              <w:t>2.</w:t>
            </w:r>
          </w:p>
        </w:tc>
        <w:tc>
          <w:tcPr>
            <w:tcW w:w="3567" w:type="dxa"/>
            <w:tcBorders>
              <w:bottom w:val="nil"/>
            </w:tcBorders>
          </w:tcPr>
          <w:p w14:paraId="5B697F71" w14:textId="77777777" w:rsidR="00BF2738" w:rsidRDefault="00BF2738" w:rsidP="00BF2738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</w:p>
          <w:p w14:paraId="496DE554" w14:textId="77777777" w:rsidR="00BF2738" w:rsidRDefault="00BF2738" w:rsidP="00BF2738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</w:p>
          <w:p w14:paraId="450BB1BC" w14:textId="794AE631" w:rsidR="00BF2738" w:rsidRDefault="00BF2738" w:rsidP="00BF2738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Taxpayers having 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aggregate turnover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rupees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1.5 crores and up to rupees five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crores</w:t>
            </w:r>
          </w:p>
        </w:tc>
        <w:tc>
          <w:tcPr>
            <w:tcW w:w="1959" w:type="dxa"/>
            <w:tcBorders>
              <w:bottom w:val="nil"/>
            </w:tcBorders>
          </w:tcPr>
          <w:p w14:paraId="5F37E762" w14:textId="77777777" w:rsidR="00BF2738" w:rsidRDefault="00BF2738" w:rsidP="00BF2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</w:p>
          <w:p w14:paraId="6E288A99" w14:textId="77777777" w:rsidR="00BF2738" w:rsidRDefault="00BF2738" w:rsidP="00BF2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</w:p>
          <w:p w14:paraId="17D3F970" w14:textId="7EB48393" w:rsidR="00BF2738" w:rsidRDefault="00BF2738" w:rsidP="00BF2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BF2738">
              <w:rPr>
                <w:sz w:val="24"/>
              </w:rPr>
              <w:t>February,</w:t>
            </w:r>
            <w:r w:rsidRPr="00BF2738">
              <w:rPr>
                <w:sz w:val="24"/>
              </w:rPr>
              <w:tab/>
              <w:t>2020</w:t>
            </w:r>
          </w:p>
          <w:p w14:paraId="6CAE4F89" w14:textId="29A41C07" w:rsidR="00BF2738" w:rsidRDefault="00BF2738" w:rsidP="00BF2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and March, 2020</w:t>
            </w:r>
          </w:p>
        </w:tc>
        <w:tc>
          <w:tcPr>
            <w:tcW w:w="2871" w:type="dxa"/>
            <w:tcBorders>
              <w:bottom w:val="nil"/>
            </w:tcBorders>
          </w:tcPr>
          <w:p w14:paraId="3B225AAE" w14:textId="371A4FF4" w:rsidR="00BF2738" w:rsidRDefault="00BF2738" w:rsidP="00BF2738">
            <w:pPr>
              <w:pStyle w:val="TableParagraph"/>
              <w:tabs>
                <w:tab w:val="left" w:pos="604"/>
                <w:tab w:val="left" w:pos="981"/>
                <w:tab w:val="left" w:pos="2103"/>
                <w:tab w:val="left" w:pos="2561"/>
              </w:tabs>
              <w:spacing w:line="271" w:lineRule="exact"/>
              <w:jc w:val="both"/>
              <w:rPr>
                <w:b/>
                <w:sz w:val="24"/>
              </w:rPr>
            </w:pPr>
            <w:r w:rsidRPr="00BF2738">
              <w:rPr>
                <w:b/>
                <w:sz w:val="24"/>
              </w:rPr>
              <w:t>If return in FORM GSTR-</w:t>
            </w:r>
          </w:p>
          <w:p w14:paraId="762E3D97" w14:textId="04548FEE" w:rsidR="00BF2738" w:rsidRDefault="00BF2738" w:rsidP="00BF2738">
            <w:pPr>
              <w:pStyle w:val="TableParagraph"/>
              <w:tabs>
                <w:tab w:val="left" w:pos="604"/>
                <w:tab w:val="left" w:pos="981"/>
                <w:tab w:val="left" w:pos="2103"/>
                <w:tab w:val="left" w:pos="2561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3B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furnished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or</w:t>
            </w:r>
          </w:p>
          <w:p w14:paraId="66FDCFC0" w14:textId="012BE384" w:rsidR="00BF2738" w:rsidRDefault="00BF2738" w:rsidP="00BF2738">
            <w:pPr>
              <w:pStyle w:val="TableParagraph"/>
              <w:spacing w:before="124"/>
              <w:jc w:val="both"/>
              <w:rPr>
                <w:sz w:val="24"/>
              </w:rPr>
            </w:pPr>
            <w:r>
              <w:rPr>
                <w:sz w:val="24"/>
              </w:rPr>
              <w:t>before the 29</w:t>
            </w:r>
            <w:r>
              <w:rPr>
                <w:position w:val="9"/>
                <w:sz w:val="16"/>
              </w:rPr>
              <w:t xml:space="preserve">th  </w:t>
            </w:r>
            <w:r>
              <w:rPr>
                <w:sz w:val="24"/>
              </w:rPr>
              <w:t>day 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June 2020</w:t>
            </w:r>
          </w:p>
        </w:tc>
      </w:tr>
      <w:tr w:rsidR="00BF2738" w14:paraId="2F22426F" w14:textId="77777777" w:rsidTr="00BF2738">
        <w:trPr>
          <w:trHeight w:val="637"/>
        </w:trPr>
        <w:tc>
          <w:tcPr>
            <w:tcW w:w="847" w:type="dxa"/>
            <w:vMerge/>
            <w:tcBorders>
              <w:top w:val="nil"/>
            </w:tcBorders>
          </w:tcPr>
          <w:p w14:paraId="5A609536" w14:textId="77777777" w:rsidR="00BF2738" w:rsidRDefault="00BF2738" w:rsidP="00BF273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46491F32" w14:textId="74BF8AB1" w:rsidR="00BF2738" w:rsidRDefault="00BF2738" w:rsidP="00BF2738">
            <w:pPr>
              <w:pStyle w:val="TableParagraph"/>
              <w:spacing w:before="58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in the preceding financial year</w:t>
            </w:r>
          </w:p>
        </w:tc>
        <w:tc>
          <w:tcPr>
            <w:tcW w:w="1959" w:type="dxa"/>
            <w:tcBorders>
              <w:top w:val="nil"/>
            </w:tcBorders>
          </w:tcPr>
          <w:p w14:paraId="7E3E8E30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</w:tcBorders>
          </w:tcPr>
          <w:p w14:paraId="40E1BD26" w14:textId="0BC3ED90" w:rsidR="00BF2738" w:rsidRDefault="00BF2738" w:rsidP="00BF2738">
            <w:pPr>
              <w:pStyle w:val="TableParagraph"/>
              <w:spacing w:before="58"/>
              <w:ind w:left="0"/>
              <w:jc w:val="both"/>
              <w:rPr>
                <w:sz w:val="24"/>
              </w:rPr>
            </w:pPr>
          </w:p>
        </w:tc>
      </w:tr>
      <w:tr w:rsidR="00BF2738" w14:paraId="5555F49E" w14:textId="77777777" w:rsidTr="00BF2738">
        <w:trPr>
          <w:trHeight w:val="339"/>
        </w:trPr>
        <w:tc>
          <w:tcPr>
            <w:tcW w:w="847" w:type="dxa"/>
            <w:vMerge/>
            <w:tcBorders>
              <w:top w:val="nil"/>
            </w:tcBorders>
          </w:tcPr>
          <w:p w14:paraId="505B57D1" w14:textId="77777777" w:rsidR="00BF2738" w:rsidRDefault="00BF2738" w:rsidP="00BF273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5B44CF4E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bottom w:val="nil"/>
            </w:tcBorders>
          </w:tcPr>
          <w:p w14:paraId="79D1D021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April, 2020</w:t>
            </w:r>
          </w:p>
        </w:tc>
        <w:tc>
          <w:tcPr>
            <w:tcW w:w="2871" w:type="dxa"/>
            <w:tcBorders>
              <w:bottom w:val="nil"/>
            </w:tcBorders>
          </w:tcPr>
          <w:p w14:paraId="012A784E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If return in </w:t>
            </w:r>
            <w:r>
              <w:rPr>
                <w:b/>
                <w:sz w:val="24"/>
              </w:rPr>
              <w:t>FORM GSTR-</w:t>
            </w:r>
          </w:p>
        </w:tc>
      </w:tr>
      <w:tr w:rsidR="00BF2738" w14:paraId="3F3A4830" w14:textId="77777777" w:rsidTr="00BF2738">
        <w:trPr>
          <w:trHeight w:val="817"/>
        </w:trPr>
        <w:tc>
          <w:tcPr>
            <w:tcW w:w="847" w:type="dxa"/>
            <w:vMerge/>
            <w:tcBorders>
              <w:top w:val="nil"/>
            </w:tcBorders>
          </w:tcPr>
          <w:p w14:paraId="5D9638A6" w14:textId="77777777" w:rsidR="00BF2738" w:rsidRDefault="00BF2738" w:rsidP="00BF273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67082925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3F1F5F69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14:paraId="319C195C" w14:textId="77777777" w:rsidR="00BF2738" w:rsidRDefault="00BF2738" w:rsidP="00BF2738">
            <w:pPr>
              <w:pStyle w:val="TableParagraph"/>
              <w:tabs>
                <w:tab w:val="left" w:pos="604"/>
                <w:tab w:val="left" w:pos="981"/>
                <w:tab w:val="left" w:pos="2103"/>
                <w:tab w:val="left" w:pos="2561"/>
              </w:tabs>
              <w:spacing w:before="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3B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furnished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or</w:t>
            </w:r>
          </w:p>
          <w:p w14:paraId="4C85AC92" w14:textId="77777777" w:rsidR="00BF2738" w:rsidRDefault="00BF2738" w:rsidP="00BF2738">
            <w:pPr>
              <w:pStyle w:val="TableParagraph"/>
              <w:spacing w:before="122"/>
              <w:jc w:val="both"/>
              <w:rPr>
                <w:sz w:val="24"/>
              </w:rPr>
            </w:pPr>
            <w:r>
              <w:rPr>
                <w:sz w:val="24"/>
              </w:rPr>
              <w:t>before the 30</w:t>
            </w:r>
            <w:r>
              <w:rPr>
                <w:position w:val="9"/>
                <w:sz w:val="16"/>
              </w:rPr>
              <w:t xml:space="preserve">th  </w:t>
            </w:r>
            <w:r>
              <w:rPr>
                <w:sz w:val="24"/>
              </w:rPr>
              <w:t>day 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June,</w:t>
            </w:r>
          </w:p>
        </w:tc>
      </w:tr>
      <w:tr w:rsidR="00BF2738" w14:paraId="68C25EB1" w14:textId="77777777" w:rsidTr="00BF2738">
        <w:trPr>
          <w:trHeight w:val="638"/>
        </w:trPr>
        <w:tc>
          <w:tcPr>
            <w:tcW w:w="847" w:type="dxa"/>
            <w:vMerge/>
            <w:tcBorders>
              <w:top w:val="nil"/>
            </w:tcBorders>
          </w:tcPr>
          <w:p w14:paraId="39F02989" w14:textId="77777777" w:rsidR="00BF2738" w:rsidRDefault="00BF2738" w:rsidP="00BF273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567" w:type="dxa"/>
            <w:tcBorders>
              <w:top w:val="nil"/>
            </w:tcBorders>
          </w:tcPr>
          <w:p w14:paraId="4D764D47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</w:tcBorders>
          </w:tcPr>
          <w:p w14:paraId="4E7F74D5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</w:tcBorders>
          </w:tcPr>
          <w:p w14:paraId="0AB1F9A1" w14:textId="77777777" w:rsidR="00BF2738" w:rsidRDefault="00BF2738" w:rsidP="00BF2738">
            <w:pPr>
              <w:pStyle w:val="TableParagraph"/>
              <w:spacing w:before="59"/>
              <w:jc w:val="bot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BF2738" w14:paraId="5988B08A" w14:textId="77777777" w:rsidTr="00BF2738">
        <w:trPr>
          <w:trHeight w:val="345"/>
        </w:trPr>
        <w:tc>
          <w:tcPr>
            <w:tcW w:w="847" w:type="dxa"/>
            <w:tcBorders>
              <w:bottom w:val="nil"/>
            </w:tcBorders>
          </w:tcPr>
          <w:p w14:paraId="03B797E7" w14:textId="76546C0F" w:rsidR="00BF2738" w:rsidRDefault="00BF2738" w:rsidP="00BF2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67" w:type="dxa"/>
            <w:tcBorders>
              <w:bottom w:val="nil"/>
            </w:tcBorders>
          </w:tcPr>
          <w:p w14:paraId="354B261A" w14:textId="77777777" w:rsidR="00BF2738" w:rsidRDefault="00BF2738" w:rsidP="00BF2738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Taxpayers having 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aggregate</w:t>
            </w:r>
          </w:p>
        </w:tc>
        <w:tc>
          <w:tcPr>
            <w:tcW w:w="1959" w:type="dxa"/>
            <w:tcBorders>
              <w:bottom w:val="nil"/>
            </w:tcBorders>
          </w:tcPr>
          <w:p w14:paraId="1F017B3B" w14:textId="77777777" w:rsidR="00BF2738" w:rsidRDefault="00BF2738" w:rsidP="00BF273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February, 2020</w:t>
            </w:r>
          </w:p>
        </w:tc>
        <w:tc>
          <w:tcPr>
            <w:tcW w:w="2871" w:type="dxa"/>
            <w:tcBorders>
              <w:bottom w:val="nil"/>
            </w:tcBorders>
          </w:tcPr>
          <w:p w14:paraId="16E13A5D" w14:textId="77777777" w:rsidR="00BF2738" w:rsidRDefault="00BF2738" w:rsidP="00BF2738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If return in </w:t>
            </w:r>
            <w:r>
              <w:rPr>
                <w:b/>
                <w:sz w:val="24"/>
              </w:rPr>
              <w:t>FORM GSTR-</w:t>
            </w:r>
          </w:p>
        </w:tc>
      </w:tr>
      <w:tr w:rsidR="00BF2738" w14:paraId="564929B0" w14:textId="77777777" w:rsidTr="00BF2738">
        <w:trPr>
          <w:trHeight w:val="828"/>
        </w:trPr>
        <w:tc>
          <w:tcPr>
            <w:tcW w:w="847" w:type="dxa"/>
            <w:tcBorders>
              <w:top w:val="nil"/>
              <w:bottom w:val="nil"/>
            </w:tcBorders>
          </w:tcPr>
          <w:p w14:paraId="6BE98528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78A6465D" w14:textId="77777777" w:rsidR="00BF2738" w:rsidRDefault="00BF2738" w:rsidP="00BF2738">
            <w:pPr>
              <w:pStyle w:val="TableParagraph"/>
              <w:spacing w:before="6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turnover of up to rupees 1.5 crores</w:t>
            </w:r>
          </w:p>
          <w:p w14:paraId="1DE66149" w14:textId="77777777" w:rsidR="00BF2738" w:rsidRDefault="00BF2738" w:rsidP="00BF2738">
            <w:pPr>
              <w:pStyle w:val="TableParagraph"/>
              <w:spacing w:before="13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in the preceding financial year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2A2EFEF8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14:paraId="67F83493" w14:textId="77777777" w:rsidR="00BF2738" w:rsidRDefault="00BF2738" w:rsidP="00BF2738">
            <w:pPr>
              <w:pStyle w:val="TableParagraph"/>
              <w:tabs>
                <w:tab w:val="left" w:pos="604"/>
                <w:tab w:val="left" w:pos="981"/>
                <w:tab w:val="left" w:pos="2103"/>
                <w:tab w:val="left" w:pos="2561"/>
              </w:tabs>
              <w:spacing w:before="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3B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furnished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or</w:t>
            </w:r>
          </w:p>
          <w:p w14:paraId="3805EC5B" w14:textId="77777777" w:rsidR="00BF2738" w:rsidRDefault="00BF2738" w:rsidP="00BF2738">
            <w:pPr>
              <w:pStyle w:val="TableParagraph"/>
              <w:spacing w:before="122"/>
              <w:jc w:val="both"/>
              <w:rPr>
                <w:sz w:val="24"/>
              </w:rPr>
            </w:pPr>
            <w:r>
              <w:rPr>
                <w:sz w:val="24"/>
              </w:rPr>
              <w:t>before the 30</w:t>
            </w:r>
            <w:r>
              <w:rPr>
                <w:position w:val="9"/>
                <w:sz w:val="16"/>
              </w:rPr>
              <w:t xml:space="preserve">th  </w:t>
            </w:r>
            <w:r>
              <w:rPr>
                <w:sz w:val="24"/>
              </w:rPr>
              <w:t>day 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June,</w:t>
            </w:r>
          </w:p>
        </w:tc>
      </w:tr>
      <w:tr w:rsidR="00BF2738" w14:paraId="2E2B7BEE" w14:textId="77777777" w:rsidTr="00BF2738">
        <w:trPr>
          <w:trHeight w:val="643"/>
        </w:trPr>
        <w:tc>
          <w:tcPr>
            <w:tcW w:w="847" w:type="dxa"/>
            <w:tcBorders>
              <w:top w:val="nil"/>
              <w:bottom w:val="nil"/>
            </w:tcBorders>
          </w:tcPr>
          <w:p w14:paraId="4FD11B7B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24180FA8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</w:tcBorders>
          </w:tcPr>
          <w:p w14:paraId="4A1D6EEE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</w:tcBorders>
          </w:tcPr>
          <w:p w14:paraId="66358490" w14:textId="77777777" w:rsidR="00BF2738" w:rsidRDefault="00BF2738" w:rsidP="00BF2738">
            <w:pPr>
              <w:pStyle w:val="TableParagraph"/>
              <w:spacing w:before="64"/>
              <w:jc w:val="bot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BF2738" w14:paraId="5E865EED" w14:textId="77777777" w:rsidTr="00BF2738">
        <w:trPr>
          <w:trHeight w:val="343"/>
        </w:trPr>
        <w:tc>
          <w:tcPr>
            <w:tcW w:w="847" w:type="dxa"/>
            <w:tcBorders>
              <w:top w:val="nil"/>
              <w:bottom w:val="nil"/>
            </w:tcBorders>
          </w:tcPr>
          <w:p w14:paraId="553E175A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4A12B2E2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bottom w:val="nil"/>
            </w:tcBorders>
          </w:tcPr>
          <w:p w14:paraId="4A65641D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March, 2020</w:t>
            </w:r>
          </w:p>
        </w:tc>
        <w:tc>
          <w:tcPr>
            <w:tcW w:w="2871" w:type="dxa"/>
            <w:tcBorders>
              <w:bottom w:val="nil"/>
            </w:tcBorders>
          </w:tcPr>
          <w:p w14:paraId="2EBE8879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If return in </w:t>
            </w:r>
            <w:r>
              <w:rPr>
                <w:b/>
                <w:sz w:val="24"/>
              </w:rPr>
              <w:t>FORM GSTR-</w:t>
            </w:r>
          </w:p>
        </w:tc>
      </w:tr>
      <w:tr w:rsidR="00BF2738" w14:paraId="40BFBD21" w14:textId="77777777" w:rsidTr="00BF2738">
        <w:trPr>
          <w:trHeight w:val="827"/>
        </w:trPr>
        <w:tc>
          <w:tcPr>
            <w:tcW w:w="847" w:type="dxa"/>
            <w:tcBorders>
              <w:top w:val="nil"/>
              <w:bottom w:val="nil"/>
            </w:tcBorders>
          </w:tcPr>
          <w:p w14:paraId="63F4832F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3659A127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27883168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14:paraId="2EDC2D43" w14:textId="77777777" w:rsidR="00BF2738" w:rsidRDefault="00BF2738" w:rsidP="00BF2738">
            <w:pPr>
              <w:pStyle w:val="TableParagraph"/>
              <w:tabs>
                <w:tab w:val="left" w:pos="604"/>
                <w:tab w:val="left" w:pos="981"/>
                <w:tab w:val="left" w:pos="2103"/>
                <w:tab w:val="left" w:pos="2561"/>
              </w:tabs>
              <w:spacing w:before="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3B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furnished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or</w:t>
            </w:r>
          </w:p>
          <w:p w14:paraId="4FC12BF2" w14:textId="77777777" w:rsidR="00BF2738" w:rsidRDefault="00BF2738" w:rsidP="00BF2738">
            <w:pPr>
              <w:pStyle w:val="TableParagraph"/>
              <w:spacing w:before="124"/>
              <w:jc w:val="both"/>
              <w:rPr>
                <w:sz w:val="24"/>
              </w:rPr>
            </w:pPr>
            <w:r>
              <w:rPr>
                <w:sz w:val="24"/>
              </w:rPr>
              <w:t>before  the  3</w:t>
            </w:r>
            <w:r>
              <w:rPr>
                <w:position w:val="9"/>
                <w:sz w:val="16"/>
              </w:rPr>
              <w:t xml:space="preserve">rd  </w:t>
            </w:r>
            <w:r>
              <w:rPr>
                <w:sz w:val="24"/>
              </w:rPr>
              <w:t>day  of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July,</w:t>
            </w:r>
          </w:p>
        </w:tc>
      </w:tr>
      <w:tr w:rsidR="00BF2738" w14:paraId="53AB9E15" w14:textId="77777777" w:rsidTr="00BF2738">
        <w:trPr>
          <w:trHeight w:val="645"/>
        </w:trPr>
        <w:tc>
          <w:tcPr>
            <w:tcW w:w="847" w:type="dxa"/>
            <w:tcBorders>
              <w:top w:val="nil"/>
              <w:bottom w:val="nil"/>
            </w:tcBorders>
          </w:tcPr>
          <w:p w14:paraId="16C76924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7B194EDC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</w:tcBorders>
          </w:tcPr>
          <w:p w14:paraId="14F34463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</w:tcBorders>
          </w:tcPr>
          <w:p w14:paraId="5393442F" w14:textId="77777777" w:rsidR="00BF2738" w:rsidRDefault="00BF2738" w:rsidP="00BF2738">
            <w:pPr>
              <w:pStyle w:val="TableParagraph"/>
              <w:spacing w:before="63"/>
              <w:jc w:val="bot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BF2738" w14:paraId="10AD3A1E" w14:textId="77777777" w:rsidTr="00BF2738">
        <w:trPr>
          <w:trHeight w:val="343"/>
        </w:trPr>
        <w:tc>
          <w:tcPr>
            <w:tcW w:w="847" w:type="dxa"/>
            <w:tcBorders>
              <w:top w:val="nil"/>
              <w:bottom w:val="nil"/>
            </w:tcBorders>
          </w:tcPr>
          <w:p w14:paraId="79DC71C1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1904E90F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bottom w:val="nil"/>
            </w:tcBorders>
          </w:tcPr>
          <w:p w14:paraId="6C6DA64F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April, 2020</w:t>
            </w:r>
          </w:p>
        </w:tc>
        <w:tc>
          <w:tcPr>
            <w:tcW w:w="2871" w:type="dxa"/>
            <w:tcBorders>
              <w:bottom w:val="nil"/>
            </w:tcBorders>
          </w:tcPr>
          <w:p w14:paraId="459217F0" w14:textId="77777777" w:rsidR="00BF2738" w:rsidRDefault="00BF2738" w:rsidP="00BF273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If return in </w:t>
            </w:r>
            <w:r>
              <w:rPr>
                <w:b/>
                <w:sz w:val="24"/>
              </w:rPr>
              <w:t>FORM GSTR-</w:t>
            </w:r>
          </w:p>
        </w:tc>
      </w:tr>
      <w:tr w:rsidR="00BF2738" w14:paraId="576501E9" w14:textId="77777777" w:rsidTr="00BF2738">
        <w:trPr>
          <w:trHeight w:val="828"/>
        </w:trPr>
        <w:tc>
          <w:tcPr>
            <w:tcW w:w="847" w:type="dxa"/>
            <w:tcBorders>
              <w:top w:val="nil"/>
              <w:bottom w:val="nil"/>
            </w:tcBorders>
          </w:tcPr>
          <w:p w14:paraId="609B41E6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  <w:bottom w:val="nil"/>
            </w:tcBorders>
          </w:tcPr>
          <w:p w14:paraId="3F3C0CD1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7DC475DA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14:paraId="74EA3AC8" w14:textId="77777777" w:rsidR="00BF2738" w:rsidRDefault="00BF2738" w:rsidP="00BF2738">
            <w:pPr>
              <w:pStyle w:val="TableParagraph"/>
              <w:tabs>
                <w:tab w:val="left" w:pos="604"/>
                <w:tab w:val="left" w:pos="981"/>
                <w:tab w:val="left" w:pos="2103"/>
                <w:tab w:val="left" w:pos="2561"/>
              </w:tabs>
              <w:spacing w:before="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3B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furnished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or</w:t>
            </w:r>
          </w:p>
          <w:p w14:paraId="58DDFDF8" w14:textId="77777777" w:rsidR="00BF2738" w:rsidRDefault="00BF2738" w:rsidP="00BF2738">
            <w:pPr>
              <w:pStyle w:val="TableParagraph"/>
              <w:spacing w:before="124"/>
              <w:jc w:val="both"/>
              <w:rPr>
                <w:sz w:val="24"/>
              </w:rPr>
            </w:pPr>
            <w:r>
              <w:rPr>
                <w:sz w:val="24"/>
              </w:rPr>
              <w:t>before  the  6</w:t>
            </w:r>
            <w:r>
              <w:rPr>
                <w:position w:val="9"/>
                <w:sz w:val="16"/>
              </w:rPr>
              <w:t xml:space="preserve">th  </w:t>
            </w:r>
            <w:r>
              <w:rPr>
                <w:sz w:val="24"/>
              </w:rPr>
              <w:t>day  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July,</w:t>
            </w:r>
          </w:p>
        </w:tc>
      </w:tr>
      <w:tr w:rsidR="00BF2738" w14:paraId="4D160025" w14:textId="77777777" w:rsidTr="00BF2738">
        <w:trPr>
          <w:trHeight w:val="644"/>
        </w:trPr>
        <w:tc>
          <w:tcPr>
            <w:tcW w:w="847" w:type="dxa"/>
            <w:tcBorders>
              <w:top w:val="nil"/>
            </w:tcBorders>
          </w:tcPr>
          <w:p w14:paraId="59073A49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3567" w:type="dxa"/>
            <w:tcBorders>
              <w:top w:val="nil"/>
            </w:tcBorders>
          </w:tcPr>
          <w:p w14:paraId="0553D8EA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1959" w:type="dxa"/>
            <w:tcBorders>
              <w:top w:val="nil"/>
            </w:tcBorders>
          </w:tcPr>
          <w:p w14:paraId="7CB54D0A" w14:textId="77777777" w:rsidR="00BF2738" w:rsidRDefault="00BF2738" w:rsidP="00BF2738">
            <w:pPr>
              <w:pStyle w:val="TableParagraph"/>
              <w:ind w:left="0"/>
              <w:jc w:val="both"/>
            </w:pPr>
          </w:p>
        </w:tc>
        <w:tc>
          <w:tcPr>
            <w:tcW w:w="2871" w:type="dxa"/>
            <w:tcBorders>
              <w:top w:val="nil"/>
            </w:tcBorders>
          </w:tcPr>
          <w:p w14:paraId="52597623" w14:textId="77777777" w:rsidR="00BF2738" w:rsidRDefault="00BF2738" w:rsidP="00BF2738">
            <w:pPr>
              <w:pStyle w:val="TableParagraph"/>
              <w:spacing w:before="63"/>
              <w:jc w:val="both"/>
              <w:rPr>
                <w:sz w:val="24"/>
              </w:rPr>
            </w:pPr>
            <w:r>
              <w:rPr>
                <w:sz w:val="24"/>
              </w:rPr>
              <w:t>2020.”.</w:t>
            </w:r>
          </w:p>
        </w:tc>
      </w:tr>
    </w:tbl>
    <w:p w14:paraId="7FC29E96" w14:textId="7A3FDCEC" w:rsidR="00C41FB2" w:rsidRDefault="00C41FB2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F0B4570" w14:textId="6E73D5B1" w:rsidR="00007284" w:rsidRDefault="00007284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6CD9D8D1" w14:textId="1FC26F37" w:rsidR="00007284" w:rsidRDefault="00007284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01315CE3" w14:textId="5DC52404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6F038618" w14:textId="753C2773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3DFCA3A0" w14:textId="7C93E85A" w:rsidR="00BF2738" w:rsidRDefault="00BF2738" w:rsidP="00BF2738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>
        <w:rPr>
          <w:rFonts w:asciiTheme="majorHAnsi" w:hAnsiTheme="majorHAnsi" w:cs="Times New Roman"/>
          <w:b/>
          <w:bCs/>
          <w:color w:val="002060"/>
          <w:sz w:val="24"/>
          <w:szCs w:val="24"/>
        </w:rPr>
        <w:lastRenderedPageBreak/>
        <w:t>4</w:t>
      </w:r>
      <w:r w:rsidRPr="00025223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. </w:t>
      </w:r>
      <w:r w:rsidRPr="00BF2738">
        <w:rPr>
          <w:rFonts w:asciiTheme="majorHAnsi" w:hAnsiTheme="majorHAnsi" w:cs="Times New Roman"/>
          <w:b/>
          <w:bCs/>
          <w:color w:val="002060"/>
          <w:sz w:val="24"/>
          <w:szCs w:val="24"/>
        </w:rPr>
        <w:t>Seeks to provide relief by conditional waiver of late fee for delay in furnishing outward statement in FORM GSTR-1 for tax periods of February, 2020 to April, 2020.</w:t>
      </w:r>
    </w:p>
    <w:p w14:paraId="201DF4DD" w14:textId="77777777" w:rsidR="00BF2738" w:rsidRDefault="00BF2738" w:rsidP="00BF273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3150"/>
        <w:gridCol w:w="2245"/>
      </w:tblGrid>
      <w:tr w:rsidR="00BF2738" w14:paraId="4E4C757F" w14:textId="77777777" w:rsidTr="00D657F7">
        <w:tc>
          <w:tcPr>
            <w:tcW w:w="3955" w:type="dxa"/>
          </w:tcPr>
          <w:p w14:paraId="38477D8E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3150" w:type="dxa"/>
          </w:tcPr>
          <w:p w14:paraId="29A87E10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245" w:type="dxa"/>
          </w:tcPr>
          <w:p w14:paraId="3FF8FE9C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</w:tc>
      </w:tr>
      <w:tr w:rsidR="00BF2738" w:rsidRPr="00C22760" w14:paraId="11E0B70A" w14:textId="77777777" w:rsidTr="00D657F7">
        <w:tc>
          <w:tcPr>
            <w:tcW w:w="3955" w:type="dxa"/>
          </w:tcPr>
          <w:p w14:paraId="66446645" w14:textId="6E88E5C6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BF2738">
              <w:rPr>
                <w:rFonts w:asciiTheme="majorHAnsi" w:hAnsiTheme="majorHAnsi" w:cs="Times New Roman"/>
                <w:color w:val="002060"/>
              </w:rPr>
              <w:t>Seeks to provide relief by conditional waiver of late fee for delay in furnishing outward statement in FORM GSTR-1 for tax periods of February, 2020 to April, 2020.</w:t>
            </w:r>
          </w:p>
        </w:tc>
        <w:tc>
          <w:tcPr>
            <w:tcW w:w="3150" w:type="dxa"/>
          </w:tcPr>
          <w:p w14:paraId="69145CCD" w14:textId="70976F40" w:rsidR="00BF2738" w:rsidRPr="00392266" w:rsidRDefault="00417FB1" w:rsidP="00D657F7">
            <w:pPr>
              <w:jc w:val="both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hyperlink r:id="rId10" w:history="1">
              <w:r w:rsidR="00BF2738" w:rsidRPr="00EF45E1">
                <w:rPr>
                  <w:rStyle w:val="Hyperlink"/>
                  <w:rFonts w:asciiTheme="majorHAnsi" w:hAnsiTheme="majorHAnsi" w:cs="Times New Roman"/>
                  <w:sz w:val="20"/>
                  <w:szCs w:val="20"/>
                </w:rPr>
                <w:t>http://www.cbic.gov.in/resources//htdocs-cbec/gst/notfctn-33-central-tax-english-2020.pdf</w:t>
              </w:r>
            </w:hyperlink>
            <w:r w:rsidR="00BF2738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4D39085A" w14:textId="43D53160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</w:t>
            </w:r>
            <w:r>
              <w:rPr>
                <w:rFonts w:asciiTheme="majorHAnsi" w:hAnsiTheme="majorHAnsi" w:cs="Times New Roman"/>
                <w:color w:val="002060"/>
              </w:rPr>
              <w:t>3/</w:t>
            </w:r>
            <w:r w:rsidRPr="00C22760">
              <w:rPr>
                <w:rFonts w:asciiTheme="majorHAnsi" w:hAnsiTheme="majorHAnsi" w:cs="Times New Roman"/>
                <w:color w:val="002060"/>
              </w:rPr>
              <w:t xml:space="preserve">2020-Central Tax </w:t>
            </w:r>
          </w:p>
          <w:p w14:paraId="20024368" w14:textId="77777777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74DAAE55" w14:textId="4A84A95F" w:rsidR="00BF2738" w:rsidRDefault="00BF2738" w:rsidP="00BF273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5E6283F7" w14:textId="77777777" w:rsidR="00BF2738" w:rsidRDefault="00BF2738" w:rsidP="00BF273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5220"/>
        <w:gridCol w:w="1975"/>
      </w:tblGrid>
      <w:tr w:rsidR="00BF2738" w14:paraId="7EABD3CF" w14:textId="77777777" w:rsidTr="00BF2738">
        <w:tc>
          <w:tcPr>
            <w:tcW w:w="2155" w:type="dxa"/>
          </w:tcPr>
          <w:p w14:paraId="73143A15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Form No.</w:t>
            </w:r>
          </w:p>
        </w:tc>
        <w:tc>
          <w:tcPr>
            <w:tcW w:w="5220" w:type="dxa"/>
          </w:tcPr>
          <w:p w14:paraId="6A052386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Compliance Particulars</w:t>
            </w:r>
          </w:p>
        </w:tc>
        <w:tc>
          <w:tcPr>
            <w:tcW w:w="1975" w:type="dxa"/>
          </w:tcPr>
          <w:p w14:paraId="6230BB19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Due Date (New)</w:t>
            </w:r>
          </w:p>
          <w:p w14:paraId="02868BBF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  <w:tr w:rsidR="00BF2738" w:rsidRPr="00C22760" w14:paraId="6737D50A" w14:textId="77777777" w:rsidTr="00BF2738">
        <w:tc>
          <w:tcPr>
            <w:tcW w:w="2155" w:type="dxa"/>
          </w:tcPr>
          <w:p w14:paraId="37D90EA8" w14:textId="5BE18169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GST</w:t>
            </w:r>
            <w:r>
              <w:rPr>
                <w:rFonts w:asciiTheme="majorHAnsi" w:hAnsiTheme="majorHAnsi" w:cs="Times New Roman"/>
                <w:color w:val="002060"/>
              </w:rPr>
              <w:t xml:space="preserve">R-1 </w:t>
            </w:r>
          </w:p>
          <w:p w14:paraId="752E6E09" w14:textId="54EC8927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March – 2020</w:t>
            </w:r>
          </w:p>
          <w:p w14:paraId="55B9A8EB" w14:textId="3FAF213F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April – 2020</w:t>
            </w:r>
          </w:p>
          <w:p w14:paraId="258AE0DF" w14:textId="5EBEE251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May - 2020</w:t>
            </w:r>
          </w:p>
          <w:p w14:paraId="20E99999" w14:textId="1D140EDC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</w:tc>
        <w:tc>
          <w:tcPr>
            <w:tcW w:w="5220" w:type="dxa"/>
          </w:tcPr>
          <w:p w14:paraId="3CB654A1" w14:textId="722779B1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M</w:t>
            </w:r>
            <w:r w:rsidRPr="00BF2738">
              <w:rPr>
                <w:rFonts w:asciiTheme="majorHAnsi" w:hAnsiTheme="majorHAnsi" w:cs="Times New Roman"/>
                <w:color w:val="002060"/>
              </w:rPr>
              <w:t>onthly return that should be filed by every registered dealer. It contains details of all outward supplies i.e sales.</w:t>
            </w:r>
          </w:p>
        </w:tc>
        <w:tc>
          <w:tcPr>
            <w:tcW w:w="1975" w:type="dxa"/>
            <w:vMerge w:val="restart"/>
          </w:tcPr>
          <w:p w14:paraId="7237F2E3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  <w:p w14:paraId="7ADDBC51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  <w:p w14:paraId="39D97A5B" w14:textId="306CD045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 xml:space="preserve">On or Before </w:t>
            </w:r>
            <w:r w:rsidRPr="00C22760">
              <w:rPr>
                <w:rFonts w:asciiTheme="majorHAnsi" w:hAnsiTheme="majorHAnsi" w:cs="Times New Roman"/>
                <w:color w:val="002060"/>
              </w:rPr>
              <w:t>30.06.2020</w:t>
            </w:r>
          </w:p>
        </w:tc>
      </w:tr>
      <w:tr w:rsidR="00BF2738" w:rsidRPr="00C22760" w14:paraId="1F0CD644" w14:textId="77777777" w:rsidTr="00BF2738">
        <w:trPr>
          <w:trHeight w:val="305"/>
        </w:trPr>
        <w:tc>
          <w:tcPr>
            <w:tcW w:w="2155" w:type="dxa"/>
          </w:tcPr>
          <w:p w14:paraId="0656CE5E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GST</w:t>
            </w:r>
            <w:r>
              <w:rPr>
                <w:rFonts w:asciiTheme="majorHAnsi" w:hAnsiTheme="majorHAnsi" w:cs="Times New Roman"/>
                <w:color w:val="002060"/>
              </w:rPr>
              <w:t>R-1 (Quarterly)</w:t>
            </w:r>
          </w:p>
          <w:p w14:paraId="2DC30804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  <w:p w14:paraId="63F4D49F" w14:textId="0B749FC8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Jan – March 2020</w:t>
            </w:r>
          </w:p>
        </w:tc>
        <w:tc>
          <w:tcPr>
            <w:tcW w:w="5220" w:type="dxa"/>
          </w:tcPr>
          <w:p w14:paraId="51EBA6B8" w14:textId="5469F33C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Q</w:t>
            </w:r>
            <w:r w:rsidRPr="00BF2738">
              <w:rPr>
                <w:rFonts w:asciiTheme="majorHAnsi" w:hAnsiTheme="majorHAnsi" w:cs="Times New Roman"/>
                <w:color w:val="002060"/>
              </w:rPr>
              <w:t>uarterly return that should be filed by every registered dealer. It contains details of all outward supplies i.e sales.</w:t>
            </w:r>
          </w:p>
        </w:tc>
        <w:tc>
          <w:tcPr>
            <w:tcW w:w="1975" w:type="dxa"/>
            <w:vMerge/>
          </w:tcPr>
          <w:p w14:paraId="5867BEBA" w14:textId="4432C31B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</w:tc>
      </w:tr>
    </w:tbl>
    <w:p w14:paraId="78E68F4F" w14:textId="77777777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AEA90F5" w14:textId="661EEDB7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4B9278CB" w14:textId="77777777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5065ABD" w14:textId="10FE6837" w:rsidR="00BF2738" w:rsidRDefault="00BF2738" w:rsidP="00BF2738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>
        <w:rPr>
          <w:rFonts w:asciiTheme="majorHAnsi" w:hAnsiTheme="majorHAnsi" w:cs="Times New Roman"/>
          <w:b/>
          <w:bCs/>
          <w:color w:val="002060"/>
          <w:sz w:val="24"/>
          <w:szCs w:val="24"/>
        </w:rPr>
        <w:t>5</w:t>
      </w:r>
      <w:r w:rsidRPr="00025223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. </w:t>
      </w:r>
      <w:r w:rsidRPr="00BF2738">
        <w:rPr>
          <w:rFonts w:asciiTheme="majorHAnsi" w:hAnsiTheme="majorHAnsi" w:cs="Times New Roman"/>
          <w:b/>
          <w:bCs/>
          <w:color w:val="002060"/>
          <w:sz w:val="24"/>
          <w:szCs w:val="24"/>
        </w:rPr>
        <w:t>Seeks to extend due date of furnishing FORM GST CMP-08 for the quarter ending March, 2020 till 07.07.2020 and filing FORM GSTR-4 for FY 2020-21 till 15.07.2020.</w:t>
      </w:r>
    </w:p>
    <w:p w14:paraId="0FD3F774" w14:textId="77777777" w:rsidR="00BF2738" w:rsidRDefault="00BF2738" w:rsidP="00BF273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3150"/>
        <w:gridCol w:w="2245"/>
      </w:tblGrid>
      <w:tr w:rsidR="00BF2738" w14:paraId="7A0A9B12" w14:textId="77777777" w:rsidTr="00D657F7">
        <w:tc>
          <w:tcPr>
            <w:tcW w:w="3955" w:type="dxa"/>
          </w:tcPr>
          <w:p w14:paraId="51C8DB1B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3150" w:type="dxa"/>
          </w:tcPr>
          <w:p w14:paraId="218A7CF8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245" w:type="dxa"/>
          </w:tcPr>
          <w:p w14:paraId="58E8E79F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</w:tc>
      </w:tr>
      <w:tr w:rsidR="00BF2738" w:rsidRPr="00C22760" w14:paraId="4C6343C4" w14:textId="77777777" w:rsidTr="00D657F7">
        <w:tc>
          <w:tcPr>
            <w:tcW w:w="3955" w:type="dxa"/>
          </w:tcPr>
          <w:p w14:paraId="03EBF95A" w14:textId="4EAAC763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BF2738">
              <w:rPr>
                <w:rFonts w:asciiTheme="majorHAnsi" w:hAnsiTheme="majorHAnsi" w:cs="Times New Roman"/>
                <w:color w:val="002060"/>
              </w:rPr>
              <w:t>Seeks to extend due date of furnishing FORM GST CMP-08 for the quarter ending March, 2020 till 07.07.2020 and filing FORM GSTR-4 for FY 2020-21 till 15.07.2020.</w:t>
            </w:r>
          </w:p>
        </w:tc>
        <w:tc>
          <w:tcPr>
            <w:tcW w:w="3150" w:type="dxa"/>
          </w:tcPr>
          <w:p w14:paraId="0EC9B642" w14:textId="65E8EFF8" w:rsidR="00BF2738" w:rsidRPr="00392266" w:rsidRDefault="00417FB1" w:rsidP="00D657F7">
            <w:pPr>
              <w:jc w:val="both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hyperlink r:id="rId11" w:history="1">
              <w:r w:rsidR="00BF2738" w:rsidRPr="00EF45E1">
                <w:rPr>
                  <w:rStyle w:val="Hyperlink"/>
                  <w:rFonts w:asciiTheme="majorHAnsi" w:hAnsiTheme="majorHAnsi" w:cs="Times New Roman"/>
                  <w:sz w:val="20"/>
                  <w:szCs w:val="20"/>
                </w:rPr>
                <w:t>http://www.cbic.gov.in/resources//htdocs-cbec/gst/notfctn-34-central-tax-english-2020.pdf</w:t>
              </w:r>
            </w:hyperlink>
            <w:r w:rsidR="00BF2738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6B61BD2B" w14:textId="65435F54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</w:t>
            </w:r>
            <w:r>
              <w:rPr>
                <w:rFonts w:asciiTheme="majorHAnsi" w:hAnsiTheme="majorHAnsi" w:cs="Times New Roman"/>
                <w:color w:val="002060"/>
              </w:rPr>
              <w:t>4/</w:t>
            </w:r>
            <w:r w:rsidRPr="00C22760">
              <w:rPr>
                <w:rFonts w:asciiTheme="majorHAnsi" w:hAnsiTheme="majorHAnsi" w:cs="Times New Roman"/>
                <w:color w:val="002060"/>
              </w:rPr>
              <w:t xml:space="preserve">2020-Central Tax </w:t>
            </w:r>
          </w:p>
          <w:p w14:paraId="1FA3077F" w14:textId="77777777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172B8BA0" w14:textId="77777777" w:rsidR="00BF2738" w:rsidRDefault="00BF2738" w:rsidP="00BF273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C982F4B" w14:textId="77777777" w:rsidR="00BF2738" w:rsidRDefault="00BF2738" w:rsidP="00BF273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5220"/>
        <w:gridCol w:w="1975"/>
      </w:tblGrid>
      <w:tr w:rsidR="00BF2738" w14:paraId="04EACA82" w14:textId="77777777" w:rsidTr="00D657F7">
        <w:tc>
          <w:tcPr>
            <w:tcW w:w="2155" w:type="dxa"/>
          </w:tcPr>
          <w:p w14:paraId="755B5CF5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Form No.</w:t>
            </w:r>
          </w:p>
        </w:tc>
        <w:tc>
          <w:tcPr>
            <w:tcW w:w="5220" w:type="dxa"/>
          </w:tcPr>
          <w:p w14:paraId="4D0A2800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Compliance Particulars</w:t>
            </w:r>
          </w:p>
        </w:tc>
        <w:tc>
          <w:tcPr>
            <w:tcW w:w="1975" w:type="dxa"/>
          </w:tcPr>
          <w:p w14:paraId="19AD71BA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Due Date (New)</w:t>
            </w:r>
          </w:p>
          <w:p w14:paraId="2DF0AB5D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  <w:tr w:rsidR="00BF2738" w:rsidRPr="00C22760" w14:paraId="45A5B6C1" w14:textId="77777777" w:rsidTr="00D657F7">
        <w:tc>
          <w:tcPr>
            <w:tcW w:w="2155" w:type="dxa"/>
          </w:tcPr>
          <w:p w14:paraId="79D5C0BD" w14:textId="1516C176" w:rsidR="00BF2738" w:rsidRPr="00C22760" w:rsidRDefault="00BF2738" w:rsidP="00BF2738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GST CMP-08</w:t>
            </w:r>
          </w:p>
        </w:tc>
        <w:tc>
          <w:tcPr>
            <w:tcW w:w="5220" w:type="dxa"/>
          </w:tcPr>
          <w:p w14:paraId="5DAA7253" w14:textId="4255B204" w:rsidR="00BF2738" w:rsidRPr="00BF2738" w:rsidRDefault="00BF2738" w:rsidP="00BF2738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BF2738">
              <w:rPr>
                <w:rFonts w:asciiTheme="majorHAnsi" w:hAnsiTheme="majorHAnsi" w:cs="Times New Roman"/>
                <w:color w:val="002060"/>
              </w:rPr>
              <w:t>Registered person availing the benefit provided under Notification 2/2019 –</w:t>
            </w:r>
            <w:r>
              <w:rPr>
                <w:rFonts w:asciiTheme="majorHAnsi" w:hAnsiTheme="majorHAnsi" w:cs="Times New Roman"/>
                <w:color w:val="002060"/>
              </w:rPr>
              <w:t xml:space="preserve"> </w:t>
            </w:r>
            <w:r w:rsidRPr="00BF2738">
              <w:rPr>
                <w:rFonts w:asciiTheme="majorHAnsi" w:hAnsiTheme="majorHAnsi" w:cs="Times New Roman"/>
                <w:color w:val="002060"/>
              </w:rPr>
              <w:t>Central Tax (Rate) shall be required to furnish details of self-assessed tax in Form</w:t>
            </w:r>
          </w:p>
          <w:p w14:paraId="6B906EE3" w14:textId="77777777" w:rsidR="00BF2738" w:rsidRDefault="00BF2738" w:rsidP="00786CB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BF2738">
              <w:rPr>
                <w:rFonts w:asciiTheme="majorHAnsi" w:hAnsiTheme="majorHAnsi" w:cs="Times New Roman"/>
                <w:color w:val="002060"/>
              </w:rPr>
              <w:t>GST CMP-08 for quarter ending March 2020</w:t>
            </w:r>
          </w:p>
          <w:p w14:paraId="185018C9" w14:textId="4AF31C45" w:rsidR="00786CB6" w:rsidRPr="00C22760" w:rsidRDefault="00786CB6" w:rsidP="00786CB6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</w:tc>
        <w:tc>
          <w:tcPr>
            <w:tcW w:w="1975" w:type="dxa"/>
          </w:tcPr>
          <w:p w14:paraId="53D38FE4" w14:textId="77777777" w:rsidR="00BF2738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  <w:p w14:paraId="27BAD5B8" w14:textId="5B4B6634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07.07.2020</w:t>
            </w:r>
          </w:p>
        </w:tc>
      </w:tr>
      <w:tr w:rsidR="00BF2738" w:rsidRPr="00C22760" w14:paraId="379B523C" w14:textId="77777777" w:rsidTr="00BF2738">
        <w:trPr>
          <w:trHeight w:val="197"/>
        </w:trPr>
        <w:tc>
          <w:tcPr>
            <w:tcW w:w="2155" w:type="dxa"/>
          </w:tcPr>
          <w:p w14:paraId="052019FA" w14:textId="4D00AE5D" w:rsidR="00BF2738" w:rsidRPr="00C22760" w:rsidRDefault="00BF2738" w:rsidP="00BF2738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GST</w:t>
            </w:r>
            <w:r>
              <w:rPr>
                <w:rFonts w:asciiTheme="majorHAnsi" w:hAnsiTheme="majorHAnsi" w:cs="Times New Roman"/>
                <w:color w:val="002060"/>
              </w:rPr>
              <w:t xml:space="preserve">R-4 </w:t>
            </w:r>
          </w:p>
        </w:tc>
        <w:tc>
          <w:tcPr>
            <w:tcW w:w="5220" w:type="dxa"/>
          </w:tcPr>
          <w:p w14:paraId="600F2211" w14:textId="77777777" w:rsidR="00BF2738" w:rsidRDefault="00BF2738" w:rsidP="00BF2738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BF2738">
              <w:rPr>
                <w:rFonts w:asciiTheme="majorHAnsi" w:hAnsiTheme="majorHAnsi" w:cs="Times New Roman"/>
                <w:color w:val="002060"/>
              </w:rPr>
              <w:t xml:space="preserve">The yearly return for </w:t>
            </w:r>
            <w:r>
              <w:rPr>
                <w:rFonts w:asciiTheme="majorHAnsi" w:hAnsiTheme="majorHAnsi" w:cs="Times New Roman"/>
                <w:color w:val="002060"/>
              </w:rPr>
              <w:t>20</w:t>
            </w:r>
            <w:r w:rsidRPr="00BF2738">
              <w:rPr>
                <w:rFonts w:asciiTheme="majorHAnsi" w:hAnsiTheme="majorHAnsi" w:cs="Times New Roman"/>
                <w:color w:val="002060"/>
              </w:rPr>
              <w:t>19-20 shall be required to be filed in Form GSTR 4 by the</w:t>
            </w:r>
            <w:r>
              <w:rPr>
                <w:rFonts w:asciiTheme="majorHAnsi" w:hAnsiTheme="majorHAnsi" w:cs="Times New Roman"/>
                <w:color w:val="002060"/>
              </w:rPr>
              <w:t xml:space="preserve"> </w:t>
            </w:r>
            <w:r w:rsidRPr="00BF2738">
              <w:rPr>
                <w:rFonts w:asciiTheme="majorHAnsi" w:hAnsiTheme="majorHAnsi" w:cs="Times New Roman"/>
                <w:color w:val="002060"/>
              </w:rPr>
              <w:t>above persons</w:t>
            </w:r>
          </w:p>
          <w:p w14:paraId="3B914032" w14:textId="65A402DF" w:rsidR="00786CB6" w:rsidRPr="00C22760" w:rsidRDefault="00786CB6" w:rsidP="00BF2738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</w:tc>
        <w:tc>
          <w:tcPr>
            <w:tcW w:w="1975" w:type="dxa"/>
          </w:tcPr>
          <w:p w14:paraId="4E5896BB" w14:textId="1B12E8EE" w:rsidR="00BF2738" w:rsidRPr="00C22760" w:rsidRDefault="00BF2738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>
              <w:rPr>
                <w:rFonts w:asciiTheme="majorHAnsi" w:hAnsiTheme="majorHAnsi" w:cs="Times New Roman"/>
                <w:color w:val="002060"/>
              </w:rPr>
              <w:t>15.07.2020</w:t>
            </w:r>
          </w:p>
        </w:tc>
      </w:tr>
    </w:tbl>
    <w:p w14:paraId="6228DBD1" w14:textId="119D91EF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64F42E13" w14:textId="77777777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2B3DAD26" w14:textId="3103CDF1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A0052CA" w14:textId="260EEFA2" w:rsid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70128D25" w14:textId="16B2C747" w:rsidR="00786CB6" w:rsidRDefault="00786CB6" w:rsidP="00786CB6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>
        <w:rPr>
          <w:rFonts w:asciiTheme="majorHAnsi" w:hAnsiTheme="majorHAnsi" w:cs="Times New Roman"/>
          <w:b/>
          <w:bCs/>
          <w:color w:val="002060"/>
          <w:sz w:val="24"/>
          <w:szCs w:val="24"/>
        </w:rPr>
        <w:lastRenderedPageBreak/>
        <w:t>6</w:t>
      </w:r>
      <w:r w:rsidRPr="00025223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. </w:t>
      </w:r>
      <w:r w:rsidRPr="00786CB6">
        <w:rPr>
          <w:rFonts w:asciiTheme="majorHAnsi" w:hAnsiTheme="majorHAnsi" w:cs="Times New Roman"/>
          <w:b/>
          <w:bCs/>
          <w:color w:val="002060"/>
          <w:sz w:val="24"/>
          <w:szCs w:val="24"/>
        </w:rPr>
        <w:t>Seeks to extend due date of compliance which falls during the period from "20.03.2020 to 29.06.2020" till 30.06.2020 and to extend validity of e-way bills.</w:t>
      </w:r>
    </w:p>
    <w:p w14:paraId="12BDB7C2" w14:textId="77777777" w:rsid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3150"/>
        <w:gridCol w:w="2245"/>
      </w:tblGrid>
      <w:tr w:rsidR="00786CB6" w14:paraId="35BBD937" w14:textId="77777777" w:rsidTr="00D657F7">
        <w:tc>
          <w:tcPr>
            <w:tcW w:w="3955" w:type="dxa"/>
          </w:tcPr>
          <w:p w14:paraId="133F55EF" w14:textId="77777777" w:rsidR="00786CB6" w:rsidRDefault="00786CB6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3150" w:type="dxa"/>
          </w:tcPr>
          <w:p w14:paraId="7FD07E19" w14:textId="77777777" w:rsidR="00786CB6" w:rsidRDefault="00786CB6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245" w:type="dxa"/>
          </w:tcPr>
          <w:p w14:paraId="7C8281D6" w14:textId="77777777" w:rsidR="00786CB6" w:rsidRDefault="00786CB6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</w:tc>
      </w:tr>
      <w:tr w:rsidR="00786CB6" w:rsidRPr="00C22760" w14:paraId="008967D9" w14:textId="77777777" w:rsidTr="00D657F7">
        <w:tc>
          <w:tcPr>
            <w:tcW w:w="3955" w:type="dxa"/>
          </w:tcPr>
          <w:p w14:paraId="0288F12B" w14:textId="753E6873" w:rsidR="00786CB6" w:rsidRPr="00C22760" w:rsidRDefault="00786CB6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786CB6">
              <w:rPr>
                <w:rFonts w:asciiTheme="majorHAnsi" w:hAnsiTheme="majorHAnsi" w:cs="Times New Roman"/>
                <w:color w:val="002060"/>
              </w:rPr>
              <w:t>Seeks to extend due date of compliance which falls during the period from "20.03.2020 to 29.06.2020" till 30.06.2020 and to extend validity of e-way bills.</w:t>
            </w:r>
          </w:p>
        </w:tc>
        <w:tc>
          <w:tcPr>
            <w:tcW w:w="3150" w:type="dxa"/>
          </w:tcPr>
          <w:p w14:paraId="5A98BE75" w14:textId="5F1AAFE4" w:rsidR="00786CB6" w:rsidRPr="00392266" w:rsidRDefault="00417FB1" w:rsidP="00D657F7">
            <w:pPr>
              <w:jc w:val="both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hyperlink r:id="rId12" w:history="1">
              <w:r w:rsidR="00786CB6" w:rsidRPr="00EF45E1">
                <w:rPr>
                  <w:rStyle w:val="Hyperlink"/>
                  <w:rFonts w:asciiTheme="majorHAnsi" w:hAnsiTheme="majorHAnsi" w:cs="Times New Roman"/>
                  <w:sz w:val="20"/>
                  <w:szCs w:val="20"/>
                </w:rPr>
                <w:t>http://www.cbic.gov.in/resources//htdocs-cbec/gst/notfctn-35-central-tax-english-2020.pdf</w:t>
              </w:r>
            </w:hyperlink>
            <w:r w:rsidR="00786CB6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30CF856B" w14:textId="66F64169" w:rsidR="00786CB6" w:rsidRPr="00C22760" w:rsidRDefault="00786CB6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</w:t>
            </w:r>
            <w:r>
              <w:rPr>
                <w:rFonts w:asciiTheme="majorHAnsi" w:hAnsiTheme="majorHAnsi" w:cs="Times New Roman"/>
                <w:color w:val="002060"/>
              </w:rPr>
              <w:t>5/</w:t>
            </w:r>
            <w:r w:rsidRPr="00C22760">
              <w:rPr>
                <w:rFonts w:asciiTheme="majorHAnsi" w:hAnsiTheme="majorHAnsi" w:cs="Times New Roman"/>
                <w:color w:val="002060"/>
              </w:rPr>
              <w:t xml:space="preserve">2020-Central Tax </w:t>
            </w:r>
          </w:p>
          <w:p w14:paraId="243E2E78" w14:textId="77777777" w:rsidR="00786CB6" w:rsidRPr="00C22760" w:rsidRDefault="00786CB6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3261906D" w14:textId="77777777" w:rsid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260BEC93" w14:textId="63EE7FF6" w:rsid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1B1D3CA8" w14:textId="58446A5E" w:rsidR="00786CB6" w:rsidRP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color w:val="002060"/>
          <w:sz w:val="24"/>
          <w:szCs w:val="24"/>
        </w:rPr>
      </w:pPr>
      <w:r w:rsidRPr="00786CB6">
        <w:rPr>
          <w:rFonts w:asciiTheme="majorHAnsi" w:hAnsiTheme="majorHAnsi" w:cs="Times New Roman"/>
          <w:b/>
          <w:bCs/>
          <w:color w:val="002060"/>
          <w:sz w:val="24"/>
          <w:szCs w:val="24"/>
        </w:rPr>
        <w:t>1. Validity of E-way Bill</w:t>
      </w:r>
      <w:r w:rsidRPr="00786CB6">
        <w:rPr>
          <w:rFonts w:asciiTheme="majorHAnsi" w:hAnsiTheme="majorHAnsi" w:cs="Times New Roman"/>
          <w:b/>
          <w:bCs/>
          <w:color w:val="002060"/>
          <w:sz w:val="24"/>
          <w:szCs w:val="24"/>
        </w:rPr>
        <w:cr/>
      </w:r>
    </w:p>
    <w:p w14:paraId="53B17A61" w14:textId="5B09437F" w:rsidR="00786CB6" w:rsidRP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Where e-way bill expires between 20.03.2020 and 15.04.2020, validity deemed to have been extended till 30.04.2020</w:t>
      </w:r>
    </w:p>
    <w:p w14:paraId="3A854759" w14:textId="0D6F4E7C" w:rsid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532FBD19" w14:textId="77777777" w:rsid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 w:rsidRPr="00786CB6">
        <w:rPr>
          <w:rFonts w:asciiTheme="majorHAnsi" w:hAnsiTheme="majorHAnsi" w:cs="Times New Roman"/>
          <w:b/>
          <w:bCs/>
          <w:color w:val="002060"/>
          <w:sz w:val="24"/>
          <w:szCs w:val="24"/>
        </w:rPr>
        <w:t>2. Extension of time limit till 30th June</w:t>
      </w:r>
      <w:r w:rsidRPr="00786CB6">
        <w:rPr>
          <w:rFonts w:asciiTheme="majorHAnsi" w:hAnsiTheme="majorHAnsi" w:cs="Times New Roman"/>
          <w:b/>
          <w:bCs/>
          <w:color w:val="002060"/>
        </w:rPr>
        <w:cr/>
      </w:r>
    </w:p>
    <w:p w14:paraId="02229B61" w14:textId="7ABA3629" w:rsid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For completion or compliance of any action due date of which falls between 20th March, 2020 to 29</w:t>
      </w:r>
      <w:r w:rsidRPr="00786CB6">
        <w:rPr>
          <w:rFonts w:asciiTheme="majorHAnsi" w:hAnsiTheme="majorHAnsi" w:cs="Times New Roman"/>
          <w:color w:val="002060"/>
          <w:vertAlign w:val="superscript"/>
        </w:rPr>
        <w:t>th</w:t>
      </w:r>
      <w:r w:rsidRPr="00786CB6">
        <w:rPr>
          <w:rFonts w:asciiTheme="majorHAnsi" w:hAnsiTheme="majorHAnsi" w:cs="Times New Roman"/>
          <w:color w:val="002060"/>
        </w:rPr>
        <w:t xml:space="preserve"> June,</w:t>
      </w:r>
      <w:r>
        <w:rPr>
          <w:rFonts w:asciiTheme="majorHAnsi" w:hAnsiTheme="majorHAnsi" w:cs="Times New Roman"/>
          <w:color w:val="002060"/>
        </w:rPr>
        <w:t xml:space="preserve"> </w:t>
      </w:r>
      <w:r w:rsidRPr="00786CB6">
        <w:rPr>
          <w:rFonts w:asciiTheme="majorHAnsi" w:hAnsiTheme="majorHAnsi" w:cs="Times New Roman"/>
          <w:color w:val="002060"/>
        </w:rPr>
        <w:t>2020</w:t>
      </w:r>
    </w:p>
    <w:p w14:paraId="54BCB05D" w14:textId="65C6C829" w:rsid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</w:p>
    <w:p w14:paraId="15F9A7B6" w14:textId="3A532FC8" w:rsidR="00786CB6" w:rsidRP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 w:rsidRPr="00786CB6">
        <w:rPr>
          <w:rFonts w:asciiTheme="majorHAnsi" w:hAnsiTheme="majorHAnsi" w:cs="Times New Roman"/>
          <w:b/>
          <w:bCs/>
          <w:color w:val="002060"/>
          <w:sz w:val="24"/>
          <w:szCs w:val="24"/>
        </w:rPr>
        <w:t>3. Activities of taxable person to which extension applies</w:t>
      </w:r>
    </w:p>
    <w:p w14:paraId="5E7892AD" w14:textId="245CD803" w:rsid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</w:p>
    <w:p w14:paraId="18D7A217" w14:textId="70E263D1" w:rsid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Filing of appeal, reply, application, furnishing of any report, document return, statement, records</w:t>
      </w:r>
    </w:p>
    <w:p w14:paraId="1C636B86" w14:textId="77777777" w:rsidR="00786CB6" w:rsidRDefault="00786CB6" w:rsidP="00DF4AA6">
      <w:p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</w:p>
    <w:p w14:paraId="381C4E99" w14:textId="437EF592" w:rsidR="00786CB6" w:rsidRPr="00786CB6" w:rsidRDefault="00786CB6" w:rsidP="00786CB6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 w:rsidRPr="00786CB6">
        <w:rPr>
          <w:rFonts w:asciiTheme="majorHAnsi" w:hAnsiTheme="majorHAnsi" w:cs="Times New Roman"/>
          <w:b/>
          <w:bCs/>
          <w:color w:val="FF0000"/>
          <w:sz w:val="28"/>
          <w:szCs w:val="28"/>
        </w:rPr>
        <w:t>Non applicability of extension</w:t>
      </w:r>
    </w:p>
    <w:p w14:paraId="789FBF2C" w14:textId="355A9A68" w:rsidR="00786CB6" w:rsidRDefault="00786CB6" w:rsidP="00786CB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52743A96" w14:textId="0F54220D" w:rsidR="00786CB6" w:rsidRPr="00786CB6" w:rsidRDefault="00786CB6" w:rsidP="00786CB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Chapter IV;</w:t>
      </w:r>
    </w:p>
    <w:p w14:paraId="4FF861E9" w14:textId="2778E926" w:rsidR="00786CB6" w:rsidRPr="00786CB6" w:rsidRDefault="00786CB6" w:rsidP="00786CB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sub-section (3) of section 10, sections 25, 27, 31, 37, 47, 50, 69, 90, 122, 129;</w:t>
      </w:r>
    </w:p>
    <w:p w14:paraId="06D1042F" w14:textId="65C4CAD6" w:rsidR="00786CB6" w:rsidRPr="00786CB6" w:rsidRDefault="00786CB6" w:rsidP="00786CB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section 39, except sub-section (3), (4) and (5);</w:t>
      </w:r>
    </w:p>
    <w:p w14:paraId="1B9A3F11" w14:textId="3514C212" w:rsidR="00786CB6" w:rsidRPr="00786CB6" w:rsidRDefault="00786CB6" w:rsidP="00786CB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section 68, in so far as e-way bill is concerned; and</w:t>
      </w:r>
    </w:p>
    <w:p w14:paraId="6B486511" w14:textId="0636C46E" w:rsidR="00786CB6" w:rsidRPr="00786CB6" w:rsidRDefault="00786CB6" w:rsidP="00786CB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rules made under the provisions specified at clause (a) to (d) above;</w:t>
      </w:r>
    </w:p>
    <w:p w14:paraId="2877B83E" w14:textId="31D59D0F" w:rsidR="00BF2738" w:rsidRPr="00786CB6" w:rsidRDefault="00BF2738" w:rsidP="00786CB6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Theme="majorHAnsi" w:hAnsiTheme="majorHAnsi" w:cs="Times New Roman"/>
          <w:color w:val="002060"/>
        </w:rPr>
      </w:pPr>
      <w:r w:rsidRPr="00786CB6">
        <w:rPr>
          <w:rFonts w:asciiTheme="majorHAnsi" w:hAnsiTheme="majorHAnsi" w:cs="Times New Roman"/>
          <w:color w:val="002060"/>
        </w:rPr>
        <w:t>Taxpayers who are required to deduct tax at source, ISD, non-resident taxable person and the person required to collect tax at source have been allowed to furnish return/statement for March 2020 to May 2020 on or before 30.06.2020</w:t>
      </w:r>
    </w:p>
    <w:p w14:paraId="415CB2CF" w14:textId="77777777" w:rsidR="00BF2738" w:rsidRDefault="00BF2738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1D21CCD3" w14:textId="31FF85AC" w:rsidR="00C41FB2" w:rsidRDefault="00C41FB2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38CADA93" w14:textId="64CAD9EB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E-Way bill</w:t>
      </w:r>
    </w:p>
    <w:p w14:paraId="59300BE6" w14:textId="185857A3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Time and Value of Supply</w:t>
      </w:r>
    </w:p>
    <w:p w14:paraId="23454FDF" w14:textId="3005A5B0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GSTR 3B except Return of TDS deductor, input service distributor, Non resident taxable person. These</w:t>
      </w:r>
    </w:p>
    <w:p w14:paraId="3515E545" w14:textId="77777777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person can furnish return for March 2020, April 2020 and May 2020 on or before 30.06.2020</w:t>
      </w:r>
    </w:p>
    <w:p w14:paraId="240957F1" w14:textId="24AD7DF2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Registration requirement</w:t>
      </w:r>
    </w:p>
    <w:p w14:paraId="157F8428" w14:textId="7CA2F21A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Lapse of composition scheme on exceeding the turnover limit</w:t>
      </w:r>
    </w:p>
    <w:p w14:paraId="57FDB092" w14:textId="50E51142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Provisions of casual taxable person and non resident taxable person in relation to registration</w:t>
      </w:r>
    </w:p>
    <w:p w14:paraId="3A6BBA2A" w14:textId="245084A0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Tax invoice</w:t>
      </w:r>
    </w:p>
    <w:p w14:paraId="51D1B107" w14:textId="6DB8FBA3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GSTR 1</w:t>
      </w:r>
    </w:p>
    <w:p w14:paraId="7481363A" w14:textId="7C7F6D7A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Levy of late fees</w:t>
      </w:r>
    </w:p>
    <w:p w14:paraId="1C0A435D" w14:textId="493FBA59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Interest on delayed payment of tax</w:t>
      </w:r>
    </w:p>
    <w:p w14:paraId="50C6F6AA" w14:textId="78BEB6D2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Power to arrest</w:t>
      </w:r>
    </w:p>
    <w:p w14:paraId="7BF1B437" w14:textId="2252725C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Liability of partners of firm to pay tax</w:t>
      </w:r>
    </w:p>
    <w:p w14:paraId="029BA7BB" w14:textId="17261CBD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Penalty</w:t>
      </w:r>
    </w:p>
    <w:p w14:paraId="32B7ED47" w14:textId="3690C42D" w:rsidR="00786CB6" w:rsidRPr="00786CB6" w:rsidRDefault="00786CB6" w:rsidP="00786CB6">
      <w:pPr>
        <w:pStyle w:val="ListParagraph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18"/>
          <w:szCs w:val="18"/>
        </w:rPr>
      </w:pPr>
      <w:r w:rsidRPr="00786CB6">
        <w:rPr>
          <w:rFonts w:asciiTheme="majorHAnsi" w:hAnsiTheme="majorHAnsi" w:cs="Times New Roman"/>
          <w:b/>
          <w:bCs/>
          <w:color w:val="002060"/>
          <w:sz w:val="18"/>
          <w:szCs w:val="18"/>
        </w:rPr>
        <w:t>Detention, seizure and release of goods and conveyance in transit</w:t>
      </w:r>
    </w:p>
    <w:p w14:paraId="4593BDEF" w14:textId="77777777" w:rsidR="00AB0FD3" w:rsidRPr="00AB0FD3" w:rsidRDefault="00AB0FD3" w:rsidP="00AB0FD3">
      <w:pPr>
        <w:pStyle w:val="ListParagraph"/>
        <w:numPr>
          <w:ilvl w:val="0"/>
          <w:numId w:val="44"/>
        </w:num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  <w:r w:rsidRPr="00AB0FD3">
        <w:rPr>
          <w:rFonts w:asciiTheme="majorHAnsi" w:hAnsiTheme="majorHAnsi" w:cs="Times New Roman"/>
          <w:b/>
          <w:bCs/>
          <w:color w:val="002060"/>
          <w:sz w:val="24"/>
          <w:szCs w:val="24"/>
        </w:rPr>
        <w:lastRenderedPageBreak/>
        <w:t>6. Seeks to extend due date of compliance which falls during the period from "20.03.2020 to 29.06.2020" till 30.06.2020 and to extend validity of e-way bills.</w:t>
      </w:r>
    </w:p>
    <w:p w14:paraId="4FEA6186" w14:textId="77777777" w:rsidR="00AB0FD3" w:rsidRPr="00AB0FD3" w:rsidRDefault="00AB0FD3" w:rsidP="00AB0FD3">
      <w:pPr>
        <w:pStyle w:val="ListParagraph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3150"/>
        <w:gridCol w:w="2245"/>
      </w:tblGrid>
      <w:tr w:rsidR="00AB0FD3" w14:paraId="2ACD657F" w14:textId="77777777" w:rsidTr="00D657F7">
        <w:tc>
          <w:tcPr>
            <w:tcW w:w="3955" w:type="dxa"/>
          </w:tcPr>
          <w:p w14:paraId="6DAC3A80" w14:textId="77777777" w:rsidR="00AB0FD3" w:rsidRDefault="00AB0FD3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Particulars</w:t>
            </w:r>
          </w:p>
        </w:tc>
        <w:tc>
          <w:tcPr>
            <w:tcW w:w="3150" w:type="dxa"/>
          </w:tcPr>
          <w:p w14:paraId="034D4521" w14:textId="77777777" w:rsidR="00AB0FD3" w:rsidRDefault="00AB0FD3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Link</w:t>
            </w:r>
          </w:p>
        </w:tc>
        <w:tc>
          <w:tcPr>
            <w:tcW w:w="2245" w:type="dxa"/>
          </w:tcPr>
          <w:p w14:paraId="4661A395" w14:textId="77777777" w:rsidR="00AB0FD3" w:rsidRDefault="00AB0FD3" w:rsidP="00D657F7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  <w:r>
              <w:rPr>
                <w:rFonts w:asciiTheme="majorHAnsi" w:hAnsiTheme="majorHAnsi" w:cs="Times New Roman"/>
                <w:b/>
                <w:bCs/>
                <w:color w:val="002060"/>
              </w:rPr>
              <w:t>Notification No. &amp; Date</w:t>
            </w:r>
          </w:p>
        </w:tc>
      </w:tr>
      <w:tr w:rsidR="00AB0FD3" w:rsidRPr="00C22760" w14:paraId="59E6A939" w14:textId="77777777" w:rsidTr="00D657F7">
        <w:tc>
          <w:tcPr>
            <w:tcW w:w="3955" w:type="dxa"/>
          </w:tcPr>
          <w:p w14:paraId="62503A6D" w14:textId="77777777" w:rsidR="00AB0FD3" w:rsidRDefault="00AB0FD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AB0FD3">
              <w:rPr>
                <w:rFonts w:asciiTheme="majorHAnsi" w:hAnsiTheme="majorHAnsi" w:cs="Times New Roman"/>
                <w:color w:val="002060"/>
              </w:rPr>
              <w:t>Seeks to extend due date for furnishing FORM GSTR-3B for supply made in the month of May, 2020.</w:t>
            </w:r>
          </w:p>
          <w:p w14:paraId="24BB85DE" w14:textId="6D188FC4" w:rsidR="00AB0FD3" w:rsidRPr="00C22760" w:rsidRDefault="00AB0FD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</w:p>
        </w:tc>
        <w:tc>
          <w:tcPr>
            <w:tcW w:w="3150" w:type="dxa"/>
          </w:tcPr>
          <w:p w14:paraId="490B4920" w14:textId="0969E8A8" w:rsidR="00AB0FD3" w:rsidRPr="00392266" w:rsidRDefault="00417FB1" w:rsidP="00D657F7">
            <w:pPr>
              <w:jc w:val="both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hyperlink r:id="rId13" w:history="1">
              <w:r w:rsidR="00AB0FD3" w:rsidRPr="00EF45E1">
                <w:rPr>
                  <w:rStyle w:val="Hyperlink"/>
                  <w:rFonts w:asciiTheme="majorHAnsi" w:hAnsiTheme="majorHAnsi" w:cs="Times New Roman"/>
                  <w:sz w:val="20"/>
                  <w:szCs w:val="20"/>
                </w:rPr>
                <w:t>http://www.cbic.gov.in/resources//htdocs-cbec/gst/notfctn-36-central-tax-english-2020.pdf</w:t>
              </w:r>
            </w:hyperlink>
            <w:r w:rsidR="00AB0FD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45" w:type="dxa"/>
          </w:tcPr>
          <w:p w14:paraId="5101224C" w14:textId="44CB26CD" w:rsidR="00AB0FD3" w:rsidRPr="00C22760" w:rsidRDefault="00AB0FD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3</w:t>
            </w:r>
            <w:r>
              <w:rPr>
                <w:rFonts w:asciiTheme="majorHAnsi" w:hAnsiTheme="majorHAnsi" w:cs="Times New Roman"/>
                <w:color w:val="002060"/>
              </w:rPr>
              <w:t>6/</w:t>
            </w:r>
            <w:r w:rsidRPr="00C22760">
              <w:rPr>
                <w:rFonts w:asciiTheme="majorHAnsi" w:hAnsiTheme="majorHAnsi" w:cs="Times New Roman"/>
                <w:color w:val="002060"/>
              </w:rPr>
              <w:t xml:space="preserve">2020-Central Tax </w:t>
            </w:r>
          </w:p>
          <w:p w14:paraId="338D9700" w14:textId="77777777" w:rsidR="00AB0FD3" w:rsidRPr="00C22760" w:rsidRDefault="00AB0FD3" w:rsidP="00D657F7">
            <w:pPr>
              <w:jc w:val="both"/>
              <w:rPr>
                <w:rFonts w:asciiTheme="majorHAnsi" w:hAnsiTheme="majorHAnsi" w:cs="Times New Roman"/>
                <w:color w:val="002060"/>
              </w:rPr>
            </w:pPr>
            <w:r w:rsidRPr="00C22760">
              <w:rPr>
                <w:rFonts w:asciiTheme="majorHAnsi" w:hAnsiTheme="majorHAnsi" w:cs="Times New Roman"/>
                <w:color w:val="002060"/>
              </w:rPr>
              <w:t>dt. 03-04-2020</w:t>
            </w:r>
            <w:r w:rsidRPr="00C22760">
              <w:rPr>
                <w:rFonts w:asciiTheme="majorHAnsi" w:hAnsiTheme="majorHAnsi" w:cs="Times New Roman"/>
                <w:color w:val="002060"/>
              </w:rPr>
              <w:tab/>
            </w:r>
          </w:p>
        </w:tc>
      </w:tr>
    </w:tbl>
    <w:p w14:paraId="00F6E1D4" w14:textId="77777777" w:rsidR="00AB0FD3" w:rsidRPr="00AB0FD3" w:rsidRDefault="00AB0FD3" w:rsidP="00AB0FD3">
      <w:pPr>
        <w:pStyle w:val="ListParagraph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5CA6A539" w14:textId="77777777" w:rsidR="00DA6FA1" w:rsidRDefault="00DA6FA1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44ADB237" w14:textId="58980FE5" w:rsidR="00786CB6" w:rsidRPr="00B47789" w:rsidRDefault="00DA6FA1" w:rsidP="00025FEC">
      <w:pPr>
        <w:pStyle w:val="ListParagraph"/>
        <w:numPr>
          <w:ilvl w:val="0"/>
          <w:numId w:val="46"/>
        </w:num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8"/>
          <w:szCs w:val="28"/>
          <w:u w:val="single"/>
        </w:rPr>
      </w:pPr>
      <w:r w:rsidRPr="00B47789">
        <w:rPr>
          <w:rFonts w:asciiTheme="majorHAnsi" w:hAnsiTheme="majorHAnsi" w:cs="Times New Roman"/>
          <w:b/>
          <w:bCs/>
          <w:color w:val="002060"/>
          <w:sz w:val="28"/>
          <w:szCs w:val="28"/>
          <w:u w:val="single"/>
        </w:rPr>
        <w:t>Revised due date of GSTR 3B for May</w:t>
      </w:r>
    </w:p>
    <w:p w14:paraId="148ED669" w14:textId="1844BAC0" w:rsidR="00AB0FD3" w:rsidRDefault="00AB0FD3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3420"/>
        <w:gridCol w:w="3644"/>
      </w:tblGrid>
      <w:tr w:rsidR="00DA6FA1" w:rsidRPr="00BC5464" w14:paraId="2B6996ED" w14:textId="77777777" w:rsidTr="00D657F7">
        <w:tc>
          <w:tcPr>
            <w:tcW w:w="2178" w:type="dxa"/>
          </w:tcPr>
          <w:p w14:paraId="4F4E7E1B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a. If Turnover &gt; 5Crore:</w:t>
            </w:r>
          </w:p>
        </w:tc>
        <w:tc>
          <w:tcPr>
            <w:tcW w:w="7064" w:type="dxa"/>
            <w:gridSpan w:val="2"/>
          </w:tcPr>
          <w:p w14:paraId="1148A834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                      b. If Turnover &lt; 5Crore (in two parts)</w:t>
            </w:r>
          </w:p>
        </w:tc>
      </w:tr>
      <w:tr w:rsidR="00DA6FA1" w:rsidRPr="00BC5464" w14:paraId="77B645A3" w14:textId="77777777" w:rsidTr="00D657F7">
        <w:tc>
          <w:tcPr>
            <w:tcW w:w="2178" w:type="dxa"/>
            <w:vMerge w:val="restart"/>
          </w:tcPr>
          <w:p w14:paraId="0CCFD93E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14:paraId="1CCDDC84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14:paraId="6F7F6705" w14:textId="6BD039DF" w:rsidR="00DA6FA1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Due date of GSTR 3B </w:t>
            </w:r>
            <w:r w:rsidR="008D1E3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–</w:t>
            </w: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 </w:t>
            </w:r>
          </w:p>
          <w:p w14:paraId="45D8D624" w14:textId="77777777" w:rsidR="008D1E34" w:rsidRDefault="008D1E34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14:paraId="20918840" w14:textId="63033074" w:rsidR="008D1E34" w:rsidRPr="00BC5464" w:rsidRDefault="008D1E34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4D45ADBA" w14:textId="77777777" w:rsidR="008D1E3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643FF0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15 States/UT’s: </w:t>
            </w:r>
          </w:p>
          <w:p w14:paraId="3EE6245A" w14:textId="21301942" w:rsidR="00DA6FA1" w:rsidRPr="00643FF0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(</w:t>
            </w:r>
            <w:r w:rsidRPr="00643FF0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month succeeding such month</w:t>
            </w: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)</w:t>
            </w:r>
          </w:p>
          <w:p w14:paraId="1E0D6990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44" w:type="dxa"/>
            <w:tcBorders>
              <w:left w:val="single" w:sz="4" w:space="0" w:color="auto"/>
            </w:tcBorders>
          </w:tcPr>
          <w:p w14:paraId="47C5EF13" w14:textId="77777777" w:rsidR="00804CC1" w:rsidRDefault="00DA6FA1" w:rsidP="00804CC1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22 States/UT’s:  </w:t>
            </w:r>
          </w:p>
          <w:p w14:paraId="65A7F6DC" w14:textId="32036852" w:rsidR="00DA6FA1" w:rsidRPr="00BC5464" w:rsidRDefault="00DA6FA1" w:rsidP="00804CC1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(</w:t>
            </w:r>
            <w:r w:rsidRPr="00643FF0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month succeeding such month</w:t>
            </w:r>
            <w:r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)</w:t>
            </w:r>
          </w:p>
        </w:tc>
      </w:tr>
      <w:tr w:rsidR="00DA6FA1" w:rsidRPr="00BC5464" w14:paraId="10E0519F" w14:textId="77777777" w:rsidTr="00D657F7">
        <w:trPr>
          <w:trHeight w:val="137"/>
        </w:trPr>
        <w:tc>
          <w:tcPr>
            <w:tcW w:w="2178" w:type="dxa"/>
            <w:vMerge/>
          </w:tcPr>
          <w:p w14:paraId="269A77C0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0EF0CC35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Cs/>
                <w:color w:val="002060"/>
                <w:sz w:val="24"/>
                <w:szCs w:val="24"/>
              </w:rPr>
            </w:pP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(States:-</w:t>
            </w:r>
            <w:r w:rsidRPr="00BC5464">
              <w:rPr>
                <w:rFonts w:asciiTheme="majorHAnsi" w:hAnsiTheme="majorHAnsi"/>
                <w:bCs/>
                <w:color w:val="002060"/>
                <w:sz w:val="24"/>
                <w:szCs w:val="24"/>
              </w:rPr>
              <w:t xml:space="preserve"> Chhattisgarh, MP, Gujarat, Daman and Diu, Dadra and Nagar Haveli, Maharashtra, Karnataka, Goa, Lakshadweep, Kerala, TN, Puducherry, Andaman and Nicobar Islands, Telangana and Andhra Pradesh)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14:paraId="46D6BD5C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Cs/>
                <w:color w:val="002060"/>
                <w:sz w:val="24"/>
                <w:szCs w:val="24"/>
              </w:rPr>
            </w:pPr>
            <w:r w:rsidRPr="00BC5464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(states:- </w:t>
            </w:r>
            <w:r w:rsidRPr="00BC5464">
              <w:rPr>
                <w:rFonts w:asciiTheme="majorHAnsi" w:hAnsiTheme="majorHAnsi"/>
                <w:bCs/>
                <w:color w:val="002060"/>
                <w:sz w:val="24"/>
                <w:szCs w:val="24"/>
              </w:rPr>
              <w:t>J&amp;K, Laddakh, Himachal Pradesh, Punjab, Chandigarh, Uttarakhand, Haryana, Delhi, Rajasthan, UP, Bihar, Sikkim, Arunachal Pradesh, Nagaland, Manipur, Mizoram, Tripura, Meghalaya, Assam, West Bengal, Jharkhand and Odisha)</w:t>
            </w:r>
          </w:p>
          <w:p w14:paraId="372B3D6D" w14:textId="77777777" w:rsidR="00DA6FA1" w:rsidRPr="00BC5464" w:rsidRDefault="00DA6FA1" w:rsidP="00D657F7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</w:tr>
      <w:tr w:rsidR="008D1E34" w:rsidRPr="00BC5464" w14:paraId="7AE99A9C" w14:textId="77777777" w:rsidTr="00D657F7">
        <w:trPr>
          <w:trHeight w:val="137"/>
        </w:trPr>
        <w:tc>
          <w:tcPr>
            <w:tcW w:w="2178" w:type="dxa"/>
          </w:tcPr>
          <w:p w14:paraId="5D0569A5" w14:textId="3FD90E7D" w:rsidR="008D1E34" w:rsidRPr="008D1E34" w:rsidRDefault="008D1E34" w:rsidP="00804CC1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</w:pPr>
            <w:r w:rsidRPr="008D1E34"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  <w:t>Due Date</w:t>
            </w:r>
          </w:p>
          <w:p w14:paraId="57C712AC" w14:textId="33B2B556" w:rsidR="008D1E34" w:rsidRPr="008D1E34" w:rsidRDefault="008D1E34" w:rsidP="00804CC1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</w:pPr>
            <w:r w:rsidRPr="008D1E34"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  <w:t>27.06.2020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25DD45DE" w14:textId="050DA81B" w:rsidR="008D1E34" w:rsidRPr="008D1E34" w:rsidRDefault="008D1E34" w:rsidP="00804CC1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</w:pPr>
            <w:r w:rsidRPr="008D1E34"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  <w:t>Due Date</w:t>
            </w:r>
          </w:p>
          <w:p w14:paraId="0B243DCF" w14:textId="7D186FDE" w:rsidR="008D1E34" w:rsidRPr="008D1E34" w:rsidRDefault="008D1E34" w:rsidP="00804CC1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</w:pPr>
            <w:r w:rsidRPr="008D1E34"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  <w:t>12.07.2020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14:paraId="6DA36797" w14:textId="77F6CD5A" w:rsidR="008D1E34" w:rsidRPr="008D1E34" w:rsidRDefault="008D1E34" w:rsidP="00804CC1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</w:pPr>
            <w:r w:rsidRPr="008D1E34"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  <w:t>Due Date</w:t>
            </w:r>
          </w:p>
          <w:p w14:paraId="0863E234" w14:textId="309FE8C3" w:rsidR="008D1E34" w:rsidRPr="008D1E34" w:rsidRDefault="008D1E34" w:rsidP="00804CC1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</w:pPr>
            <w:r w:rsidRPr="008D1E34">
              <w:rPr>
                <w:rFonts w:asciiTheme="majorHAnsi" w:hAnsiTheme="majorHAnsi"/>
                <w:b/>
                <w:color w:val="002060"/>
                <w:sz w:val="24"/>
                <w:szCs w:val="24"/>
                <w:highlight w:val="yellow"/>
              </w:rPr>
              <w:t>14.07.2020</w:t>
            </w:r>
          </w:p>
        </w:tc>
      </w:tr>
    </w:tbl>
    <w:p w14:paraId="1FBD03BC" w14:textId="31450EAD" w:rsidR="00DA6FA1" w:rsidRDefault="00DA6FA1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</w:p>
    <w:p w14:paraId="4150D259" w14:textId="54A26F75" w:rsidR="00DA6FA1" w:rsidRDefault="00DA6FA1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</w:p>
    <w:p w14:paraId="053F93C4" w14:textId="1C0F0D75" w:rsidR="007A4ED2" w:rsidRDefault="00634DBB" w:rsidP="007A4ED2">
      <w:pPr>
        <w:shd w:val="clear" w:color="auto" w:fill="FFC000"/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7. </w:t>
      </w:r>
      <w:r w:rsidR="007A4ED2" w:rsidRPr="007A4ED2">
        <w:rPr>
          <w:rFonts w:asciiTheme="majorHAnsi" w:hAnsiTheme="majorHAnsi" w:cs="Times New Roman"/>
          <w:b/>
          <w:bCs/>
          <w:color w:val="002060"/>
          <w:sz w:val="24"/>
          <w:szCs w:val="24"/>
        </w:rPr>
        <w:t>taxpayers who are required to deduct tax at source under section 51, Input Service Distributors and Non-resident Taxable persons</w:t>
      </w:r>
      <w:r w:rsidR="007A4ED2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 </w:t>
      </w:r>
    </w:p>
    <w:p w14:paraId="63B5BD92" w14:textId="77777777" w:rsidR="007A4ED2" w:rsidRDefault="007A4ED2" w:rsidP="00634DBB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</w:p>
    <w:p w14:paraId="769AAE26" w14:textId="023D5056" w:rsidR="00DA6FA1" w:rsidRPr="007A4ED2" w:rsidRDefault="00634DBB" w:rsidP="00634DBB">
      <w:pPr>
        <w:spacing w:after="0" w:line="240" w:lineRule="auto"/>
        <w:jc w:val="both"/>
        <w:rPr>
          <w:rFonts w:asciiTheme="majorHAnsi" w:hAnsiTheme="majorHAnsi" w:cs="Times New Roman"/>
          <w:color w:val="002060"/>
          <w:sz w:val="24"/>
          <w:szCs w:val="24"/>
        </w:rPr>
      </w:pPr>
      <w:r w:rsidRPr="007A4ED2">
        <w:rPr>
          <w:rFonts w:asciiTheme="majorHAnsi" w:hAnsiTheme="majorHAnsi" w:cs="Times New Roman"/>
          <w:color w:val="002060"/>
          <w:sz w:val="24"/>
          <w:szCs w:val="24"/>
        </w:rPr>
        <w:t>Taxpayers who are required to deduct tax at source, ISD, non-resident taxable person and the person required to collect tax at source have been allowed to furnish return/statement for March 2020 to May 2020 on or before 30.06.2020</w:t>
      </w:r>
    </w:p>
    <w:p w14:paraId="1AFDC853" w14:textId="77777777" w:rsidR="00B37740" w:rsidRPr="00DA6FA1" w:rsidRDefault="00B37740" w:rsidP="00634DBB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</w:p>
    <w:p w14:paraId="2B8160C8" w14:textId="77777777" w:rsidR="00AB0FD3" w:rsidRDefault="00AB0FD3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244788E0" w14:textId="14D2DB31" w:rsidR="003C043A" w:rsidRPr="00C04795" w:rsidRDefault="00F14F2B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 w:rsidRPr="004C3868">
        <w:rPr>
          <w:rFonts w:asciiTheme="majorHAnsi" w:hAnsiTheme="majorHAnsi" w:cs="Times New Roman"/>
          <w:b/>
          <w:bCs/>
          <w:color w:val="002060"/>
          <w:sz w:val="24"/>
          <w:szCs w:val="24"/>
          <w:highlight w:val="yellow"/>
        </w:rPr>
        <w:t xml:space="preserve">Source: </w:t>
      </w:r>
      <w:r w:rsidR="00B37740" w:rsidRPr="004C3868">
        <w:rPr>
          <w:rFonts w:asciiTheme="majorHAnsi" w:hAnsiTheme="majorHAnsi" w:cs="Times New Roman"/>
          <w:b/>
          <w:bCs/>
          <w:color w:val="002060"/>
          <w:sz w:val="24"/>
          <w:szCs w:val="24"/>
          <w:highlight w:val="yellow"/>
        </w:rPr>
        <w:t>Various Notifications</w:t>
      </w:r>
      <w:r w:rsidR="00B37740" w:rsidRPr="00C04795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 </w:t>
      </w:r>
    </w:p>
    <w:p w14:paraId="782FB40C" w14:textId="7221B066" w:rsidR="00B37740" w:rsidRPr="00C04795" w:rsidRDefault="00417FB1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hyperlink r:id="rId14" w:history="1">
        <w:r w:rsidR="00B37740" w:rsidRPr="00C04795">
          <w:rPr>
            <w:rStyle w:val="Hyperlink"/>
            <w:rFonts w:asciiTheme="majorHAnsi" w:hAnsiTheme="majorHAnsi" w:cs="Times New Roman"/>
            <w:b/>
            <w:bCs/>
            <w:sz w:val="24"/>
            <w:szCs w:val="24"/>
          </w:rPr>
          <w:t>http://www.cbic.gov.in/htdocs-cbec/gst/central-tax-notfns-2017</w:t>
        </w:r>
      </w:hyperlink>
      <w:r w:rsidR="00B37740" w:rsidRPr="00C04795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 </w:t>
      </w:r>
    </w:p>
    <w:p w14:paraId="11793AAF" w14:textId="72CD0857" w:rsidR="00C04795" w:rsidRPr="00C04795" w:rsidRDefault="00C04795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</w:p>
    <w:p w14:paraId="66D071CF" w14:textId="77777777" w:rsidR="00A93DC3" w:rsidRDefault="00C04795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 w:rsidRPr="00C04795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For any suggestion / clarification : connect at </w:t>
      </w:r>
      <w:hyperlink r:id="rId15" w:history="1">
        <w:r w:rsidRPr="00C04795">
          <w:rPr>
            <w:rStyle w:val="Hyperlink"/>
            <w:rFonts w:asciiTheme="majorHAnsi" w:hAnsiTheme="majorHAnsi" w:cs="Times New Roman"/>
            <w:b/>
            <w:bCs/>
            <w:sz w:val="24"/>
            <w:szCs w:val="24"/>
          </w:rPr>
          <w:t>lalitrajput537@gmail.com</w:t>
        </w:r>
      </w:hyperlink>
      <w:r w:rsidRPr="00C04795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 / </w:t>
      </w:r>
    </w:p>
    <w:p w14:paraId="3EC5D75C" w14:textId="0FD6EA58" w:rsidR="00C04795" w:rsidRPr="00C04795" w:rsidRDefault="00C04795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  <w:sz w:val="24"/>
          <w:szCs w:val="24"/>
        </w:rPr>
      </w:pPr>
      <w:r w:rsidRPr="00C04795">
        <w:rPr>
          <w:rFonts w:asciiTheme="majorHAnsi" w:hAnsiTheme="majorHAnsi" w:cs="Times New Roman"/>
          <w:b/>
          <w:bCs/>
          <w:color w:val="002060"/>
          <w:sz w:val="24"/>
          <w:szCs w:val="24"/>
        </w:rPr>
        <w:t>+91 8802581290</w:t>
      </w:r>
      <w:r w:rsidR="00A93DC3">
        <w:rPr>
          <w:rFonts w:asciiTheme="majorHAnsi" w:hAnsiTheme="majorHAnsi" w:cs="Times New Roman"/>
          <w:b/>
          <w:bCs/>
          <w:color w:val="002060"/>
          <w:sz w:val="24"/>
          <w:szCs w:val="24"/>
        </w:rPr>
        <w:t xml:space="preserve"> (W)</w:t>
      </w:r>
      <w:bookmarkStart w:id="0" w:name="_GoBack"/>
      <w:bookmarkEnd w:id="0"/>
    </w:p>
    <w:p w14:paraId="21EA1C37" w14:textId="2D4934C3" w:rsidR="003C043A" w:rsidRDefault="003C043A" w:rsidP="00DF4AA6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2060"/>
        </w:rPr>
      </w:pPr>
    </w:p>
    <w:p w14:paraId="2C49E2CE" w14:textId="77777777" w:rsidR="004C3868" w:rsidRDefault="004C3868" w:rsidP="003C043A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2060"/>
          <w:sz w:val="28"/>
          <w:szCs w:val="28"/>
        </w:rPr>
      </w:pPr>
    </w:p>
    <w:p w14:paraId="641E8C15" w14:textId="77777777" w:rsidR="004C3868" w:rsidRDefault="004C3868" w:rsidP="003C043A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2060"/>
          <w:sz w:val="28"/>
          <w:szCs w:val="28"/>
        </w:rPr>
      </w:pPr>
    </w:p>
    <w:p w14:paraId="30014EE6" w14:textId="298EBE12" w:rsidR="004C3868" w:rsidRDefault="003C043A" w:rsidP="003C043A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2060"/>
          <w:sz w:val="28"/>
          <w:szCs w:val="28"/>
        </w:rPr>
      </w:pPr>
      <w:r w:rsidRPr="00F26ADC">
        <w:rPr>
          <w:rFonts w:ascii="Cambria" w:eastAsia="Times New Roman" w:hAnsi="Cambria" w:cs="Times New Roman"/>
          <w:b/>
          <w:bCs/>
          <w:color w:val="002060"/>
          <w:sz w:val="28"/>
          <w:szCs w:val="28"/>
        </w:rPr>
        <w:lastRenderedPageBreak/>
        <w:t>Disclaimer:</w:t>
      </w:r>
      <w:r w:rsidR="00C04795">
        <w:rPr>
          <w:rFonts w:ascii="Cambria" w:eastAsia="Times New Roman" w:hAnsi="Cambria" w:cs="Times New Roman"/>
          <w:b/>
          <w:bCs/>
          <w:color w:val="002060"/>
          <w:sz w:val="28"/>
          <w:szCs w:val="28"/>
        </w:rPr>
        <w:t xml:space="preserve"> </w:t>
      </w:r>
    </w:p>
    <w:p w14:paraId="562EB611" w14:textId="77777777" w:rsidR="004C3868" w:rsidRDefault="004C3868" w:rsidP="003C043A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2060"/>
          <w:sz w:val="28"/>
          <w:szCs w:val="28"/>
        </w:rPr>
      </w:pPr>
    </w:p>
    <w:p w14:paraId="1CC2A5F3" w14:textId="3D3C87B3" w:rsidR="00707352" w:rsidRPr="004C3868" w:rsidRDefault="003C043A" w:rsidP="003C043A">
      <w:pPr>
        <w:spacing w:after="0" w:line="240" w:lineRule="auto"/>
        <w:jc w:val="both"/>
        <w:rPr>
          <w:rFonts w:ascii="Cambria" w:eastAsia="Times New Roman" w:hAnsi="Cambria" w:cs="Times New Roman"/>
          <w:color w:val="002060"/>
        </w:rPr>
      </w:pPr>
      <w:r w:rsidRPr="004C3868">
        <w:rPr>
          <w:rFonts w:ascii="Cambria" w:eastAsia="Times New Roman" w:hAnsi="Cambria" w:cs="Times New Roman"/>
          <w:color w:val="002060"/>
        </w:rPr>
        <w:t>IN NO EVENT THE AUTHOR SHALL BE LIABLE FOR ANY DIRECT, INDIRECT, SPECIAL OR INCIDENTAL DAMAGE RESULTING FROM OR ARISING OUT OF OR IN CONNECTION WITH THE USE OF THIS INFORMATION.</w:t>
      </w:r>
    </w:p>
    <w:sectPr w:rsidR="00707352" w:rsidRPr="004C3868" w:rsidSect="008B3C1D">
      <w:footerReference w:type="default" r:id="rId16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9403C" w14:textId="77777777" w:rsidR="00417FB1" w:rsidRDefault="00417FB1" w:rsidP="00880398">
      <w:pPr>
        <w:spacing w:after="0" w:line="240" w:lineRule="auto"/>
      </w:pPr>
      <w:r>
        <w:separator/>
      </w:r>
    </w:p>
  </w:endnote>
  <w:endnote w:type="continuationSeparator" w:id="0">
    <w:p w14:paraId="66A70EE9" w14:textId="77777777" w:rsidR="00417FB1" w:rsidRDefault="00417FB1" w:rsidP="0088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7EF75" w14:textId="6900AA21" w:rsidR="0091182E" w:rsidRDefault="0091182E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A20A5" w14:textId="77777777" w:rsidR="00417FB1" w:rsidRDefault="00417FB1" w:rsidP="00880398">
      <w:pPr>
        <w:spacing w:after="0" w:line="240" w:lineRule="auto"/>
      </w:pPr>
      <w:r>
        <w:separator/>
      </w:r>
    </w:p>
  </w:footnote>
  <w:footnote w:type="continuationSeparator" w:id="0">
    <w:p w14:paraId="4C2FADB5" w14:textId="77777777" w:rsidR="00417FB1" w:rsidRDefault="00417FB1" w:rsidP="00880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1B2"/>
    <w:multiLevelType w:val="hybridMultilevel"/>
    <w:tmpl w:val="5C349E80"/>
    <w:lvl w:ilvl="0" w:tplc="FB0A6C42">
      <w:start w:val="5"/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1EE6"/>
    <w:multiLevelType w:val="hybridMultilevel"/>
    <w:tmpl w:val="27B80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4CE8"/>
    <w:multiLevelType w:val="hybridMultilevel"/>
    <w:tmpl w:val="B4AE0456"/>
    <w:lvl w:ilvl="0" w:tplc="99FE325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61EB9"/>
    <w:multiLevelType w:val="hybridMultilevel"/>
    <w:tmpl w:val="C8AC18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87EED"/>
    <w:multiLevelType w:val="hybridMultilevel"/>
    <w:tmpl w:val="0D70F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07FE0"/>
    <w:multiLevelType w:val="hybridMultilevel"/>
    <w:tmpl w:val="E864EDD4"/>
    <w:lvl w:ilvl="0" w:tplc="66A8B6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A1D6FE3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4B6D"/>
    <w:multiLevelType w:val="hybridMultilevel"/>
    <w:tmpl w:val="C4D602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E1FB9"/>
    <w:multiLevelType w:val="hybridMultilevel"/>
    <w:tmpl w:val="F0E07C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02877"/>
    <w:multiLevelType w:val="hybridMultilevel"/>
    <w:tmpl w:val="31CCCE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00D0C"/>
    <w:multiLevelType w:val="hybridMultilevel"/>
    <w:tmpl w:val="8516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71499"/>
    <w:multiLevelType w:val="hybridMultilevel"/>
    <w:tmpl w:val="C70A77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F6085"/>
    <w:multiLevelType w:val="hybridMultilevel"/>
    <w:tmpl w:val="1870D5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A554FE"/>
    <w:multiLevelType w:val="hybridMultilevel"/>
    <w:tmpl w:val="D390C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21BA7"/>
    <w:multiLevelType w:val="hybridMultilevel"/>
    <w:tmpl w:val="0988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A3D2D"/>
    <w:multiLevelType w:val="hybridMultilevel"/>
    <w:tmpl w:val="588C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52556"/>
    <w:multiLevelType w:val="hybridMultilevel"/>
    <w:tmpl w:val="0B5C200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9A62F7"/>
    <w:multiLevelType w:val="hybridMultilevel"/>
    <w:tmpl w:val="70CA5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A216F"/>
    <w:multiLevelType w:val="hybridMultilevel"/>
    <w:tmpl w:val="9E301E86"/>
    <w:lvl w:ilvl="0" w:tplc="66006C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A2BF4"/>
    <w:multiLevelType w:val="hybridMultilevel"/>
    <w:tmpl w:val="BA48DF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059AD"/>
    <w:multiLevelType w:val="hybridMultilevel"/>
    <w:tmpl w:val="F830F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B4C2E"/>
    <w:multiLevelType w:val="hybridMultilevel"/>
    <w:tmpl w:val="CBFE72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361EC"/>
    <w:multiLevelType w:val="hybridMultilevel"/>
    <w:tmpl w:val="C764D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195C73"/>
    <w:multiLevelType w:val="hybridMultilevel"/>
    <w:tmpl w:val="C152D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B1A73"/>
    <w:multiLevelType w:val="hybridMultilevel"/>
    <w:tmpl w:val="D056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64B7B"/>
    <w:multiLevelType w:val="hybridMultilevel"/>
    <w:tmpl w:val="BF8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97669F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61B5B"/>
    <w:multiLevelType w:val="hybridMultilevel"/>
    <w:tmpl w:val="5852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C5C47"/>
    <w:multiLevelType w:val="multilevel"/>
    <w:tmpl w:val="C736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2B0A96"/>
    <w:multiLevelType w:val="hybridMultilevel"/>
    <w:tmpl w:val="DF64B560"/>
    <w:lvl w:ilvl="0" w:tplc="93B295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A58AC"/>
    <w:multiLevelType w:val="hybridMultilevel"/>
    <w:tmpl w:val="117031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33D8E"/>
    <w:multiLevelType w:val="hybridMultilevel"/>
    <w:tmpl w:val="6A1C3958"/>
    <w:lvl w:ilvl="0" w:tplc="66A8B66C">
      <w:start w:val="1"/>
      <w:numFmt w:val="lowerRoman"/>
      <w:lvlText w:val="%1)"/>
      <w:lvlJc w:val="left"/>
      <w:pPr>
        <w:ind w:left="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0" w15:restartNumberingAfterBreak="0">
    <w:nsid w:val="51DB00EA"/>
    <w:multiLevelType w:val="hybridMultilevel"/>
    <w:tmpl w:val="5FB4D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540F9"/>
    <w:multiLevelType w:val="hybridMultilevel"/>
    <w:tmpl w:val="B46413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DD73F0"/>
    <w:multiLevelType w:val="hybridMultilevel"/>
    <w:tmpl w:val="4A143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6700F"/>
    <w:multiLevelType w:val="hybridMultilevel"/>
    <w:tmpl w:val="8EACE2B2"/>
    <w:lvl w:ilvl="0" w:tplc="FB0A6C42">
      <w:start w:val="5"/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2C3257"/>
    <w:multiLevelType w:val="multilevel"/>
    <w:tmpl w:val="F508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6F0094"/>
    <w:multiLevelType w:val="hybridMultilevel"/>
    <w:tmpl w:val="B0E27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56D97"/>
    <w:multiLevelType w:val="hybridMultilevel"/>
    <w:tmpl w:val="21261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C91797"/>
    <w:multiLevelType w:val="hybridMultilevel"/>
    <w:tmpl w:val="6818F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F3694"/>
    <w:multiLevelType w:val="hybridMultilevel"/>
    <w:tmpl w:val="1D582C0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7A358F"/>
    <w:multiLevelType w:val="hybridMultilevel"/>
    <w:tmpl w:val="B8A653B8"/>
    <w:lvl w:ilvl="0" w:tplc="E1806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B3085"/>
    <w:multiLevelType w:val="hybridMultilevel"/>
    <w:tmpl w:val="4A506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64304"/>
    <w:multiLevelType w:val="hybridMultilevel"/>
    <w:tmpl w:val="67D4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05682"/>
    <w:multiLevelType w:val="hybridMultilevel"/>
    <w:tmpl w:val="9E4A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307DE"/>
    <w:multiLevelType w:val="hybridMultilevel"/>
    <w:tmpl w:val="4A143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2EE8"/>
    <w:multiLevelType w:val="hybridMultilevel"/>
    <w:tmpl w:val="91469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514B3"/>
    <w:multiLevelType w:val="multilevel"/>
    <w:tmpl w:val="3702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4"/>
  </w:num>
  <w:num w:numId="3">
    <w:abstractNumId w:val="41"/>
  </w:num>
  <w:num w:numId="4">
    <w:abstractNumId w:val="13"/>
  </w:num>
  <w:num w:numId="5">
    <w:abstractNumId w:val="25"/>
  </w:num>
  <w:num w:numId="6">
    <w:abstractNumId w:val="20"/>
  </w:num>
  <w:num w:numId="7">
    <w:abstractNumId w:val="35"/>
  </w:num>
  <w:num w:numId="8">
    <w:abstractNumId w:val="27"/>
  </w:num>
  <w:num w:numId="9">
    <w:abstractNumId w:val="39"/>
  </w:num>
  <w:num w:numId="10">
    <w:abstractNumId w:val="28"/>
  </w:num>
  <w:num w:numId="11">
    <w:abstractNumId w:val="11"/>
  </w:num>
  <w:num w:numId="12">
    <w:abstractNumId w:val="12"/>
  </w:num>
  <w:num w:numId="13">
    <w:abstractNumId w:val="5"/>
  </w:num>
  <w:num w:numId="14">
    <w:abstractNumId w:val="31"/>
  </w:num>
  <w:num w:numId="15">
    <w:abstractNumId w:val="16"/>
  </w:num>
  <w:num w:numId="16">
    <w:abstractNumId w:val="2"/>
  </w:num>
  <w:num w:numId="17">
    <w:abstractNumId w:val="32"/>
  </w:num>
  <w:num w:numId="18">
    <w:abstractNumId w:val="18"/>
  </w:num>
  <w:num w:numId="19">
    <w:abstractNumId w:val="6"/>
  </w:num>
  <w:num w:numId="20">
    <w:abstractNumId w:val="42"/>
  </w:num>
  <w:num w:numId="21">
    <w:abstractNumId w:val="4"/>
  </w:num>
  <w:num w:numId="22">
    <w:abstractNumId w:val="44"/>
  </w:num>
  <w:num w:numId="23">
    <w:abstractNumId w:val="21"/>
  </w:num>
  <w:num w:numId="24">
    <w:abstractNumId w:val="8"/>
  </w:num>
  <w:num w:numId="25">
    <w:abstractNumId w:val="1"/>
  </w:num>
  <w:num w:numId="26">
    <w:abstractNumId w:val="38"/>
  </w:num>
  <w:num w:numId="27">
    <w:abstractNumId w:val="15"/>
  </w:num>
  <w:num w:numId="28">
    <w:abstractNumId w:val="36"/>
  </w:num>
  <w:num w:numId="29">
    <w:abstractNumId w:val="7"/>
  </w:num>
  <w:num w:numId="30">
    <w:abstractNumId w:val="24"/>
  </w:num>
  <w:num w:numId="31">
    <w:abstractNumId w:val="43"/>
  </w:num>
  <w:num w:numId="32">
    <w:abstractNumId w:val="14"/>
  </w:num>
  <w:num w:numId="33">
    <w:abstractNumId w:val="9"/>
  </w:num>
  <w:num w:numId="34">
    <w:abstractNumId w:val="30"/>
  </w:num>
  <w:num w:numId="35">
    <w:abstractNumId w:val="23"/>
  </w:num>
  <w:num w:numId="36">
    <w:abstractNumId w:val="29"/>
  </w:num>
  <w:num w:numId="37">
    <w:abstractNumId w:val="26"/>
  </w:num>
  <w:num w:numId="38">
    <w:abstractNumId w:val="37"/>
  </w:num>
  <w:num w:numId="39">
    <w:abstractNumId w:val="22"/>
  </w:num>
  <w:num w:numId="40">
    <w:abstractNumId w:val="19"/>
  </w:num>
  <w:num w:numId="41">
    <w:abstractNumId w:val="10"/>
  </w:num>
  <w:num w:numId="42">
    <w:abstractNumId w:val="3"/>
  </w:num>
  <w:num w:numId="43">
    <w:abstractNumId w:val="17"/>
  </w:num>
  <w:num w:numId="44">
    <w:abstractNumId w:val="40"/>
  </w:num>
  <w:num w:numId="45">
    <w:abstractNumId w:val="33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40"/>
    <w:rsid w:val="00000AE5"/>
    <w:rsid w:val="00001D30"/>
    <w:rsid w:val="00005DCD"/>
    <w:rsid w:val="00007284"/>
    <w:rsid w:val="00011868"/>
    <w:rsid w:val="00020C61"/>
    <w:rsid w:val="00025223"/>
    <w:rsid w:val="00025FEC"/>
    <w:rsid w:val="00032F49"/>
    <w:rsid w:val="00056D6C"/>
    <w:rsid w:val="00060175"/>
    <w:rsid w:val="00072D6E"/>
    <w:rsid w:val="0008313E"/>
    <w:rsid w:val="000941DB"/>
    <w:rsid w:val="000E3FBE"/>
    <w:rsid w:val="000E4223"/>
    <w:rsid w:val="000E5D6D"/>
    <w:rsid w:val="00110FC1"/>
    <w:rsid w:val="00113DDC"/>
    <w:rsid w:val="0013251F"/>
    <w:rsid w:val="00136718"/>
    <w:rsid w:val="00137331"/>
    <w:rsid w:val="00142AD8"/>
    <w:rsid w:val="00157739"/>
    <w:rsid w:val="00167FE9"/>
    <w:rsid w:val="001732F3"/>
    <w:rsid w:val="00177084"/>
    <w:rsid w:val="001831E7"/>
    <w:rsid w:val="001835D6"/>
    <w:rsid w:val="00192AB1"/>
    <w:rsid w:val="001B6332"/>
    <w:rsid w:val="001D0A66"/>
    <w:rsid w:val="001D3FA2"/>
    <w:rsid w:val="001D4880"/>
    <w:rsid w:val="001D50A1"/>
    <w:rsid w:val="001D6987"/>
    <w:rsid w:val="001F198E"/>
    <w:rsid w:val="001F6243"/>
    <w:rsid w:val="0022287D"/>
    <w:rsid w:val="00224C3B"/>
    <w:rsid w:val="00234F19"/>
    <w:rsid w:val="00253227"/>
    <w:rsid w:val="00255C3E"/>
    <w:rsid w:val="00283238"/>
    <w:rsid w:val="00295D11"/>
    <w:rsid w:val="00297DDC"/>
    <w:rsid w:val="002B612F"/>
    <w:rsid w:val="002C531A"/>
    <w:rsid w:val="002C6ADC"/>
    <w:rsid w:val="002D72F5"/>
    <w:rsid w:val="002E3236"/>
    <w:rsid w:val="002E4DB4"/>
    <w:rsid w:val="002F2D87"/>
    <w:rsid w:val="002F3710"/>
    <w:rsid w:val="00301807"/>
    <w:rsid w:val="00307264"/>
    <w:rsid w:val="00312020"/>
    <w:rsid w:val="00330E17"/>
    <w:rsid w:val="00330E23"/>
    <w:rsid w:val="0033190E"/>
    <w:rsid w:val="00385B48"/>
    <w:rsid w:val="00392266"/>
    <w:rsid w:val="003A2E07"/>
    <w:rsid w:val="003A44EE"/>
    <w:rsid w:val="003A4B2B"/>
    <w:rsid w:val="003A5369"/>
    <w:rsid w:val="003A6373"/>
    <w:rsid w:val="003B2150"/>
    <w:rsid w:val="003C043A"/>
    <w:rsid w:val="003C6DB3"/>
    <w:rsid w:val="003D16C9"/>
    <w:rsid w:val="003F6C64"/>
    <w:rsid w:val="00401D9D"/>
    <w:rsid w:val="00410962"/>
    <w:rsid w:val="00413D73"/>
    <w:rsid w:val="00417FB1"/>
    <w:rsid w:val="00423AA8"/>
    <w:rsid w:val="00434D8E"/>
    <w:rsid w:val="004360CA"/>
    <w:rsid w:val="00441817"/>
    <w:rsid w:val="00456CA6"/>
    <w:rsid w:val="00467018"/>
    <w:rsid w:val="00474325"/>
    <w:rsid w:val="00474988"/>
    <w:rsid w:val="004773D0"/>
    <w:rsid w:val="00490D0F"/>
    <w:rsid w:val="004A1E0D"/>
    <w:rsid w:val="004B446C"/>
    <w:rsid w:val="004B5B51"/>
    <w:rsid w:val="004C3868"/>
    <w:rsid w:val="004E4674"/>
    <w:rsid w:val="004F2A45"/>
    <w:rsid w:val="00504B17"/>
    <w:rsid w:val="00506EBF"/>
    <w:rsid w:val="005346B3"/>
    <w:rsid w:val="005672C1"/>
    <w:rsid w:val="0058059E"/>
    <w:rsid w:val="00585E89"/>
    <w:rsid w:val="005A7F2C"/>
    <w:rsid w:val="005C41CF"/>
    <w:rsid w:val="005D60ED"/>
    <w:rsid w:val="005F1E67"/>
    <w:rsid w:val="0061130A"/>
    <w:rsid w:val="00626F89"/>
    <w:rsid w:val="00630296"/>
    <w:rsid w:val="00634DBB"/>
    <w:rsid w:val="006429F8"/>
    <w:rsid w:val="00676A18"/>
    <w:rsid w:val="006910D8"/>
    <w:rsid w:val="00692753"/>
    <w:rsid w:val="006A490F"/>
    <w:rsid w:val="006D343F"/>
    <w:rsid w:val="006D49DF"/>
    <w:rsid w:val="006E3C41"/>
    <w:rsid w:val="006F475F"/>
    <w:rsid w:val="00707352"/>
    <w:rsid w:val="00722CF5"/>
    <w:rsid w:val="0073614E"/>
    <w:rsid w:val="00736F54"/>
    <w:rsid w:val="00772B62"/>
    <w:rsid w:val="0077444A"/>
    <w:rsid w:val="00780665"/>
    <w:rsid w:val="00785C28"/>
    <w:rsid w:val="00786CB6"/>
    <w:rsid w:val="007964A4"/>
    <w:rsid w:val="007A4ED2"/>
    <w:rsid w:val="007A623F"/>
    <w:rsid w:val="007B753E"/>
    <w:rsid w:val="007B7651"/>
    <w:rsid w:val="007C44B4"/>
    <w:rsid w:val="007C643B"/>
    <w:rsid w:val="007F340B"/>
    <w:rsid w:val="007F5C37"/>
    <w:rsid w:val="00804CC1"/>
    <w:rsid w:val="00806B95"/>
    <w:rsid w:val="008075FD"/>
    <w:rsid w:val="00827526"/>
    <w:rsid w:val="00827F7D"/>
    <w:rsid w:val="00835BD8"/>
    <w:rsid w:val="008470AA"/>
    <w:rsid w:val="00861CFE"/>
    <w:rsid w:val="00871F6F"/>
    <w:rsid w:val="00880398"/>
    <w:rsid w:val="0088661B"/>
    <w:rsid w:val="00887C32"/>
    <w:rsid w:val="008B2F63"/>
    <w:rsid w:val="008B3C1D"/>
    <w:rsid w:val="008C4F79"/>
    <w:rsid w:val="008D1E34"/>
    <w:rsid w:val="008D6C8A"/>
    <w:rsid w:val="008E13B9"/>
    <w:rsid w:val="008E2FDA"/>
    <w:rsid w:val="00902B61"/>
    <w:rsid w:val="0091182E"/>
    <w:rsid w:val="00915261"/>
    <w:rsid w:val="009200C9"/>
    <w:rsid w:val="009245D7"/>
    <w:rsid w:val="00934811"/>
    <w:rsid w:val="00970773"/>
    <w:rsid w:val="00982CAA"/>
    <w:rsid w:val="009A0B32"/>
    <w:rsid w:val="009A4C7C"/>
    <w:rsid w:val="009A5BC5"/>
    <w:rsid w:val="009B7E9F"/>
    <w:rsid w:val="009E3E14"/>
    <w:rsid w:val="009F144B"/>
    <w:rsid w:val="00A11521"/>
    <w:rsid w:val="00A166AC"/>
    <w:rsid w:val="00A20138"/>
    <w:rsid w:val="00A308D2"/>
    <w:rsid w:val="00A4377B"/>
    <w:rsid w:val="00A60D38"/>
    <w:rsid w:val="00A63412"/>
    <w:rsid w:val="00A90EBE"/>
    <w:rsid w:val="00A92810"/>
    <w:rsid w:val="00A93DC3"/>
    <w:rsid w:val="00AA3E0B"/>
    <w:rsid w:val="00AA7AEA"/>
    <w:rsid w:val="00AB0FD3"/>
    <w:rsid w:val="00AB53B0"/>
    <w:rsid w:val="00AD1CB1"/>
    <w:rsid w:val="00B13FAA"/>
    <w:rsid w:val="00B24ED3"/>
    <w:rsid w:val="00B265DA"/>
    <w:rsid w:val="00B35E4A"/>
    <w:rsid w:val="00B37740"/>
    <w:rsid w:val="00B4408B"/>
    <w:rsid w:val="00B4484E"/>
    <w:rsid w:val="00B47789"/>
    <w:rsid w:val="00B53DCE"/>
    <w:rsid w:val="00B72FFE"/>
    <w:rsid w:val="00B747F1"/>
    <w:rsid w:val="00B81FDA"/>
    <w:rsid w:val="00B84E2D"/>
    <w:rsid w:val="00B9138A"/>
    <w:rsid w:val="00B96A55"/>
    <w:rsid w:val="00BA36F9"/>
    <w:rsid w:val="00BA49CE"/>
    <w:rsid w:val="00BA600F"/>
    <w:rsid w:val="00BE2C40"/>
    <w:rsid w:val="00BF2738"/>
    <w:rsid w:val="00C02B30"/>
    <w:rsid w:val="00C04795"/>
    <w:rsid w:val="00C22760"/>
    <w:rsid w:val="00C31F4E"/>
    <w:rsid w:val="00C32D23"/>
    <w:rsid w:val="00C41FB2"/>
    <w:rsid w:val="00C4283B"/>
    <w:rsid w:val="00C46ECE"/>
    <w:rsid w:val="00C4722A"/>
    <w:rsid w:val="00C5023B"/>
    <w:rsid w:val="00C63FEC"/>
    <w:rsid w:val="00C8109B"/>
    <w:rsid w:val="00C8649C"/>
    <w:rsid w:val="00CB3EBE"/>
    <w:rsid w:val="00CE24C8"/>
    <w:rsid w:val="00CE7EDC"/>
    <w:rsid w:val="00CF50DA"/>
    <w:rsid w:val="00D1112B"/>
    <w:rsid w:val="00D12C54"/>
    <w:rsid w:val="00D21AD0"/>
    <w:rsid w:val="00D452A9"/>
    <w:rsid w:val="00D458DA"/>
    <w:rsid w:val="00D56C23"/>
    <w:rsid w:val="00D61E72"/>
    <w:rsid w:val="00D77676"/>
    <w:rsid w:val="00D8175B"/>
    <w:rsid w:val="00D93D91"/>
    <w:rsid w:val="00DA0C35"/>
    <w:rsid w:val="00DA49FF"/>
    <w:rsid w:val="00DA6FA1"/>
    <w:rsid w:val="00DC1805"/>
    <w:rsid w:val="00DD5173"/>
    <w:rsid w:val="00DE2842"/>
    <w:rsid w:val="00DF44E9"/>
    <w:rsid w:val="00DF4AA6"/>
    <w:rsid w:val="00E51CB6"/>
    <w:rsid w:val="00E71AED"/>
    <w:rsid w:val="00E7676E"/>
    <w:rsid w:val="00E76B7A"/>
    <w:rsid w:val="00E950FE"/>
    <w:rsid w:val="00E97E52"/>
    <w:rsid w:val="00EB4EFF"/>
    <w:rsid w:val="00EC0564"/>
    <w:rsid w:val="00EC6470"/>
    <w:rsid w:val="00EF38D1"/>
    <w:rsid w:val="00F0153F"/>
    <w:rsid w:val="00F07D62"/>
    <w:rsid w:val="00F14F2B"/>
    <w:rsid w:val="00F26ADC"/>
    <w:rsid w:val="00F41319"/>
    <w:rsid w:val="00F42899"/>
    <w:rsid w:val="00F46DAD"/>
    <w:rsid w:val="00F51460"/>
    <w:rsid w:val="00F56D8E"/>
    <w:rsid w:val="00F56F65"/>
    <w:rsid w:val="00F67E49"/>
    <w:rsid w:val="00F84992"/>
    <w:rsid w:val="00FA5DEE"/>
    <w:rsid w:val="00FA5F36"/>
    <w:rsid w:val="00FB6F21"/>
    <w:rsid w:val="00FB7F7A"/>
    <w:rsid w:val="00FC6FF2"/>
    <w:rsid w:val="00FE2EEB"/>
    <w:rsid w:val="00FF3A79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ACE7A"/>
  <w15:docId w15:val="{3A7E34F1-CB25-456D-9B4C-14FC003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738"/>
  </w:style>
  <w:style w:type="paragraph" w:styleId="Heading1">
    <w:name w:val="heading 1"/>
    <w:basedOn w:val="Normal"/>
    <w:next w:val="Normal"/>
    <w:link w:val="Heading1Char"/>
    <w:uiPriority w:val="9"/>
    <w:qFormat/>
    <w:rsid w:val="009F14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F1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F1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F14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5B48"/>
    <w:rPr>
      <w:b/>
      <w:bCs/>
    </w:rPr>
  </w:style>
  <w:style w:type="paragraph" w:styleId="ListParagraph">
    <w:name w:val="List Paragraph"/>
    <w:basedOn w:val="Normal"/>
    <w:uiPriority w:val="34"/>
    <w:qFormat/>
    <w:rsid w:val="00001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398"/>
  </w:style>
  <w:style w:type="paragraph" w:styleId="Footer">
    <w:name w:val="footer"/>
    <w:basedOn w:val="Normal"/>
    <w:link w:val="FooterChar"/>
    <w:uiPriority w:val="99"/>
    <w:unhideWhenUsed/>
    <w:rsid w:val="00880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398"/>
  </w:style>
  <w:style w:type="paragraph" w:styleId="NoSpacing">
    <w:name w:val="No Spacing"/>
    <w:uiPriority w:val="1"/>
    <w:qFormat/>
    <w:rsid w:val="00490D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4408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9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B7F7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F144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F144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F144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F14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D12C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12C54"/>
    <w:rPr>
      <w:rFonts w:ascii="Calibri" w:eastAsia="Calibri" w:hAnsi="Calibri" w:cs="Calibri"/>
      <w:b/>
      <w:bCs/>
      <w:lang w:bidi="en-US"/>
    </w:rPr>
  </w:style>
  <w:style w:type="paragraph" w:customStyle="1" w:styleId="TableParagraph">
    <w:name w:val="Table Paragraph"/>
    <w:basedOn w:val="Normal"/>
    <w:uiPriority w:val="1"/>
    <w:qFormat/>
    <w:rsid w:val="00D12C54"/>
    <w:pPr>
      <w:widowControl w:val="0"/>
      <w:autoSpaceDE w:val="0"/>
      <w:autoSpaceDN w:val="0"/>
      <w:spacing w:after="0" w:line="248" w:lineRule="exact"/>
      <w:ind w:left="106"/>
    </w:pPr>
    <w:rPr>
      <w:rFonts w:ascii="Calibri" w:eastAsia="Calibri" w:hAnsi="Calibri" w:cs="Calibri"/>
      <w:lang w:bidi="en-US"/>
    </w:rPr>
  </w:style>
  <w:style w:type="paragraph" w:customStyle="1" w:styleId="clr">
    <w:name w:val="clr"/>
    <w:basedOn w:val="Normal"/>
    <w:rsid w:val="008E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r">
    <w:name w:val="flr"/>
    <w:basedOn w:val="Normal"/>
    <w:rsid w:val="008E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377">
          <w:marLeft w:val="0"/>
          <w:marRight w:val="9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7999">
          <w:marLeft w:val="0"/>
          <w:marRight w:val="9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ic.gov.in/resources//htdocs-cbec/gst/notfctn-31-central-tax-english-2020.pdf" TargetMode="External"/><Relationship Id="rId13" Type="http://schemas.openxmlformats.org/officeDocument/2006/relationships/hyperlink" Target="http://www.cbic.gov.in/resources//htdocs-cbec/gst/notfctn-36-central-tax-english-2020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bic.gov.in/resources//htdocs-cbec/gst/notfctn-30-central-tax-english-2020.pdf" TargetMode="External"/><Relationship Id="rId12" Type="http://schemas.openxmlformats.org/officeDocument/2006/relationships/hyperlink" Target="http://www.cbic.gov.in/resources//htdocs-cbec/gst/notfctn-35-central-tax-english-2020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bic.gov.in/resources//htdocs-cbec/gst/notfctn-34-central-tax-english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litrajput537@gmail.com" TargetMode="External"/><Relationship Id="rId10" Type="http://schemas.openxmlformats.org/officeDocument/2006/relationships/hyperlink" Target="http://www.cbic.gov.in/resources//htdocs-cbec/gst/notfctn-33-central-tax-english-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bic.gov.in/resources//htdocs-cbec/gst/notfctn-32-central-tax-english-2020.pdf" TargetMode="External"/><Relationship Id="rId14" Type="http://schemas.openxmlformats.org/officeDocument/2006/relationships/hyperlink" Target="http://www.cbic.gov.in/htdocs-cbec/gst/central-tax-notfns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7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Home</cp:lastModifiedBy>
  <cp:revision>186</cp:revision>
  <dcterms:created xsi:type="dcterms:W3CDTF">2020-01-24T17:23:00Z</dcterms:created>
  <dcterms:modified xsi:type="dcterms:W3CDTF">2020-04-04T05:54:00Z</dcterms:modified>
</cp:coreProperties>
</file>