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docProps/app.xml" ContentType="application/vnd.openxmlformats-officedocument.extended-properties+xml"/>
  <Override PartName="/word/settings.xml" ContentType="application/vnd.openxmlformats-officedocument.wordprocessingml.settings+xml"/>
  <Override PartName="/word/diagrams/layout7.xml" ContentType="application/vnd.openxmlformats-officedocument.drawingml.diagramLayout+xml"/>
  <Override PartName="/word/diagrams/layout8.xml" ContentType="application/vnd.openxmlformats-officedocument.drawingml.diagramLayout+xml"/>
  <Override PartName="/word/diagrams/quickStyle9.xml" ContentType="application/vnd.openxmlformats-officedocument.drawingml.diagramStyle+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diagrams/data8.xml" ContentType="application/vnd.openxmlformats-officedocument.drawingml.diagramData+xml"/>
  <Override PartName="/word/diagrams/colors8.xml" ContentType="application/vnd.openxmlformats-officedocument.drawingml.diagramColors+xml"/>
  <Override PartName="/word/diagrams/colors9.xml" ContentType="application/vnd.openxmlformats-officedocument.drawingml.diagramColors+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E" w:rsidRPr="007463C9" w:rsidRDefault="006A7C26" w:rsidP="0055271E">
      <w:pPr>
        <w:pStyle w:val="Title"/>
      </w:pPr>
      <w:r w:rsidRPr="007463C9">
        <w:t>HINDU LAW</w:t>
      </w:r>
    </w:p>
    <w:p w:rsidR="00FC3D12" w:rsidRPr="007463C9" w:rsidRDefault="00FC3D12" w:rsidP="00DC637A">
      <w:pPr>
        <w:jc w:val="both"/>
        <w:rPr>
          <w:rFonts w:asciiTheme="majorHAnsi" w:hAnsiTheme="majorHAnsi"/>
          <w:sz w:val="24"/>
          <w:szCs w:val="24"/>
        </w:rPr>
      </w:pPr>
    </w:p>
    <w:p w:rsidR="00FC3D12" w:rsidRPr="007463C9" w:rsidRDefault="00FC3D12" w:rsidP="00DC637A">
      <w:pPr>
        <w:jc w:val="both"/>
        <w:rPr>
          <w:rFonts w:asciiTheme="majorHAnsi" w:hAnsiTheme="majorHAnsi"/>
          <w:sz w:val="24"/>
          <w:szCs w:val="24"/>
        </w:rPr>
      </w:pPr>
    </w:p>
    <w:p w:rsidR="00FC3D12" w:rsidRPr="007463C9" w:rsidRDefault="00FC3D12" w:rsidP="00DC637A">
      <w:pPr>
        <w:jc w:val="both"/>
        <w:rPr>
          <w:rFonts w:asciiTheme="majorHAnsi" w:eastAsiaTheme="majorEastAsia" w:hAnsiTheme="majorHAnsi" w:cstheme="majorBidi"/>
          <w:color w:val="17365D" w:themeColor="text2" w:themeShade="BF"/>
          <w:spacing w:val="5"/>
          <w:kern w:val="28"/>
          <w:sz w:val="24"/>
          <w:szCs w:val="24"/>
        </w:rPr>
      </w:pPr>
      <w:r w:rsidRPr="007463C9">
        <w:rPr>
          <w:rFonts w:asciiTheme="majorHAnsi" w:eastAsiaTheme="majorEastAsia" w:hAnsiTheme="majorHAnsi" w:cstheme="majorBidi"/>
          <w:color w:val="17365D" w:themeColor="text2" w:themeShade="BF"/>
          <w:spacing w:val="5"/>
          <w:kern w:val="28"/>
          <w:sz w:val="24"/>
          <w:szCs w:val="24"/>
        </w:rPr>
        <w:t>Source of Hindu Law.</w:t>
      </w:r>
    </w:p>
    <w:p w:rsidR="00FC3D12" w:rsidRPr="007463C9" w:rsidRDefault="00FC3D12" w:rsidP="00DC637A">
      <w:pPr>
        <w:jc w:val="both"/>
        <w:rPr>
          <w:rFonts w:asciiTheme="majorHAnsi" w:eastAsiaTheme="majorEastAsia" w:hAnsiTheme="majorHAnsi" w:cstheme="majorBidi"/>
          <w:color w:val="17365D" w:themeColor="text2" w:themeShade="BF"/>
          <w:spacing w:val="5"/>
          <w:kern w:val="28"/>
          <w:sz w:val="24"/>
          <w:szCs w:val="24"/>
        </w:rPr>
      </w:pPr>
      <w:r w:rsidRPr="007463C9">
        <w:rPr>
          <w:rFonts w:asciiTheme="majorHAnsi" w:eastAsiaTheme="majorEastAsia" w:hAnsiTheme="majorHAnsi" w:cstheme="majorBidi"/>
          <w:noProof/>
          <w:color w:val="17365D" w:themeColor="text2" w:themeShade="BF"/>
          <w:spacing w:val="5"/>
          <w:kern w:val="28"/>
          <w:sz w:val="24"/>
          <w:szCs w:val="24"/>
        </w:rPr>
        <w:drawing>
          <wp:inline distT="0" distB="0" distL="0" distR="0">
            <wp:extent cx="5486400" cy="3200400"/>
            <wp:effectExtent l="1905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E81CF1" w:rsidRPr="007463C9" w:rsidRDefault="000126CB" w:rsidP="00DC637A">
      <w:pPr>
        <w:pStyle w:val="Heading1"/>
        <w:jc w:val="both"/>
        <w:rPr>
          <w:rStyle w:val="apple-style-span"/>
          <w:rFonts w:eastAsiaTheme="minorEastAsia" w:cs="Arial"/>
          <w:b w:val="0"/>
          <w:bCs w:val="0"/>
          <w:color w:val="000000"/>
          <w:sz w:val="24"/>
          <w:szCs w:val="24"/>
        </w:rPr>
      </w:pPr>
      <w:r w:rsidRPr="007463C9">
        <w:rPr>
          <w:kern w:val="28"/>
          <w:sz w:val="24"/>
          <w:szCs w:val="24"/>
        </w:rPr>
        <w:t>S</w:t>
      </w:r>
      <w:r w:rsidR="00E81CF1" w:rsidRPr="007463C9">
        <w:rPr>
          <w:kern w:val="28"/>
          <w:sz w:val="24"/>
          <w:szCs w:val="24"/>
        </w:rPr>
        <w:t xml:space="preserve">ruti- </w:t>
      </w:r>
    </w:p>
    <w:p w:rsidR="00E81CF1" w:rsidRPr="007463C9" w:rsidRDefault="00E81CF1" w:rsidP="00DC637A">
      <w:pPr>
        <w:tabs>
          <w:tab w:val="left" w:pos="5625"/>
        </w:tabs>
        <w:jc w:val="both"/>
        <w:rPr>
          <w:rStyle w:val="apple-style-span"/>
          <w:rFonts w:asciiTheme="majorHAnsi" w:hAnsiTheme="majorHAnsi"/>
          <w:color w:val="000000"/>
          <w:sz w:val="24"/>
          <w:szCs w:val="24"/>
        </w:rPr>
      </w:pPr>
      <w:r w:rsidRPr="007463C9">
        <w:rPr>
          <w:rStyle w:val="apple-style-span"/>
          <w:rFonts w:asciiTheme="majorHAnsi" w:hAnsiTheme="majorHAnsi" w:cs="Arial"/>
          <w:color w:val="000000"/>
          <w:sz w:val="24"/>
          <w:szCs w:val="24"/>
        </w:rPr>
        <w:t>It is a term that describes the</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sacred texts</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comprising the central canon of</w:t>
      </w:r>
      <w:r w:rsidRPr="007463C9">
        <w:rPr>
          <w:rStyle w:val="apple-style-span"/>
          <w:rFonts w:asciiTheme="majorHAnsi" w:hAnsiTheme="majorHAnsi"/>
          <w:sz w:val="24"/>
          <w:szCs w:val="24"/>
        </w:rPr>
        <w:t> </w:t>
      </w:r>
      <w:r w:rsidRPr="007463C9">
        <w:rPr>
          <w:rStyle w:val="apple-style-span"/>
          <w:rFonts w:asciiTheme="majorHAnsi" w:hAnsiTheme="majorHAnsi"/>
          <w:color w:val="000000"/>
          <w:sz w:val="24"/>
          <w:szCs w:val="24"/>
        </w:rPr>
        <w:t>Hinduism</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and is one of the three main sources of</w:t>
      </w:r>
      <w:r w:rsidRPr="007463C9">
        <w:rPr>
          <w:rStyle w:val="apple-style-span"/>
          <w:rFonts w:asciiTheme="majorHAnsi" w:hAnsiTheme="majorHAnsi"/>
          <w:sz w:val="24"/>
          <w:szCs w:val="24"/>
        </w:rPr>
        <w:t> </w:t>
      </w:r>
      <w:hyperlink r:id="rId12" w:tooltip="Dharma" w:history="1">
        <w:r w:rsidRPr="007463C9">
          <w:rPr>
            <w:rStyle w:val="apple-style-span"/>
            <w:rFonts w:asciiTheme="majorHAnsi" w:hAnsiTheme="majorHAnsi"/>
            <w:color w:val="000000"/>
            <w:sz w:val="24"/>
            <w:szCs w:val="24"/>
          </w:rPr>
          <w:t>dharma</w:t>
        </w:r>
      </w:hyperlink>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and therefore is influential within</w:t>
      </w:r>
      <w:r w:rsidRPr="007463C9">
        <w:rPr>
          <w:rStyle w:val="apple-style-span"/>
          <w:rFonts w:asciiTheme="majorHAnsi" w:hAnsiTheme="majorHAnsi"/>
          <w:sz w:val="24"/>
          <w:szCs w:val="24"/>
        </w:rPr>
        <w:t> </w:t>
      </w:r>
      <w:r w:rsidRPr="007463C9">
        <w:rPr>
          <w:rStyle w:val="apple-style-span"/>
          <w:rFonts w:asciiTheme="majorHAnsi" w:hAnsiTheme="majorHAnsi"/>
          <w:color w:val="000000"/>
          <w:sz w:val="24"/>
          <w:szCs w:val="24"/>
        </w:rPr>
        <w:t>Hindu Law.</w:t>
      </w:r>
    </w:p>
    <w:p w:rsidR="00703275" w:rsidRPr="007463C9" w:rsidRDefault="00703275" w:rsidP="00DC637A">
      <w:pPr>
        <w:tabs>
          <w:tab w:val="left" w:pos="5625"/>
        </w:tabs>
        <w:jc w:val="both"/>
        <w:rPr>
          <w:rStyle w:val="apple-style-span"/>
          <w:rFonts w:asciiTheme="majorHAnsi" w:hAnsiTheme="majorHAnsi"/>
          <w:color w:val="000000"/>
          <w:sz w:val="24"/>
          <w:szCs w:val="24"/>
        </w:rPr>
      </w:pPr>
      <w:r w:rsidRPr="007463C9">
        <w:rPr>
          <w:rStyle w:val="apple-style-span"/>
          <w:rFonts w:asciiTheme="majorHAnsi" w:hAnsiTheme="majorHAnsi"/>
          <w:color w:val="000000"/>
          <w:sz w:val="24"/>
          <w:szCs w:val="24"/>
        </w:rPr>
        <w:t>It does not contain any statement of law.</w:t>
      </w:r>
      <w:r w:rsidR="00417E27" w:rsidRPr="007463C9">
        <w:rPr>
          <w:rStyle w:val="apple-style-span"/>
          <w:rFonts w:asciiTheme="majorHAnsi" w:hAnsiTheme="majorHAnsi"/>
          <w:color w:val="000000"/>
          <w:sz w:val="24"/>
          <w:szCs w:val="24"/>
        </w:rPr>
        <w:t xml:space="preserve"> It is the word of god.</w:t>
      </w:r>
    </w:p>
    <w:p w:rsidR="006B2CFA" w:rsidRPr="007463C9" w:rsidRDefault="00E81CF1" w:rsidP="00DC637A">
      <w:pPr>
        <w:tabs>
          <w:tab w:val="left" w:pos="5625"/>
        </w:tabs>
        <w:jc w:val="both"/>
        <w:rPr>
          <w:rStyle w:val="apple-style-span"/>
          <w:rFonts w:asciiTheme="majorHAnsi" w:hAnsiTheme="majorHAnsi"/>
          <w:sz w:val="24"/>
          <w:szCs w:val="24"/>
        </w:rPr>
      </w:pPr>
      <w:r w:rsidRPr="007463C9">
        <w:rPr>
          <w:rStyle w:val="apple-style-span"/>
          <w:rFonts w:asciiTheme="majorHAnsi" w:hAnsiTheme="majorHAnsi" w:cs="Arial"/>
          <w:color w:val="000000"/>
          <w:sz w:val="24"/>
          <w:szCs w:val="24"/>
        </w:rPr>
        <w:t>Sruti means to hear</w:t>
      </w:r>
      <w:r w:rsidR="006B2CFA" w:rsidRPr="007463C9">
        <w:rPr>
          <w:rStyle w:val="apple-style-span"/>
          <w:rFonts w:asciiTheme="majorHAnsi" w:hAnsiTheme="majorHAnsi" w:cs="Arial"/>
          <w:color w:val="000000"/>
          <w:sz w:val="24"/>
          <w:szCs w:val="24"/>
        </w:rPr>
        <w:t>, t</w:t>
      </w:r>
      <w:r w:rsidR="006B2CFA" w:rsidRPr="007463C9">
        <w:rPr>
          <w:rStyle w:val="apple-style-span"/>
          <w:rFonts w:asciiTheme="majorHAnsi" w:hAnsiTheme="majorHAnsi"/>
          <w:sz w:val="24"/>
          <w:szCs w:val="24"/>
        </w:rPr>
        <w:t>he liturgical cores of each of the Vedas are supplemented by commentaries on each text, which all belong to the śruti canon:</w:t>
      </w:r>
    </w:p>
    <w:p w:rsidR="006B2CFA" w:rsidRPr="007463C9" w:rsidRDefault="00B417BB" w:rsidP="00DC637A">
      <w:pPr>
        <w:numPr>
          <w:ilvl w:val="0"/>
          <w:numId w:val="5"/>
        </w:numPr>
        <w:spacing w:before="100" w:beforeAutospacing="1" w:after="24" w:line="360" w:lineRule="atLeast"/>
        <w:ind w:left="360"/>
        <w:jc w:val="both"/>
        <w:rPr>
          <w:rStyle w:val="apple-style-span"/>
          <w:rFonts w:asciiTheme="majorHAnsi" w:hAnsiTheme="majorHAnsi"/>
          <w:sz w:val="24"/>
          <w:szCs w:val="24"/>
        </w:rPr>
      </w:pPr>
      <w:hyperlink r:id="rId13" w:tooltip="Brahmanas" w:history="1">
        <w:r w:rsidR="006B2CFA" w:rsidRPr="007463C9">
          <w:rPr>
            <w:rStyle w:val="apple-style-span"/>
            <w:rFonts w:asciiTheme="majorHAnsi" w:hAnsiTheme="majorHAnsi"/>
            <w:color w:val="000000"/>
            <w:sz w:val="24"/>
            <w:szCs w:val="24"/>
          </w:rPr>
          <w:t>Brahmanas</w:t>
        </w:r>
      </w:hyperlink>
      <w:r w:rsidR="006B2CFA" w:rsidRPr="007463C9">
        <w:rPr>
          <w:rStyle w:val="apple-style-span"/>
          <w:rFonts w:asciiTheme="majorHAnsi" w:hAnsiTheme="majorHAnsi"/>
          <w:sz w:val="24"/>
          <w:szCs w:val="24"/>
        </w:rPr>
        <w:t>- explanation of mantra.</w:t>
      </w:r>
    </w:p>
    <w:p w:rsidR="006B2CFA" w:rsidRPr="007463C9" w:rsidRDefault="00B417BB" w:rsidP="00DC637A">
      <w:pPr>
        <w:numPr>
          <w:ilvl w:val="0"/>
          <w:numId w:val="5"/>
        </w:numPr>
        <w:spacing w:before="100" w:beforeAutospacing="1" w:after="24" w:line="360" w:lineRule="atLeast"/>
        <w:ind w:left="360"/>
        <w:jc w:val="both"/>
        <w:rPr>
          <w:rStyle w:val="apple-style-span"/>
          <w:rFonts w:asciiTheme="majorHAnsi" w:hAnsiTheme="majorHAnsi"/>
          <w:sz w:val="24"/>
          <w:szCs w:val="24"/>
        </w:rPr>
      </w:pPr>
      <w:hyperlink r:id="rId14" w:tooltip="Aranyakas" w:history="1">
        <w:r w:rsidR="006B2CFA" w:rsidRPr="007463C9">
          <w:rPr>
            <w:rStyle w:val="apple-style-span"/>
            <w:rFonts w:asciiTheme="majorHAnsi" w:hAnsiTheme="majorHAnsi"/>
            <w:color w:val="000000"/>
            <w:sz w:val="24"/>
            <w:szCs w:val="24"/>
          </w:rPr>
          <w:t>Aranyakas</w:t>
        </w:r>
      </w:hyperlink>
    </w:p>
    <w:p w:rsidR="006B2CFA" w:rsidRPr="007463C9" w:rsidRDefault="00B417BB" w:rsidP="00DC637A">
      <w:pPr>
        <w:numPr>
          <w:ilvl w:val="0"/>
          <w:numId w:val="5"/>
        </w:numPr>
        <w:spacing w:before="100" w:beforeAutospacing="1" w:after="24" w:line="360" w:lineRule="atLeast"/>
        <w:ind w:left="360"/>
        <w:jc w:val="both"/>
        <w:rPr>
          <w:rStyle w:val="apple-style-span"/>
          <w:rFonts w:asciiTheme="majorHAnsi" w:hAnsiTheme="majorHAnsi"/>
          <w:sz w:val="24"/>
          <w:szCs w:val="24"/>
        </w:rPr>
      </w:pPr>
      <w:hyperlink r:id="rId15" w:tooltip="Upanishads" w:history="1">
        <w:r w:rsidR="006B2CFA" w:rsidRPr="007463C9">
          <w:rPr>
            <w:rStyle w:val="apple-style-span"/>
            <w:rFonts w:asciiTheme="majorHAnsi" w:hAnsiTheme="majorHAnsi"/>
            <w:color w:val="000000"/>
            <w:sz w:val="24"/>
            <w:szCs w:val="24"/>
          </w:rPr>
          <w:t>Upanishads</w:t>
        </w:r>
      </w:hyperlink>
    </w:p>
    <w:p w:rsidR="00E81CF1" w:rsidRPr="007463C9" w:rsidRDefault="00E81CF1" w:rsidP="00DC637A">
      <w:pPr>
        <w:tabs>
          <w:tab w:val="left" w:pos="5625"/>
        </w:tabs>
        <w:jc w:val="both"/>
        <w:rPr>
          <w:rStyle w:val="apple-style-span"/>
          <w:rFonts w:asciiTheme="majorHAnsi" w:hAnsiTheme="majorHAnsi"/>
          <w:color w:val="000000"/>
          <w:sz w:val="24"/>
          <w:szCs w:val="24"/>
        </w:rPr>
      </w:pPr>
      <w:r w:rsidRPr="007463C9">
        <w:rPr>
          <w:rStyle w:val="apple-style-span"/>
          <w:rFonts w:asciiTheme="majorHAnsi" w:hAnsiTheme="majorHAnsi"/>
          <w:color w:val="000000"/>
          <w:sz w:val="24"/>
          <w:szCs w:val="24"/>
        </w:rPr>
        <w:t>.</w:t>
      </w:r>
      <w:r w:rsidR="000655C8" w:rsidRPr="007463C9">
        <w:rPr>
          <w:rStyle w:val="apple-style-span"/>
          <w:rFonts w:asciiTheme="majorHAnsi" w:hAnsiTheme="majorHAnsi"/>
          <w:color w:val="000000"/>
          <w:sz w:val="24"/>
          <w:szCs w:val="24"/>
        </w:rPr>
        <w:t>Mantras in ved  depict the cultural conditions of Hindu Soeity, and social life, but does not explain any law.</w:t>
      </w:r>
    </w:p>
    <w:p w:rsidR="000655C8" w:rsidRPr="007463C9" w:rsidRDefault="000655C8" w:rsidP="00DC637A">
      <w:pPr>
        <w:tabs>
          <w:tab w:val="left" w:pos="5625"/>
        </w:tabs>
        <w:jc w:val="both"/>
        <w:rPr>
          <w:rStyle w:val="apple-style-span"/>
          <w:rFonts w:asciiTheme="majorHAnsi" w:hAnsiTheme="majorHAnsi"/>
          <w:color w:val="000000"/>
          <w:sz w:val="24"/>
          <w:szCs w:val="24"/>
        </w:rPr>
      </w:pPr>
      <w:r w:rsidRPr="007463C9">
        <w:rPr>
          <w:rStyle w:val="apple-style-span"/>
          <w:rFonts w:asciiTheme="majorHAnsi" w:hAnsiTheme="majorHAnsi"/>
          <w:color w:val="000000"/>
          <w:sz w:val="24"/>
          <w:szCs w:val="24"/>
        </w:rPr>
        <w:t xml:space="preserve">Commentary is </w:t>
      </w:r>
      <w:r w:rsidR="005077DB" w:rsidRPr="007463C9">
        <w:rPr>
          <w:rStyle w:val="apple-style-span"/>
          <w:rFonts w:asciiTheme="majorHAnsi" w:hAnsiTheme="majorHAnsi"/>
          <w:color w:val="000000"/>
          <w:sz w:val="24"/>
          <w:szCs w:val="24"/>
        </w:rPr>
        <w:t>applicable in law.</w:t>
      </w:r>
    </w:p>
    <w:p w:rsidR="00266953" w:rsidRPr="007463C9" w:rsidRDefault="00266953" w:rsidP="00DC637A">
      <w:pPr>
        <w:tabs>
          <w:tab w:val="left" w:pos="5625"/>
        </w:tabs>
        <w:jc w:val="both"/>
        <w:rPr>
          <w:rFonts w:asciiTheme="majorHAnsi" w:eastAsiaTheme="majorEastAsia" w:hAnsiTheme="majorHAnsi" w:cstheme="majorBidi"/>
          <w:b/>
          <w:bCs/>
          <w:color w:val="365F91" w:themeColor="accent1" w:themeShade="BF"/>
          <w:kern w:val="28"/>
          <w:sz w:val="24"/>
          <w:szCs w:val="24"/>
        </w:rPr>
      </w:pPr>
    </w:p>
    <w:p w:rsidR="00266953" w:rsidRPr="007463C9" w:rsidRDefault="00FC5FE1" w:rsidP="00DC637A">
      <w:pPr>
        <w:tabs>
          <w:tab w:val="left" w:pos="5625"/>
        </w:tabs>
        <w:jc w:val="both"/>
        <w:rPr>
          <w:rStyle w:val="apple-style-span"/>
          <w:rFonts w:asciiTheme="majorHAnsi" w:hAnsiTheme="majorHAnsi" w:cs="Arial"/>
          <w:color w:val="000000"/>
          <w:sz w:val="24"/>
          <w:szCs w:val="24"/>
        </w:rPr>
      </w:pPr>
      <w:r w:rsidRPr="007463C9">
        <w:rPr>
          <w:rFonts w:asciiTheme="majorHAnsi" w:eastAsiaTheme="majorEastAsia" w:hAnsiTheme="majorHAnsi" w:cstheme="majorBidi"/>
          <w:b/>
          <w:bCs/>
          <w:color w:val="365F91" w:themeColor="accent1" w:themeShade="BF"/>
          <w:kern w:val="28"/>
          <w:sz w:val="24"/>
          <w:szCs w:val="24"/>
        </w:rPr>
        <w:t>Smrti</w:t>
      </w:r>
      <w:r w:rsidR="00365584" w:rsidRPr="007463C9">
        <w:rPr>
          <w:rFonts w:asciiTheme="majorHAnsi" w:eastAsiaTheme="majorEastAsia" w:hAnsiTheme="majorHAnsi" w:cstheme="majorBidi"/>
          <w:b/>
          <w:bCs/>
          <w:color w:val="365F91" w:themeColor="accent1" w:themeShade="BF"/>
          <w:kern w:val="28"/>
          <w:sz w:val="24"/>
          <w:szCs w:val="24"/>
        </w:rPr>
        <w:t xml:space="preserve">- </w:t>
      </w:r>
      <w:r w:rsidR="00365584" w:rsidRPr="007463C9">
        <w:rPr>
          <w:rStyle w:val="apple-style-span"/>
          <w:rFonts w:asciiTheme="majorHAnsi" w:hAnsiTheme="majorHAnsi" w:cs="Arial"/>
          <w:color w:val="000000"/>
          <w:sz w:val="24"/>
          <w:szCs w:val="24"/>
        </w:rPr>
        <w:t>that which is remembered</w:t>
      </w:r>
    </w:p>
    <w:p w:rsidR="00365584" w:rsidRPr="007463C9" w:rsidRDefault="00365584" w:rsidP="00DC637A">
      <w:pPr>
        <w:tabs>
          <w:tab w:val="left" w:pos="5625"/>
        </w:tabs>
        <w:jc w:val="both"/>
        <w:rPr>
          <w:rStyle w:val="apple-style-span"/>
          <w:rFonts w:asciiTheme="majorHAnsi" w:hAnsiTheme="majorHAnsi" w:cs="Arial"/>
          <w:color w:val="000000"/>
          <w:sz w:val="24"/>
          <w:szCs w:val="24"/>
        </w:rPr>
      </w:pPr>
      <w:r w:rsidRPr="007463C9">
        <w:rPr>
          <w:rStyle w:val="apple-style-span"/>
          <w:rFonts w:asciiTheme="majorHAnsi" w:hAnsiTheme="majorHAnsi" w:cs="Arial"/>
          <w:color w:val="000000"/>
          <w:sz w:val="24"/>
          <w:szCs w:val="24"/>
        </w:rPr>
        <w:t>The literature which comprises the Smriti was composed after the</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Vedas</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around 500 BCE. Smriti also denotes tradition in the sense that it portrays the traditions of the rules on</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dharma, especially those of lawful virtuous persons</w:t>
      </w:r>
      <w:r w:rsidR="00300584" w:rsidRPr="007463C9">
        <w:rPr>
          <w:rStyle w:val="apple-style-span"/>
          <w:rFonts w:asciiTheme="majorHAnsi" w:hAnsiTheme="majorHAnsi" w:cs="Arial"/>
          <w:color w:val="000000"/>
          <w:sz w:val="24"/>
          <w:szCs w:val="24"/>
        </w:rPr>
        <w:t>.</w:t>
      </w:r>
    </w:p>
    <w:p w:rsidR="00300584" w:rsidRPr="007463C9" w:rsidRDefault="00300584" w:rsidP="00DC637A">
      <w:pPr>
        <w:tabs>
          <w:tab w:val="left" w:pos="5625"/>
        </w:tabs>
        <w:jc w:val="both"/>
        <w:rPr>
          <w:rStyle w:val="apple-style-span"/>
          <w:rFonts w:asciiTheme="majorHAnsi" w:hAnsiTheme="majorHAnsi"/>
          <w:sz w:val="24"/>
          <w:szCs w:val="24"/>
        </w:rPr>
      </w:pPr>
      <w:r w:rsidRPr="007463C9">
        <w:rPr>
          <w:rStyle w:val="apple-style-span"/>
          <w:rFonts w:asciiTheme="majorHAnsi" w:hAnsiTheme="majorHAnsi" w:cs="Arial"/>
          <w:color w:val="000000"/>
          <w:sz w:val="24"/>
          <w:szCs w:val="24"/>
        </w:rPr>
        <w:t>Smriti is the second source of authority for</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dharma. The first source of dharma is</w:t>
      </w:r>
      <w:r w:rsidRPr="007463C9">
        <w:rPr>
          <w:rStyle w:val="apple-style-span"/>
          <w:rFonts w:asciiTheme="majorHAnsi" w:hAnsiTheme="majorHAnsi"/>
          <w:sz w:val="24"/>
          <w:szCs w:val="24"/>
        </w:rPr>
        <w:t> </w:t>
      </w:r>
      <w:hyperlink r:id="rId16" w:tooltip="Sruti" w:history="1">
        <w:r w:rsidRPr="007463C9">
          <w:rPr>
            <w:rStyle w:val="apple-style-span"/>
            <w:rFonts w:asciiTheme="majorHAnsi" w:hAnsiTheme="majorHAnsi"/>
            <w:color w:val="000000"/>
            <w:sz w:val="24"/>
            <w:szCs w:val="24"/>
          </w:rPr>
          <w:t>Sruti</w:t>
        </w:r>
      </w:hyperlink>
      <w:r w:rsidRPr="007463C9">
        <w:rPr>
          <w:rStyle w:val="apple-style-span"/>
          <w:rFonts w:asciiTheme="majorHAnsi" w:hAnsiTheme="majorHAnsi" w:cs="Arial"/>
          <w:color w:val="000000"/>
          <w:sz w:val="24"/>
          <w:szCs w:val="24"/>
        </w:rPr>
        <w:t>: the Vedas or Revelation. With regards to</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Hindu law, scholars have commonly translated Smriti as “tradition”. Although Smriti is also considered a written source; it differs from Sruti in that Smriti does not have divine origins. Smriti’s literal translation, “to remember” explains this. In a sense, Smriti consists of the memories of wisdom that sages have passed on to their disciples. These memories consist of traditions. It is these memories that make up the second source of dharma and consequently have been recorded to become a written source; commentaries such as</w:t>
      </w:r>
      <w:r w:rsidRPr="007463C9">
        <w:rPr>
          <w:rStyle w:val="apple-style-span"/>
          <w:rFonts w:asciiTheme="majorHAnsi" w:hAnsiTheme="majorHAnsi"/>
          <w:sz w:val="24"/>
          <w:szCs w:val="24"/>
        </w:rPr>
        <w:t> </w:t>
      </w:r>
      <w:r w:rsidRPr="007463C9">
        <w:rPr>
          <w:rStyle w:val="apple-style-span"/>
          <w:rFonts w:asciiTheme="majorHAnsi" w:hAnsiTheme="majorHAnsi" w:cs="Arial"/>
          <w:color w:val="000000"/>
          <w:sz w:val="24"/>
          <w:szCs w:val="24"/>
        </w:rPr>
        <w:t>Laws of Manu, for example. The Smrti texts have become a binding of “sacred literature”</w:t>
      </w:r>
      <w:r w:rsidRPr="007463C9">
        <w:rPr>
          <w:rStyle w:val="apple-style-span"/>
          <w:rFonts w:asciiTheme="majorHAnsi" w:hAnsiTheme="majorHAnsi"/>
          <w:sz w:val="24"/>
          <w:szCs w:val="24"/>
        </w:rPr>
        <w:t> </w:t>
      </w:r>
    </w:p>
    <w:p w:rsidR="000761D6" w:rsidRPr="007463C9" w:rsidRDefault="000761D6" w:rsidP="00DC637A">
      <w:pPr>
        <w:tabs>
          <w:tab w:val="left" w:pos="5625"/>
        </w:tabs>
        <w:jc w:val="both"/>
        <w:rPr>
          <w:rStyle w:val="apple-style-span"/>
          <w:rFonts w:asciiTheme="majorHAnsi" w:hAnsiTheme="majorHAnsi" w:cs="Arial"/>
          <w:color w:val="000000"/>
          <w:sz w:val="24"/>
          <w:szCs w:val="24"/>
        </w:rPr>
      </w:pPr>
      <w:r w:rsidRPr="007463C9">
        <w:rPr>
          <w:rStyle w:val="apple-style-span"/>
          <w:rFonts w:asciiTheme="majorHAnsi" w:hAnsiTheme="majorHAnsi" w:cs="Arial"/>
          <w:color w:val="000000"/>
          <w:sz w:val="24"/>
          <w:szCs w:val="24"/>
        </w:rPr>
        <w:t>There are two important sides of Smriti: Smriti as Tradition and Smriti as Texts. Smriti as Tradition consists of Smriti as memories. It is from these memories that the rules of dharma are preserved and passed down.</w:t>
      </w:r>
      <w:r w:rsidRPr="007463C9">
        <w:rPr>
          <w:rStyle w:val="apple-converted-space"/>
          <w:rFonts w:asciiTheme="majorHAnsi" w:hAnsiTheme="majorHAnsi" w:cs="Arial"/>
          <w:color w:val="000000"/>
          <w:sz w:val="24"/>
          <w:szCs w:val="24"/>
        </w:rPr>
        <w:t> </w:t>
      </w:r>
    </w:p>
    <w:p w:rsidR="00FC5FE1" w:rsidRPr="007463C9" w:rsidRDefault="00FC5FE1" w:rsidP="00DC637A">
      <w:pPr>
        <w:jc w:val="both"/>
        <w:rPr>
          <w:rFonts w:asciiTheme="majorHAnsi" w:eastAsiaTheme="majorEastAsia" w:hAnsiTheme="majorHAnsi"/>
          <w:kern w:val="28"/>
          <w:sz w:val="24"/>
          <w:szCs w:val="24"/>
        </w:rPr>
      </w:pPr>
      <w:r w:rsidRPr="007463C9">
        <w:rPr>
          <w:rFonts w:asciiTheme="majorHAnsi" w:eastAsiaTheme="majorEastAsia" w:hAnsiTheme="majorHAnsi"/>
          <w:kern w:val="28"/>
          <w:sz w:val="24"/>
          <w:szCs w:val="24"/>
        </w:rPr>
        <w:t>It prepared by the different writer, it has more weight then sruti in the preview of law.</w:t>
      </w:r>
    </w:p>
    <w:p w:rsidR="00FC5FE1" w:rsidRPr="007463C9" w:rsidRDefault="00FC5FE1" w:rsidP="00DC637A">
      <w:pPr>
        <w:jc w:val="both"/>
        <w:rPr>
          <w:rFonts w:asciiTheme="majorHAnsi" w:eastAsiaTheme="majorEastAsia" w:hAnsiTheme="majorHAnsi"/>
          <w:kern w:val="28"/>
          <w:sz w:val="24"/>
          <w:szCs w:val="24"/>
        </w:rPr>
      </w:pPr>
      <w:r w:rsidRPr="007463C9">
        <w:rPr>
          <w:rFonts w:asciiTheme="majorHAnsi" w:eastAsiaTheme="majorEastAsia" w:hAnsiTheme="majorHAnsi"/>
          <w:kern w:val="28"/>
          <w:sz w:val="24"/>
          <w:szCs w:val="24"/>
        </w:rPr>
        <w:t>There are following smrtis-</w:t>
      </w:r>
    </w:p>
    <w:p w:rsidR="00365584" w:rsidRPr="007463C9" w:rsidRDefault="00D40CE6" w:rsidP="00DC637A">
      <w:pPr>
        <w:pStyle w:val="ListParagraph"/>
        <w:numPr>
          <w:ilvl w:val="0"/>
          <w:numId w:val="6"/>
        </w:numPr>
        <w:jc w:val="both"/>
        <w:rPr>
          <w:rFonts w:asciiTheme="majorHAnsi" w:eastAsiaTheme="majorEastAsia" w:hAnsiTheme="majorHAnsi"/>
          <w:kern w:val="28"/>
          <w:sz w:val="24"/>
          <w:szCs w:val="24"/>
        </w:rPr>
      </w:pPr>
      <w:r w:rsidRPr="007463C9">
        <w:rPr>
          <w:rFonts w:asciiTheme="majorHAnsi" w:eastAsiaTheme="majorEastAsia" w:hAnsiTheme="majorHAnsi"/>
          <w:kern w:val="28"/>
          <w:sz w:val="24"/>
          <w:szCs w:val="24"/>
        </w:rPr>
        <w:t>Manu Smrti.</w:t>
      </w:r>
    </w:p>
    <w:p w:rsidR="00D40CE6" w:rsidRPr="007463C9" w:rsidRDefault="00990780" w:rsidP="00DC637A">
      <w:pPr>
        <w:pStyle w:val="ListParagraph"/>
        <w:numPr>
          <w:ilvl w:val="0"/>
          <w:numId w:val="6"/>
        </w:numPr>
        <w:pBdr>
          <w:bottom w:val="single" w:sz="6" w:space="0" w:color="AAAAAA"/>
        </w:pBdr>
        <w:spacing w:after="24" w:line="288" w:lineRule="atLeast"/>
        <w:jc w:val="both"/>
        <w:rPr>
          <w:rFonts w:asciiTheme="majorHAnsi" w:eastAsiaTheme="majorEastAsia" w:hAnsiTheme="majorHAnsi"/>
          <w:kern w:val="28"/>
          <w:sz w:val="24"/>
          <w:szCs w:val="24"/>
        </w:rPr>
      </w:pPr>
      <w:r w:rsidRPr="007463C9">
        <w:rPr>
          <w:rFonts w:asciiTheme="majorHAnsi" w:eastAsiaTheme="majorEastAsia" w:hAnsiTheme="majorHAnsi"/>
          <w:kern w:val="28"/>
          <w:sz w:val="24"/>
          <w:szCs w:val="24"/>
        </w:rPr>
        <w:t xml:space="preserve">Yajnavlkya  </w:t>
      </w:r>
      <w:r w:rsidR="00D40CE6" w:rsidRPr="007463C9">
        <w:rPr>
          <w:rFonts w:asciiTheme="majorHAnsi" w:eastAsiaTheme="majorEastAsia" w:hAnsiTheme="majorHAnsi"/>
          <w:kern w:val="28"/>
          <w:sz w:val="24"/>
          <w:szCs w:val="24"/>
        </w:rPr>
        <w:t>Smrti</w:t>
      </w:r>
      <w:r w:rsidR="00992F5F" w:rsidRPr="007463C9">
        <w:rPr>
          <w:rFonts w:asciiTheme="majorHAnsi" w:eastAsiaTheme="majorEastAsia" w:hAnsiTheme="majorHAnsi"/>
          <w:kern w:val="28"/>
          <w:sz w:val="24"/>
          <w:szCs w:val="24"/>
        </w:rPr>
        <w:t xml:space="preserve"> </w:t>
      </w:r>
    </w:p>
    <w:p w:rsidR="00D40CE6" w:rsidRPr="007463C9" w:rsidRDefault="00D40CE6" w:rsidP="00DC637A">
      <w:pPr>
        <w:pStyle w:val="ListParagraph"/>
        <w:numPr>
          <w:ilvl w:val="0"/>
          <w:numId w:val="6"/>
        </w:numPr>
        <w:jc w:val="both"/>
        <w:rPr>
          <w:rFonts w:asciiTheme="majorHAnsi" w:eastAsiaTheme="majorEastAsia" w:hAnsiTheme="majorHAnsi"/>
          <w:kern w:val="28"/>
          <w:sz w:val="24"/>
          <w:szCs w:val="24"/>
        </w:rPr>
      </w:pPr>
      <w:r w:rsidRPr="007463C9">
        <w:rPr>
          <w:rFonts w:asciiTheme="majorHAnsi" w:eastAsiaTheme="majorEastAsia" w:hAnsiTheme="majorHAnsi"/>
          <w:kern w:val="28"/>
          <w:sz w:val="24"/>
          <w:szCs w:val="24"/>
        </w:rPr>
        <w:t>Narad Smrti</w:t>
      </w:r>
    </w:p>
    <w:p w:rsidR="00992F5F" w:rsidRPr="007463C9" w:rsidRDefault="00992F5F" w:rsidP="00DC637A">
      <w:pPr>
        <w:jc w:val="both"/>
        <w:rPr>
          <w:rFonts w:asciiTheme="majorHAnsi" w:eastAsiaTheme="majorEastAsia" w:hAnsiTheme="majorHAnsi"/>
          <w:kern w:val="28"/>
          <w:sz w:val="24"/>
          <w:szCs w:val="24"/>
        </w:rPr>
      </w:pPr>
      <w:r w:rsidRPr="007463C9">
        <w:rPr>
          <w:rFonts w:asciiTheme="majorHAnsi" w:eastAsiaTheme="majorEastAsia" w:hAnsiTheme="majorHAnsi"/>
          <w:b/>
          <w:kern w:val="28"/>
          <w:sz w:val="24"/>
          <w:szCs w:val="24"/>
        </w:rPr>
        <w:t>Manu</w:t>
      </w:r>
      <w:r w:rsidRPr="007463C9">
        <w:rPr>
          <w:rFonts w:asciiTheme="majorHAnsi" w:eastAsiaTheme="majorEastAsia" w:hAnsiTheme="majorHAnsi"/>
          <w:kern w:val="28"/>
          <w:sz w:val="24"/>
          <w:szCs w:val="24"/>
        </w:rPr>
        <w:t>-</w:t>
      </w:r>
      <w:r w:rsidR="007A3B72" w:rsidRPr="007463C9">
        <w:rPr>
          <w:rFonts w:asciiTheme="majorHAnsi" w:eastAsiaTheme="majorEastAsia" w:hAnsiTheme="majorHAnsi"/>
          <w:kern w:val="28"/>
          <w:sz w:val="24"/>
          <w:szCs w:val="24"/>
        </w:rPr>
        <w:t xml:space="preserve"> 500bc</w:t>
      </w:r>
    </w:p>
    <w:p w:rsidR="00992F5F" w:rsidRPr="007463C9" w:rsidRDefault="00992F5F" w:rsidP="00DC637A">
      <w:pPr>
        <w:jc w:val="both"/>
        <w:rPr>
          <w:rStyle w:val="apple-style-span"/>
          <w:rFonts w:asciiTheme="majorHAnsi" w:hAnsiTheme="majorHAnsi" w:cs="Arial"/>
          <w:color w:val="000000"/>
          <w:sz w:val="24"/>
          <w:szCs w:val="24"/>
        </w:rPr>
      </w:pPr>
      <w:r w:rsidRPr="007463C9">
        <w:rPr>
          <w:rStyle w:val="apple-style-span"/>
          <w:rFonts w:asciiTheme="majorHAnsi" w:hAnsiTheme="majorHAnsi" w:cs="Arial"/>
          <w:color w:val="000000"/>
          <w:sz w:val="24"/>
          <w:szCs w:val="24"/>
        </w:rPr>
        <w:t>The Manu Smriti is written with a focus on the “shoulds” of dharma rather than on the actuality of everyday practice in India at the time. Still, its practical application should not be underestimated. Through intermediate forces, such as the instruction of scholars, the teachings did indeed have indirect effects on major segments of the Indian population. It is also an invaluable point of common reference in scholarly debates</w:t>
      </w:r>
      <w:r w:rsidR="009246A7" w:rsidRPr="007463C9">
        <w:rPr>
          <w:rStyle w:val="apple-style-span"/>
          <w:rFonts w:asciiTheme="majorHAnsi" w:hAnsiTheme="majorHAnsi" w:cs="Arial"/>
          <w:color w:val="000000"/>
          <w:sz w:val="24"/>
          <w:szCs w:val="24"/>
        </w:rPr>
        <w:t>.</w:t>
      </w:r>
    </w:p>
    <w:p w:rsidR="009246A7" w:rsidRPr="007463C9" w:rsidRDefault="009246A7" w:rsidP="00DC637A">
      <w:pPr>
        <w:jc w:val="both"/>
        <w:rPr>
          <w:rFonts w:asciiTheme="majorHAnsi" w:eastAsiaTheme="majorEastAsia" w:hAnsiTheme="majorHAnsi"/>
          <w:kern w:val="28"/>
          <w:sz w:val="24"/>
          <w:szCs w:val="24"/>
        </w:rPr>
      </w:pPr>
      <w:r w:rsidRPr="007463C9">
        <w:rPr>
          <w:rStyle w:val="apple-style-span"/>
          <w:rFonts w:asciiTheme="majorHAnsi" w:hAnsiTheme="majorHAnsi" w:cs="Arial"/>
          <w:color w:val="000000"/>
          <w:sz w:val="24"/>
          <w:szCs w:val="24"/>
        </w:rPr>
        <w:t xml:space="preserve">It </w:t>
      </w:r>
      <w:r w:rsidR="00395414" w:rsidRPr="007463C9">
        <w:rPr>
          <w:rStyle w:val="apple-style-span"/>
          <w:rFonts w:asciiTheme="majorHAnsi" w:hAnsiTheme="majorHAnsi" w:cs="Arial"/>
          <w:color w:val="000000"/>
          <w:sz w:val="24"/>
          <w:szCs w:val="24"/>
        </w:rPr>
        <w:t>does</w:t>
      </w:r>
      <w:r w:rsidRPr="007463C9">
        <w:rPr>
          <w:rStyle w:val="apple-style-span"/>
          <w:rFonts w:asciiTheme="majorHAnsi" w:hAnsiTheme="majorHAnsi" w:cs="Arial"/>
          <w:color w:val="000000"/>
          <w:sz w:val="24"/>
          <w:szCs w:val="24"/>
        </w:rPr>
        <w:t xml:space="preserve"> not say</w:t>
      </w:r>
      <w:r w:rsidR="00515A4A" w:rsidRPr="007463C9">
        <w:rPr>
          <w:rStyle w:val="apple-style-span"/>
          <w:rFonts w:asciiTheme="majorHAnsi" w:hAnsiTheme="majorHAnsi" w:cs="Arial"/>
          <w:color w:val="000000"/>
          <w:sz w:val="24"/>
          <w:szCs w:val="24"/>
        </w:rPr>
        <w:t xml:space="preserve"> anything about the women rights it says women have no right to hold &amp; dispose off the property and </w:t>
      </w:r>
      <w:r w:rsidRPr="007463C9">
        <w:rPr>
          <w:rStyle w:val="apple-style-span"/>
          <w:rFonts w:asciiTheme="majorHAnsi" w:hAnsiTheme="majorHAnsi" w:cs="Arial"/>
          <w:color w:val="000000"/>
          <w:sz w:val="24"/>
          <w:szCs w:val="24"/>
        </w:rPr>
        <w:t>, and also stress less serious punishment for any crime.</w:t>
      </w:r>
    </w:p>
    <w:p w:rsidR="00992F5F" w:rsidRPr="007463C9" w:rsidRDefault="00992F5F" w:rsidP="00DC637A">
      <w:pPr>
        <w:jc w:val="both"/>
        <w:rPr>
          <w:rFonts w:asciiTheme="majorHAnsi" w:eastAsiaTheme="majorEastAsia" w:hAnsiTheme="majorHAnsi"/>
          <w:kern w:val="28"/>
          <w:sz w:val="24"/>
          <w:szCs w:val="24"/>
        </w:rPr>
      </w:pPr>
    </w:p>
    <w:p w:rsidR="00992F5F" w:rsidRPr="007463C9" w:rsidRDefault="00992F5F" w:rsidP="00DC637A">
      <w:pPr>
        <w:jc w:val="both"/>
        <w:rPr>
          <w:rFonts w:asciiTheme="majorHAnsi" w:eastAsiaTheme="majorEastAsia" w:hAnsiTheme="majorHAnsi"/>
          <w:b/>
          <w:kern w:val="28"/>
          <w:sz w:val="24"/>
          <w:szCs w:val="24"/>
        </w:rPr>
      </w:pPr>
      <w:r w:rsidRPr="007463C9">
        <w:rPr>
          <w:rFonts w:asciiTheme="majorHAnsi" w:eastAsiaTheme="majorEastAsia" w:hAnsiTheme="majorHAnsi"/>
          <w:b/>
          <w:kern w:val="28"/>
          <w:sz w:val="24"/>
          <w:szCs w:val="24"/>
        </w:rPr>
        <w:t>Yajnavlkya  Smrti</w:t>
      </w:r>
      <w:r w:rsidR="00A15CE7" w:rsidRPr="007463C9">
        <w:rPr>
          <w:rFonts w:asciiTheme="majorHAnsi" w:eastAsiaTheme="majorEastAsia" w:hAnsiTheme="majorHAnsi"/>
          <w:b/>
          <w:kern w:val="28"/>
          <w:sz w:val="24"/>
          <w:szCs w:val="24"/>
        </w:rPr>
        <w:t>- 1 ad.</w:t>
      </w:r>
    </w:p>
    <w:p w:rsidR="00FC5FE1" w:rsidRPr="007463C9" w:rsidRDefault="00992F5F" w:rsidP="00DC637A">
      <w:pPr>
        <w:jc w:val="both"/>
        <w:rPr>
          <w:rStyle w:val="apple-style-span"/>
          <w:rFonts w:asciiTheme="majorHAnsi" w:hAnsiTheme="majorHAnsi" w:cs="Arial"/>
          <w:color w:val="000000"/>
          <w:sz w:val="24"/>
          <w:szCs w:val="24"/>
        </w:rPr>
      </w:pPr>
      <w:r w:rsidRPr="007463C9">
        <w:rPr>
          <w:rStyle w:val="apple-style-span"/>
          <w:rFonts w:asciiTheme="majorHAnsi" w:hAnsiTheme="majorHAnsi"/>
        </w:rPr>
        <w:t> </w:t>
      </w:r>
      <w:r w:rsidR="00DB3E78" w:rsidRPr="007463C9">
        <w:rPr>
          <w:rStyle w:val="apple-style-span"/>
          <w:rFonts w:asciiTheme="majorHAnsi" w:hAnsiTheme="majorHAnsi" w:cs="Arial"/>
          <w:color w:val="000000"/>
          <w:sz w:val="24"/>
          <w:szCs w:val="24"/>
        </w:rPr>
        <w:t>Has</w:t>
      </w:r>
      <w:r w:rsidRPr="007463C9">
        <w:rPr>
          <w:rStyle w:val="apple-style-span"/>
          <w:rFonts w:asciiTheme="majorHAnsi" w:hAnsiTheme="majorHAnsi" w:cs="Arial"/>
          <w:color w:val="000000"/>
          <w:sz w:val="24"/>
          <w:szCs w:val="24"/>
        </w:rPr>
        <w:t xml:space="preserve"> been called the "best composed" and "most homogeneous</w:t>
      </w:r>
      <w:r w:rsidRPr="007463C9">
        <w:rPr>
          <w:rStyle w:val="apple-style-span"/>
          <w:rFonts w:asciiTheme="majorHAnsi" w:hAnsiTheme="majorHAnsi"/>
        </w:rPr>
        <w:t> </w:t>
      </w:r>
      <w:r w:rsidRPr="007463C9">
        <w:rPr>
          <w:rStyle w:val="apple-style-span"/>
          <w:rFonts w:asciiTheme="majorHAnsi" w:hAnsiTheme="majorHAnsi" w:cs="Arial"/>
          <w:color w:val="000000"/>
          <w:sz w:val="24"/>
          <w:szCs w:val="24"/>
        </w:rPr>
        <w:t>text of the</w:t>
      </w:r>
      <w:r w:rsidRPr="007463C9">
        <w:rPr>
          <w:rStyle w:val="apple-style-span"/>
          <w:rFonts w:asciiTheme="majorHAnsi" w:hAnsiTheme="majorHAnsi"/>
        </w:rPr>
        <w:t> </w:t>
      </w:r>
      <w:hyperlink r:id="rId17" w:tooltip="Dharmaśāstra" w:history="1">
        <w:r w:rsidRPr="007463C9">
          <w:rPr>
            <w:rStyle w:val="apple-style-span"/>
            <w:rFonts w:asciiTheme="majorHAnsi" w:hAnsiTheme="majorHAnsi"/>
            <w:color w:val="000000"/>
          </w:rPr>
          <w:t>Dharmaśāstra</w:t>
        </w:r>
      </w:hyperlink>
      <w:r w:rsidRPr="007463C9">
        <w:rPr>
          <w:rStyle w:val="apple-style-span"/>
          <w:rFonts w:asciiTheme="majorHAnsi" w:hAnsiTheme="majorHAnsi"/>
        </w:rPr>
        <w:t> </w:t>
      </w:r>
      <w:r w:rsidRPr="007463C9">
        <w:rPr>
          <w:rStyle w:val="apple-style-span"/>
          <w:rFonts w:asciiTheme="majorHAnsi" w:hAnsiTheme="majorHAnsi" w:cs="Arial"/>
          <w:color w:val="000000"/>
          <w:sz w:val="24"/>
          <w:szCs w:val="24"/>
        </w:rPr>
        <w:t xml:space="preserve">tradition. It reflects a superior vocabulary and level of sophistication in comparison to many of the other texts </w:t>
      </w:r>
      <w:r w:rsidRPr="007463C9">
        <w:rPr>
          <w:rStyle w:val="apple-style-span"/>
          <w:rFonts w:asciiTheme="majorHAnsi" w:hAnsiTheme="majorHAnsi" w:cs="Arial"/>
          <w:color w:val="000000"/>
          <w:sz w:val="24"/>
          <w:szCs w:val="24"/>
        </w:rPr>
        <w:lastRenderedPageBreak/>
        <w:t>of its time. It was written by Sage</w:t>
      </w:r>
      <w:r w:rsidRPr="007463C9">
        <w:rPr>
          <w:rStyle w:val="apple-style-span"/>
          <w:rFonts w:asciiTheme="majorHAnsi" w:hAnsiTheme="majorHAnsi"/>
        </w:rPr>
        <w:t> </w:t>
      </w:r>
      <w:hyperlink r:id="rId18" w:tooltip="Yajnavalkya" w:history="1">
        <w:r w:rsidRPr="007463C9">
          <w:rPr>
            <w:rStyle w:val="apple-style-span"/>
            <w:rFonts w:asciiTheme="majorHAnsi" w:hAnsiTheme="majorHAnsi"/>
            <w:color w:val="000000"/>
          </w:rPr>
          <w:t>Yajnavalkya</w:t>
        </w:r>
      </w:hyperlink>
      <w:r w:rsidRPr="007463C9">
        <w:rPr>
          <w:rStyle w:val="apple-style-span"/>
          <w:rFonts w:asciiTheme="majorHAnsi" w:hAnsiTheme="majorHAnsi"/>
        </w:rPr>
        <w:t> </w:t>
      </w:r>
      <w:r w:rsidRPr="007463C9">
        <w:rPr>
          <w:rStyle w:val="apple-style-span"/>
          <w:rFonts w:asciiTheme="majorHAnsi" w:hAnsiTheme="majorHAnsi" w:cs="Arial"/>
          <w:color w:val="000000"/>
          <w:sz w:val="24"/>
          <w:szCs w:val="24"/>
        </w:rPr>
        <w:t>of</w:t>
      </w:r>
      <w:r w:rsidRPr="007463C9">
        <w:rPr>
          <w:rStyle w:val="apple-style-span"/>
          <w:rFonts w:asciiTheme="majorHAnsi" w:hAnsiTheme="majorHAnsi"/>
        </w:rPr>
        <w:t> </w:t>
      </w:r>
      <w:hyperlink r:id="rId19" w:tooltip="Mithila" w:history="1">
        <w:r w:rsidRPr="007463C9">
          <w:rPr>
            <w:rStyle w:val="apple-style-span"/>
            <w:rFonts w:asciiTheme="majorHAnsi" w:hAnsiTheme="majorHAnsi"/>
            <w:color w:val="000000"/>
          </w:rPr>
          <w:t>Mithila</w:t>
        </w:r>
      </w:hyperlink>
      <w:r w:rsidRPr="007463C9">
        <w:rPr>
          <w:rStyle w:val="apple-style-span"/>
          <w:rFonts w:asciiTheme="majorHAnsi" w:hAnsiTheme="majorHAnsi"/>
        </w:rPr>
        <w:t> </w:t>
      </w:r>
      <w:r w:rsidRPr="007463C9">
        <w:rPr>
          <w:rStyle w:val="apple-style-span"/>
          <w:rFonts w:asciiTheme="majorHAnsi" w:hAnsiTheme="majorHAnsi" w:cs="Arial"/>
          <w:color w:val="000000"/>
          <w:sz w:val="24"/>
          <w:szCs w:val="24"/>
        </w:rPr>
        <w:t>during the peak influence of the</w:t>
      </w:r>
      <w:r w:rsidRPr="007463C9">
        <w:rPr>
          <w:rStyle w:val="apple-style-span"/>
          <w:rFonts w:asciiTheme="majorHAnsi" w:hAnsiTheme="majorHAnsi"/>
        </w:rPr>
        <w:t> </w:t>
      </w:r>
      <w:hyperlink r:id="rId20" w:tooltip="Gupta dynasty" w:history="1">
        <w:r w:rsidRPr="007463C9">
          <w:rPr>
            <w:rStyle w:val="apple-style-span"/>
            <w:rFonts w:asciiTheme="majorHAnsi" w:hAnsiTheme="majorHAnsi"/>
            <w:color w:val="000000"/>
          </w:rPr>
          <w:t>Gupta dynasty</w:t>
        </w:r>
      </w:hyperlink>
      <w:r w:rsidRPr="007463C9">
        <w:rPr>
          <w:rStyle w:val="apple-style-span"/>
          <w:rFonts w:asciiTheme="majorHAnsi" w:hAnsiTheme="majorHAnsi"/>
        </w:rPr>
        <w:t> </w:t>
      </w:r>
      <w:r w:rsidRPr="007463C9">
        <w:rPr>
          <w:rStyle w:val="apple-style-span"/>
          <w:rFonts w:asciiTheme="majorHAnsi" w:hAnsiTheme="majorHAnsi" w:cs="Arial"/>
          <w:color w:val="000000"/>
          <w:sz w:val="24"/>
          <w:szCs w:val="24"/>
        </w:rPr>
        <w:t>in</w:t>
      </w:r>
      <w:r w:rsidRPr="007463C9">
        <w:rPr>
          <w:rStyle w:val="apple-style-span"/>
          <w:rFonts w:asciiTheme="majorHAnsi" w:hAnsiTheme="majorHAnsi"/>
        </w:rPr>
        <w:t> </w:t>
      </w:r>
      <w:hyperlink r:id="rId21" w:tooltip="India" w:history="1">
        <w:r w:rsidRPr="007463C9">
          <w:rPr>
            <w:rStyle w:val="apple-style-span"/>
            <w:rFonts w:asciiTheme="majorHAnsi" w:hAnsiTheme="majorHAnsi"/>
            <w:color w:val="000000"/>
          </w:rPr>
          <w:t>India</w:t>
        </w:r>
      </w:hyperlink>
      <w:r w:rsidRPr="007463C9">
        <w:rPr>
          <w:rStyle w:val="apple-style-span"/>
          <w:rFonts w:asciiTheme="majorHAnsi" w:hAnsiTheme="majorHAnsi" w:cs="Arial"/>
          <w:color w:val="000000"/>
          <w:sz w:val="24"/>
          <w:szCs w:val="24"/>
        </w:rPr>
        <w:t>.</w:t>
      </w:r>
    </w:p>
    <w:p w:rsidR="00395414" w:rsidRPr="007463C9" w:rsidRDefault="008C4C63" w:rsidP="00395414">
      <w:pPr>
        <w:jc w:val="both"/>
        <w:rPr>
          <w:rStyle w:val="apple-style-span"/>
          <w:rFonts w:asciiTheme="majorHAnsi" w:hAnsiTheme="majorHAnsi" w:cs="Arial"/>
          <w:color w:val="000000"/>
          <w:sz w:val="24"/>
          <w:szCs w:val="24"/>
        </w:rPr>
      </w:pPr>
      <w:r w:rsidRPr="007463C9">
        <w:rPr>
          <w:rStyle w:val="apple-style-span"/>
          <w:rFonts w:asciiTheme="majorHAnsi" w:hAnsiTheme="majorHAnsi" w:cs="Arial"/>
          <w:color w:val="000000"/>
          <w:sz w:val="24"/>
          <w:szCs w:val="24"/>
        </w:rPr>
        <w:t>It deptict the budhist way of life, and profound the Budisht doctrine.</w:t>
      </w:r>
      <w:r w:rsidR="00395414" w:rsidRPr="007463C9">
        <w:rPr>
          <w:rStyle w:val="apple-style-span"/>
          <w:rFonts w:asciiTheme="majorHAnsi" w:hAnsiTheme="majorHAnsi" w:cs="Arial"/>
          <w:color w:val="000000"/>
          <w:sz w:val="24"/>
          <w:szCs w:val="24"/>
        </w:rPr>
        <w:t xml:space="preserve"> It support he women rights</w:t>
      </w:r>
      <w:r w:rsidR="001112C0" w:rsidRPr="007463C9">
        <w:rPr>
          <w:rStyle w:val="apple-style-span"/>
          <w:rFonts w:asciiTheme="majorHAnsi" w:hAnsiTheme="majorHAnsi" w:cs="Arial"/>
          <w:color w:val="000000"/>
          <w:sz w:val="24"/>
          <w:szCs w:val="24"/>
        </w:rPr>
        <w:t xml:space="preserve"> it says women have no right to hold &amp; dispose </w:t>
      </w:r>
      <w:r w:rsidR="00312AD2" w:rsidRPr="007463C9">
        <w:rPr>
          <w:rStyle w:val="apple-style-span"/>
          <w:rFonts w:asciiTheme="majorHAnsi" w:hAnsiTheme="majorHAnsi" w:cs="Arial"/>
          <w:color w:val="000000"/>
          <w:sz w:val="24"/>
          <w:szCs w:val="24"/>
        </w:rPr>
        <w:t>of</w:t>
      </w:r>
      <w:r w:rsidR="001112C0" w:rsidRPr="007463C9">
        <w:rPr>
          <w:rStyle w:val="apple-style-span"/>
          <w:rFonts w:asciiTheme="majorHAnsi" w:hAnsiTheme="majorHAnsi" w:cs="Arial"/>
          <w:color w:val="000000"/>
          <w:sz w:val="24"/>
          <w:szCs w:val="24"/>
        </w:rPr>
        <w:t xml:space="preserve"> the property</w:t>
      </w:r>
      <w:r w:rsidR="00395414" w:rsidRPr="007463C9">
        <w:rPr>
          <w:rStyle w:val="apple-style-span"/>
          <w:rFonts w:asciiTheme="majorHAnsi" w:hAnsiTheme="majorHAnsi" w:cs="Arial"/>
          <w:color w:val="000000"/>
          <w:sz w:val="24"/>
          <w:szCs w:val="24"/>
        </w:rPr>
        <w:t xml:space="preserve">, </w:t>
      </w:r>
      <w:r w:rsidR="00664DE2" w:rsidRPr="007463C9">
        <w:rPr>
          <w:rStyle w:val="apple-style-span"/>
          <w:rFonts w:asciiTheme="majorHAnsi" w:hAnsiTheme="majorHAnsi" w:cs="Arial"/>
          <w:color w:val="000000"/>
          <w:sz w:val="24"/>
          <w:szCs w:val="24"/>
        </w:rPr>
        <w:t>and stress more</w:t>
      </w:r>
      <w:r w:rsidR="00395414" w:rsidRPr="007463C9">
        <w:rPr>
          <w:rStyle w:val="apple-style-span"/>
          <w:rFonts w:asciiTheme="majorHAnsi" w:hAnsiTheme="majorHAnsi" w:cs="Arial"/>
          <w:color w:val="000000"/>
          <w:sz w:val="24"/>
          <w:szCs w:val="24"/>
        </w:rPr>
        <w:t xml:space="preserve"> serious punishment for any crime.</w:t>
      </w:r>
    </w:p>
    <w:p w:rsidR="00A832A6" w:rsidRPr="007463C9" w:rsidRDefault="00A832A6" w:rsidP="00395414">
      <w:pPr>
        <w:jc w:val="both"/>
        <w:rPr>
          <w:rStyle w:val="apple-style-span"/>
          <w:rFonts w:asciiTheme="majorHAnsi" w:hAnsiTheme="majorHAnsi" w:cs="Arial"/>
          <w:color w:val="000000"/>
          <w:sz w:val="24"/>
          <w:szCs w:val="24"/>
        </w:rPr>
      </w:pPr>
      <w:r w:rsidRPr="007463C9">
        <w:rPr>
          <w:rStyle w:val="apple-style-span"/>
          <w:rFonts w:asciiTheme="majorHAnsi" w:hAnsiTheme="majorHAnsi" w:cs="Arial"/>
          <w:color w:val="000000"/>
          <w:sz w:val="24"/>
          <w:szCs w:val="24"/>
        </w:rPr>
        <w:t>It also establish the rule of law, procedure and evidence.</w:t>
      </w:r>
    </w:p>
    <w:p w:rsidR="00750C0E" w:rsidRPr="007463C9" w:rsidRDefault="00750C0E" w:rsidP="00792F8C">
      <w:pPr>
        <w:rPr>
          <w:rStyle w:val="apple-style-span"/>
          <w:rFonts w:asciiTheme="majorHAnsi" w:hAnsiTheme="majorHAnsi" w:cs="Arial"/>
          <w:color w:val="000000"/>
        </w:rPr>
      </w:pPr>
      <w:r w:rsidRPr="007463C9">
        <w:rPr>
          <w:rStyle w:val="apple-style-span"/>
          <w:rFonts w:asciiTheme="majorHAnsi" w:hAnsiTheme="majorHAnsi" w:cs="Arial"/>
          <w:b/>
          <w:color w:val="000000"/>
          <w:sz w:val="24"/>
          <w:szCs w:val="24"/>
        </w:rPr>
        <w:t>Narad</w:t>
      </w:r>
      <w:r w:rsidR="00792F8C" w:rsidRPr="007463C9">
        <w:rPr>
          <w:rStyle w:val="apple-style-span"/>
          <w:rFonts w:asciiTheme="majorHAnsi" w:hAnsiTheme="majorHAnsi" w:cs="Arial"/>
          <w:b/>
          <w:color w:val="000000"/>
          <w:sz w:val="24"/>
          <w:szCs w:val="24"/>
        </w:rPr>
        <w:t xml:space="preserve"> 400-500 ad.</w:t>
      </w:r>
      <w:r w:rsidR="00792F8C" w:rsidRPr="007463C9">
        <w:rPr>
          <w:rStyle w:val="apple-style-span"/>
          <w:rFonts w:asciiTheme="majorHAnsi" w:hAnsiTheme="majorHAnsi" w:cs="Arial"/>
          <w:b/>
          <w:color w:val="000000"/>
          <w:sz w:val="24"/>
          <w:szCs w:val="24"/>
        </w:rPr>
        <w:br/>
      </w:r>
      <w:r w:rsidR="00667A2E" w:rsidRPr="007463C9">
        <w:rPr>
          <w:rStyle w:val="apple-style-span"/>
          <w:rFonts w:asciiTheme="majorHAnsi" w:hAnsiTheme="majorHAnsi" w:cs="Arial"/>
          <w:color w:val="000000"/>
          <w:sz w:val="24"/>
          <w:szCs w:val="24"/>
        </w:rPr>
        <w:t>The structure of the</w:t>
      </w:r>
      <w:r w:rsidR="00667A2E" w:rsidRPr="007463C9">
        <w:rPr>
          <w:rStyle w:val="apple-style-span"/>
          <w:rFonts w:asciiTheme="majorHAnsi" w:hAnsiTheme="majorHAnsi"/>
          <w:sz w:val="24"/>
          <w:szCs w:val="24"/>
        </w:rPr>
        <w:t> </w:t>
      </w:r>
      <w:r w:rsidR="00667A2E" w:rsidRPr="007463C9">
        <w:rPr>
          <w:rStyle w:val="apple-style-span"/>
          <w:rFonts w:asciiTheme="majorHAnsi" w:hAnsiTheme="majorHAnsi" w:cs="Arial"/>
          <w:sz w:val="24"/>
          <w:szCs w:val="24"/>
        </w:rPr>
        <w:t>Nāradasmṛti</w:t>
      </w:r>
      <w:r w:rsidR="00667A2E" w:rsidRPr="007463C9">
        <w:rPr>
          <w:rStyle w:val="apple-style-span"/>
          <w:rFonts w:asciiTheme="majorHAnsi" w:hAnsiTheme="majorHAnsi"/>
          <w:sz w:val="24"/>
          <w:szCs w:val="24"/>
        </w:rPr>
        <w:t> </w:t>
      </w:r>
      <w:r w:rsidR="00667A2E" w:rsidRPr="007463C9">
        <w:rPr>
          <w:rStyle w:val="apple-style-span"/>
          <w:rFonts w:asciiTheme="majorHAnsi" w:hAnsiTheme="majorHAnsi" w:cs="Arial"/>
          <w:color w:val="000000"/>
          <w:sz w:val="24"/>
          <w:szCs w:val="24"/>
        </w:rPr>
        <w:t>is based on the eighteen titles of law, which are also mentioned in the</w:t>
      </w:r>
      <w:r w:rsidR="00667A2E" w:rsidRPr="007463C9">
        <w:rPr>
          <w:rStyle w:val="apple-style-span"/>
          <w:rFonts w:asciiTheme="majorHAnsi" w:hAnsiTheme="majorHAnsi"/>
          <w:sz w:val="24"/>
          <w:szCs w:val="24"/>
        </w:rPr>
        <w:t> </w:t>
      </w:r>
      <w:hyperlink r:id="rId22" w:tooltip="Manusmṛti" w:history="1">
        <w:r w:rsidR="00667A2E" w:rsidRPr="007463C9">
          <w:rPr>
            <w:rStyle w:val="apple-style-span"/>
            <w:rFonts w:asciiTheme="majorHAnsi" w:hAnsiTheme="majorHAnsi"/>
            <w:color w:val="000000"/>
            <w:sz w:val="24"/>
            <w:szCs w:val="24"/>
          </w:rPr>
          <w:t>Manusm</w:t>
        </w:r>
        <w:r w:rsidR="00667A2E" w:rsidRPr="007463C9">
          <w:rPr>
            <w:rStyle w:val="apple-style-span"/>
            <w:rFonts w:asciiTheme="majorHAnsi" w:hAnsiTheme="majorHAnsi" w:cs="Arial"/>
            <w:color w:val="000000"/>
            <w:sz w:val="24"/>
            <w:szCs w:val="24"/>
          </w:rPr>
          <w:t>ṛ</w:t>
        </w:r>
        <w:r w:rsidR="00667A2E" w:rsidRPr="007463C9">
          <w:rPr>
            <w:rStyle w:val="apple-style-span"/>
            <w:rFonts w:asciiTheme="majorHAnsi" w:hAnsiTheme="majorHAnsi"/>
            <w:color w:val="000000"/>
            <w:sz w:val="24"/>
            <w:szCs w:val="24"/>
          </w:rPr>
          <w:t>ti</w:t>
        </w:r>
      </w:hyperlink>
      <w:r w:rsidR="00667A2E" w:rsidRPr="007463C9">
        <w:rPr>
          <w:rStyle w:val="apple-style-span"/>
          <w:rFonts w:asciiTheme="majorHAnsi" w:hAnsiTheme="majorHAnsi"/>
          <w:sz w:val="24"/>
          <w:szCs w:val="24"/>
        </w:rPr>
        <w:t> </w:t>
      </w:r>
      <w:r w:rsidR="00667A2E" w:rsidRPr="007463C9">
        <w:rPr>
          <w:rStyle w:val="apple-style-span"/>
          <w:rFonts w:asciiTheme="majorHAnsi" w:hAnsiTheme="majorHAnsi" w:cs="Arial"/>
          <w:color w:val="000000"/>
          <w:sz w:val="24"/>
          <w:szCs w:val="24"/>
        </w:rPr>
        <w:t>but with some variation in names.</w:t>
      </w:r>
      <w:hyperlink r:id="rId23" w:anchor="cite_note-8" w:history="1">
        <w:r w:rsidR="00667A2E" w:rsidRPr="007463C9">
          <w:rPr>
            <w:rStyle w:val="apple-style-span"/>
            <w:rFonts w:asciiTheme="majorHAnsi" w:hAnsiTheme="majorHAnsi"/>
            <w:color w:val="000000"/>
            <w:sz w:val="24"/>
            <w:szCs w:val="24"/>
          </w:rPr>
          <w:t>[9]</w:t>
        </w:r>
      </w:hyperlink>
      <w:r w:rsidR="00667A2E" w:rsidRPr="007463C9">
        <w:rPr>
          <w:rStyle w:val="apple-style-span"/>
          <w:rFonts w:asciiTheme="majorHAnsi" w:hAnsiTheme="majorHAnsi"/>
          <w:sz w:val="24"/>
          <w:szCs w:val="24"/>
        </w:rPr>
        <w:t> </w:t>
      </w:r>
      <w:r w:rsidR="00667A2E" w:rsidRPr="007463C9">
        <w:rPr>
          <w:rStyle w:val="apple-style-span"/>
          <w:rFonts w:asciiTheme="majorHAnsi" w:hAnsiTheme="majorHAnsi" w:cs="Arial"/>
          <w:color w:val="000000"/>
          <w:sz w:val="24"/>
          <w:szCs w:val="24"/>
        </w:rPr>
        <w:t>The text begins with a brief introduction into law and the courts before delving into these 18 titles, devoting a chapter to each. The way in which this text is written makes it clear that the author(s) was appealing to a community of practitioners, interested in directly applying the law to every day cases</w:t>
      </w:r>
      <w:r w:rsidR="00312AD2" w:rsidRPr="007463C9">
        <w:rPr>
          <w:rStyle w:val="apple-style-span"/>
          <w:rFonts w:asciiTheme="majorHAnsi" w:hAnsiTheme="majorHAnsi" w:cs="Arial"/>
          <w:color w:val="000000"/>
          <w:sz w:val="24"/>
          <w:szCs w:val="24"/>
        </w:rPr>
        <w:t>.</w:t>
      </w:r>
    </w:p>
    <w:p w:rsidR="008C4C63" w:rsidRPr="007463C9" w:rsidRDefault="008C4C63" w:rsidP="00792F8C">
      <w:pPr>
        <w:rPr>
          <w:rStyle w:val="apple-style-span"/>
          <w:rFonts w:asciiTheme="majorHAnsi" w:hAnsiTheme="majorHAnsi" w:cs="Arial"/>
          <w:color w:val="000000"/>
          <w:sz w:val="24"/>
          <w:szCs w:val="24"/>
        </w:rPr>
      </w:pPr>
    </w:p>
    <w:p w:rsidR="00A3460C" w:rsidRPr="007463C9" w:rsidRDefault="00A3460C" w:rsidP="00DC637A">
      <w:pPr>
        <w:jc w:val="both"/>
        <w:rPr>
          <w:rStyle w:val="apple-style-span"/>
          <w:rFonts w:asciiTheme="majorHAnsi" w:hAnsiTheme="majorHAnsi" w:cs="Arial"/>
          <w:color w:val="000000"/>
        </w:rPr>
      </w:pPr>
    </w:p>
    <w:p w:rsidR="0038153D" w:rsidRPr="007463C9" w:rsidRDefault="0038153D" w:rsidP="00DC637A">
      <w:pPr>
        <w:tabs>
          <w:tab w:val="left" w:pos="5625"/>
        </w:tabs>
        <w:jc w:val="both"/>
        <w:rPr>
          <w:rStyle w:val="apple-style-span"/>
          <w:rFonts w:asciiTheme="majorHAnsi" w:hAnsiTheme="majorHAnsi" w:cs="Arial"/>
          <w:color w:val="000000"/>
        </w:rPr>
      </w:pPr>
    </w:p>
    <w:p w:rsidR="0038153D" w:rsidRPr="007463C9" w:rsidRDefault="0038153D" w:rsidP="00DC637A">
      <w:pPr>
        <w:tabs>
          <w:tab w:val="left" w:pos="5625"/>
        </w:tabs>
        <w:jc w:val="both"/>
        <w:rPr>
          <w:rFonts w:asciiTheme="majorHAnsi" w:eastAsiaTheme="majorEastAsia" w:hAnsiTheme="majorHAnsi" w:cstheme="majorBidi"/>
          <w:color w:val="17365D" w:themeColor="text2" w:themeShade="BF"/>
          <w:spacing w:val="5"/>
          <w:kern w:val="28"/>
          <w:sz w:val="24"/>
          <w:szCs w:val="24"/>
        </w:rPr>
      </w:pPr>
    </w:p>
    <w:p w:rsidR="00FC3D12" w:rsidRPr="007463C9" w:rsidRDefault="00FC3D12" w:rsidP="00DC637A">
      <w:pPr>
        <w:tabs>
          <w:tab w:val="left" w:pos="5625"/>
        </w:tabs>
        <w:jc w:val="both"/>
        <w:rPr>
          <w:rFonts w:asciiTheme="majorHAnsi" w:eastAsiaTheme="majorEastAsia" w:hAnsiTheme="majorHAnsi" w:cstheme="majorBidi"/>
          <w:color w:val="17365D" w:themeColor="text2" w:themeShade="BF"/>
          <w:spacing w:val="5"/>
          <w:kern w:val="28"/>
          <w:sz w:val="24"/>
          <w:szCs w:val="24"/>
        </w:rPr>
      </w:pPr>
      <w:r w:rsidRPr="007463C9">
        <w:rPr>
          <w:rFonts w:asciiTheme="majorHAnsi" w:eastAsiaTheme="majorEastAsia" w:hAnsiTheme="majorHAnsi" w:cstheme="majorBidi"/>
          <w:color w:val="17365D" w:themeColor="text2" w:themeShade="BF"/>
          <w:spacing w:val="5"/>
          <w:kern w:val="28"/>
          <w:sz w:val="24"/>
          <w:szCs w:val="24"/>
        </w:rPr>
        <w:tab/>
      </w:r>
    </w:p>
    <w:p w:rsidR="00C03D42" w:rsidRPr="007463C9" w:rsidRDefault="00C03D42" w:rsidP="00DC637A">
      <w:pPr>
        <w:pStyle w:val="Title"/>
        <w:jc w:val="both"/>
        <w:rPr>
          <w:b/>
          <w:sz w:val="32"/>
          <w:szCs w:val="32"/>
        </w:rPr>
      </w:pPr>
      <w:r w:rsidRPr="007463C9">
        <w:rPr>
          <w:b/>
          <w:sz w:val="32"/>
          <w:szCs w:val="32"/>
        </w:rPr>
        <w:t xml:space="preserve">Who is Hindu  - </w:t>
      </w:r>
    </w:p>
    <w:p w:rsidR="00C03D42" w:rsidRPr="007463C9" w:rsidRDefault="00C03D42" w:rsidP="00DC637A">
      <w:pPr>
        <w:jc w:val="both"/>
        <w:rPr>
          <w:rFonts w:asciiTheme="majorHAnsi" w:hAnsiTheme="majorHAnsi"/>
          <w:sz w:val="24"/>
          <w:szCs w:val="24"/>
        </w:rPr>
      </w:pPr>
      <w:r w:rsidRPr="007463C9">
        <w:rPr>
          <w:rFonts w:asciiTheme="majorHAnsi" w:hAnsiTheme="majorHAnsi"/>
          <w:b/>
          <w:bCs/>
          <w:sz w:val="24"/>
          <w:szCs w:val="24"/>
          <w:u w:val="single"/>
        </w:rPr>
        <w:t>Surajmani Stella Kujur v. Durga Charan Hansdah</w:t>
      </w:r>
    </w:p>
    <w:p w:rsidR="00C03D42" w:rsidRPr="007463C9" w:rsidRDefault="00C03D42" w:rsidP="00DC637A">
      <w:pPr>
        <w:autoSpaceDE w:val="0"/>
        <w:autoSpaceDN w:val="0"/>
        <w:adjustRightInd w:val="0"/>
        <w:spacing w:after="0" w:line="360" w:lineRule="auto"/>
        <w:jc w:val="both"/>
        <w:rPr>
          <w:rFonts w:asciiTheme="majorHAnsi" w:hAnsiTheme="majorHAnsi" w:cs="Times New Roman"/>
          <w:sz w:val="24"/>
          <w:szCs w:val="24"/>
        </w:rPr>
      </w:pPr>
      <w:r w:rsidRPr="007463C9">
        <w:rPr>
          <w:rFonts w:asciiTheme="majorHAnsi" w:hAnsiTheme="majorHAnsi" w:cs="Times New Roman"/>
          <w:sz w:val="24"/>
          <w:szCs w:val="24"/>
        </w:rPr>
        <w:t>Section 2 of the Act specifies the persons to whom the Act is applicable. Clauses (</w:t>
      </w:r>
      <w:r w:rsidRPr="007463C9">
        <w:rPr>
          <w:rFonts w:asciiTheme="majorHAnsi" w:hAnsiTheme="majorHAnsi" w:cs="Times New Roman"/>
          <w:i/>
          <w:iCs/>
          <w:sz w:val="24"/>
          <w:szCs w:val="24"/>
        </w:rPr>
        <w:t>a</w:t>
      </w:r>
      <w:r w:rsidRPr="007463C9">
        <w:rPr>
          <w:rFonts w:asciiTheme="majorHAnsi" w:hAnsiTheme="majorHAnsi" w:cs="Times New Roman"/>
          <w:sz w:val="24"/>
          <w:szCs w:val="24"/>
        </w:rPr>
        <w:t>), (</w:t>
      </w:r>
      <w:r w:rsidRPr="007463C9">
        <w:rPr>
          <w:rFonts w:asciiTheme="majorHAnsi" w:hAnsiTheme="majorHAnsi" w:cs="Times New Roman"/>
          <w:i/>
          <w:iCs/>
          <w:sz w:val="24"/>
          <w:szCs w:val="24"/>
        </w:rPr>
        <w:t>b</w:t>
      </w:r>
      <w:r w:rsidRPr="007463C9">
        <w:rPr>
          <w:rFonts w:asciiTheme="majorHAnsi" w:hAnsiTheme="majorHAnsi" w:cs="Times New Roman"/>
          <w:sz w:val="24"/>
          <w:szCs w:val="24"/>
        </w:rPr>
        <w:t>) and (</w:t>
      </w:r>
      <w:r w:rsidRPr="007463C9">
        <w:rPr>
          <w:rFonts w:asciiTheme="majorHAnsi" w:hAnsiTheme="majorHAnsi" w:cs="Times New Roman"/>
          <w:i/>
          <w:iCs/>
          <w:sz w:val="24"/>
          <w:szCs w:val="24"/>
        </w:rPr>
        <w:t>c</w:t>
      </w:r>
      <w:r w:rsidRPr="007463C9">
        <w:rPr>
          <w:rFonts w:asciiTheme="majorHAnsi" w:hAnsiTheme="majorHAnsi" w:cs="Times New Roman"/>
          <w:sz w:val="24"/>
          <w:szCs w:val="24"/>
        </w:rPr>
        <w:t xml:space="preserve">) of sub-section (1) of Section 2 make the Act applicable to a person who is a  Hindu by religion in any of its forms or developments including a Virashaiva, a Lingayat or  a follower of the Brahmo, Prarthana or Arya Samaj and to a person who is a Buddhist, Jain  or Sikh by religion. </w:t>
      </w:r>
    </w:p>
    <w:p w:rsidR="00C03D42" w:rsidRPr="007463C9" w:rsidRDefault="00C03D42" w:rsidP="00DC637A">
      <w:pPr>
        <w:autoSpaceDE w:val="0"/>
        <w:autoSpaceDN w:val="0"/>
        <w:adjustRightInd w:val="0"/>
        <w:spacing w:after="0" w:line="360" w:lineRule="auto"/>
        <w:jc w:val="both"/>
        <w:rPr>
          <w:rFonts w:asciiTheme="majorHAnsi" w:hAnsiTheme="majorHAnsi" w:cs="Times New Roman"/>
          <w:sz w:val="24"/>
          <w:szCs w:val="24"/>
        </w:rPr>
      </w:pPr>
      <w:r w:rsidRPr="007463C9">
        <w:rPr>
          <w:rFonts w:asciiTheme="majorHAnsi" w:hAnsiTheme="majorHAnsi" w:cs="Times New Roman"/>
          <w:sz w:val="24"/>
          <w:szCs w:val="24"/>
        </w:rPr>
        <w:t xml:space="preserve">It is also applicable to any other person domiciled in the territories of  India who is not a Muslim, Christian, Parsi or Jew by religion. The applicability of the Act is, therefore, comprehensive and applicable to all persons domiciled in the territory of India who are not Muslims, Christians, Parsis or Jews by religion. The term “Hindu” has not been defined either under the Act or the Indian Succession Act or any other enactment of the legislature. As far back as in 1903 the Privy Council in </w:t>
      </w:r>
      <w:r w:rsidRPr="007463C9">
        <w:rPr>
          <w:rFonts w:asciiTheme="majorHAnsi" w:hAnsiTheme="majorHAnsi" w:cs="Times New Roman"/>
          <w:b/>
          <w:bCs/>
          <w:i/>
          <w:iCs/>
          <w:sz w:val="24"/>
          <w:szCs w:val="24"/>
        </w:rPr>
        <w:t xml:space="preserve">Bhagwan Koer </w:t>
      </w:r>
      <w:r w:rsidRPr="007463C9">
        <w:rPr>
          <w:rFonts w:asciiTheme="majorHAnsi" w:hAnsiTheme="majorHAnsi" w:cs="Times New Roman"/>
          <w:b/>
          <w:bCs/>
          <w:sz w:val="24"/>
          <w:szCs w:val="24"/>
        </w:rPr>
        <w:t xml:space="preserve">v. </w:t>
      </w:r>
      <w:r w:rsidRPr="007463C9">
        <w:rPr>
          <w:rFonts w:asciiTheme="majorHAnsi" w:hAnsiTheme="majorHAnsi" w:cs="Times New Roman"/>
          <w:b/>
          <w:bCs/>
          <w:i/>
          <w:iCs/>
          <w:sz w:val="24"/>
          <w:szCs w:val="24"/>
        </w:rPr>
        <w:t>J.C. Bose</w:t>
      </w:r>
    </w:p>
    <w:p w:rsidR="00C03D42" w:rsidRPr="007463C9" w:rsidRDefault="00C03D42" w:rsidP="00DC637A">
      <w:pPr>
        <w:autoSpaceDE w:val="0"/>
        <w:autoSpaceDN w:val="0"/>
        <w:adjustRightInd w:val="0"/>
        <w:spacing w:after="0" w:line="240" w:lineRule="auto"/>
        <w:jc w:val="both"/>
        <w:rPr>
          <w:rFonts w:asciiTheme="majorHAnsi" w:hAnsiTheme="majorHAnsi" w:cs="Times New Roman"/>
          <w:sz w:val="24"/>
          <w:szCs w:val="24"/>
        </w:rPr>
      </w:pPr>
      <w:r w:rsidRPr="007463C9">
        <w:rPr>
          <w:rFonts w:asciiTheme="majorHAnsi" w:hAnsiTheme="majorHAnsi" w:cs="Times New Roman"/>
          <w:sz w:val="24"/>
          <w:szCs w:val="24"/>
        </w:rPr>
        <w:t xml:space="preserve">The Act, is, therefore, applicable to: (1) All Hindus including a Virashaiva, a Lingayat, </w:t>
      </w:r>
    </w:p>
    <w:p w:rsidR="00C03D42" w:rsidRPr="007463C9" w:rsidRDefault="00C03D42" w:rsidP="00DC637A">
      <w:pPr>
        <w:autoSpaceDE w:val="0"/>
        <w:autoSpaceDN w:val="0"/>
        <w:adjustRightInd w:val="0"/>
        <w:spacing w:after="0" w:line="240" w:lineRule="auto"/>
        <w:jc w:val="both"/>
        <w:rPr>
          <w:rFonts w:asciiTheme="majorHAnsi" w:hAnsiTheme="majorHAnsi" w:cs="Times New Roman"/>
          <w:sz w:val="24"/>
          <w:szCs w:val="24"/>
        </w:rPr>
      </w:pPr>
      <w:r w:rsidRPr="007463C9">
        <w:rPr>
          <w:rFonts w:asciiTheme="majorHAnsi" w:hAnsiTheme="majorHAnsi" w:cs="Times New Roman"/>
          <w:sz w:val="24"/>
          <w:szCs w:val="24"/>
        </w:rPr>
        <w:t>a Brahmo, Prarthana Samajist and an Arya Samajist, (2) Buddhists; (3) Jains; (4) Sikhs.</w:t>
      </w:r>
    </w:p>
    <w:p w:rsidR="00C03D42" w:rsidRPr="007463C9" w:rsidRDefault="00C03D42" w:rsidP="00DC637A">
      <w:pPr>
        <w:jc w:val="both"/>
        <w:rPr>
          <w:rFonts w:asciiTheme="majorHAnsi" w:hAnsiTheme="majorHAnsi" w:cs="Times New Roman"/>
          <w:sz w:val="24"/>
          <w:szCs w:val="24"/>
        </w:rPr>
      </w:pPr>
    </w:p>
    <w:p w:rsidR="00C03D42" w:rsidRPr="007463C9" w:rsidRDefault="00C03D42" w:rsidP="00DC637A">
      <w:pPr>
        <w:jc w:val="both"/>
        <w:rPr>
          <w:rFonts w:asciiTheme="majorHAnsi" w:hAnsiTheme="majorHAnsi" w:cs="Times New Roman"/>
          <w:sz w:val="24"/>
          <w:szCs w:val="24"/>
        </w:rPr>
      </w:pPr>
    </w:p>
    <w:p w:rsidR="00C03D42" w:rsidRPr="007463C9" w:rsidRDefault="00C03D42" w:rsidP="00DC637A">
      <w:pPr>
        <w:jc w:val="both"/>
        <w:rPr>
          <w:rFonts w:asciiTheme="majorHAnsi" w:hAnsiTheme="majorHAnsi" w:cs="Times New Roman"/>
          <w:sz w:val="24"/>
          <w:szCs w:val="24"/>
        </w:rPr>
      </w:pPr>
    </w:p>
    <w:p w:rsidR="00C03D42" w:rsidRPr="007463C9" w:rsidRDefault="00C03D42" w:rsidP="00DC637A">
      <w:pPr>
        <w:jc w:val="both"/>
        <w:rPr>
          <w:rFonts w:asciiTheme="majorHAnsi" w:hAnsiTheme="majorHAnsi" w:cs="Times New Roman"/>
          <w:sz w:val="24"/>
          <w:szCs w:val="24"/>
        </w:rPr>
      </w:pPr>
    </w:p>
    <w:p w:rsidR="00C03D42" w:rsidRPr="007463C9" w:rsidRDefault="00C03D42" w:rsidP="00DC637A">
      <w:pPr>
        <w:jc w:val="both"/>
        <w:rPr>
          <w:rFonts w:asciiTheme="majorHAnsi" w:hAnsiTheme="majorHAnsi" w:cs="Times New Roman"/>
          <w:sz w:val="24"/>
          <w:szCs w:val="24"/>
        </w:rPr>
      </w:pPr>
    </w:p>
    <w:p w:rsidR="00C03D42" w:rsidRPr="007463C9" w:rsidRDefault="00C03D42" w:rsidP="00DC637A">
      <w:pPr>
        <w:jc w:val="both"/>
        <w:rPr>
          <w:rFonts w:asciiTheme="majorHAnsi" w:hAnsiTheme="majorHAnsi" w:cs="Times New Roman"/>
          <w:sz w:val="24"/>
          <w:szCs w:val="24"/>
        </w:rPr>
      </w:pPr>
    </w:p>
    <w:p w:rsidR="00C03D42" w:rsidRPr="007463C9" w:rsidRDefault="00C03D42" w:rsidP="00DC637A">
      <w:pPr>
        <w:tabs>
          <w:tab w:val="left" w:pos="1800"/>
        </w:tabs>
        <w:jc w:val="both"/>
        <w:rPr>
          <w:rFonts w:asciiTheme="majorHAnsi" w:hAnsiTheme="majorHAnsi" w:cs="Times New Roman"/>
          <w:sz w:val="24"/>
          <w:szCs w:val="24"/>
        </w:rPr>
      </w:pPr>
      <w:r w:rsidRPr="007463C9">
        <w:rPr>
          <w:rFonts w:asciiTheme="majorHAnsi" w:hAnsiTheme="majorHAnsi" w:cs="Times New Roman"/>
          <w:sz w:val="24"/>
          <w:szCs w:val="24"/>
        </w:rPr>
        <w:tab/>
      </w:r>
    </w:p>
    <w:p w:rsidR="002F0AE7" w:rsidRPr="007463C9" w:rsidRDefault="002F0AE7" w:rsidP="00DC637A">
      <w:pPr>
        <w:jc w:val="both"/>
        <w:rPr>
          <w:rFonts w:asciiTheme="majorHAnsi" w:hAnsiTheme="majorHAnsi"/>
          <w:sz w:val="24"/>
          <w:szCs w:val="24"/>
        </w:rPr>
      </w:pPr>
    </w:p>
    <w:p w:rsidR="002F0AE7" w:rsidRPr="007463C9" w:rsidRDefault="002F0AE7" w:rsidP="00DC637A">
      <w:pPr>
        <w:jc w:val="both"/>
        <w:rPr>
          <w:rFonts w:asciiTheme="majorHAnsi" w:hAnsiTheme="majorHAnsi"/>
          <w:sz w:val="24"/>
          <w:szCs w:val="24"/>
        </w:rPr>
      </w:pP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Hindu Law</w:t>
      </w:r>
    </w:p>
    <w:p w:rsidR="002F0AE7" w:rsidRPr="007463C9" w:rsidRDefault="002F0AE7" w:rsidP="00DC637A">
      <w:pPr>
        <w:jc w:val="both"/>
        <w:rPr>
          <w:rFonts w:asciiTheme="majorHAnsi" w:hAnsiTheme="majorHAnsi"/>
          <w:b/>
          <w:bCs/>
          <w:color w:val="FF0000"/>
          <w:sz w:val="24"/>
          <w:szCs w:val="24"/>
        </w:rPr>
      </w:pPr>
      <w:r w:rsidRPr="007463C9">
        <w:rPr>
          <w:rFonts w:asciiTheme="majorHAnsi" w:hAnsiTheme="majorHAnsi"/>
          <w:b/>
          <w:bCs/>
          <w:color w:val="FF0000"/>
          <w:sz w:val="24"/>
          <w:szCs w:val="24"/>
        </w:rPr>
        <w:t>Q- Who is Hindu and to whom Hindu Law applies? Also state to whom it does not apply? How far it is true to say, “a Hindu is born not made”?</w:t>
      </w:r>
    </w:p>
    <w:p w:rsidR="002F0AE7" w:rsidRDefault="002F0AE7" w:rsidP="00DC637A">
      <w:pPr>
        <w:jc w:val="both"/>
        <w:rPr>
          <w:rFonts w:asciiTheme="majorHAnsi" w:hAnsiTheme="majorHAnsi"/>
          <w:b/>
          <w:bCs/>
          <w:color w:val="FF0000"/>
          <w:sz w:val="24"/>
          <w:szCs w:val="24"/>
        </w:rPr>
      </w:pPr>
      <w:r w:rsidRPr="007463C9">
        <w:rPr>
          <w:rFonts w:asciiTheme="majorHAnsi" w:hAnsiTheme="majorHAnsi"/>
          <w:b/>
          <w:bCs/>
          <w:color w:val="FF0000"/>
          <w:sz w:val="24"/>
          <w:szCs w:val="24"/>
        </w:rPr>
        <w:t xml:space="preserve">It is true to say, “Hindu law is not Lex Loci but a law of status. </w:t>
      </w:r>
    </w:p>
    <w:p w:rsidR="001165F0" w:rsidRDefault="001165F0" w:rsidP="00DC637A">
      <w:pPr>
        <w:jc w:val="both"/>
        <w:rPr>
          <w:rFonts w:asciiTheme="majorHAnsi" w:hAnsiTheme="majorHAnsi"/>
          <w:b/>
          <w:bCs/>
          <w:color w:val="FF0000"/>
          <w:sz w:val="24"/>
          <w:szCs w:val="24"/>
        </w:rPr>
      </w:pPr>
    </w:p>
    <w:p w:rsidR="005023E2" w:rsidRDefault="001165F0" w:rsidP="00DC637A">
      <w:pPr>
        <w:jc w:val="both"/>
        <w:rPr>
          <w:rFonts w:asciiTheme="majorHAnsi" w:hAnsiTheme="majorHAnsi"/>
          <w:b/>
          <w:bCs/>
          <w:color w:val="FF0000"/>
          <w:sz w:val="24"/>
          <w:szCs w:val="24"/>
        </w:rPr>
      </w:pPr>
      <w:r>
        <w:rPr>
          <w:rFonts w:asciiTheme="majorHAnsi" w:hAnsiTheme="majorHAnsi"/>
          <w:b/>
          <w:bCs/>
          <w:color w:val="FF0000"/>
          <w:sz w:val="24"/>
          <w:szCs w:val="24"/>
        </w:rPr>
        <w:t xml:space="preserve">After reading an interesting Judgment of kerala High Court in </w:t>
      </w:r>
      <w:r w:rsidRPr="001165F0">
        <w:rPr>
          <w:rFonts w:asciiTheme="majorHAnsi" w:hAnsiTheme="majorHAnsi"/>
          <w:b/>
          <w:bCs/>
          <w:color w:val="FF0000"/>
          <w:sz w:val="24"/>
          <w:szCs w:val="24"/>
        </w:rPr>
        <w:t>Mohandas Vs. Dewaswom Board</w:t>
      </w:r>
      <w:r>
        <w:rPr>
          <w:rFonts w:asciiTheme="majorHAnsi" w:hAnsiTheme="majorHAnsi"/>
          <w:b/>
          <w:bCs/>
          <w:color w:val="FF0000"/>
          <w:sz w:val="24"/>
          <w:szCs w:val="24"/>
        </w:rPr>
        <w:t xml:space="preserve">, the ratio is </w:t>
      </w:r>
      <w:r w:rsidRPr="001165F0">
        <w:rPr>
          <w:rFonts w:asciiTheme="majorHAnsi" w:hAnsiTheme="majorHAnsi"/>
          <w:b/>
          <w:bCs/>
          <w:color w:val="FF0000"/>
          <w:sz w:val="24"/>
          <w:szCs w:val="24"/>
        </w:rPr>
        <w:t>Who is Hindu? Declaration by a non Hindu is sufficient to be treated as a Hindu</w:t>
      </w:r>
      <w:r>
        <w:rPr>
          <w:rFonts w:asciiTheme="majorHAnsi" w:hAnsiTheme="majorHAnsi"/>
          <w:b/>
          <w:bCs/>
          <w:color w:val="FF0000"/>
          <w:sz w:val="24"/>
          <w:szCs w:val="24"/>
        </w:rPr>
        <w:t>.</w:t>
      </w:r>
      <w:r w:rsidR="003F755B">
        <w:rPr>
          <w:rFonts w:asciiTheme="majorHAnsi" w:hAnsiTheme="majorHAnsi"/>
          <w:b/>
          <w:bCs/>
          <w:color w:val="FF0000"/>
          <w:sz w:val="24"/>
          <w:szCs w:val="24"/>
        </w:rPr>
        <w:t xml:space="preserve">  Many questions sparked in my mind, </w:t>
      </w:r>
    </w:p>
    <w:p w:rsidR="001165F0" w:rsidRDefault="005023E2" w:rsidP="00DC637A">
      <w:pPr>
        <w:jc w:val="both"/>
        <w:rPr>
          <w:rFonts w:asciiTheme="majorHAnsi" w:hAnsiTheme="majorHAnsi"/>
          <w:b/>
          <w:bCs/>
          <w:color w:val="FF0000"/>
          <w:sz w:val="24"/>
          <w:szCs w:val="24"/>
        </w:rPr>
      </w:pPr>
      <w:r>
        <w:rPr>
          <w:rFonts w:asciiTheme="majorHAnsi" w:hAnsiTheme="majorHAnsi"/>
          <w:b/>
          <w:bCs/>
          <w:color w:val="FF0000"/>
          <w:sz w:val="24"/>
          <w:szCs w:val="24"/>
        </w:rPr>
        <w:t>Are the sufficient criteria</w:t>
      </w:r>
      <w:r w:rsidR="003F755B">
        <w:rPr>
          <w:rFonts w:asciiTheme="majorHAnsi" w:hAnsiTheme="majorHAnsi"/>
          <w:b/>
          <w:bCs/>
          <w:color w:val="FF0000"/>
          <w:sz w:val="24"/>
          <w:szCs w:val="24"/>
        </w:rPr>
        <w:t xml:space="preserve"> for becoming a Hindu</w:t>
      </w:r>
      <w:r>
        <w:rPr>
          <w:rFonts w:asciiTheme="majorHAnsi" w:hAnsiTheme="majorHAnsi"/>
          <w:b/>
          <w:bCs/>
          <w:color w:val="FF0000"/>
          <w:sz w:val="24"/>
          <w:szCs w:val="24"/>
        </w:rPr>
        <w:t>?</w:t>
      </w:r>
    </w:p>
    <w:p w:rsidR="00C040E6" w:rsidRDefault="00C040E6" w:rsidP="00DC637A">
      <w:pPr>
        <w:jc w:val="both"/>
        <w:rPr>
          <w:rFonts w:asciiTheme="majorHAnsi" w:hAnsiTheme="majorHAnsi"/>
          <w:b/>
          <w:bCs/>
          <w:color w:val="FF0000"/>
          <w:sz w:val="24"/>
          <w:szCs w:val="24"/>
        </w:rPr>
      </w:pPr>
      <w:r>
        <w:rPr>
          <w:rFonts w:asciiTheme="majorHAnsi" w:hAnsiTheme="majorHAnsi"/>
          <w:b/>
          <w:bCs/>
          <w:color w:val="FF0000"/>
          <w:sz w:val="24"/>
          <w:szCs w:val="24"/>
        </w:rPr>
        <w:t>What is the provision of declaring a person as Hindu under Modern Hindu Law?</w:t>
      </w:r>
    </w:p>
    <w:p w:rsidR="00C040E6" w:rsidRDefault="00C040E6" w:rsidP="00DC637A">
      <w:pPr>
        <w:jc w:val="both"/>
        <w:rPr>
          <w:rFonts w:asciiTheme="majorHAnsi" w:hAnsiTheme="majorHAnsi"/>
          <w:b/>
          <w:bCs/>
          <w:color w:val="FF0000"/>
          <w:sz w:val="24"/>
          <w:szCs w:val="24"/>
        </w:rPr>
      </w:pPr>
      <w:r>
        <w:rPr>
          <w:rFonts w:asciiTheme="majorHAnsi" w:hAnsiTheme="majorHAnsi"/>
          <w:b/>
          <w:bCs/>
          <w:color w:val="FF0000"/>
          <w:sz w:val="24"/>
          <w:szCs w:val="24"/>
        </w:rPr>
        <w:t>How and when Hinduism establish.</w:t>
      </w:r>
    </w:p>
    <w:p w:rsidR="00C040E6" w:rsidRDefault="00C040E6" w:rsidP="00DC637A">
      <w:pPr>
        <w:jc w:val="both"/>
        <w:rPr>
          <w:rFonts w:asciiTheme="majorHAnsi" w:hAnsiTheme="majorHAnsi"/>
          <w:b/>
          <w:bCs/>
          <w:color w:val="FF0000"/>
          <w:sz w:val="24"/>
          <w:szCs w:val="24"/>
        </w:rPr>
      </w:pPr>
      <w:r>
        <w:rPr>
          <w:rFonts w:asciiTheme="majorHAnsi" w:hAnsiTheme="majorHAnsi"/>
          <w:b/>
          <w:bCs/>
          <w:color w:val="FF0000"/>
          <w:sz w:val="24"/>
          <w:szCs w:val="24"/>
        </w:rPr>
        <w:t>Hinduism in our vedic test.</w:t>
      </w:r>
    </w:p>
    <w:p w:rsidR="00C040E6" w:rsidRPr="00874602" w:rsidRDefault="00C040E6" w:rsidP="00C040E6">
      <w:pPr>
        <w:shd w:val="clear" w:color="auto" w:fill="FFFFFF"/>
        <w:rPr>
          <w:rFonts w:asciiTheme="majorHAnsi" w:hAnsiTheme="majorHAnsi"/>
          <w:b/>
          <w:bCs/>
          <w:color w:val="FF0000"/>
          <w:sz w:val="24"/>
          <w:szCs w:val="24"/>
        </w:rPr>
      </w:pPr>
      <w:r>
        <w:rPr>
          <w:rFonts w:asciiTheme="majorHAnsi" w:hAnsiTheme="majorHAnsi"/>
          <w:b/>
          <w:bCs/>
          <w:color w:val="FF0000"/>
          <w:sz w:val="24"/>
          <w:szCs w:val="24"/>
        </w:rPr>
        <w:t xml:space="preserve">The simple definition is  </w:t>
      </w:r>
      <w:r w:rsidRPr="00874602">
        <w:rPr>
          <w:rFonts w:asciiTheme="majorHAnsi" w:hAnsiTheme="majorHAnsi"/>
          <w:b/>
          <w:bCs/>
          <w:color w:val="FF0000"/>
          <w:sz w:val="24"/>
          <w:szCs w:val="24"/>
        </w:rPr>
        <w:t>Hinduism is a conglomeration of religious, philosophical, and cultural ideas and practices that originated in India, characterized by the belief in reincarnation, one absolute being of multiple manifestations, the law of cause and effect, following the path of righteousness, and the desire for liberation from the cycle of births and deaths. O r in other simple words a religion and then whoever is born in that religion would be considered a Hindu, i.e. a Hindu by birth or a </w:t>
      </w:r>
      <w:r w:rsidRPr="00874602">
        <w:rPr>
          <w:rFonts w:asciiTheme="majorHAnsi" w:hAnsiTheme="majorHAnsi"/>
          <w:b/>
          <w:bCs/>
          <w:i/>
          <w:iCs/>
          <w:color w:val="FF0000"/>
          <w:sz w:val="24"/>
          <w:szCs w:val="24"/>
        </w:rPr>
        <w:t>Janma Hindu</w:t>
      </w:r>
      <w:r w:rsidRPr="00874602">
        <w:rPr>
          <w:rFonts w:asciiTheme="majorHAnsi" w:hAnsiTheme="majorHAnsi"/>
          <w:b/>
          <w:bCs/>
          <w:color w:val="FF0000"/>
          <w:sz w:val="24"/>
          <w:szCs w:val="24"/>
        </w:rPr>
        <w:t>.</w:t>
      </w:r>
    </w:p>
    <w:p w:rsidR="00C040E6" w:rsidRDefault="00993BC6" w:rsidP="00C040E6">
      <w:pPr>
        <w:shd w:val="clear" w:color="auto" w:fill="FFFFFF"/>
        <w:rPr>
          <w:rFonts w:asciiTheme="majorHAnsi" w:hAnsiTheme="majorHAnsi"/>
          <w:b/>
          <w:bCs/>
          <w:color w:val="FF0000"/>
          <w:sz w:val="24"/>
          <w:szCs w:val="24"/>
        </w:rPr>
      </w:pPr>
      <w:r w:rsidRPr="00874602">
        <w:rPr>
          <w:rFonts w:asciiTheme="majorHAnsi" w:hAnsiTheme="majorHAnsi"/>
          <w:b/>
          <w:bCs/>
          <w:color w:val="FF0000"/>
          <w:sz w:val="24"/>
          <w:szCs w:val="24"/>
        </w:rPr>
        <w:t>However,</w:t>
      </w:r>
      <w:r w:rsidR="00C040E6" w:rsidRPr="00874602">
        <w:rPr>
          <w:rFonts w:asciiTheme="majorHAnsi" w:hAnsiTheme="majorHAnsi"/>
          <w:b/>
          <w:bCs/>
          <w:color w:val="FF0000"/>
          <w:sz w:val="24"/>
          <w:szCs w:val="24"/>
        </w:rPr>
        <w:t xml:space="preserve"> I really </w:t>
      </w:r>
      <w:r w:rsidRPr="00874602">
        <w:rPr>
          <w:rFonts w:asciiTheme="majorHAnsi" w:hAnsiTheme="majorHAnsi"/>
          <w:b/>
          <w:bCs/>
          <w:color w:val="FF0000"/>
          <w:sz w:val="24"/>
          <w:szCs w:val="24"/>
        </w:rPr>
        <w:t>do not</w:t>
      </w:r>
      <w:r w:rsidR="00C040E6" w:rsidRPr="00874602">
        <w:rPr>
          <w:rFonts w:asciiTheme="majorHAnsi" w:hAnsiTheme="majorHAnsi"/>
          <w:b/>
          <w:bCs/>
          <w:color w:val="FF0000"/>
          <w:sz w:val="24"/>
          <w:szCs w:val="24"/>
        </w:rPr>
        <w:t xml:space="preserve"> want to have a narrow approach towards it, so </w:t>
      </w:r>
      <w:r w:rsidRPr="00874602">
        <w:rPr>
          <w:rFonts w:asciiTheme="majorHAnsi" w:hAnsiTheme="majorHAnsi"/>
          <w:b/>
          <w:bCs/>
          <w:color w:val="FF0000"/>
          <w:sz w:val="24"/>
          <w:szCs w:val="24"/>
        </w:rPr>
        <w:t>I went to a deep study of Vedic text and law and judgments’ of many courts.</w:t>
      </w:r>
    </w:p>
    <w:p w:rsidR="00E62E45" w:rsidRPr="00E62E45" w:rsidRDefault="00E62E45" w:rsidP="00E62E45">
      <w:pPr>
        <w:shd w:val="clear" w:color="auto" w:fill="FFFFFF"/>
        <w:spacing w:line="240" w:lineRule="auto"/>
        <w:rPr>
          <w:rFonts w:asciiTheme="majorHAnsi" w:hAnsiTheme="majorHAnsi"/>
          <w:b/>
          <w:bCs/>
          <w:color w:val="FF0000"/>
          <w:sz w:val="24"/>
          <w:szCs w:val="24"/>
        </w:rPr>
      </w:pPr>
      <w:r w:rsidRPr="00E62E45">
        <w:rPr>
          <w:rFonts w:asciiTheme="majorHAnsi" w:hAnsiTheme="majorHAnsi"/>
          <w:b/>
          <w:bCs/>
          <w:color w:val="FF0000"/>
          <w:sz w:val="24"/>
          <w:szCs w:val="24"/>
        </w:rPr>
        <w:lastRenderedPageBreak/>
        <w:t>Hinduism has its origins in such remote past that it cannot be traced to any one individual. Some scholars believe that Hinduism must have existed even in circa 10000 B.C. and that the earliest of the Hindu scriptures – The Rig Veda – was composed well before 6500 B.C. The word "Hinduism" is not to be found anywhere in the scriptures, and the term "Hindu" was introduced by foreigners who referred to people living across the River Indus or Sindhu, in the north of India, around which the Vedic religion is believed to have originated.</w:t>
      </w:r>
    </w:p>
    <w:p w:rsidR="00E62E45" w:rsidRPr="00740C4F" w:rsidRDefault="00E62E45" w:rsidP="00E62E45">
      <w:pPr>
        <w:pStyle w:val="NormalWeb"/>
        <w:shd w:val="clear" w:color="auto" w:fill="FFFFFF"/>
        <w:spacing w:before="360" w:beforeAutospacing="0" w:after="360" w:afterAutospacing="0"/>
        <w:rPr>
          <w:rFonts w:asciiTheme="majorHAnsi" w:eastAsiaTheme="minorEastAsia" w:hAnsiTheme="majorHAnsi" w:cstheme="minorBidi"/>
          <w:b/>
          <w:bCs/>
          <w:color w:val="FF0000"/>
        </w:rPr>
      </w:pPr>
      <w:r w:rsidRPr="00E62E45">
        <w:rPr>
          <w:rFonts w:asciiTheme="majorHAnsi" w:eastAsiaTheme="minorEastAsia" w:hAnsiTheme="majorHAnsi" w:cstheme="minorBidi"/>
          <w:b/>
          <w:bCs/>
          <w:color w:val="FF0000"/>
        </w:rPr>
        <w:t>History says the origin of Hinduism dates back to 5,000 or more years.</w:t>
      </w:r>
      <w:r w:rsidRPr="00E62E45">
        <w:rPr>
          <w:rFonts w:asciiTheme="majorHAnsi" w:hAnsiTheme="majorHAnsi"/>
        </w:rPr>
        <w:t xml:space="preserve"> </w:t>
      </w:r>
      <w:r w:rsidRPr="00740C4F">
        <w:rPr>
          <w:rFonts w:asciiTheme="majorHAnsi" w:eastAsiaTheme="minorEastAsia" w:hAnsiTheme="majorHAnsi" w:cstheme="minorBidi"/>
          <w:b/>
          <w:bCs/>
          <w:color w:val="FF0000"/>
        </w:rPr>
        <w:t>The term Hindu come into existence when Greek who called the inhabitant of the Indus valley as indo.</w:t>
      </w:r>
    </w:p>
    <w:p w:rsidR="00740C4F" w:rsidRPr="00740C4F" w:rsidRDefault="00740C4F" w:rsidP="00740C4F">
      <w:pPr>
        <w:pStyle w:val="NormalWeb"/>
        <w:shd w:val="clear" w:color="auto" w:fill="FFFFFF"/>
        <w:spacing w:before="360" w:beforeAutospacing="0" w:after="360" w:afterAutospacing="0"/>
        <w:rPr>
          <w:rFonts w:asciiTheme="majorHAnsi" w:eastAsiaTheme="minorEastAsia" w:hAnsiTheme="majorHAnsi" w:cstheme="minorBidi"/>
          <w:b/>
          <w:bCs/>
          <w:color w:val="FF0000"/>
        </w:rPr>
      </w:pPr>
      <w:r w:rsidRPr="00740C4F">
        <w:rPr>
          <w:rFonts w:asciiTheme="majorHAnsi" w:eastAsiaTheme="minorEastAsia" w:hAnsiTheme="majorHAnsi" w:cstheme="minorBidi"/>
          <w:b/>
          <w:bCs/>
          <w:color w:val="FF0000"/>
        </w:rPr>
        <w:t>According to scholars, the evolution of Hinduism divided into three periods: the ancient (6500 BCE-1000 AD), the medieval (1000-1800 AD), and the modern (1800 AD to present). Hinduism is commonly thought to be the oldest religion in the history of human civilization.</w:t>
      </w:r>
    </w:p>
    <w:p w:rsidR="00740C4F" w:rsidRPr="00E62E45" w:rsidRDefault="00740C4F" w:rsidP="00E62E45">
      <w:pPr>
        <w:pStyle w:val="NormalWeb"/>
        <w:shd w:val="clear" w:color="auto" w:fill="FFFFFF"/>
        <w:spacing w:before="360" w:beforeAutospacing="0" w:after="360" w:afterAutospacing="0"/>
        <w:rPr>
          <w:rFonts w:asciiTheme="majorHAnsi" w:eastAsiaTheme="minorEastAsia" w:hAnsiTheme="majorHAnsi" w:cstheme="minorBidi"/>
          <w:b/>
          <w:bCs/>
          <w:color w:val="FF0000"/>
        </w:rPr>
      </w:pPr>
    </w:p>
    <w:p w:rsidR="00E62E45" w:rsidRPr="00874602" w:rsidRDefault="00E62E45" w:rsidP="00C040E6">
      <w:pPr>
        <w:shd w:val="clear" w:color="auto" w:fill="FFFFFF"/>
        <w:rPr>
          <w:rFonts w:asciiTheme="majorHAnsi" w:hAnsiTheme="majorHAnsi"/>
          <w:b/>
          <w:bCs/>
          <w:color w:val="FF0000"/>
          <w:sz w:val="24"/>
          <w:szCs w:val="24"/>
        </w:rPr>
      </w:pPr>
    </w:p>
    <w:p w:rsidR="00C040E6" w:rsidRDefault="00C040E6" w:rsidP="00DC637A">
      <w:pPr>
        <w:jc w:val="both"/>
        <w:rPr>
          <w:rFonts w:asciiTheme="majorHAnsi" w:hAnsiTheme="majorHAnsi"/>
          <w:b/>
          <w:bCs/>
          <w:color w:val="FF0000"/>
          <w:sz w:val="24"/>
          <w:szCs w:val="24"/>
        </w:rPr>
      </w:pPr>
    </w:p>
    <w:p w:rsidR="00C040E6" w:rsidRDefault="00C040E6" w:rsidP="00DC637A">
      <w:pPr>
        <w:jc w:val="both"/>
        <w:rPr>
          <w:rFonts w:asciiTheme="majorHAnsi" w:hAnsiTheme="majorHAnsi"/>
          <w:b/>
          <w:bCs/>
          <w:color w:val="FF0000"/>
          <w:sz w:val="24"/>
          <w:szCs w:val="24"/>
        </w:rPr>
      </w:pPr>
    </w:p>
    <w:p w:rsidR="005023E2" w:rsidRPr="007463C9" w:rsidRDefault="005023E2" w:rsidP="00DC637A">
      <w:pPr>
        <w:jc w:val="both"/>
        <w:rPr>
          <w:rFonts w:asciiTheme="majorHAnsi" w:hAnsiTheme="majorHAnsi"/>
          <w:b/>
          <w:bCs/>
          <w:color w:val="FF0000"/>
          <w:sz w:val="24"/>
          <w:szCs w:val="24"/>
        </w:rPr>
      </w:pPr>
    </w:p>
    <w:p w:rsidR="002F0AE7" w:rsidRPr="007463C9" w:rsidRDefault="002F0AE7" w:rsidP="00DC637A">
      <w:pPr>
        <w:jc w:val="both"/>
        <w:rPr>
          <w:rFonts w:asciiTheme="majorHAnsi" w:hAnsiTheme="majorHAnsi"/>
          <w:i/>
          <w:iCs/>
          <w:color w:val="FF0000"/>
          <w:sz w:val="24"/>
          <w:szCs w:val="24"/>
        </w:rPr>
      </w:pPr>
      <w:r w:rsidRPr="007463C9">
        <w:rPr>
          <w:rFonts w:asciiTheme="majorHAnsi" w:hAnsiTheme="majorHAnsi"/>
          <w:sz w:val="24"/>
          <w:szCs w:val="24"/>
        </w:rPr>
        <w:t xml:space="preserve">Before the advent of Muslim in India, the term Hindu had no creedal connotation. It had only the territorial significance; probably it also denote the nationality. The term Hindu come into existence when Greek who called the inhabitant of the Indus valley as </w:t>
      </w:r>
      <w:r w:rsidRPr="007463C9">
        <w:rPr>
          <w:rFonts w:asciiTheme="majorHAnsi" w:hAnsiTheme="majorHAnsi"/>
          <w:b/>
          <w:bCs/>
          <w:i/>
          <w:iCs/>
          <w:color w:val="FF0000"/>
          <w:sz w:val="24"/>
          <w:szCs w:val="24"/>
        </w:rPr>
        <w:t>indo</w:t>
      </w:r>
      <w:r w:rsidRPr="007463C9">
        <w:rPr>
          <w:rFonts w:asciiTheme="majorHAnsi" w:hAnsiTheme="majorHAnsi"/>
          <w:i/>
          <w:iCs/>
          <w:color w:val="FF0000"/>
          <w:sz w:val="24"/>
          <w:szCs w:val="24"/>
        </w:rPr>
        <w:t>.</w:t>
      </w: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it is also significant that before the codification of some branches of Hindu Law in 1955-66, it had not strictly define as a term of religion.</w:t>
      </w:r>
      <w:r w:rsidRPr="007463C9">
        <w:rPr>
          <w:rFonts w:asciiTheme="majorHAnsi" w:hAnsiTheme="majorHAnsi"/>
          <w:color w:val="FF0000"/>
          <w:sz w:val="24"/>
          <w:szCs w:val="24"/>
        </w:rPr>
        <w:t xml:space="preserve"> </w:t>
      </w:r>
      <w:r w:rsidRPr="007463C9">
        <w:rPr>
          <w:rFonts w:asciiTheme="majorHAnsi" w:hAnsiTheme="majorHAnsi"/>
          <w:sz w:val="24"/>
          <w:szCs w:val="24"/>
        </w:rPr>
        <w:t>Before 1955 a person who was Hindu by religion by certainly a Hindu, but the converse was not true. There was a person who could hardly be called Hindus by religion , yet Hindu law applies to them, since Hindu law applies to them they were called Hindus.</w:t>
      </w: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After the codification of Hindu law, it gives the negative definition means:</w:t>
      </w:r>
    </w:p>
    <w:p w:rsidR="002F0AE7" w:rsidRPr="007463C9" w:rsidRDefault="002F0AE7" w:rsidP="00DC637A">
      <w:pPr>
        <w:jc w:val="both"/>
        <w:rPr>
          <w:rFonts w:asciiTheme="majorHAnsi" w:hAnsiTheme="majorHAnsi"/>
          <w:b/>
          <w:bCs/>
          <w:i/>
          <w:iCs/>
          <w:color w:val="FF0000"/>
          <w:sz w:val="24"/>
          <w:szCs w:val="24"/>
          <w:u w:val="single"/>
        </w:rPr>
      </w:pPr>
      <w:r w:rsidRPr="007463C9">
        <w:rPr>
          <w:rFonts w:asciiTheme="majorHAnsi" w:hAnsiTheme="majorHAnsi"/>
          <w:b/>
          <w:bCs/>
          <w:i/>
          <w:iCs/>
          <w:color w:val="FF0000"/>
          <w:sz w:val="24"/>
          <w:szCs w:val="24"/>
          <w:u w:val="single"/>
        </w:rPr>
        <w:t>A person who was not a Muslim, Christian, Parsi or Jew was a Hindu.</w:t>
      </w: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Who is Hindu?</w:t>
      </w: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 xml:space="preserve">Hindu is a general term, it denotes all those person who Profess Hindu religion either by birth or by conversion to Hindu faith. </w:t>
      </w:r>
    </w:p>
    <w:p w:rsidR="002F0AE7" w:rsidRPr="007463C9" w:rsidRDefault="002F0AE7" w:rsidP="00DC637A">
      <w:pPr>
        <w:jc w:val="both"/>
        <w:rPr>
          <w:rFonts w:asciiTheme="majorHAnsi" w:hAnsiTheme="majorHAnsi"/>
          <w:b/>
          <w:bCs/>
          <w:color w:val="FF0000"/>
          <w:sz w:val="24"/>
          <w:szCs w:val="24"/>
        </w:rPr>
      </w:pPr>
      <w:r w:rsidRPr="007463C9">
        <w:rPr>
          <w:rFonts w:asciiTheme="majorHAnsi" w:hAnsiTheme="majorHAnsi"/>
          <w:b/>
          <w:bCs/>
          <w:color w:val="FF0000"/>
          <w:sz w:val="24"/>
          <w:szCs w:val="24"/>
        </w:rPr>
        <w:t>Yagna Purusdasji  v/s Muldas- SC held</w:t>
      </w:r>
    </w:p>
    <w:p w:rsidR="002F0AE7" w:rsidRPr="007463C9" w:rsidRDefault="002F0AE7" w:rsidP="00DC637A">
      <w:pPr>
        <w:jc w:val="both"/>
        <w:rPr>
          <w:rFonts w:asciiTheme="majorHAnsi" w:hAnsiTheme="majorHAnsi"/>
          <w:i/>
          <w:iCs/>
          <w:sz w:val="24"/>
          <w:szCs w:val="24"/>
        </w:rPr>
      </w:pPr>
      <w:r w:rsidRPr="007463C9">
        <w:rPr>
          <w:rFonts w:asciiTheme="majorHAnsi" w:hAnsiTheme="majorHAnsi"/>
          <w:i/>
          <w:iCs/>
          <w:sz w:val="24"/>
          <w:szCs w:val="24"/>
        </w:rPr>
        <w:lastRenderedPageBreak/>
        <w:t>Acceptance of Vedas with reverence, recognition of the fact that the means or ways of salvation are diverse and realization of the truth that the number of gods to be worshipped is large, that indeed is the distinguishing feature of Hindu religio.</w:t>
      </w:r>
    </w:p>
    <w:p w:rsidR="002F0AE7" w:rsidRPr="007463C9" w:rsidRDefault="002F0AE7" w:rsidP="00DC637A">
      <w:pPr>
        <w:jc w:val="both"/>
        <w:rPr>
          <w:rFonts w:asciiTheme="majorHAnsi" w:hAnsiTheme="majorHAnsi"/>
          <w:b/>
          <w:bCs/>
          <w:color w:val="FF0000"/>
          <w:sz w:val="24"/>
          <w:szCs w:val="24"/>
        </w:rPr>
      </w:pPr>
      <w:r w:rsidRPr="007463C9">
        <w:rPr>
          <w:rFonts w:asciiTheme="majorHAnsi" w:hAnsiTheme="majorHAnsi"/>
          <w:b/>
          <w:bCs/>
          <w:color w:val="FF0000"/>
          <w:sz w:val="24"/>
          <w:szCs w:val="24"/>
        </w:rPr>
        <w:t>Hindu is born not made</w:t>
      </w: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A/c to Hindu theory Hindu is born not made, but this statement is not fully correct.  Under old Hindu law no one could be Hindu by conversion. The status of a parent he is a Hindu unless he changes his existing status by becoming a member of such a religion as would destroy his status as Hindu, and give him a new one. A Hindu on his conversion to any other religion ceases to be governed by Hindu law.</w:t>
      </w:r>
    </w:p>
    <w:p w:rsidR="002F0AE7" w:rsidRPr="007463C9" w:rsidRDefault="002F0AE7" w:rsidP="00DC637A">
      <w:pPr>
        <w:jc w:val="both"/>
        <w:rPr>
          <w:rFonts w:asciiTheme="majorHAnsi" w:hAnsiTheme="majorHAnsi"/>
          <w:b/>
          <w:bCs/>
          <w:color w:val="FF0000"/>
          <w:sz w:val="24"/>
          <w:szCs w:val="24"/>
        </w:rPr>
      </w:pPr>
      <w:r w:rsidRPr="007463C9">
        <w:rPr>
          <w:rFonts w:asciiTheme="majorHAnsi" w:hAnsiTheme="majorHAnsi"/>
          <w:b/>
          <w:bCs/>
          <w:color w:val="FF0000"/>
          <w:sz w:val="24"/>
          <w:szCs w:val="24"/>
        </w:rPr>
        <w:t>A/c to Privy Council</w:t>
      </w: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Those born as Hindus and also those who become converts to Hinduism.</w:t>
      </w:r>
    </w:p>
    <w:p w:rsidR="002F0AE7" w:rsidRPr="007463C9" w:rsidRDefault="002F0AE7" w:rsidP="00DC637A">
      <w:pPr>
        <w:jc w:val="both"/>
        <w:rPr>
          <w:rFonts w:asciiTheme="majorHAnsi" w:hAnsiTheme="majorHAnsi"/>
          <w:b/>
          <w:bCs/>
          <w:color w:val="FF0000"/>
          <w:sz w:val="24"/>
          <w:szCs w:val="24"/>
        </w:rPr>
      </w:pPr>
      <w:r w:rsidRPr="007463C9">
        <w:rPr>
          <w:rFonts w:asciiTheme="majorHAnsi" w:hAnsiTheme="majorHAnsi"/>
          <w:b/>
          <w:bCs/>
          <w:color w:val="FF0000"/>
          <w:sz w:val="24"/>
          <w:szCs w:val="24"/>
        </w:rPr>
        <w:t>Application of Hindu Law</w:t>
      </w:r>
    </w:p>
    <w:p w:rsidR="002F0AE7" w:rsidRPr="007463C9" w:rsidRDefault="002F0AE7" w:rsidP="00DC637A">
      <w:pPr>
        <w:pStyle w:val="ListParagraph"/>
        <w:numPr>
          <w:ilvl w:val="0"/>
          <w:numId w:val="3"/>
        </w:numPr>
        <w:jc w:val="both"/>
        <w:rPr>
          <w:rFonts w:asciiTheme="majorHAnsi" w:hAnsiTheme="majorHAnsi"/>
          <w:b/>
          <w:bCs/>
          <w:sz w:val="24"/>
          <w:szCs w:val="24"/>
        </w:rPr>
      </w:pPr>
      <w:r w:rsidRPr="007463C9">
        <w:rPr>
          <w:rFonts w:asciiTheme="majorHAnsi" w:hAnsiTheme="majorHAnsi"/>
          <w:b/>
          <w:bCs/>
          <w:color w:val="FF0000"/>
          <w:sz w:val="24"/>
          <w:szCs w:val="24"/>
          <w:u w:val="single"/>
        </w:rPr>
        <w:t xml:space="preserve">Hindu By Religion- </w:t>
      </w:r>
      <w:r w:rsidRPr="007463C9">
        <w:rPr>
          <w:rFonts w:asciiTheme="majorHAnsi" w:hAnsiTheme="majorHAnsi"/>
          <w:sz w:val="24"/>
          <w:szCs w:val="24"/>
        </w:rPr>
        <w:t>Any person who is a Hindu, Jain, Sikh or Buddhist by religion, i.e. Hindu by religion.</w:t>
      </w:r>
    </w:p>
    <w:p w:rsidR="002F0AE7" w:rsidRPr="007463C9" w:rsidRDefault="002F0AE7" w:rsidP="00DC637A">
      <w:pPr>
        <w:pStyle w:val="ListParagraph"/>
        <w:jc w:val="both"/>
        <w:rPr>
          <w:rFonts w:asciiTheme="majorHAnsi" w:hAnsiTheme="majorHAnsi"/>
          <w:sz w:val="24"/>
          <w:szCs w:val="24"/>
        </w:rPr>
      </w:pPr>
      <w:r w:rsidRPr="007463C9">
        <w:rPr>
          <w:rFonts w:asciiTheme="majorHAnsi" w:hAnsiTheme="majorHAnsi"/>
          <w:sz w:val="24"/>
          <w:szCs w:val="24"/>
        </w:rPr>
        <w:t>Under this category two types of person falls:</w:t>
      </w:r>
    </w:p>
    <w:p w:rsidR="002F0AE7" w:rsidRPr="007463C9" w:rsidRDefault="002F0AE7" w:rsidP="00DC637A">
      <w:pPr>
        <w:pStyle w:val="ListParagraph"/>
        <w:numPr>
          <w:ilvl w:val="0"/>
          <w:numId w:val="4"/>
        </w:numPr>
        <w:jc w:val="both"/>
        <w:rPr>
          <w:rFonts w:asciiTheme="majorHAnsi" w:hAnsiTheme="majorHAnsi"/>
          <w:b/>
          <w:bCs/>
          <w:sz w:val="24"/>
          <w:szCs w:val="24"/>
        </w:rPr>
      </w:pPr>
      <w:r w:rsidRPr="007463C9">
        <w:rPr>
          <w:rFonts w:asciiTheme="majorHAnsi" w:hAnsiTheme="majorHAnsi"/>
          <w:b/>
          <w:bCs/>
          <w:sz w:val="24"/>
          <w:szCs w:val="24"/>
        </w:rPr>
        <w:t>Those who are originally Hindus, Jain, Sikhs or Buddhist by religion.</w:t>
      </w:r>
    </w:p>
    <w:p w:rsidR="002F0AE7" w:rsidRPr="007463C9" w:rsidRDefault="002F0AE7" w:rsidP="00DC637A">
      <w:pPr>
        <w:pStyle w:val="ListParagraph"/>
        <w:numPr>
          <w:ilvl w:val="0"/>
          <w:numId w:val="4"/>
        </w:numPr>
        <w:jc w:val="both"/>
        <w:rPr>
          <w:rFonts w:asciiTheme="majorHAnsi" w:hAnsiTheme="majorHAnsi"/>
          <w:b/>
          <w:bCs/>
          <w:sz w:val="24"/>
          <w:szCs w:val="24"/>
        </w:rPr>
      </w:pPr>
      <w:r w:rsidRPr="007463C9">
        <w:rPr>
          <w:rFonts w:asciiTheme="majorHAnsi" w:hAnsiTheme="majorHAnsi"/>
          <w:b/>
          <w:bCs/>
          <w:sz w:val="24"/>
          <w:szCs w:val="24"/>
        </w:rPr>
        <w:t>Those who are converts or re converts to Hindu, Jain, Sikhs or Buddhist religion.</w:t>
      </w:r>
    </w:p>
    <w:p w:rsidR="002F0AE7" w:rsidRPr="007463C9" w:rsidRDefault="002F0AE7" w:rsidP="00DC637A">
      <w:pPr>
        <w:pStyle w:val="ListParagraph"/>
        <w:numPr>
          <w:ilvl w:val="0"/>
          <w:numId w:val="3"/>
        </w:numPr>
        <w:jc w:val="both"/>
        <w:rPr>
          <w:rFonts w:asciiTheme="majorHAnsi" w:hAnsiTheme="majorHAnsi"/>
          <w:b/>
          <w:bCs/>
          <w:sz w:val="24"/>
          <w:szCs w:val="24"/>
        </w:rPr>
      </w:pPr>
      <w:r w:rsidRPr="007463C9">
        <w:rPr>
          <w:rFonts w:asciiTheme="majorHAnsi" w:hAnsiTheme="majorHAnsi"/>
          <w:b/>
          <w:bCs/>
          <w:color w:val="FF0000"/>
          <w:sz w:val="24"/>
          <w:szCs w:val="24"/>
          <w:u w:val="single"/>
        </w:rPr>
        <w:t>Hindu By Birth-</w:t>
      </w:r>
      <w:r w:rsidRPr="007463C9">
        <w:rPr>
          <w:rFonts w:asciiTheme="majorHAnsi" w:hAnsiTheme="majorHAnsi"/>
          <w:sz w:val="24"/>
          <w:szCs w:val="24"/>
        </w:rPr>
        <w:t xml:space="preserve"> Any person who is born of Hindu parents ( viz. when both the parent or one of the parents is a Hindu, Jain, Sikh, or Buddhist.</w:t>
      </w:r>
    </w:p>
    <w:p w:rsidR="002F0AE7" w:rsidRPr="007463C9" w:rsidRDefault="002F0AE7" w:rsidP="00DC637A">
      <w:pPr>
        <w:pStyle w:val="ListParagraph"/>
        <w:numPr>
          <w:ilvl w:val="0"/>
          <w:numId w:val="3"/>
        </w:numPr>
        <w:jc w:val="both"/>
        <w:rPr>
          <w:rFonts w:asciiTheme="majorHAnsi" w:hAnsiTheme="majorHAnsi"/>
          <w:b/>
          <w:bCs/>
          <w:sz w:val="24"/>
          <w:szCs w:val="24"/>
        </w:rPr>
      </w:pPr>
      <w:r w:rsidRPr="007463C9">
        <w:rPr>
          <w:rFonts w:asciiTheme="majorHAnsi" w:hAnsiTheme="majorHAnsi"/>
          <w:sz w:val="24"/>
          <w:szCs w:val="24"/>
        </w:rPr>
        <w:t>Any person who is not a Muslim, Christian, Parsi or Jew, and who is not governed by any other law.</w:t>
      </w:r>
    </w:p>
    <w:p w:rsidR="002F0AE7" w:rsidRPr="007463C9" w:rsidRDefault="002F0AE7" w:rsidP="00DC637A">
      <w:pPr>
        <w:jc w:val="both"/>
        <w:rPr>
          <w:rFonts w:asciiTheme="majorHAnsi" w:hAnsiTheme="majorHAnsi"/>
          <w:b/>
          <w:bCs/>
          <w:color w:val="FF0000"/>
          <w:sz w:val="24"/>
          <w:szCs w:val="24"/>
        </w:rPr>
      </w:pPr>
      <w:r w:rsidRPr="007463C9">
        <w:rPr>
          <w:rFonts w:asciiTheme="majorHAnsi" w:hAnsiTheme="majorHAnsi"/>
          <w:b/>
          <w:bCs/>
          <w:color w:val="FF0000"/>
          <w:sz w:val="24"/>
          <w:szCs w:val="24"/>
        </w:rPr>
        <w:t>Hindu law not applies</w:t>
      </w:r>
    </w:p>
    <w:p w:rsidR="002F0AE7" w:rsidRPr="007463C9" w:rsidRDefault="002F0AE7" w:rsidP="00DC637A">
      <w:pPr>
        <w:jc w:val="both"/>
        <w:rPr>
          <w:rFonts w:asciiTheme="majorHAnsi" w:hAnsiTheme="majorHAnsi"/>
          <w:b/>
          <w:bCs/>
          <w:color w:val="000000" w:themeColor="text1"/>
          <w:sz w:val="24"/>
          <w:szCs w:val="24"/>
        </w:rPr>
      </w:pPr>
      <w:r w:rsidRPr="007463C9">
        <w:rPr>
          <w:rFonts w:asciiTheme="majorHAnsi" w:hAnsiTheme="majorHAnsi"/>
          <w:b/>
          <w:bCs/>
          <w:color w:val="FF0000"/>
          <w:sz w:val="24"/>
          <w:szCs w:val="24"/>
        </w:rPr>
        <w:t>Scheduled Tribes-</w:t>
      </w:r>
      <w:r w:rsidRPr="007463C9">
        <w:rPr>
          <w:rFonts w:asciiTheme="majorHAnsi" w:hAnsiTheme="majorHAnsi"/>
          <w:b/>
          <w:bCs/>
          <w:color w:val="000000" w:themeColor="text1"/>
          <w:sz w:val="24"/>
          <w:szCs w:val="24"/>
        </w:rPr>
        <w:t xml:space="preserve"> the codify Hindu law lays down that its provisions do not apply to the member of the Scheduled tribes coming within the meaning of </w:t>
      </w:r>
      <w:r w:rsidRPr="007463C9">
        <w:rPr>
          <w:rFonts w:asciiTheme="majorHAnsi" w:hAnsiTheme="majorHAnsi"/>
          <w:b/>
          <w:bCs/>
          <w:i/>
          <w:iCs/>
          <w:color w:val="000000" w:themeColor="text1"/>
          <w:sz w:val="24"/>
          <w:szCs w:val="24"/>
          <w:u w:val="single"/>
        </w:rPr>
        <w:t>clauses (25) of Article 366 of the Constitution of India</w:t>
      </w:r>
      <w:r w:rsidRPr="007463C9">
        <w:rPr>
          <w:rFonts w:asciiTheme="majorHAnsi" w:hAnsiTheme="majorHAnsi"/>
          <w:b/>
          <w:bCs/>
          <w:color w:val="000000" w:themeColor="text1"/>
          <w:sz w:val="24"/>
          <w:szCs w:val="24"/>
        </w:rPr>
        <w:t xml:space="preserve"> unless the Center Government notification in the official Gazette directs that any of the enactments shall apply to them also.</w:t>
      </w:r>
    </w:p>
    <w:p w:rsidR="002F0AE7" w:rsidRPr="007463C9" w:rsidRDefault="002F0AE7" w:rsidP="00DC637A">
      <w:pPr>
        <w:jc w:val="both"/>
        <w:rPr>
          <w:rFonts w:asciiTheme="majorHAnsi" w:hAnsiTheme="majorHAnsi"/>
          <w:sz w:val="24"/>
          <w:szCs w:val="24"/>
        </w:rPr>
      </w:pPr>
      <w:r w:rsidRPr="007463C9">
        <w:rPr>
          <w:rFonts w:asciiTheme="majorHAnsi" w:hAnsiTheme="majorHAnsi"/>
          <w:sz w:val="24"/>
          <w:szCs w:val="24"/>
        </w:rPr>
        <w:t>It does not mean that any Scheduled tribes which were governed by Hindu Law before the Codification of Hindu Law, not being governed by Hindu Law, they will continue to be under the periphery of it.</w:t>
      </w:r>
    </w:p>
    <w:p w:rsidR="002F0AE7" w:rsidRPr="007463C9" w:rsidRDefault="002F0AE7" w:rsidP="00DC637A">
      <w:pPr>
        <w:jc w:val="both"/>
        <w:rPr>
          <w:rFonts w:asciiTheme="majorHAnsi" w:hAnsiTheme="majorHAnsi"/>
          <w:sz w:val="24"/>
          <w:szCs w:val="24"/>
        </w:rPr>
      </w:pPr>
    </w:p>
    <w:p w:rsidR="002F0AE7" w:rsidRPr="007463C9" w:rsidRDefault="002F0AE7" w:rsidP="00DC637A">
      <w:pPr>
        <w:jc w:val="both"/>
        <w:rPr>
          <w:rFonts w:asciiTheme="majorHAnsi" w:hAnsiTheme="majorHAnsi"/>
          <w:sz w:val="24"/>
          <w:szCs w:val="24"/>
        </w:rPr>
      </w:pPr>
    </w:p>
    <w:p w:rsidR="002F0AE7" w:rsidRPr="007463C9" w:rsidRDefault="002F0AE7" w:rsidP="00DC637A">
      <w:pPr>
        <w:jc w:val="both"/>
        <w:rPr>
          <w:rFonts w:asciiTheme="majorHAnsi" w:hAnsiTheme="majorHAnsi"/>
          <w:sz w:val="24"/>
          <w:szCs w:val="24"/>
        </w:rPr>
      </w:pPr>
    </w:p>
    <w:p w:rsidR="006A7C26" w:rsidRPr="007463C9" w:rsidRDefault="006A7C26" w:rsidP="00DC637A">
      <w:pPr>
        <w:jc w:val="both"/>
        <w:rPr>
          <w:rFonts w:asciiTheme="majorHAnsi" w:hAnsiTheme="majorHAnsi"/>
          <w:b/>
          <w:sz w:val="24"/>
          <w:szCs w:val="24"/>
        </w:rPr>
      </w:pPr>
      <w:r w:rsidRPr="007463C9">
        <w:rPr>
          <w:rFonts w:asciiTheme="majorHAnsi" w:hAnsiTheme="majorHAnsi"/>
          <w:b/>
          <w:sz w:val="24"/>
          <w:szCs w:val="24"/>
        </w:rPr>
        <w:lastRenderedPageBreak/>
        <w:t>Important Topics-</w:t>
      </w:r>
    </w:p>
    <w:p w:rsidR="006A7C26" w:rsidRPr="007463C9" w:rsidRDefault="006A7C26" w:rsidP="00DC637A">
      <w:pPr>
        <w:pStyle w:val="ListParagraph"/>
        <w:numPr>
          <w:ilvl w:val="0"/>
          <w:numId w:val="1"/>
        </w:numPr>
        <w:jc w:val="both"/>
        <w:rPr>
          <w:rFonts w:asciiTheme="majorHAnsi" w:hAnsiTheme="majorHAnsi"/>
          <w:b/>
          <w:sz w:val="24"/>
          <w:szCs w:val="24"/>
        </w:rPr>
      </w:pPr>
      <w:r w:rsidRPr="007463C9">
        <w:rPr>
          <w:rFonts w:asciiTheme="majorHAnsi" w:hAnsiTheme="majorHAnsi"/>
          <w:b/>
          <w:sz w:val="24"/>
          <w:szCs w:val="24"/>
        </w:rPr>
        <w:t>Concetp of Hindu Marrige.</w:t>
      </w:r>
    </w:p>
    <w:p w:rsidR="006A7C26" w:rsidRPr="007463C9" w:rsidRDefault="006A7C26" w:rsidP="00DC637A">
      <w:pPr>
        <w:pStyle w:val="ListParagraph"/>
        <w:numPr>
          <w:ilvl w:val="0"/>
          <w:numId w:val="1"/>
        </w:numPr>
        <w:jc w:val="both"/>
        <w:rPr>
          <w:rFonts w:asciiTheme="majorHAnsi" w:hAnsiTheme="majorHAnsi"/>
          <w:b/>
          <w:sz w:val="24"/>
          <w:szCs w:val="24"/>
        </w:rPr>
      </w:pPr>
      <w:r w:rsidRPr="007463C9">
        <w:rPr>
          <w:rFonts w:asciiTheme="majorHAnsi" w:hAnsiTheme="majorHAnsi"/>
          <w:b/>
          <w:sz w:val="24"/>
          <w:szCs w:val="24"/>
        </w:rPr>
        <w:t>Theroy of divorce.</w:t>
      </w:r>
    </w:p>
    <w:p w:rsidR="006A7C26" w:rsidRPr="007463C9" w:rsidRDefault="006A7C26" w:rsidP="00DC637A">
      <w:pPr>
        <w:pStyle w:val="ListParagraph"/>
        <w:numPr>
          <w:ilvl w:val="0"/>
          <w:numId w:val="1"/>
        </w:numPr>
        <w:jc w:val="both"/>
        <w:rPr>
          <w:rFonts w:asciiTheme="majorHAnsi" w:hAnsiTheme="majorHAnsi"/>
          <w:b/>
          <w:sz w:val="24"/>
          <w:szCs w:val="24"/>
        </w:rPr>
      </w:pPr>
      <w:r w:rsidRPr="007463C9">
        <w:rPr>
          <w:rFonts w:asciiTheme="majorHAnsi" w:hAnsiTheme="majorHAnsi"/>
          <w:b/>
          <w:sz w:val="24"/>
          <w:szCs w:val="24"/>
        </w:rPr>
        <w:t>Ground of Maintenance.</w:t>
      </w:r>
    </w:p>
    <w:p w:rsidR="006A7C26" w:rsidRPr="007463C9" w:rsidRDefault="006A7C26" w:rsidP="00DC637A">
      <w:pPr>
        <w:pStyle w:val="ListParagraph"/>
        <w:numPr>
          <w:ilvl w:val="0"/>
          <w:numId w:val="1"/>
        </w:numPr>
        <w:pBdr>
          <w:bottom w:val="single" w:sz="12" w:space="1" w:color="auto"/>
        </w:pBdr>
        <w:jc w:val="both"/>
        <w:rPr>
          <w:rFonts w:asciiTheme="majorHAnsi" w:hAnsiTheme="majorHAnsi"/>
          <w:b/>
          <w:sz w:val="24"/>
          <w:szCs w:val="24"/>
        </w:rPr>
      </w:pPr>
      <w:r w:rsidRPr="007463C9">
        <w:rPr>
          <w:rFonts w:asciiTheme="majorHAnsi" w:hAnsiTheme="majorHAnsi"/>
          <w:b/>
          <w:sz w:val="24"/>
          <w:szCs w:val="24"/>
        </w:rPr>
        <w:t>Hindu Succession Act.</w:t>
      </w:r>
    </w:p>
    <w:p w:rsidR="006A7C26" w:rsidRPr="007463C9" w:rsidRDefault="006A7C26" w:rsidP="00DC637A">
      <w:pPr>
        <w:jc w:val="both"/>
        <w:rPr>
          <w:rFonts w:asciiTheme="majorHAnsi" w:hAnsiTheme="majorHAnsi"/>
          <w:b/>
          <w:sz w:val="24"/>
          <w:szCs w:val="24"/>
        </w:rPr>
      </w:pPr>
    </w:p>
    <w:p w:rsidR="006A7C26" w:rsidRPr="007463C9" w:rsidRDefault="006A7C26" w:rsidP="00DC637A">
      <w:pPr>
        <w:pStyle w:val="Heading1"/>
        <w:jc w:val="both"/>
        <w:rPr>
          <w:sz w:val="24"/>
          <w:szCs w:val="24"/>
        </w:rPr>
      </w:pPr>
      <w:r w:rsidRPr="007463C9">
        <w:rPr>
          <w:sz w:val="24"/>
          <w:szCs w:val="24"/>
        </w:rPr>
        <w:t>MARRIGE IS A SACRAMENT OR A CONTRACT.</w:t>
      </w:r>
    </w:p>
    <w:p w:rsidR="006A7C26" w:rsidRPr="007463C9" w:rsidRDefault="006A7C26" w:rsidP="00DC637A">
      <w:pPr>
        <w:jc w:val="both"/>
        <w:rPr>
          <w:rFonts w:asciiTheme="majorHAnsi" w:hAnsiTheme="majorHAnsi"/>
          <w:sz w:val="24"/>
          <w:szCs w:val="24"/>
        </w:rPr>
      </w:pPr>
    </w:p>
    <w:p w:rsidR="006A7C26" w:rsidRPr="007463C9" w:rsidRDefault="006A7C26" w:rsidP="00DC637A">
      <w:pPr>
        <w:jc w:val="both"/>
        <w:rPr>
          <w:rFonts w:asciiTheme="majorHAnsi" w:hAnsiTheme="majorHAnsi"/>
          <w:b/>
          <w:sz w:val="24"/>
          <w:szCs w:val="24"/>
        </w:rPr>
      </w:pPr>
      <w:r w:rsidRPr="007463C9">
        <w:rPr>
          <w:rFonts w:asciiTheme="majorHAnsi" w:hAnsiTheme="majorHAnsi"/>
          <w:b/>
          <w:sz w:val="24"/>
          <w:szCs w:val="24"/>
        </w:rPr>
        <w:t>Q- Hindu marriage is a sacrament not a contract explain with the essential conditions for a valid Hindu Marriage.- (2009).</w:t>
      </w:r>
    </w:p>
    <w:p w:rsidR="006A7C26" w:rsidRPr="007463C9" w:rsidRDefault="006A7C26" w:rsidP="00DC637A">
      <w:pPr>
        <w:jc w:val="both"/>
        <w:rPr>
          <w:rFonts w:asciiTheme="majorHAnsi" w:hAnsiTheme="majorHAnsi"/>
          <w:b/>
          <w:sz w:val="24"/>
          <w:szCs w:val="24"/>
        </w:rPr>
      </w:pPr>
      <w:r w:rsidRPr="007463C9">
        <w:rPr>
          <w:rFonts w:asciiTheme="majorHAnsi" w:hAnsiTheme="majorHAnsi"/>
          <w:b/>
          <w:sz w:val="24"/>
          <w:szCs w:val="24"/>
        </w:rPr>
        <w:t>Q- HM a sacrament or only a civil contract, with the help of case law. (2007).</w:t>
      </w:r>
    </w:p>
    <w:p w:rsidR="006A7C26" w:rsidRPr="007463C9" w:rsidRDefault="006A7C26" w:rsidP="00DC637A">
      <w:pPr>
        <w:jc w:val="both"/>
        <w:rPr>
          <w:rFonts w:asciiTheme="majorHAnsi" w:hAnsiTheme="majorHAnsi"/>
          <w:b/>
          <w:sz w:val="24"/>
          <w:szCs w:val="24"/>
        </w:rPr>
      </w:pPr>
      <w:r w:rsidRPr="007463C9">
        <w:rPr>
          <w:rFonts w:asciiTheme="majorHAnsi" w:hAnsiTheme="majorHAnsi"/>
          <w:b/>
          <w:sz w:val="24"/>
          <w:szCs w:val="24"/>
        </w:rPr>
        <w:t>Q- Is HM a sacrament or a contract would it be useful contract keeping infact the sacrament ritual- discuss in the light of old and modern HL.- (2007).</w:t>
      </w:r>
    </w:p>
    <w:p w:rsidR="006A7C26" w:rsidRPr="007463C9" w:rsidRDefault="006A7C26" w:rsidP="00DC637A">
      <w:pPr>
        <w:jc w:val="both"/>
        <w:rPr>
          <w:rFonts w:asciiTheme="majorHAnsi" w:hAnsiTheme="majorHAnsi"/>
          <w:b/>
          <w:sz w:val="24"/>
          <w:szCs w:val="24"/>
        </w:rPr>
      </w:pPr>
      <w:r w:rsidRPr="007463C9">
        <w:rPr>
          <w:rFonts w:asciiTheme="majorHAnsi" w:hAnsiTheme="majorHAnsi"/>
          <w:b/>
          <w:sz w:val="24"/>
          <w:szCs w:val="24"/>
        </w:rPr>
        <w:t>Q-How for the HM Act 1955 has undermined the sacrament character of HM.</w:t>
      </w:r>
    </w:p>
    <w:p w:rsidR="006A7C26" w:rsidRPr="007463C9" w:rsidRDefault="006A7C26" w:rsidP="00DC637A">
      <w:pPr>
        <w:jc w:val="both"/>
        <w:rPr>
          <w:rFonts w:asciiTheme="majorHAnsi" w:hAnsiTheme="majorHAnsi"/>
          <w:b/>
          <w:sz w:val="24"/>
          <w:szCs w:val="24"/>
        </w:rPr>
      </w:pPr>
      <w:r w:rsidRPr="007463C9">
        <w:rPr>
          <w:rFonts w:asciiTheme="majorHAnsi" w:hAnsiTheme="majorHAnsi"/>
          <w:b/>
          <w:sz w:val="24"/>
          <w:szCs w:val="24"/>
        </w:rPr>
        <w:t>Q-Nature of HM.</w:t>
      </w:r>
    </w:p>
    <w:p w:rsidR="006A7C26" w:rsidRPr="007463C9" w:rsidRDefault="006A7C26" w:rsidP="00DC637A">
      <w:pPr>
        <w:pBdr>
          <w:bottom w:val="single" w:sz="12" w:space="1" w:color="auto"/>
        </w:pBdr>
        <w:jc w:val="both"/>
        <w:rPr>
          <w:rFonts w:asciiTheme="majorHAnsi" w:hAnsiTheme="majorHAnsi"/>
          <w:b/>
          <w:sz w:val="24"/>
          <w:szCs w:val="24"/>
        </w:rPr>
      </w:pPr>
    </w:p>
    <w:p w:rsidR="001C3B82" w:rsidRDefault="001C3B82" w:rsidP="001C3B82">
      <w:pPr>
        <w:jc w:val="both"/>
        <w:rPr>
          <w:rFonts w:asciiTheme="majorHAnsi" w:hAnsiTheme="majorHAnsi"/>
          <w:bCs/>
          <w:smallCaps/>
          <w:sz w:val="24"/>
          <w:szCs w:val="24"/>
        </w:rPr>
      </w:pPr>
    </w:p>
    <w:p w:rsidR="001C3B82" w:rsidRDefault="001C3B82" w:rsidP="001C3B82">
      <w:pPr>
        <w:jc w:val="both"/>
        <w:rPr>
          <w:rFonts w:asciiTheme="majorHAnsi" w:hAnsiTheme="majorHAnsi"/>
          <w:bCs/>
          <w:smallCaps/>
          <w:sz w:val="24"/>
          <w:szCs w:val="24"/>
        </w:rPr>
      </w:pPr>
      <w:r w:rsidRPr="001C3B82">
        <w:rPr>
          <w:rFonts w:asciiTheme="majorHAnsi" w:hAnsiTheme="majorHAnsi"/>
          <w:bCs/>
          <w:smallCaps/>
          <w:sz w:val="24"/>
          <w:szCs w:val="24"/>
        </w:rPr>
        <w:t>Hon'ble Judges:  Arijit Pasayat and Dalveer Bhandari, JJ</w:t>
      </w:r>
      <w:r>
        <w:rPr>
          <w:rFonts w:asciiTheme="majorHAnsi" w:hAnsiTheme="majorHAnsi"/>
          <w:bCs/>
          <w:smallCaps/>
          <w:sz w:val="24"/>
          <w:szCs w:val="24"/>
        </w:rPr>
        <w:t xml:space="preserve">  IN   </w:t>
      </w:r>
      <w:r w:rsidRPr="001C3B82">
        <w:rPr>
          <w:rFonts w:asciiTheme="majorHAnsi" w:hAnsiTheme="majorHAnsi"/>
          <w:bCs/>
          <w:smallCaps/>
          <w:sz w:val="24"/>
          <w:szCs w:val="24"/>
        </w:rPr>
        <w:t>Appellants: Smt. Mayadevi</w:t>
      </w:r>
      <w:r>
        <w:rPr>
          <w:rFonts w:asciiTheme="majorHAnsi" w:hAnsiTheme="majorHAnsi"/>
          <w:bCs/>
          <w:smallCaps/>
          <w:sz w:val="24"/>
          <w:szCs w:val="24"/>
        </w:rPr>
        <w:t xml:space="preserve">       vs.     </w:t>
      </w:r>
      <w:r w:rsidRPr="001C3B82">
        <w:rPr>
          <w:rFonts w:asciiTheme="majorHAnsi" w:hAnsiTheme="majorHAnsi"/>
          <w:bCs/>
          <w:smallCaps/>
          <w:sz w:val="24"/>
          <w:szCs w:val="24"/>
        </w:rPr>
        <w:t>Respondent: Jagdish Prasad</w:t>
      </w:r>
      <w:r>
        <w:rPr>
          <w:rFonts w:asciiTheme="majorHAnsi" w:hAnsiTheme="majorHAnsi"/>
          <w:bCs/>
          <w:smallCaps/>
          <w:sz w:val="24"/>
          <w:szCs w:val="24"/>
        </w:rPr>
        <w:t xml:space="preserve"> </w:t>
      </w:r>
    </w:p>
    <w:p w:rsidR="001C3B82" w:rsidRPr="001C3B82" w:rsidRDefault="001C3B82" w:rsidP="001C3B82">
      <w:pPr>
        <w:jc w:val="both"/>
        <w:rPr>
          <w:rFonts w:asciiTheme="majorHAnsi" w:hAnsiTheme="majorHAnsi"/>
          <w:bCs/>
          <w:smallCaps/>
          <w:sz w:val="24"/>
          <w:szCs w:val="24"/>
        </w:rPr>
      </w:pPr>
      <w:r w:rsidRPr="001C3B82">
        <w:rPr>
          <w:rFonts w:asciiTheme="majorHAnsi" w:hAnsiTheme="majorHAnsi"/>
          <w:bCs/>
          <w:smallCaps/>
          <w:sz w:val="24"/>
          <w:szCs w:val="24"/>
        </w:rPr>
        <w:t>The foundation of a sound marriage is tolerance, adjustment and respecting one another. Tolerance to</w:t>
      </w:r>
      <w:r>
        <w:rPr>
          <w:rFonts w:asciiTheme="majorHAnsi" w:hAnsiTheme="majorHAnsi"/>
          <w:bCs/>
          <w:smallCaps/>
          <w:sz w:val="24"/>
          <w:szCs w:val="24"/>
        </w:rPr>
        <w:t xml:space="preserve"> </w:t>
      </w:r>
      <w:r w:rsidRPr="001C3B82">
        <w:rPr>
          <w:rFonts w:asciiTheme="majorHAnsi" w:hAnsiTheme="majorHAnsi"/>
          <w:bCs/>
          <w:smallCaps/>
          <w:sz w:val="24"/>
          <w:szCs w:val="24"/>
        </w:rPr>
        <w:t>each other's fault to a certain bearable extent has to be inherent in every marriage. Petty quibbles, trifling</w:t>
      </w:r>
      <w:r>
        <w:rPr>
          <w:rFonts w:asciiTheme="majorHAnsi" w:hAnsiTheme="majorHAnsi"/>
          <w:bCs/>
          <w:smallCaps/>
          <w:sz w:val="24"/>
          <w:szCs w:val="24"/>
        </w:rPr>
        <w:t xml:space="preserve"> </w:t>
      </w:r>
      <w:r w:rsidRPr="001C3B82">
        <w:rPr>
          <w:rFonts w:asciiTheme="majorHAnsi" w:hAnsiTheme="majorHAnsi"/>
          <w:bCs/>
          <w:smallCaps/>
          <w:sz w:val="24"/>
          <w:szCs w:val="24"/>
        </w:rPr>
        <w:t>differences should not be exaggerated and magnified to destroy what is said to have been made in heaven.</w:t>
      </w:r>
      <w:r>
        <w:rPr>
          <w:rFonts w:asciiTheme="majorHAnsi" w:hAnsiTheme="majorHAnsi"/>
          <w:bCs/>
          <w:smallCaps/>
          <w:sz w:val="24"/>
          <w:szCs w:val="24"/>
        </w:rPr>
        <w:t xml:space="preserve"> </w:t>
      </w:r>
      <w:r w:rsidRPr="001C3B82">
        <w:rPr>
          <w:rFonts w:asciiTheme="majorHAnsi" w:hAnsiTheme="majorHAnsi"/>
          <w:bCs/>
          <w:smallCaps/>
          <w:sz w:val="24"/>
          <w:szCs w:val="24"/>
        </w:rPr>
        <w:t>All quarrels must be weighed from that point of view in determining what constitutes cruelty in each</w:t>
      </w:r>
      <w:r>
        <w:rPr>
          <w:rFonts w:asciiTheme="majorHAnsi" w:hAnsiTheme="majorHAnsi"/>
          <w:bCs/>
          <w:smallCaps/>
          <w:sz w:val="24"/>
          <w:szCs w:val="24"/>
        </w:rPr>
        <w:t xml:space="preserve"> </w:t>
      </w:r>
      <w:r w:rsidRPr="001C3B82">
        <w:rPr>
          <w:rFonts w:asciiTheme="majorHAnsi" w:hAnsiTheme="majorHAnsi"/>
          <w:bCs/>
          <w:smallCaps/>
          <w:sz w:val="24"/>
          <w:szCs w:val="24"/>
        </w:rPr>
        <w:t>particular case and as noted above, always keeping in view the physical and mental conditions of the</w:t>
      </w:r>
      <w:r>
        <w:rPr>
          <w:rFonts w:asciiTheme="majorHAnsi" w:hAnsiTheme="majorHAnsi"/>
          <w:bCs/>
          <w:smallCaps/>
          <w:sz w:val="24"/>
          <w:szCs w:val="24"/>
        </w:rPr>
        <w:t xml:space="preserve"> </w:t>
      </w:r>
      <w:r w:rsidRPr="001C3B82">
        <w:rPr>
          <w:rFonts w:asciiTheme="majorHAnsi" w:hAnsiTheme="majorHAnsi"/>
          <w:bCs/>
          <w:smallCaps/>
          <w:sz w:val="24"/>
          <w:szCs w:val="24"/>
        </w:rPr>
        <w:t>parties, their character and social status. A too technical and hyper-sensitive approach would be counterproductive to the institution of marriage. The Courts do not have to deal with ideal husbands and ideal</w:t>
      </w:r>
      <w:r>
        <w:rPr>
          <w:rFonts w:asciiTheme="majorHAnsi" w:hAnsiTheme="majorHAnsi"/>
          <w:bCs/>
          <w:smallCaps/>
          <w:sz w:val="24"/>
          <w:szCs w:val="24"/>
        </w:rPr>
        <w:t xml:space="preserve"> </w:t>
      </w:r>
      <w:r w:rsidRPr="001C3B82">
        <w:rPr>
          <w:rFonts w:asciiTheme="majorHAnsi" w:hAnsiTheme="majorHAnsi"/>
          <w:bCs/>
          <w:smallCaps/>
          <w:sz w:val="24"/>
          <w:szCs w:val="24"/>
        </w:rPr>
        <w:t>wives. It has to deal with particular man and woman before it</w:t>
      </w:r>
    </w:p>
    <w:p w:rsidR="001C3B82" w:rsidRPr="001C3B82" w:rsidRDefault="001C3B82" w:rsidP="00DC637A">
      <w:pPr>
        <w:jc w:val="both"/>
        <w:rPr>
          <w:rFonts w:asciiTheme="majorHAnsi" w:hAnsiTheme="majorHAnsi"/>
          <w:bCs/>
          <w:smallCaps/>
          <w:sz w:val="24"/>
          <w:szCs w:val="24"/>
        </w:rPr>
      </w:pPr>
    </w:p>
    <w:p w:rsidR="001C3B82" w:rsidRPr="001C3B82" w:rsidRDefault="001C3B82" w:rsidP="00DC637A">
      <w:pPr>
        <w:jc w:val="both"/>
        <w:rPr>
          <w:rFonts w:asciiTheme="majorHAnsi" w:hAnsiTheme="majorHAnsi"/>
          <w:bCs/>
          <w:smallCaps/>
          <w:sz w:val="24"/>
          <w:szCs w:val="24"/>
        </w:rPr>
      </w:pPr>
    </w:p>
    <w:p w:rsidR="001C3B82" w:rsidRDefault="001C3B82" w:rsidP="00DC637A">
      <w:pPr>
        <w:jc w:val="both"/>
        <w:rPr>
          <w:rFonts w:asciiTheme="majorHAnsi" w:hAnsiTheme="majorHAnsi"/>
          <w:b/>
          <w:bCs/>
          <w:smallCaps/>
          <w:sz w:val="24"/>
          <w:szCs w:val="24"/>
          <w:u w:val="single"/>
        </w:rPr>
      </w:pPr>
    </w:p>
    <w:p w:rsidR="006A7C26" w:rsidRPr="007463C9" w:rsidRDefault="006A7C26" w:rsidP="00DC637A">
      <w:pPr>
        <w:jc w:val="both"/>
        <w:rPr>
          <w:rFonts w:asciiTheme="majorHAnsi" w:hAnsiTheme="majorHAnsi"/>
          <w:bCs/>
          <w:smallCaps/>
          <w:sz w:val="24"/>
          <w:szCs w:val="24"/>
        </w:rPr>
      </w:pPr>
      <w:r w:rsidRPr="007463C9">
        <w:rPr>
          <w:rFonts w:asciiTheme="majorHAnsi" w:hAnsiTheme="majorHAnsi"/>
          <w:b/>
          <w:bCs/>
          <w:smallCaps/>
          <w:sz w:val="24"/>
          <w:szCs w:val="24"/>
          <w:u w:val="single"/>
        </w:rPr>
        <w:lastRenderedPageBreak/>
        <w:t>Evolution of the Institute of Marriage</w:t>
      </w:r>
      <w:r w:rsidRPr="007463C9">
        <w:rPr>
          <w:rFonts w:asciiTheme="majorHAnsi" w:hAnsiTheme="majorHAnsi"/>
          <w:bCs/>
          <w:smallCaps/>
          <w:sz w:val="24"/>
          <w:szCs w:val="24"/>
        </w:rPr>
        <w:t>.</w:t>
      </w:r>
    </w:p>
    <w:p w:rsidR="006A7C26" w:rsidRPr="007463C9" w:rsidRDefault="006A7C26" w:rsidP="00DC637A">
      <w:pPr>
        <w:jc w:val="both"/>
        <w:rPr>
          <w:rFonts w:asciiTheme="majorHAnsi" w:hAnsiTheme="majorHAnsi"/>
          <w:sz w:val="24"/>
          <w:szCs w:val="24"/>
        </w:rPr>
      </w:pPr>
      <w:r w:rsidRPr="007463C9">
        <w:rPr>
          <w:rFonts w:asciiTheme="majorHAnsi" w:hAnsiTheme="majorHAnsi"/>
          <w:sz w:val="24"/>
          <w:szCs w:val="24"/>
        </w:rPr>
        <w:t>When the institution of Marriage was not established, well the man was not more than an animal. The discovery of twin was meant for fulfillment of physical needs. Civilization drawn on man with the acquisition of knowledge of  family relationship some sort of sex regulation come to be established probably it began with group of marriage and later on couple marriage.</w:t>
      </w:r>
    </w:p>
    <w:p w:rsidR="006A7C26" w:rsidRPr="007463C9" w:rsidRDefault="006A7C26" w:rsidP="00DC637A">
      <w:pPr>
        <w:jc w:val="both"/>
        <w:rPr>
          <w:rFonts w:asciiTheme="majorHAnsi" w:hAnsiTheme="majorHAnsi"/>
          <w:b/>
          <w:bCs/>
          <w:smallCaps/>
          <w:sz w:val="24"/>
          <w:szCs w:val="24"/>
          <w:u w:val="single"/>
        </w:rPr>
      </w:pPr>
      <w:r w:rsidRPr="007463C9">
        <w:rPr>
          <w:rFonts w:asciiTheme="majorHAnsi" w:hAnsiTheme="majorHAnsi"/>
          <w:b/>
          <w:bCs/>
          <w:smallCaps/>
          <w:sz w:val="24"/>
          <w:szCs w:val="24"/>
          <w:u w:val="single"/>
        </w:rPr>
        <w:t>concept of marriage</w:t>
      </w:r>
    </w:p>
    <w:p w:rsidR="006A7C26" w:rsidRPr="007463C9" w:rsidRDefault="006A7C26" w:rsidP="00DC637A">
      <w:pPr>
        <w:jc w:val="both"/>
        <w:rPr>
          <w:rFonts w:asciiTheme="majorHAnsi" w:hAnsiTheme="majorHAnsi"/>
          <w:sz w:val="24"/>
          <w:szCs w:val="24"/>
        </w:rPr>
      </w:pPr>
      <w:r w:rsidRPr="007463C9">
        <w:rPr>
          <w:rFonts w:asciiTheme="majorHAnsi" w:hAnsiTheme="majorHAnsi"/>
          <w:sz w:val="24"/>
          <w:szCs w:val="24"/>
        </w:rPr>
        <w:t>In Hindu’s religion system marriage treated as a holly bond or union between the two soul. It is not the union for the life but the coming life as well. Marriage treated as a essential Sanskaras and every Hindu must marry.</w:t>
      </w:r>
    </w:p>
    <w:p w:rsidR="006A7C26" w:rsidRPr="007463C9" w:rsidRDefault="006A7C26" w:rsidP="00DC637A">
      <w:pPr>
        <w:jc w:val="both"/>
        <w:rPr>
          <w:rFonts w:asciiTheme="majorHAnsi" w:hAnsiTheme="majorHAnsi"/>
          <w:sz w:val="24"/>
          <w:szCs w:val="24"/>
        </w:rPr>
      </w:pPr>
      <w:r w:rsidRPr="007463C9">
        <w:rPr>
          <w:rFonts w:asciiTheme="majorHAnsi" w:hAnsiTheme="majorHAnsi"/>
          <w:sz w:val="24"/>
          <w:szCs w:val="24"/>
        </w:rPr>
        <w:t xml:space="preserve">According to </w:t>
      </w:r>
      <w:r w:rsidRPr="007463C9">
        <w:rPr>
          <w:rFonts w:asciiTheme="majorHAnsi" w:hAnsiTheme="majorHAnsi"/>
          <w:b/>
          <w:sz w:val="24"/>
          <w:szCs w:val="24"/>
        </w:rPr>
        <w:t xml:space="preserve"> Satpatha Brahman- </w:t>
      </w:r>
      <w:r w:rsidRPr="007463C9">
        <w:rPr>
          <w:rFonts w:asciiTheme="majorHAnsi" w:hAnsiTheme="majorHAnsi"/>
          <w:sz w:val="24"/>
          <w:szCs w:val="24"/>
        </w:rPr>
        <w:t>Wife is considered as ardhangani. In addition, no religion duty can be fulfilled without wife or marriage. It has been treated that marriage is the tie, which cannot be untied.</w:t>
      </w:r>
    </w:p>
    <w:p w:rsidR="006A7C26" w:rsidRPr="007463C9" w:rsidRDefault="006A7C26" w:rsidP="00DC637A">
      <w:pPr>
        <w:jc w:val="both"/>
        <w:rPr>
          <w:rFonts w:asciiTheme="majorHAnsi" w:hAnsiTheme="majorHAnsi"/>
          <w:b/>
          <w:sz w:val="24"/>
          <w:szCs w:val="24"/>
          <w:u w:val="single"/>
        </w:rPr>
      </w:pPr>
      <w:r w:rsidRPr="007463C9">
        <w:rPr>
          <w:rFonts w:asciiTheme="majorHAnsi" w:hAnsiTheme="majorHAnsi"/>
          <w:b/>
          <w:sz w:val="24"/>
          <w:szCs w:val="24"/>
        </w:rPr>
        <w:t xml:space="preserve">Manu says- </w:t>
      </w:r>
      <w:r w:rsidRPr="007463C9">
        <w:rPr>
          <w:rFonts w:asciiTheme="majorHAnsi" w:hAnsiTheme="majorHAnsi"/>
          <w:sz w:val="24"/>
          <w:szCs w:val="24"/>
        </w:rPr>
        <w:t xml:space="preserve"> Husband and wife are united to each other not merely is this life but even after death. In the other world its </w:t>
      </w:r>
      <w:r w:rsidRPr="007463C9">
        <w:rPr>
          <w:rFonts w:asciiTheme="majorHAnsi" w:hAnsiTheme="majorHAnsi"/>
          <w:b/>
          <w:sz w:val="24"/>
          <w:szCs w:val="24"/>
          <w:u w:val="single"/>
        </w:rPr>
        <w:t>implications has been that WIDOW REMARRIAGE HAS NOT BEEN RECOGNISED IN HINDU LAW.</w:t>
      </w:r>
    </w:p>
    <w:p w:rsidR="006A7C26" w:rsidRPr="007463C9" w:rsidRDefault="006A7C26" w:rsidP="00DC637A">
      <w:pPr>
        <w:jc w:val="both"/>
        <w:rPr>
          <w:rFonts w:asciiTheme="majorHAnsi" w:hAnsiTheme="majorHAnsi"/>
          <w:b/>
          <w:sz w:val="24"/>
          <w:szCs w:val="24"/>
        </w:rPr>
      </w:pPr>
      <w:r w:rsidRPr="007463C9">
        <w:rPr>
          <w:rFonts w:asciiTheme="majorHAnsi" w:hAnsiTheme="majorHAnsi"/>
          <w:sz w:val="24"/>
          <w:szCs w:val="24"/>
        </w:rPr>
        <w:t xml:space="preserve"> </w:t>
      </w:r>
      <w:r w:rsidRPr="007463C9">
        <w:rPr>
          <w:rFonts w:asciiTheme="majorHAnsi" w:hAnsiTheme="majorHAnsi"/>
          <w:b/>
          <w:sz w:val="24"/>
          <w:szCs w:val="24"/>
        </w:rPr>
        <w:t>Apasthamba says – marriage was meant for doing good deeds for attainment of Moksha.</w:t>
      </w:r>
    </w:p>
    <w:p w:rsidR="006A7C26" w:rsidRPr="007463C9" w:rsidRDefault="006A7C26" w:rsidP="00DC637A">
      <w:pPr>
        <w:jc w:val="both"/>
        <w:rPr>
          <w:rFonts w:asciiTheme="majorHAnsi" w:hAnsiTheme="majorHAnsi"/>
          <w:sz w:val="24"/>
          <w:szCs w:val="24"/>
        </w:rPr>
      </w:pPr>
      <w:r w:rsidRPr="007463C9">
        <w:rPr>
          <w:rFonts w:asciiTheme="majorHAnsi" w:hAnsiTheme="majorHAnsi"/>
          <w:sz w:val="24"/>
          <w:szCs w:val="24"/>
        </w:rPr>
        <w:t>Thus HM is one of the oldest and essential institution of Hindu’s. it occupies a very important role in their social life. It is regarded as one of the most important Sanskara out of Ten Sanskara, which can not be abolished or prohibited, any one irrespective of cast and sex it is compulsory for all Hindu’s.</w:t>
      </w:r>
    </w:p>
    <w:p w:rsidR="006A7C26" w:rsidRPr="007463C9" w:rsidRDefault="006A7C26" w:rsidP="00DC637A">
      <w:pPr>
        <w:jc w:val="both"/>
        <w:rPr>
          <w:rFonts w:asciiTheme="majorHAnsi" w:hAnsiTheme="majorHAnsi"/>
          <w:b/>
          <w:sz w:val="24"/>
          <w:szCs w:val="24"/>
          <w:u w:val="single"/>
        </w:rPr>
      </w:pPr>
      <w:r w:rsidRPr="007463C9">
        <w:rPr>
          <w:rFonts w:asciiTheme="majorHAnsi" w:hAnsiTheme="majorHAnsi"/>
          <w:b/>
          <w:sz w:val="24"/>
          <w:szCs w:val="24"/>
          <w:u w:val="single"/>
        </w:rPr>
        <w:t>NATURE OF HINDU MARRIAGE</w:t>
      </w:r>
    </w:p>
    <w:p w:rsidR="006A7C26" w:rsidRPr="007463C9" w:rsidRDefault="006A7C26" w:rsidP="00DC637A">
      <w:pPr>
        <w:ind w:left="720"/>
        <w:jc w:val="both"/>
        <w:rPr>
          <w:rFonts w:asciiTheme="majorHAnsi" w:hAnsiTheme="majorHAnsi"/>
          <w:b/>
          <w:sz w:val="24"/>
          <w:szCs w:val="24"/>
        </w:rPr>
      </w:pPr>
      <w:r w:rsidRPr="007463C9">
        <w:rPr>
          <w:rFonts w:asciiTheme="majorHAnsi" w:hAnsiTheme="majorHAnsi"/>
          <w:b/>
          <w:i/>
          <w:sz w:val="24"/>
          <w:szCs w:val="24"/>
          <w:u w:val="single"/>
        </w:rPr>
        <w:t>HINDU MARRIAGE IS A SACRAMENT AND NOT A CONTRACT</w:t>
      </w:r>
      <w:r w:rsidRPr="007463C9">
        <w:rPr>
          <w:rFonts w:asciiTheme="majorHAnsi" w:hAnsiTheme="majorHAnsi"/>
          <w:b/>
          <w:sz w:val="24"/>
          <w:szCs w:val="24"/>
        </w:rPr>
        <w:t>.</w:t>
      </w:r>
    </w:p>
    <w:p w:rsidR="006A7C26" w:rsidRPr="007463C9" w:rsidRDefault="006A7C26" w:rsidP="00DC637A">
      <w:pPr>
        <w:pStyle w:val="Heading1"/>
        <w:jc w:val="both"/>
        <w:rPr>
          <w:sz w:val="24"/>
          <w:szCs w:val="24"/>
        </w:rPr>
      </w:pPr>
      <w:r w:rsidRPr="007463C9">
        <w:rPr>
          <w:sz w:val="24"/>
          <w:szCs w:val="24"/>
        </w:rPr>
        <w:t xml:space="preserve">GOPAL KISHAN V/S MITHILESH KUMARI- </w:t>
      </w:r>
      <w:r w:rsidRPr="007463C9">
        <w:rPr>
          <w:rStyle w:val="QuoteChar"/>
          <w:sz w:val="24"/>
          <w:szCs w:val="24"/>
        </w:rPr>
        <w:t>ALLAHABAD HC</w:t>
      </w:r>
      <w:r w:rsidRPr="007463C9">
        <w:rPr>
          <w:sz w:val="24"/>
          <w:szCs w:val="24"/>
        </w:rPr>
        <w:t xml:space="preserve"> OBSERVED</w:t>
      </w:r>
    </w:p>
    <w:p w:rsidR="006A7C26" w:rsidRPr="007463C9" w:rsidRDefault="006A7C26" w:rsidP="00DC637A">
      <w:pPr>
        <w:jc w:val="both"/>
        <w:rPr>
          <w:rFonts w:asciiTheme="majorHAnsi" w:hAnsiTheme="majorHAnsi"/>
          <w:b/>
          <w:sz w:val="24"/>
          <w:szCs w:val="24"/>
          <w:u w:val="single"/>
        </w:rPr>
      </w:pPr>
      <w:r w:rsidRPr="007463C9">
        <w:rPr>
          <w:rFonts w:asciiTheme="majorHAnsi" w:hAnsiTheme="majorHAnsi"/>
          <w:sz w:val="24"/>
          <w:szCs w:val="24"/>
        </w:rPr>
        <w:t>The institution of matrimony under the HL is a sacrament and not a mere socio  legal contract, it is not performed for mere emotional gratification in its context it is religious a husband and wife become one. The bride on the Seventh Step of the Saptapadi losses her orrigional gothra and acruire the gotra of the bridegroom.</w:t>
      </w:r>
    </w:p>
    <w:p w:rsidR="00F110F9" w:rsidRPr="007463C9" w:rsidRDefault="00F110F9" w:rsidP="00DC637A">
      <w:pPr>
        <w:jc w:val="both"/>
        <w:rPr>
          <w:rFonts w:asciiTheme="majorHAnsi" w:eastAsiaTheme="majorEastAsia" w:hAnsiTheme="majorHAnsi" w:cstheme="majorBidi"/>
          <w:b/>
          <w:bCs/>
          <w:color w:val="365F91" w:themeColor="accent1" w:themeShade="BF"/>
          <w:sz w:val="24"/>
          <w:szCs w:val="24"/>
        </w:rPr>
      </w:pPr>
      <w:r w:rsidRPr="007463C9">
        <w:rPr>
          <w:rFonts w:asciiTheme="majorHAnsi" w:eastAsiaTheme="majorEastAsia" w:hAnsiTheme="majorHAnsi" w:cstheme="majorBidi"/>
          <w:b/>
          <w:bCs/>
          <w:color w:val="365F91" w:themeColor="accent1" w:themeShade="BF"/>
          <w:sz w:val="24"/>
          <w:szCs w:val="24"/>
        </w:rPr>
        <w:t>SHIVANANDY V/S BHAGAWANTHYAMMA</w:t>
      </w:r>
    </w:p>
    <w:p w:rsidR="00F110F9" w:rsidRPr="007463C9" w:rsidRDefault="00F110F9" w:rsidP="00DC637A">
      <w:pPr>
        <w:jc w:val="both"/>
        <w:rPr>
          <w:rFonts w:asciiTheme="majorHAnsi" w:hAnsiTheme="majorHAnsi"/>
          <w:sz w:val="24"/>
          <w:szCs w:val="24"/>
        </w:rPr>
      </w:pPr>
      <w:r w:rsidRPr="007463C9">
        <w:rPr>
          <w:rFonts w:asciiTheme="majorHAnsi" w:hAnsiTheme="majorHAnsi"/>
          <w:sz w:val="24"/>
          <w:szCs w:val="24"/>
        </w:rPr>
        <w:t>Marriage is binding for life because the marriage tie completed by Saptapadi and once it tie it cannot be untied. It is not a mere contract in which a consenting mind is indispensable.</w:t>
      </w:r>
    </w:p>
    <w:p w:rsidR="00F110F9" w:rsidRPr="007463C9" w:rsidRDefault="00F110F9" w:rsidP="00DC637A">
      <w:pPr>
        <w:jc w:val="both"/>
        <w:rPr>
          <w:rFonts w:asciiTheme="majorHAnsi" w:hAnsiTheme="majorHAnsi"/>
          <w:b/>
          <w:sz w:val="24"/>
          <w:szCs w:val="24"/>
          <w:u w:val="single"/>
        </w:rPr>
      </w:pPr>
      <w:r w:rsidRPr="007463C9">
        <w:rPr>
          <w:rFonts w:asciiTheme="majorHAnsi" w:hAnsiTheme="majorHAnsi"/>
          <w:b/>
          <w:sz w:val="24"/>
          <w:szCs w:val="24"/>
          <w:u w:val="single"/>
        </w:rPr>
        <w:t>HINDU MARRIAGE A CONTRACT ALSO</w:t>
      </w:r>
    </w:p>
    <w:p w:rsidR="006A7C26" w:rsidRPr="007463C9" w:rsidRDefault="00F110F9" w:rsidP="00DC637A">
      <w:pPr>
        <w:jc w:val="both"/>
        <w:rPr>
          <w:rFonts w:asciiTheme="majorHAnsi" w:hAnsiTheme="majorHAnsi"/>
          <w:b/>
          <w:sz w:val="24"/>
          <w:szCs w:val="24"/>
        </w:rPr>
      </w:pPr>
      <w:r w:rsidRPr="007463C9">
        <w:rPr>
          <w:rFonts w:asciiTheme="majorHAnsi" w:hAnsiTheme="majorHAnsi"/>
          <w:sz w:val="24"/>
          <w:szCs w:val="24"/>
        </w:rPr>
        <w:lastRenderedPageBreak/>
        <w:t>The modern concept of marriage is as a contract it is an outcome of industrialization which based on the principle that –</w:t>
      </w:r>
      <w:r w:rsidRPr="007463C9">
        <w:rPr>
          <w:rFonts w:asciiTheme="majorHAnsi" w:hAnsiTheme="majorHAnsi"/>
          <w:b/>
          <w:sz w:val="24"/>
          <w:szCs w:val="24"/>
        </w:rPr>
        <w:t>all human and social relationship must be based on the free volition of individual.</w:t>
      </w:r>
    </w:p>
    <w:p w:rsidR="00F110F9" w:rsidRPr="007463C9" w:rsidRDefault="00F110F9" w:rsidP="00DC637A">
      <w:pPr>
        <w:jc w:val="both"/>
        <w:rPr>
          <w:rFonts w:asciiTheme="majorHAnsi" w:eastAsiaTheme="majorEastAsia" w:hAnsiTheme="majorHAnsi" w:cstheme="majorBidi"/>
          <w:b/>
          <w:bCs/>
          <w:color w:val="365F91" w:themeColor="accent1" w:themeShade="BF"/>
          <w:sz w:val="24"/>
          <w:szCs w:val="24"/>
        </w:rPr>
      </w:pPr>
      <w:r w:rsidRPr="007463C9">
        <w:rPr>
          <w:rFonts w:asciiTheme="majorHAnsi" w:eastAsiaTheme="majorEastAsia" w:hAnsiTheme="majorHAnsi" w:cstheme="majorBidi"/>
          <w:b/>
          <w:bCs/>
          <w:color w:val="365F91" w:themeColor="accent1" w:themeShade="BF"/>
          <w:sz w:val="24"/>
          <w:szCs w:val="24"/>
        </w:rPr>
        <w:t>BHAGWATI SARAN SINGH V/S PARMESHVARI MANOHAR SINGH</w:t>
      </w:r>
    </w:p>
    <w:p w:rsidR="00F110F9" w:rsidRPr="007463C9" w:rsidRDefault="00F110F9" w:rsidP="00DC637A">
      <w:pPr>
        <w:jc w:val="both"/>
        <w:rPr>
          <w:rFonts w:asciiTheme="majorHAnsi" w:hAnsiTheme="majorHAnsi"/>
          <w:sz w:val="24"/>
          <w:szCs w:val="24"/>
        </w:rPr>
      </w:pPr>
      <w:r w:rsidRPr="007463C9">
        <w:rPr>
          <w:rFonts w:asciiTheme="majorHAnsi" w:hAnsiTheme="majorHAnsi"/>
          <w:sz w:val="24"/>
          <w:szCs w:val="24"/>
        </w:rPr>
        <w:t>Marriage is not only a sacrament but also a contract.</w:t>
      </w:r>
    </w:p>
    <w:p w:rsidR="00F110F9" w:rsidRPr="007463C9" w:rsidRDefault="00F110F9" w:rsidP="00DC637A">
      <w:pPr>
        <w:jc w:val="both"/>
        <w:rPr>
          <w:rFonts w:asciiTheme="majorHAnsi" w:eastAsiaTheme="majorEastAsia" w:hAnsiTheme="majorHAnsi" w:cstheme="majorBidi"/>
          <w:b/>
          <w:bCs/>
          <w:color w:val="365F91" w:themeColor="accent1" w:themeShade="BF"/>
          <w:sz w:val="24"/>
          <w:szCs w:val="24"/>
        </w:rPr>
      </w:pPr>
      <w:r w:rsidRPr="007463C9">
        <w:rPr>
          <w:rFonts w:asciiTheme="majorHAnsi" w:eastAsiaTheme="majorEastAsia" w:hAnsiTheme="majorHAnsi" w:cstheme="majorBidi"/>
          <w:b/>
          <w:bCs/>
          <w:color w:val="365F91" w:themeColor="accent1" w:themeShade="BF"/>
          <w:sz w:val="24"/>
          <w:szCs w:val="24"/>
        </w:rPr>
        <w:t>MUTHUSAMI V/S MAHALAXMI</w:t>
      </w:r>
    </w:p>
    <w:p w:rsidR="00F110F9" w:rsidRPr="007463C9" w:rsidRDefault="00F110F9"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Marriage whatever else it is i.e. a sacrament or an institution, is undoubtedly </w:t>
      </w:r>
      <w:r w:rsidR="008F26D5" w:rsidRPr="007463C9">
        <w:rPr>
          <w:rFonts w:asciiTheme="majorHAnsi" w:eastAsiaTheme="majorEastAsia" w:hAnsiTheme="majorHAnsi"/>
          <w:sz w:val="24"/>
          <w:szCs w:val="24"/>
        </w:rPr>
        <w:t>a contract enters</w:t>
      </w:r>
      <w:r w:rsidRPr="007463C9">
        <w:rPr>
          <w:rFonts w:asciiTheme="majorHAnsi" w:eastAsiaTheme="majorEastAsia" w:hAnsiTheme="majorHAnsi"/>
          <w:sz w:val="24"/>
          <w:szCs w:val="24"/>
        </w:rPr>
        <w:t xml:space="preserve"> into for consideration with correlative rights.</w:t>
      </w:r>
    </w:p>
    <w:p w:rsidR="00F110F9" w:rsidRPr="007463C9" w:rsidRDefault="008F26D5" w:rsidP="00DC637A">
      <w:pPr>
        <w:jc w:val="both"/>
        <w:rPr>
          <w:rFonts w:asciiTheme="majorHAnsi" w:eastAsiaTheme="majorEastAsia" w:hAnsiTheme="majorHAnsi" w:cstheme="majorBidi"/>
          <w:b/>
          <w:bCs/>
          <w:color w:val="365F91" w:themeColor="accent1" w:themeShade="BF"/>
          <w:sz w:val="24"/>
          <w:szCs w:val="24"/>
        </w:rPr>
      </w:pPr>
      <w:r w:rsidRPr="007463C9">
        <w:rPr>
          <w:rFonts w:asciiTheme="majorHAnsi" w:eastAsiaTheme="majorEastAsia" w:hAnsiTheme="majorHAnsi" w:cstheme="majorBidi"/>
          <w:b/>
          <w:bCs/>
          <w:color w:val="365F91" w:themeColor="accent1" w:themeShade="BF"/>
          <w:sz w:val="24"/>
          <w:szCs w:val="24"/>
        </w:rPr>
        <w:t>ANJANA DEVI V/S GHOSE</w:t>
      </w:r>
    </w:p>
    <w:p w:rsidR="008F26D5" w:rsidRPr="007463C9" w:rsidRDefault="008F26D5"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Suits relating to marriage deal with that which in the eye of law must be treated as a civil contract and important civil right arise out of that contract.</w:t>
      </w:r>
    </w:p>
    <w:p w:rsidR="008F26D5" w:rsidRPr="007463C9" w:rsidRDefault="008F26D5" w:rsidP="00DC637A">
      <w:pPr>
        <w:jc w:val="both"/>
        <w:rPr>
          <w:rFonts w:asciiTheme="majorHAnsi" w:eastAsiaTheme="majorEastAsia" w:hAnsiTheme="majorHAnsi"/>
          <w:b/>
          <w:sz w:val="24"/>
          <w:szCs w:val="24"/>
          <w:u w:val="single"/>
        </w:rPr>
      </w:pPr>
      <w:r w:rsidRPr="007463C9">
        <w:rPr>
          <w:rFonts w:asciiTheme="majorHAnsi" w:eastAsiaTheme="majorEastAsia" w:hAnsiTheme="majorHAnsi"/>
          <w:b/>
          <w:sz w:val="24"/>
          <w:szCs w:val="24"/>
          <w:u w:val="single"/>
        </w:rPr>
        <w:t>HINDU MARRIAGE ACT 1955</w:t>
      </w:r>
    </w:p>
    <w:p w:rsidR="008F26D5" w:rsidRPr="007463C9" w:rsidRDefault="008F26D5"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This Act has introduced some far reaching consequences which have undermined the sacramental character of marriage and rendered it  contractual in nature to a great extant.</w:t>
      </w:r>
    </w:p>
    <w:p w:rsidR="008F26D5" w:rsidRPr="007463C9" w:rsidRDefault="008F26D5" w:rsidP="00DC637A">
      <w:pPr>
        <w:jc w:val="both"/>
        <w:rPr>
          <w:rFonts w:asciiTheme="majorHAnsi" w:eastAsiaTheme="majorEastAsia" w:hAnsiTheme="majorHAnsi"/>
          <w:sz w:val="24"/>
          <w:szCs w:val="24"/>
        </w:rPr>
      </w:pPr>
      <w:r w:rsidRPr="007463C9">
        <w:rPr>
          <w:rFonts w:asciiTheme="majorHAnsi" w:eastAsiaTheme="majorEastAsia" w:hAnsiTheme="majorHAnsi"/>
          <w:b/>
          <w:sz w:val="24"/>
          <w:szCs w:val="24"/>
        </w:rPr>
        <w:t xml:space="preserve">Section 5, 11 and 12 of this Act </w:t>
      </w:r>
      <w:r w:rsidRPr="007463C9">
        <w:rPr>
          <w:rFonts w:asciiTheme="majorHAnsi" w:eastAsiaTheme="majorEastAsia" w:hAnsiTheme="majorHAnsi"/>
          <w:sz w:val="24"/>
          <w:szCs w:val="24"/>
        </w:rPr>
        <w:t>are the pertaining provisions which deals whether marriage is a contract or sacrament.</w:t>
      </w:r>
    </w:p>
    <w:p w:rsidR="008F26D5" w:rsidRPr="007463C9" w:rsidRDefault="00A118BF" w:rsidP="00DC637A">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Section 5 of HM Act 1955-  deals with the condition of Marriage.</w:t>
      </w:r>
    </w:p>
    <w:p w:rsidR="006F3EEF" w:rsidRPr="007463C9" w:rsidRDefault="006F3EEF" w:rsidP="00DC637A">
      <w:pPr>
        <w:jc w:val="both"/>
        <w:rPr>
          <w:rFonts w:asciiTheme="majorHAnsi" w:eastAsiaTheme="majorEastAsia" w:hAnsiTheme="majorHAnsi"/>
          <w:b/>
          <w:sz w:val="24"/>
          <w:szCs w:val="24"/>
          <w:u w:val="single"/>
        </w:rPr>
      </w:pPr>
      <w:r w:rsidRPr="007463C9">
        <w:rPr>
          <w:rFonts w:asciiTheme="majorHAnsi" w:eastAsiaTheme="majorEastAsia" w:hAnsiTheme="majorHAnsi"/>
          <w:b/>
          <w:sz w:val="24"/>
          <w:szCs w:val="24"/>
        </w:rPr>
        <w:t xml:space="preserve">Clause (ii) of Section 5 deals with the </w:t>
      </w:r>
      <w:r w:rsidRPr="007463C9">
        <w:rPr>
          <w:rFonts w:asciiTheme="majorHAnsi" w:eastAsiaTheme="majorEastAsia" w:hAnsiTheme="majorHAnsi"/>
          <w:b/>
          <w:sz w:val="24"/>
          <w:szCs w:val="24"/>
          <w:u w:val="single"/>
        </w:rPr>
        <w:t>MENTAL CAPACITY.</w:t>
      </w:r>
    </w:p>
    <w:p w:rsidR="006F3EEF" w:rsidRPr="007463C9" w:rsidRDefault="006F3EEF" w:rsidP="00DC637A">
      <w:pPr>
        <w:jc w:val="both"/>
        <w:rPr>
          <w:rFonts w:asciiTheme="majorHAnsi" w:eastAsiaTheme="majorEastAsia" w:hAnsiTheme="majorHAnsi"/>
          <w:b/>
          <w:sz w:val="24"/>
          <w:szCs w:val="24"/>
          <w:u w:val="single"/>
        </w:rPr>
      </w:pPr>
      <w:r w:rsidRPr="007463C9">
        <w:rPr>
          <w:rFonts w:asciiTheme="majorHAnsi" w:eastAsiaTheme="majorEastAsia" w:hAnsiTheme="majorHAnsi"/>
          <w:b/>
          <w:sz w:val="24"/>
          <w:szCs w:val="24"/>
        </w:rPr>
        <w:t xml:space="preserve">Clause (iii) of Section 5 deals with the </w:t>
      </w:r>
      <w:r w:rsidRPr="007463C9">
        <w:rPr>
          <w:rFonts w:asciiTheme="majorHAnsi" w:eastAsiaTheme="majorEastAsia" w:hAnsiTheme="majorHAnsi"/>
          <w:b/>
          <w:sz w:val="24"/>
          <w:szCs w:val="24"/>
          <w:u w:val="single"/>
        </w:rPr>
        <w:t>AGE OF THE PARTIES.</w:t>
      </w:r>
    </w:p>
    <w:p w:rsidR="006F3EEF" w:rsidRPr="007463C9" w:rsidRDefault="006F3EEF"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This means Age and Soundness of mind is the essential conditions of a valid marriage.</w:t>
      </w:r>
    </w:p>
    <w:p w:rsidR="006F3EEF" w:rsidRPr="007463C9" w:rsidRDefault="006F3EEF"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If we compare it with the </w:t>
      </w:r>
      <w:r w:rsidRPr="007463C9">
        <w:rPr>
          <w:rFonts w:asciiTheme="majorHAnsi" w:eastAsiaTheme="majorEastAsia" w:hAnsiTheme="majorHAnsi"/>
          <w:b/>
          <w:sz w:val="24"/>
          <w:szCs w:val="24"/>
        </w:rPr>
        <w:t>SECTION 11 OF INDIAN CONTRACT ACT-</w:t>
      </w:r>
      <w:r w:rsidRPr="007463C9">
        <w:rPr>
          <w:rFonts w:asciiTheme="majorHAnsi" w:eastAsiaTheme="majorEastAsia" w:hAnsiTheme="majorHAnsi"/>
          <w:sz w:val="24"/>
          <w:szCs w:val="24"/>
        </w:rPr>
        <w:t xml:space="preserve"> it says-</w:t>
      </w:r>
    </w:p>
    <w:p w:rsidR="006F3EEF" w:rsidRPr="007463C9" w:rsidRDefault="00EA25DF" w:rsidP="00DC637A">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The consent of minor or a person of unsound mind is void.</w:t>
      </w:r>
    </w:p>
    <w:p w:rsidR="00EA25DF" w:rsidRPr="007463C9" w:rsidRDefault="00116191"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But the fact of the matter is that-</w:t>
      </w:r>
    </w:p>
    <w:p w:rsidR="00116191" w:rsidRPr="007463C9" w:rsidRDefault="00116191" w:rsidP="00DC637A">
      <w:pPr>
        <w:jc w:val="both"/>
        <w:rPr>
          <w:rFonts w:asciiTheme="majorHAnsi" w:eastAsiaTheme="majorEastAsia" w:hAnsiTheme="majorHAnsi"/>
          <w:b/>
          <w:sz w:val="24"/>
          <w:szCs w:val="24"/>
          <w:u w:val="single"/>
        </w:rPr>
      </w:pPr>
      <w:r w:rsidRPr="007463C9">
        <w:rPr>
          <w:rFonts w:asciiTheme="majorHAnsi" w:eastAsiaTheme="majorEastAsia" w:hAnsiTheme="majorHAnsi"/>
          <w:b/>
          <w:sz w:val="24"/>
          <w:szCs w:val="24"/>
          <w:u w:val="single"/>
        </w:rPr>
        <w:t>Marriage of a person who is of unsound mind is a valid marriage under this act, not merely the violation of the requirements of clause (ii) &amp; (iii) of Section 5 not render the marriage void.</w:t>
      </w:r>
    </w:p>
    <w:p w:rsidR="00116191" w:rsidRPr="007463C9" w:rsidRDefault="00116191" w:rsidP="00DC637A">
      <w:pPr>
        <w:jc w:val="both"/>
        <w:rPr>
          <w:rFonts w:asciiTheme="majorHAnsi" w:eastAsiaTheme="majorEastAsia" w:hAnsiTheme="majorHAnsi"/>
          <w:b/>
          <w:sz w:val="24"/>
          <w:szCs w:val="24"/>
          <w:u w:val="single"/>
        </w:rPr>
      </w:pPr>
      <w:r w:rsidRPr="007463C9">
        <w:rPr>
          <w:rFonts w:asciiTheme="majorHAnsi" w:eastAsiaTheme="majorEastAsia" w:hAnsiTheme="majorHAnsi"/>
          <w:b/>
          <w:sz w:val="24"/>
          <w:szCs w:val="24"/>
          <w:u w:val="single"/>
        </w:rPr>
        <w:t>THUS THE SECTION 11 OF IC</w:t>
      </w:r>
      <w:r w:rsidR="00F12524">
        <w:rPr>
          <w:rFonts w:asciiTheme="majorHAnsi" w:eastAsiaTheme="majorEastAsia" w:hAnsiTheme="majorHAnsi"/>
          <w:b/>
          <w:sz w:val="24"/>
          <w:szCs w:val="24"/>
          <w:u w:val="single"/>
        </w:rPr>
        <w:t xml:space="preserve"> </w:t>
      </w:r>
      <w:r w:rsidRPr="007463C9">
        <w:rPr>
          <w:rFonts w:asciiTheme="majorHAnsi" w:eastAsiaTheme="majorEastAsia" w:hAnsiTheme="majorHAnsi"/>
          <w:b/>
          <w:sz w:val="24"/>
          <w:szCs w:val="24"/>
          <w:u w:val="single"/>
        </w:rPr>
        <w:t>Act IS NOT APPLICABLE TO MARRIAGE IF MARRIAGE REGARDED AS A CONTRACT.</w:t>
      </w:r>
    </w:p>
    <w:p w:rsidR="0069474A" w:rsidRPr="007463C9" w:rsidRDefault="0069474A" w:rsidP="00DC637A">
      <w:pPr>
        <w:jc w:val="both"/>
        <w:rPr>
          <w:rFonts w:asciiTheme="majorHAnsi" w:hAnsiTheme="majorHAnsi"/>
          <w:sz w:val="24"/>
          <w:szCs w:val="24"/>
        </w:rPr>
      </w:pPr>
      <w:r w:rsidRPr="007463C9">
        <w:rPr>
          <w:rStyle w:val="Heading2Char"/>
          <w:sz w:val="24"/>
          <w:szCs w:val="24"/>
        </w:rPr>
        <w:lastRenderedPageBreak/>
        <w:t>U/S 12 OF HM Act 1955</w:t>
      </w:r>
      <w:r w:rsidRPr="007463C9">
        <w:rPr>
          <w:rFonts w:asciiTheme="majorHAnsi" w:hAnsiTheme="majorHAnsi"/>
          <w:sz w:val="24"/>
          <w:szCs w:val="24"/>
        </w:rPr>
        <w:t>-  violation of Section 5 render the marriage merely voidable while U/ Law of Contract for want of capacity is totally vide. Thus HM Act does not consider the question of consent of much importance.</w:t>
      </w:r>
    </w:p>
    <w:p w:rsidR="0069474A" w:rsidRPr="007463C9" w:rsidRDefault="0069474A" w:rsidP="00DC637A">
      <w:pPr>
        <w:jc w:val="both"/>
        <w:rPr>
          <w:rFonts w:asciiTheme="majorHAnsi" w:eastAsiaTheme="majorEastAsia" w:hAnsiTheme="majorHAnsi"/>
          <w:b/>
          <w:sz w:val="24"/>
          <w:szCs w:val="24"/>
        </w:rPr>
      </w:pPr>
      <w:r w:rsidRPr="007463C9">
        <w:rPr>
          <w:rFonts w:asciiTheme="majorHAnsi" w:hAnsiTheme="majorHAnsi"/>
          <w:b/>
          <w:sz w:val="24"/>
          <w:szCs w:val="24"/>
        </w:rPr>
        <w:t>But the only concern is the consent is obtain by forced or fraud the marriage is voidable which follow the same line of IC Act 1872</w:t>
      </w:r>
      <w:r w:rsidRPr="007463C9">
        <w:rPr>
          <w:rFonts w:asciiTheme="majorHAnsi" w:hAnsiTheme="majorHAnsi"/>
          <w:sz w:val="24"/>
          <w:szCs w:val="24"/>
        </w:rPr>
        <w:t>.</w:t>
      </w:r>
    </w:p>
    <w:p w:rsidR="008F26D5" w:rsidRPr="007463C9" w:rsidRDefault="0069474A" w:rsidP="00DC637A">
      <w:pPr>
        <w:pStyle w:val="Heading1"/>
        <w:jc w:val="both"/>
        <w:rPr>
          <w:sz w:val="24"/>
          <w:szCs w:val="24"/>
        </w:rPr>
      </w:pPr>
      <w:r w:rsidRPr="007463C9">
        <w:rPr>
          <w:sz w:val="24"/>
          <w:szCs w:val="24"/>
        </w:rPr>
        <w:t>Conclusion</w:t>
      </w:r>
    </w:p>
    <w:p w:rsidR="0069474A" w:rsidRPr="007463C9" w:rsidRDefault="00024BD6" w:rsidP="00DC637A">
      <w:pPr>
        <w:jc w:val="both"/>
        <w:rPr>
          <w:rFonts w:asciiTheme="majorHAnsi" w:hAnsiTheme="majorHAnsi"/>
          <w:sz w:val="24"/>
          <w:szCs w:val="24"/>
        </w:rPr>
      </w:pPr>
      <w:r w:rsidRPr="007463C9">
        <w:rPr>
          <w:rFonts w:asciiTheme="majorHAnsi" w:hAnsiTheme="majorHAnsi"/>
          <w:sz w:val="24"/>
          <w:szCs w:val="24"/>
        </w:rPr>
        <w:t>It has been seen that the sacramental marriage among Hindu’s has three charater-</w:t>
      </w:r>
    </w:p>
    <w:p w:rsidR="00024BD6" w:rsidRPr="007463C9" w:rsidRDefault="00024BD6" w:rsidP="00DC637A">
      <w:pPr>
        <w:pStyle w:val="ListParagraph"/>
        <w:numPr>
          <w:ilvl w:val="0"/>
          <w:numId w:val="2"/>
        </w:numPr>
        <w:jc w:val="both"/>
        <w:rPr>
          <w:rFonts w:asciiTheme="majorHAnsi" w:hAnsiTheme="majorHAnsi"/>
          <w:sz w:val="24"/>
          <w:szCs w:val="24"/>
        </w:rPr>
      </w:pPr>
      <w:r w:rsidRPr="007463C9">
        <w:rPr>
          <w:rFonts w:asciiTheme="majorHAnsi" w:hAnsiTheme="majorHAnsi"/>
          <w:sz w:val="24"/>
          <w:szCs w:val="24"/>
        </w:rPr>
        <w:t>Permanent and indissoluble union.</w:t>
      </w:r>
    </w:p>
    <w:p w:rsidR="00024BD6" w:rsidRPr="007463C9" w:rsidRDefault="00024BD6" w:rsidP="00DC637A">
      <w:pPr>
        <w:pStyle w:val="ListParagraph"/>
        <w:numPr>
          <w:ilvl w:val="0"/>
          <w:numId w:val="2"/>
        </w:numPr>
        <w:jc w:val="both"/>
        <w:rPr>
          <w:rFonts w:asciiTheme="majorHAnsi" w:hAnsiTheme="majorHAnsi"/>
          <w:sz w:val="24"/>
          <w:szCs w:val="24"/>
        </w:rPr>
      </w:pPr>
      <w:r w:rsidRPr="007463C9">
        <w:rPr>
          <w:rFonts w:asciiTheme="majorHAnsi" w:hAnsiTheme="majorHAnsi"/>
          <w:sz w:val="24"/>
          <w:szCs w:val="24"/>
        </w:rPr>
        <w:t>Eternal union</w:t>
      </w:r>
    </w:p>
    <w:p w:rsidR="00024BD6" w:rsidRPr="007463C9" w:rsidRDefault="00024BD6" w:rsidP="00DC637A">
      <w:pPr>
        <w:pStyle w:val="ListParagraph"/>
        <w:numPr>
          <w:ilvl w:val="0"/>
          <w:numId w:val="2"/>
        </w:numPr>
        <w:jc w:val="both"/>
        <w:rPr>
          <w:rFonts w:asciiTheme="majorHAnsi" w:hAnsiTheme="majorHAnsi"/>
          <w:sz w:val="24"/>
          <w:szCs w:val="24"/>
        </w:rPr>
      </w:pPr>
      <w:r w:rsidRPr="007463C9">
        <w:rPr>
          <w:rFonts w:asciiTheme="majorHAnsi" w:hAnsiTheme="majorHAnsi"/>
          <w:sz w:val="24"/>
          <w:szCs w:val="24"/>
        </w:rPr>
        <w:t>Holy union.</w:t>
      </w:r>
    </w:p>
    <w:p w:rsidR="00024BD6" w:rsidRPr="007463C9" w:rsidRDefault="00024BD6" w:rsidP="00DC637A">
      <w:pPr>
        <w:jc w:val="both"/>
        <w:rPr>
          <w:rFonts w:asciiTheme="majorHAnsi" w:hAnsiTheme="majorHAnsi"/>
          <w:sz w:val="24"/>
          <w:szCs w:val="24"/>
        </w:rPr>
      </w:pPr>
      <w:r w:rsidRPr="007463C9">
        <w:rPr>
          <w:rFonts w:asciiTheme="majorHAnsi" w:hAnsiTheme="majorHAnsi"/>
          <w:sz w:val="24"/>
          <w:szCs w:val="24"/>
        </w:rPr>
        <w:t>The first element has been destroyed by the Act, Divorce is recognized.</w:t>
      </w:r>
    </w:p>
    <w:p w:rsidR="00024BD6" w:rsidRPr="007463C9" w:rsidRDefault="00024BD6" w:rsidP="00DC637A">
      <w:pPr>
        <w:jc w:val="both"/>
        <w:rPr>
          <w:rFonts w:asciiTheme="majorHAnsi" w:hAnsiTheme="majorHAnsi"/>
          <w:sz w:val="24"/>
          <w:szCs w:val="24"/>
        </w:rPr>
      </w:pPr>
      <w:r w:rsidRPr="007463C9">
        <w:rPr>
          <w:rFonts w:asciiTheme="majorHAnsi" w:hAnsiTheme="majorHAnsi"/>
          <w:sz w:val="24"/>
          <w:szCs w:val="24"/>
        </w:rPr>
        <w:t xml:space="preserve">The second element destroyed in 1856 when the </w:t>
      </w:r>
      <w:r w:rsidR="00845656" w:rsidRPr="007463C9">
        <w:rPr>
          <w:rFonts w:asciiTheme="majorHAnsi" w:hAnsiTheme="majorHAnsi"/>
          <w:sz w:val="24"/>
          <w:szCs w:val="24"/>
        </w:rPr>
        <w:t>widow</w:t>
      </w:r>
      <w:r w:rsidRPr="007463C9">
        <w:rPr>
          <w:rFonts w:asciiTheme="majorHAnsi" w:hAnsiTheme="majorHAnsi"/>
          <w:sz w:val="24"/>
          <w:szCs w:val="24"/>
        </w:rPr>
        <w:t xml:space="preserve"> remarriage was given statutory recognition.</w:t>
      </w:r>
    </w:p>
    <w:p w:rsidR="00024BD6" w:rsidRPr="007463C9" w:rsidRDefault="00024BD6" w:rsidP="00DC637A">
      <w:pPr>
        <w:jc w:val="both"/>
        <w:rPr>
          <w:rFonts w:asciiTheme="majorHAnsi" w:hAnsiTheme="majorHAnsi"/>
          <w:sz w:val="24"/>
          <w:szCs w:val="24"/>
        </w:rPr>
      </w:pPr>
      <w:r w:rsidRPr="007463C9">
        <w:rPr>
          <w:rFonts w:asciiTheme="majorHAnsi" w:hAnsiTheme="majorHAnsi"/>
          <w:sz w:val="24"/>
          <w:szCs w:val="24"/>
        </w:rPr>
        <w:t>And the third element is still restrained.</w:t>
      </w:r>
    </w:p>
    <w:p w:rsidR="00024BD6" w:rsidRPr="007463C9" w:rsidRDefault="00024BD6" w:rsidP="00DC637A">
      <w:pPr>
        <w:jc w:val="both"/>
        <w:rPr>
          <w:rFonts w:asciiTheme="majorHAnsi" w:hAnsiTheme="majorHAnsi"/>
          <w:sz w:val="24"/>
          <w:szCs w:val="24"/>
        </w:rPr>
      </w:pPr>
      <w:r w:rsidRPr="007463C9">
        <w:rPr>
          <w:rFonts w:asciiTheme="majorHAnsi" w:hAnsiTheme="majorHAnsi"/>
          <w:sz w:val="24"/>
          <w:szCs w:val="24"/>
        </w:rPr>
        <w:t xml:space="preserve">Thus the </w:t>
      </w:r>
      <w:r w:rsidR="00845656" w:rsidRPr="007463C9">
        <w:rPr>
          <w:rFonts w:asciiTheme="majorHAnsi" w:hAnsiTheme="majorHAnsi"/>
          <w:sz w:val="24"/>
          <w:szCs w:val="24"/>
        </w:rPr>
        <w:t>Hindu</w:t>
      </w:r>
      <w:r w:rsidRPr="007463C9">
        <w:rPr>
          <w:rFonts w:asciiTheme="majorHAnsi" w:hAnsiTheme="majorHAnsi"/>
          <w:sz w:val="24"/>
          <w:szCs w:val="24"/>
        </w:rPr>
        <w:t xml:space="preserve"> marriage has not remained a sacramental marriage and has not become a contract through it has semblance of both.</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b/>
          <w:sz w:val="24"/>
          <w:szCs w:val="24"/>
        </w:rPr>
        <w:t>HM Act-1955</w:t>
      </w:r>
      <w:r w:rsidRPr="007463C9">
        <w:rPr>
          <w:rFonts w:asciiTheme="majorHAnsi" w:hAnsiTheme="majorHAnsi"/>
          <w:sz w:val="24"/>
          <w:szCs w:val="24"/>
        </w:rPr>
        <w:t>- under mind the sacrament and contract character.</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sz w:val="24"/>
          <w:szCs w:val="24"/>
        </w:rPr>
        <w:t>Section 5 – Mental capacity</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sz w:val="24"/>
          <w:szCs w:val="24"/>
        </w:rPr>
        <w:t>S.11- Age of Marriage</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sz w:val="24"/>
          <w:szCs w:val="24"/>
        </w:rPr>
        <w:t>If we compare it with IC Act – S11- contract with minor or a person of unsound mind is void.</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sz w:val="24"/>
          <w:szCs w:val="24"/>
        </w:rPr>
        <w:t xml:space="preserve"> Violation of S.5 (ii) &amp; (iii) not render the marriage void. If we regarded marriage as contract then s.11 of IC Act not applicable on it.</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b/>
          <w:sz w:val="24"/>
          <w:szCs w:val="24"/>
        </w:rPr>
        <w:t xml:space="preserve">U/s 11 of HM Act – </w:t>
      </w:r>
      <w:r w:rsidRPr="007463C9">
        <w:rPr>
          <w:rFonts w:asciiTheme="majorHAnsi" w:hAnsiTheme="majorHAnsi"/>
          <w:sz w:val="24"/>
          <w:szCs w:val="24"/>
        </w:rPr>
        <w:t>S. 5 of HM Act render the marriage merely voidable while u/Law of Contract for want of capacity is totally void. And also the consent is also not importance. But concern consent shd not be obtained by fraud or forced.</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b/>
          <w:sz w:val="24"/>
          <w:szCs w:val="24"/>
        </w:rPr>
        <w:t xml:space="preserve">Concluson-  </w:t>
      </w:r>
      <w:r w:rsidRPr="007463C9">
        <w:rPr>
          <w:rFonts w:asciiTheme="majorHAnsi" w:hAnsiTheme="majorHAnsi"/>
          <w:sz w:val="24"/>
          <w:szCs w:val="24"/>
        </w:rPr>
        <w:t>Sacrament lies on 3 principles-  Permanent, eternal union, holy union.</w:t>
      </w:r>
    </w:p>
    <w:p w:rsidR="00B121E5" w:rsidRPr="007463C9" w:rsidRDefault="00B121E5" w:rsidP="00B121E5">
      <w:pPr>
        <w:spacing w:line="240" w:lineRule="auto"/>
        <w:jc w:val="both"/>
        <w:rPr>
          <w:rFonts w:asciiTheme="majorHAnsi" w:hAnsiTheme="majorHAnsi"/>
          <w:sz w:val="24"/>
          <w:szCs w:val="24"/>
        </w:rPr>
      </w:pPr>
      <w:r w:rsidRPr="007463C9">
        <w:rPr>
          <w:rFonts w:asciiTheme="majorHAnsi" w:hAnsiTheme="majorHAnsi"/>
          <w:sz w:val="24"/>
          <w:szCs w:val="24"/>
        </w:rPr>
        <w:t>First destroyed by this act recognition of divorced,  second destroyed by widow remarriage, third is still there.</w:t>
      </w:r>
    </w:p>
    <w:p w:rsidR="00B121E5" w:rsidRPr="007463C9" w:rsidRDefault="00B121E5" w:rsidP="00B121E5">
      <w:pPr>
        <w:jc w:val="both"/>
        <w:rPr>
          <w:rFonts w:asciiTheme="majorHAnsi" w:hAnsiTheme="majorHAnsi"/>
          <w:sz w:val="24"/>
          <w:szCs w:val="24"/>
        </w:rPr>
      </w:pPr>
    </w:p>
    <w:p w:rsidR="00B121E5" w:rsidRPr="007463C9" w:rsidRDefault="00B121E5" w:rsidP="00DC637A">
      <w:pPr>
        <w:jc w:val="both"/>
        <w:rPr>
          <w:rFonts w:asciiTheme="majorHAnsi" w:hAnsiTheme="majorHAnsi"/>
          <w:sz w:val="24"/>
          <w:szCs w:val="24"/>
        </w:rPr>
      </w:pPr>
    </w:p>
    <w:p w:rsidR="00024BD6" w:rsidRPr="007463C9" w:rsidRDefault="007514D6" w:rsidP="00DC637A">
      <w:pPr>
        <w:jc w:val="both"/>
        <w:rPr>
          <w:rFonts w:asciiTheme="majorHAnsi" w:hAnsiTheme="majorHAnsi"/>
          <w:sz w:val="24"/>
          <w:szCs w:val="24"/>
        </w:rPr>
      </w:pPr>
      <w:r w:rsidRPr="007463C9">
        <w:rPr>
          <w:rFonts w:asciiTheme="majorHAnsi" w:hAnsiTheme="majorHAnsi"/>
          <w:sz w:val="24"/>
          <w:szCs w:val="24"/>
        </w:rPr>
        <w:t>________________________________________________________________________________</w:t>
      </w:r>
    </w:p>
    <w:p w:rsidR="002A52FF" w:rsidRPr="007463C9" w:rsidRDefault="002A52FF">
      <w:pPr>
        <w:rPr>
          <w:rFonts w:asciiTheme="majorHAnsi" w:eastAsiaTheme="majorEastAsia" w:hAnsiTheme="majorHAnsi"/>
          <w:sz w:val="24"/>
          <w:szCs w:val="24"/>
        </w:rPr>
      </w:pPr>
      <w:r w:rsidRPr="007463C9">
        <w:rPr>
          <w:rFonts w:asciiTheme="majorHAnsi" w:eastAsiaTheme="majorEastAsia" w:hAnsiTheme="majorHAnsi"/>
          <w:sz w:val="24"/>
          <w:szCs w:val="24"/>
        </w:rPr>
        <w:lastRenderedPageBreak/>
        <w:br w:type="page"/>
      </w:r>
    </w:p>
    <w:p w:rsidR="006460C6" w:rsidRPr="007463C9" w:rsidRDefault="006460C6" w:rsidP="00DC637A">
      <w:pPr>
        <w:jc w:val="both"/>
        <w:rPr>
          <w:rFonts w:asciiTheme="majorHAnsi" w:eastAsiaTheme="majorEastAsia" w:hAnsiTheme="majorHAnsi"/>
          <w:sz w:val="24"/>
          <w:szCs w:val="24"/>
        </w:rPr>
      </w:pPr>
    </w:p>
    <w:p w:rsidR="006460C6" w:rsidRPr="007463C9" w:rsidRDefault="00AA04E1" w:rsidP="00AA04E1">
      <w:pPr>
        <w:pStyle w:val="Title"/>
      </w:pPr>
      <w:r w:rsidRPr="007463C9">
        <w:t>Essentials of a valid marriage according to HMA 1955.</w:t>
      </w:r>
    </w:p>
    <w:p w:rsidR="007F42FE" w:rsidRPr="007463C9" w:rsidRDefault="007F42FE"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Endogamy= </w:t>
      </w:r>
      <w:r w:rsidR="0075274D" w:rsidRPr="007463C9">
        <w:rPr>
          <w:rFonts w:asciiTheme="majorHAnsi" w:eastAsiaTheme="majorEastAsia" w:hAnsiTheme="majorHAnsi"/>
          <w:sz w:val="24"/>
          <w:szCs w:val="24"/>
        </w:rPr>
        <w:t>forbidden a men to marry a women who is not his kindred.</w:t>
      </w:r>
    </w:p>
    <w:p w:rsidR="00175E76" w:rsidRPr="007463C9" w:rsidRDefault="00D93A60"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Exogamy</w:t>
      </w:r>
      <w:r w:rsidR="00175E76" w:rsidRPr="007463C9">
        <w:rPr>
          <w:rFonts w:asciiTheme="majorHAnsi" w:eastAsiaTheme="majorEastAsia" w:hAnsiTheme="majorHAnsi"/>
          <w:sz w:val="24"/>
          <w:szCs w:val="24"/>
        </w:rPr>
        <w:t xml:space="preserve">=  rule requiring one can only marry outside his </w:t>
      </w:r>
      <w:r w:rsidR="003C2CD2" w:rsidRPr="007463C9">
        <w:rPr>
          <w:rFonts w:asciiTheme="majorHAnsi" w:eastAsiaTheme="majorEastAsia" w:hAnsiTheme="majorHAnsi"/>
          <w:sz w:val="24"/>
          <w:szCs w:val="24"/>
        </w:rPr>
        <w:t xml:space="preserve">own </w:t>
      </w:r>
      <w:r w:rsidR="00175E76" w:rsidRPr="007463C9">
        <w:rPr>
          <w:rFonts w:asciiTheme="majorHAnsi" w:eastAsiaTheme="majorEastAsia" w:hAnsiTheme="majorHAnsi"/>
          <w:sz w:val="24"/>
          <w:szCs w:val="24"/>
        </w:rPr>
        <w:t>tribe.</w:t>
      </w:r>
    </w:p>
    <w:p w:rsidR="007F42FE" w:rsidRPr="007463C9" w:rsidRDefault="007F42FE" w:rsidP="00DC637A">
      <w:pPr>
        <w:jc w:val="both"/>
        <w:rPr>
          <w:rFonts w:asciiTheme="majorHAnsi" w:eastAsiaTheme="majorEastAsia" w:hAnsiTheme="majorHAnsi"/>
          <w:sz w:val="24"/>
          <w:szCs w:val="24"/>
        </w:rPr>
      </w:pPr>
    </w:p>
    <w:p w:rsidR="006460C6" w:rsidRPr="007463C9" w:rsidRDefault="006A7928" w:rsidP="00DC637A">
      <w:pPr>
        <w:jc w:val="both"/>
        <w:rPr>
          <w:rFonts w:asciiTheme="majorHAnsi" w:eastAsiaTheme="majorEastAsia" w:hAnsiTheme="majorHAnsi"/>
          <w:b/>
          <w:sz w:val="24"/>
          <w:szCs w:val="24"/>
        </w:rPr>
      </w:pPr>
      <w:r w:rsidRPr="007463C9">
        <w:rPr>
          <w:rFonts w:asciiTheme="majorHAnsi" w:eastAsiaTheme="majorEastAsia" w:hAnsiTheme="majorHAnsi"/>
          <w:sz w:val="24"/>
          <w:szCs w:val="24"/>
        </w:rPr>
        <w:t>Q-</w:t>
      </w:r>
      <w:r w:rsidRPr="007463C9">
        <w:rPr>
          <w:rFonts w:asciiTheme="majorHAnsi" w:eastAsiaTheme="majorEastAsia" w:hAnsiTheme="majorHAnsi"/>
          <w:b/>
          <w:sz w:val="24"/>
          <w:szCs w:val="24"/>
        </w:rPr>
        <w:t>Essentials.</w:t>
      </w:r>
    </w:p>
    <w:p w:rsidR="006A7928" w:rsidRPr="007463C9" w:rsidRDefault="006A7928" w:rsidP="00DC637A">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What is void and voidable marriage? Explain the distinction between two.</w:t>
      </w:r>
    </w:p>
    <w:p w:rsidR="006643DA" w:rsidRPr="007463C9" w:rsidRDefault="006643DA" w:rsidP="006643DA">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What according to Manu, were the eight form of marriage u/old Hindu law.</w:t>
      </w:r>
    </w:p>
    <w:p w:rsidR="006643DA" w:rsidRPr="007463C9" w:rsidRDefault="006643DA" w:rsidP="00DC637A">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What are the important change brought about by the HMA, 1955 and subsequent Amendment Act 1976?</w:t>
      </w:r>
    </w:p>
    <w:p w:rsidR="007C0550" w:rsidRPr="007463C9" w:rsidRDefault="00042BEA"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Marriage confers a status of Husband and Wife on parties to the marriage, and a status of Legitimacy on the children of marriage.</w:t>
      </w:r>
    </w:p>
    <w:p w:rsidR="00042BEA" w:rsidRPr="007463C9" w:rsidRDefault="00042BEA" w:rsidP="00DC637A">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For a valid marriage in most </w:t>
      </w:r>
      <w:r w:rsidR="00802C62" w:rsidRPr="007463C9">
        <w:rPr>
          <w:rFonts w:asciiTheme="majorHAnsi" w:eastAsiaTheme="majorEastAsia" w:hAnsiTheme="majorHAnsi"/>
          <w:sz w:val="24"/>
          <w:szCs w:val="24"/>
        </w:rPr>
        <w:t>system,</w:t>
      </w:r>
      <w:r w:rsidRPr="007463C9">
        <w:rPr>
          <w:rFonts w:asciiTheme="majorHAnsi" w:eastAsiaTheme="majorEastAsia" w:hAnsiTheme="majorHAnsi"/>
          <w:sz w:val="24"/>
          <w:szCs w:val="24"/>
        </w:rPr>
        <w:t xml:space="preserve"> there are two common conditions-</w:t>
      </w:r>
    </w:p>
    <w:p w:rsidR="00042BEA" w:rsidRPr="007463C9" w:rsidRDefault="00013F16" w:rsidP="00042BEA">
      <w:pPr>
        <w:pStyle w:val="ListParagraph"/>
        <w:numPr>
          <w:ilvl w:val="0"/>
          <w:numId w:val="7"/>
        </w:numPr>
        <w:jc w:val="both"/>
        <w:rPr>
          <w:rFonts w:asciiTheme="majorHAnsi" w:eastAsiaTheme="majorEastAsia" w:hAnsiTheme="majorHAnsi"/>
          <w:sz w:val="24"/>
          <w:szCs w:val="24"/>
        </w:rPr>
      </w:pPr>
      <w:r w:rsidRPr="007463C9">
        <w:rPr>
          <w:rFonts w:asciiTheme="majorHAnsi" w:eastAsiaTheme="majorEastAsia" w:hAnsiTheme="majorHAnsi"/>
          <w:sz w:val="24"/>
          <w:szCs w:val="24"/>
        </w:rPr>
        <w:t>Parties must have capacity to marriage</w:t>
      </w:r>
    </w:p>
    <w:p w:rsidR="00013F16" w:rsidRPr="007463C9" w:rsidRDefault="00013F16" w:rsidP="00042BEA">
      <w:pPr>
        <w:pStyle w:val="ListParagraph"/>
        <w:numPr>
          <w:ilvl w:val="0"/>
          <w:numId w:val="7"/>
        </w:num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They must undergo necessary </w:t>
      </w:r>
      <w:r w:rsidR="001D4CFA" w:rsidRPr="007463C9">
        <w:rPr>
          <w:rFonts w:asciiTheme="majorHAnsi" w:eastAsiaTheme="majorEastAsia" w:hAnsiTheme="majorHAnsi"/>
          <w:sz w:val="24"/>
          <w:szCs w:val="24"/>
        </w:rPr>
        <w:t>ceremony</w:t>
      </w:r>
      <w:r w:rsidRPr="007463C9">
        <w:rPr>
          <w:rFonts w:asciiTheme="majorHAnsi" w:eastAsiaTheme="majorEastAsia" w:hAnsiTheme="majorHAnsi"/>
          <w:sz w:val="24"/>
          <w:szCs w:val="24"/>
        </w:rPr>
        <w:t xml:space="preserve"> and rituals of the marriage</w:t>
      </w:r>
    </w:p>
    <w:p w:rsidR="009F32F4" w:rsidRPr="007463C9" w:rsidRDefault="009F32F4" w:rsidP="009F32F4">
      <w:pPr>
        <w:jc w:val="both"/>
        <w:rPr>
          <w:rFonts w:asciiTheme="majorHAnsi" w:eastAsiaTheme="majorEastAsia" w:hAnsiTheme="majorHAnsi"/>
          <w:sz w:val="24"/>
          <w:szCs w:val="24"/>
        </w:rPr>
      </w:pPr>
      <w:r w:rsidRPr="007463C9">
        <w:rPr>
          <w:rFonts w:asciiTheme="majorHAnsi" w:eastAsiaTheme="majorEastAsia" w:hAnsiTheme="majorHAnsi"/>
          <w:sz w:val="24"/>
          <w:szCs w:val="24"/>
        </w:rPr>
        <w:t>I</w:t>
      </w:r>
      <w:r w:rsidR="00313B56" w:rsidRPr="007463C9">
        <w:rPr>
          <w:rFonts w:asciiTheme="majorHAnsi" w:eastAsiaTheme="majorEastAsia" w:hAnsiTheme="majorHAnsi"/>
          <w:sz w:val="24"/>
          <w:szCs w:val="24"/>
        </w:rPr>
        <w:t>n some ancient community these we</w:t>
      </w:r>
      <w:r w:rsidRPr="007463C9">
        <w:rPr>
          <w:rFonts w:asciiTheme="majorHAnsi" w:eastAsiaTheme="majorEastAsia" w:hAnsiTheme="majorHAnsi"/>
          <w:sz w:val="24"/>
          <w:szCs w:val="24"/>
        </w:rPr>
        <w:t xml:space="preserve">re the nominal </w:t>
      </w:r>
      <w:r w:rsidR="006930EF" w:rsidRPr="007463C9">
        <w:rPr>
          <w:rFonts w:asciiTheme="majorHAnsi" w:eastAsiaTheme="majorEastAsia" w:hAnsiTheme="majorHAnsi"/>
          <w:sz w:val="24"/>
          <w:szCs w:val="24"/>
        </w:rPr>
        <w:t>requirements</w:t>
      </w:r>
      <w:r w:rsidR="00313B56" w:rsidRPr="007463C9">
        <w:rPr>
          <w:rFonts w:asciiTheme="majorHAnsi" w:eastAsiaTheme="majorEastAsia" w:hAnsiTheme="majorHAnsi"/>
          <w:sz w:val="24"/>
          <w:szCs w:val="24"/>
        </w:rPr>
        <w:t>,</w:t>
      </w:r>
      <w:r w:rsidR="006930EF" w:rsidRPr="007463C9">
        <w:rPr>
          <w:rFonts w:asciiTheme="majorHAnsi" w:eastAsiaTheme="majorEastAsia" w:hAnsiTheme="majorHAnsi"/>
          <w:sz w:val="24"/>
          <w:szCs w:val="24"/>
        </w:rPr>
        <w:t xml:space="preserve"> and provided that any two </w:t>
      </w:r>
      <w:r w:rsidR="00695E1B" w:rsidRPr="007463C9">
        <w:rPr>
          <w:rFonts w:asciiTheme="majorHAnsi" w:eastAsiaTheme="majorEastAsia" w:hAnsiTheme="majorHAnsi"/>
          <w:sz w:val="24"/>
          <w:szCs w:val="24"/>
        </w:rPr>
        <w:t>people</w:t>
      </w:r>
      <w:r w:rsidR="006930EF" w:rsidRPr="007463C9">
        <w:rPr>
          <w:rFonts w:asciiTheme="majorHAnsi" w:eastAsiaTheme="majorEastAsia" w:hAnsiTheme="majorHAnsi"/>
          <w:sz w:val="24"/>
          <w:szCs w:val="24"/>
        </w:rPr>
        <w:t>, a man and woman could live together if they intended to do so</w:t>
      </w:r>
    </w:p>
    <w:p w:rsidR="004F4EF7" w:rsidRPr="007463C9" w:rsidRDefault="00786E33" w:rsidP="009F32F4">
      <w:pPr>
        <w:jc w:val="both"/>
        <w:rPr>
          <w:rFonts w:asciiTheme="majorHAnsi" w:eastAsiaTheme="majorEastAsia" w:hAnsiTheme="majorHAnsi"/>
          <w:b/>
          <w:sz w:val="28"/>
          <w:szCs w:val="24"/>
        </w:rPr>
      </w:pPr>
      <w:r w:rsidRPr="007463C9">
        <w:rPr>
          <w:rFonts w:asciiTheme="majorHAnsi" w:eastAsiaTheme="majorEastAsia" w:hAnsiTheme="majorHAnsi"/>
          <w:b/>
          <w:sz w:val="28"/>
          <w:szCs w:val="24"/>
        </w:rPr>
        <w:t>Conditions for Hindu Marriage S5</w:t>
      </w:r>
    </w:p>
    <w:p w:rsidR="00550760" w:rsidRPr="007463C9" w:rsidRDefault="00550760" w:rsidP="009F32F4">
      <w:pPr>
        <w:jc w:val="both"/>
        <w:rPr>
          <w:rFonts w:asciiTheme="majorHAnsi" w:eastAsiaTheme="majorEastAsia" w:hAnsiTheme="majorHAnsi"/>
          <w:sz w:val="24"/>
          <w:szCs w:val="24"/>
        </w:rPr>
      </w:pPr>
      <w:r w:rsidRPr="007463C9">
        <w:rPr>
          <w:rFonts w:asciiTheme="majorHAnsi" w:eastAsiaTheme="majorEastAsia" w:hAnsiTheme="majorHAnsi"/>
          <w:sz w:val="28"/>
          <w:szCs w:val="24"/>
        </w:rPr>
        <w:t>Section 5 provide a negative definition of a valid marriage</w:t>
      </w:r>
    </w:p>
    <w:p w:rsidR="00A45D4A" w:rsidRPr="007463C9" w:rsidRDefault="00B439E6" w:rsidP="009F32F4">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Section say a marriage can be solemnized between any two Hindus, if the following conditions are </w:t>
      </w:r>
      <w:r w:rsidR="009B67C0" w:rsidRPr="007463C9">
        <w:rPr>
          <w:rFonts w:asciiTheme="majorHAnsi" w:eastAsiaTheme="majorEastAsia" w:hAnsiTheme="majorHAnsi"/>
          <w:sz w:val="24"/>
          <w:szCs w:val="24"/>
        </w:rPr>
        <w:t>fulfilled</w:t>
      </w:r>
      <w:r w:rsidRPr="007463C9">
        <w:rPr>
          <w:rFonts w:asciiTheme="majorHAnsi" w:eastAsiaTheme="majorEastAsia" w:hAnsiTheme="majorHAnsi"/>
          <w:sz w:val="24"/>
          <w:szCs w:val="24"/>
        </w:rPr>
        <w:t>, namely,-</w:t>
      </w:r>
    </w:p>
    <w:p w:rsidR="00B37A51" w:rsidRPr="007463C9" w:rsidRDefault="007B6CAB" w:rsidP="007B6CAB">
      <w:pPr>
        <w:pStyle w:val="ListParagraph"/>
        <w:numPr>
          <w:ilvl w:val="0"/>
          <w:numId w:val="8"/>
        </w:numPr>
        <w:jc w:val="both"/>
        <w:rPr>
          <w:rFonts w:asciiTheme="majorHAnsi" w:eastAsiaTheme="majorEastAsia" w:hAnsiTheme="majorHAnsi"/>
          <w:sz w:val="24"/>
          <w:szCs w:val="24"/>
        </w:rPr>
      </w:pPr>
      <w:r w:rsidRPr="007463C9">
        <w:rPr>
          <w:rFonts w:asciiTheme="majorHAnsi" w:eastAsiaTheme="majorEastAsia" w:hAnsiTheme="majorHAnsi"/>
          <w:b/>
          <w:sz w:val="24"/>
          <w:szCs w:val="24"/>
        </w:rPr>
        <w:t xml:space="preserve">Neither party has </w:t>
      </w:r>
      <w:r w:rsidRPr="007463C9">
        <w:rPr>
          <w:rFonts w:asciiTheme="majorHAnsi" w:eastAsiaTheme="majorEastAsia" w:hAnsiTheme="majorHAnsi"/>
          <w:b/>
          <w:sz w:val="28"/>
          <w:szCs w:val="24"/>
          <w:u w:val="single"/>
        </w:rPr>
        <w:t>spouse living</w:t>
      </w:r>
      <w:r w:rsidRPr="007463C9">
        <w:rPr>
          <w:rFonts w:asciiTheme="majorHAnsi" w:eastAsiaTheme="majorEastAsia" w:hAnsiTheme="majorHAnsi"/>
          <w:b/>
          <w:sz w:val="28"/>
          <w:szCs w:val="24"/>
        </w:rPr>
        <w:t xml:space="preserve"> </w:t>
      </w:r>
      <w:r w:rsidRPr="007463C9">
        <w:rPr>
          <w:rFonts w:asciiTheme="majorHAnsi" w:eastAsiaTheme="majorEastAsia" w:hAnsiTheme="majorHAnsi"/>
          <w:b/>
          <w:sz w:val="24"/>
          <w:szCs w:val="24"/>
        </w:rPr>
        <w:t xml:space="preserve">at the time of </w:t>
      </w:r>
      <w:r w:rsidR="001F05F2" w:rsidRPr="007463C9">
        <w:rPr>
          <w:rFonts w:asciiTheme="majorHAnsi" w:eastAsiaTheme="majorEastAsia" w:hAnsiTheme="majorHAnsi"/>
          <w:b/>
          <w:sz w:val="24"/>
          <w:szCs w:val="24"/>
        </w:rPr>
        <w:t>marriage</w:t>
      </w:r>
    </w:p>
    <w:p w:rsidR="001F05F2" w:rsidRPr="007463C9" w:rsidRDefault="00AC05AB" w:rsidP="007B6CAB">
      <w:pPr>
        <w:pStyle w:val="ListParagraph"/>
        <w:numPr>
          <w:ilvl w:val="0"/>
          <w:numId w:val="8"/>
        </w:numPr>
        <w:jc w:val="both"/>
        <w:rPr>
          <w:rFonts w:asciiTheme="majorHAnsi" w:eastAsiaTheme="majorEastAsia" w:hAnsiTheme="majorHAnsi"/>
          <w:sz w:val="24"/>
          <w:szCs w:val="24"/>
        </w:rPr>
      </w:pPr>
      <w:r w:rsidRPr="007463C9">
        <w:rPr>
          <w:rFonts w:asciiTheme="majorHAnsi" w:eastAsiaTheme="majorEastAsia" w:hAnsiTheme="majorHAnsi"/>
          <w:b/>
          <w:sz w:val="24"/>
          <w:szCs w:val="24"/>
        </w:rPr>
        <w:t>At the time of the marriage, neither party</w:t>
      </w:r>
      <w:r w:rsidR="00967F9A" w:rsidRPr="007463C9">
        <w:rPr>
          <w:rFonts w:asciiTheme="majorHAnsi" w:eastAsiaTheme="majorEastAsia" w:hAnsiTheme="majorHAnsi"/>
          <w:b/>
          <w:sz w:val="24"/>
          <w:szCs w:val="24"/>
        </w:rPr>
        <w:t>,-</w:t>
      </w:r>
    </w:p>
    <w:p w:rsidR="00967F9A" w:rsidRPr="007463C9" w:rsidRDefault="00967F9A" w:rsidP="00967F9A">
      <w:pPr>
        <w:pStyle w:val="ListParagraph"/>
        <w:numPr>
          <w:ilvl w:val="0"/>
          <w:numId w:val="9"/>
        </w:num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Is </w:t>
      </w:r>
      <w:r w:rsidRPr="007463C9">
        <w:rPr>
          <w:rFonts w:asciiTheme="majorHAnsi" w:eastAsiaTheme="majorEastAsia" w:hAnsiTheme="majorHAnsi"/>
          <w:b/>
          <w:sz w:val="28"/>
          <w:szCs w:val="24"/>
          <w:u w:val="single"/>
        </w:rPr>
        <w:t>incapable of giving a valid consent</w:t>
      </w:r>
      <w:r w:rsidRPr="007463C9">
        <w:rPr>
          <w:rFonts w:asciiTheme="majorHAnsi" w:eastAsiaTheme="majorEastAsia" w:hAnsiTheme="majorHAnsi"/>
          <w:sz w:val="28"/>
          <w:szCs w:val="24"/>
        </w:rPr>
        <w:t xml:space="preserve"> </w:t>
      </w:r>
      <w:r w:rsidRPr="007463C9">
        <w:rPr>
          <w:rFonts w:asciiTheme="majorHAnsi" w:eastAsiaTheme="majorEastAsia" w:hAnsiTheme="majorHAnsi"/>
          <w:sz w:val="24"/>
          <w:szCs w:val="24"/>
        </w:rPr>
        <w:t xml:space="preserve">to it in consequence of </w:t>
      </w:r>
      <w:r w:rsidRPr="007463C9">
        <w:rPr>
          <w:rFonts w:asciiTheme="majorHAnsi" w:eastAsiaTheme="majorEastAsia" w:hAnsiTheme="majorHAnsi"/>
          <w:b/>
          <w:sz w:val="28"/>
          <w:szCs w:val="24"/>
          <w:u w:val="single"/>
        </w:rPr>
        <w:t>unsoundness of mind</w:t>
      </w:r>
      <w:r w:rsidRPr="007463C9">
        <w:rPr>
          <w:rFonts w:asciiTheme="majorHAnsi" w:eastAsiaTheme="majorEastAsia" w:hAnsiTheme="majorHAnsi"/>
          <w:sz w:val="24"/>
          <w:szCs w:val="24"/>
        </w:rPr>
        <w:t xml:space="preserve">; or </w:t>
      </w:r>
    </w:p>
    <w:p w:rsidR="00E54D54" w:rsidRPr="007463C9" w:rsidRDefault="00E54D54" w:rsidP="00967F9A">
      <w:pPr>
        <w:pStyle w:val="ListParagraph"/>
        <w:numPr>
          <w:ilvl w:val="0"/>
          <w:numId w:val="9"/>
        </w:numPr>
        <w:jc w:val="both"/>
        <w:rPr>
          <w:rFonts w:asciiTheme="majorHAnsi" w:eastAsiaTheme="majorEastAsia" w:hAnsiTheme="majorHAnsi"/>
          <w:sz w:val="24"/>
          <w:szCs w:val="24"/>
        </w:rPr>
      </w:pPr>
      <w:r w:rsidRPr="007463C9">
        <w:rPr>
          <w:rFonts w:asciiTheme="majorHAnsi" w:eastAsiaTheme="majorEastAsia" w:hAnsiTheme="majorHAnsi"/>
          <w:sz w:val="24"/>
          <w:szCs w:val="24"/>
        </w:rPr>
        <w:lastRenderedPageBreak/>
        <w:t xml:space="preserve">Though capable of  giving valid consent, has been  </w:t>
      </w:r>
      <w:r w:rsidRPr="007463C9">
        <w:rPr>
          <w:rFonts w:asciiTheme="majorHAnsi" w:eastAsiaTheme="majorEastAsia" w:hAnsiTheme="majorHAnsi"/>
          <w:b/>
          <w:sz w:val="28"/>
          <w:szCs w:val="24"/>
          <w:u w:val="single"/>
        </w:rPr>
        <w:t xml:space="preserve">suffering </w:t>
      </w:r>
      <w:r w:rsidR="00E46AE7" w:rsidRPr="007463C9">
        <w:rPr>
          <w:rFonts w:asciiTheme="majorHAnsi" w:eastAsiaTheme="majorEastAsia" w:hAnsiTheme="majorHAnsi"/>
          <w:b/>
          <w:sz w:val="28"/>
          <w:szCs w:val="24"/>
          <w:u w:val="single"/>
        </w:rPr>
        <w:t>from</w:t>
      </w:r>
      <w:r w:rsidRPr="007463C9">
        <w:rPr>
          <w:rFonts w:asciiTheme="majorHAnsi" w:eastAsiaTheme="majorEastAsia" w:hAnsiTheme="majorHAnsi"/>
          <w:b/>
          <w:sz w:val="28"/>
          <w:szCs w:val="24"/>
          <w:u w:val="single"/>
        </w:rPr>
        <w:t xml:space="preserve">  mental disorder of such a kind or to such an extent as to be unfit for marriage and the procreation of </w:t>
      </w:r>
      <w:r w:rsidR="00E46AE7" w:rsidRPr="007463C9">
        <w:rPr>
          <w:rFonts w:asciiTheme="majorHAnsi" w:eastAsiaTheme="majorEastAsia" w:hAnsiTheme="majorHAnsi"/>
          <w:b/>
          <w:sz w:val="28"/>
          <w:szCs w:val="24"/>
          <w:u w:val="single"/>
        </w:rPr>
        <w:t>children</w:t>
      </w:r>
      <w:r w:rsidR="00E46AE7" w:rsidRPr="007463C9">
        <w:rPr>
          <w:rFonts w:asciiTheme="majorHAnsi" w:eastAsiaTheme="majorEastAsia" w:hAnsiTheme="majorHAnsi"/>
          <w:sz w:val="24"/>
          <w:szCs w:val="24"/>
        </w:rPr>
        <w:t>’</w:t>
      </w:r>
      <w:r w:rsidRPr="007463C9">
        <w:rPr>
          <w:rFonts w:asciiTheme="majorHAnsi" w:eastAsiaTheme="majorEastAsia" w:hAnsiTheme="majorHAnsi"/>
          <w:sz w:val="24"/>
          <w:szCs w:val="24"/>
        </w:rPr>
        <w:t>; or</w:t>
      </w:r>
    </w:p>
    <w:p w:rsidR="009F2C7D" w:rsidRPr="007463C9" w:rsidRDefault="009F2C7D" w:rsidP="00967F9A">
      <w:pPr>
        <w:pStyle w:val="ListParagraph"/>
        <w:numPr>
          <w:ilvl w:val="0"/>
          <w:numId w:val="9"/>
        </w:num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Has been subject to </w:t>
      </w:r>
      <w:r w:rsidRPr="007463C9">
        <w:rPr>
          <w:rFonts w:asciiTheme="majorHAnsi" w:eastAsiaTheme="majorEastAsia" w:hAnsiTheme="majorHAnsi"/>
          <w:b/>
          <w:sz w:val="28"/>
          <w:szCs w:val="24"/>
          <w:u w:val="single"/>
        </w:rPr>
        <w:t>recurring attacks of insanity</w:t>
      </w:r>
    </w:p>
    <w:p w:rsidR="00345118" w:rsidRPr="007463C9" w:rsidRDefault="00900A9D" w:rsidP="00AB22C8">
      <w:pPr>
        <w:pStyle w:val="ListParagraph"/>
        <w:numPr>
          <w:ilvl w:val="0"/>
          <w:numId w:val="8"/>
        </w:num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The bridegroom has </w:t>
      </w:r>
      <w:r w:rsidRPr="007463C9">
        <w:rPr>
          <w:rFonts w:asciiTheme="majorHAnsi" w:eastAsiaTheme="majorEastAsia" w:hAnsiTheme="majorHAnsi"/>
          <w:b/>
          <w:sz w:val="28"/>
          <w:szCs w:val="24"/>
          <w:u w:val="single"/>
        </w:rPr>
        <w:t>completed the age of (21 years)and the bride (18 years)</w:t>
      </w:r>
      <w:r w:rsidR="0051681B" w:rsidRPr="007463C9">
        <w:rPr>
          <w:rFonts w:asciiTheme="majorHAnsi" w:eastAsiaTheme="majorEastAsia" w:hAnsiTheme="majorHAnsi"/>
          <w:sz w:val="28"/>
          <w:szCs w:val="24"/>
        </w:rPr>
        <w:t xml:space="preserve"> </w:t>
      </w:r>
      <w:r w:rsidR="0051681B" w:rsidRPr="007463C9">
        <w:rPr>
          <w:rFonts w:asciiTheme="majorHAnsi" w:eastAsiaTheme="majorEastAsia" w:hAnsiTheme="majorHAnsi"/>
          <w:sz w:val="24"/>
          <w:szCs w:val="24"/>
        </w:rPr>
        <w:t xml:space="preserve">at the time of </w:t>
      </w:r>
      <w:r w:rsidR="008E1BE8" w:rsidRPr="007463C9">
        <w:rPr>
          <w:rFonts w:asciiTheme="majorHAnsi" w:eastAsiaTheme="majorEastAsia" w:hAnsiTheme="majorHAnsi"/>
          <w:sz w:val="24"/>
          <w:szCs w:val="24"/>
        </w:rPr>
        <w:t>marriage</w:t>
      </w:r>
    </w:p>
    <w:p w:rsidR="00DE4AFE" w:rsidRPr="007463C9" w:rsidRDefault="007F44D7" w:rsidP="00AB22C8">
      <w:pPr>
        <w:pStyle w:val="ListParagraph"/>
        <w:numPr>
          <w:ilvl w:val="0"/>
          <w:numId w:val="8"/>
        </w:num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The </w:t>
      </w:r>
      <w:r w:rsidRPr="007463C9">
        <w:rPr>
          <w:rFonts w:asciiTheme="majorHAnsi" w:eastAsiaTheme="majorEastAsia" w:hAnsiTheme="majorHAnsi"/>
          <w:b/>
          <w:sz w:val="28"/>
          <w:szCs w:val="24"/>
          <w:u w:val="single"/>
        </w:rPr>
        <w:t xml:space="preserve">parties are not </w:t>
      </w:r>
      <w:r w:rsidR="002C1748" w:rsidRPr="007463C9">
        <w:rPr>
          <w:rFonts w:asciiTheme="majorHAnsi" w:eastAsiaTheme="majorEastAsia" w:hAnsiTheme="majorHAnsi"/>
          <w:b/>
          <w:sz w:val="28"/>
          <w:szCs w:val="24"/>
          <w:u w:val="single"/>
        </w:rPr>
        <w:t>within</w:t>
      </w:r>
      <w:r w:rsidRPr="007463C9">
        <w:rPr>
          <w:rFonts w:asciiTheme="majorHAnsi" w:eastAsiaTheme="majorEastAsia" w:hAnsiTheme="majorHAnsi"/>
          <w:b/>
          <w:sz w:val="28"/>
          <w:szCs w:val="24"/>
          <w:u w:val="single"/>
        </w:rPr>
        <w:t xml:space="preserve"> the degrees of prohibited relationship</w:t>
      </w:r>
      <w:r w:rsidR="002C1748" w:rsidRPr="007463C9">
        <w:rPr>
          <w:rFonts w:asciiTheme="majorHAnsi" w:eastAsiaTheme="majorEastAsia" w:hAnsiTheme="majorHAnsi"/>
          <w:sz w:val="24"/>
          <w:szCs w:val="24"/>
        </w:rPr>
        <w:t xml:space="preserve">, unless the custom or usage </w:t>
      </w:r>
      <w:r w:rsidR="00EB6387" w:rsidRPr="007463C9">
        <w:rPr>
          <w:rFonts w:asciiTheme="majorHAnsi" w:eastAsiaTheme="majorEastAsia" w:hAnsiTheme="majorHAnsi"/>
          <w:sz w:val="24"/>
          <w:szCs w:val="24"/>
        </w:rPr>
        <w:t>governing</w:t>
      </w:r>
      <w:r w:rsidR="002C1748" w:rsidRPr="007463C9">
        <w:rPr>
          <w:rFonts w:asciiTheme="majorHAnsi" w:eastAsiaTheme="majorEastAsia" w:hAnsiTheme="majorHAnsi"/>
          <w:sz w:val="24"/>
          <w:szCs w:val="24"/>
        </w:rPr>
        <w:t xml:space="preserve">  </w:t>
      </w:r>
      <w:r w:rsidR="00EB6387" w:rsidRPr="007463C9">
        <w:rPr>
          <w:rFonts w:asciiTheme="majorHAnsi" w:eastAsiaTheme="majorEastAsia" w:hAnsiTheme="majorHAnsi"/>
          <w:sz w:val="24"/>
          <w:szCs w:val="24"/>
        </w:rPr>
        <w:t>each</w:t>
      </w:r>
      <w:r w:rsidR="002C1748" w:rsidRPr="007463C9">
        <w:rPr>
          <w:rFonts w:asciiTheme="majorHAnsi" w:eastAsiaTheme="majorEastAsia" w:hAnsiTheme="majorHAnsi"/>
          <w:sz w:val="24"/>
          <w:szCs w:val="24"/>
        </w:rPr>
        <w:t xml:space="preserve"> of them permits of a marriage between the two</w:t>
      </w:r>
    </w:p>
    <w:p w:rsidR="00842951" w:rsidRPr="007463C9" w:rsidRDefault="00AD3666" w:rsidP="00AB22C8">
      <w:pPr>
        <w:pStyle w:val="ListParagraph"/>
        <w:numPr>
          <w:ilvl w:val="0"/>
          <w:numId w:val="8"/>
        </w:num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The </w:t>
      </w:r>
      <w:r w:rsidRPr="007463C9">
        <w:rPr>
          <w:rFonts w:asciiTheme="majorHAnsi" w:eastAsiaTheme="majorEastAsia" w:hAnsiTheme="majorHAnsi"/>
          <w:b/>
          <w:sz w:val="28"/>
          <w:szCs w:val="24"/>
          <w:u w:val="single"/>
        </w:rPr>
        <w:t>parties are not sapindas of each other</w:t>
      </w:r>
      <w:r w:rsidRPr="007463C9">
        <w:rPr>
          <w:rFonts w:asciiTheme="majorHAnsi" w:eastAsiaTheme="majorEastAsia" w:hAnsiTheme="majorHAnsi"/>
          <w:sz w:val="24"/>
          <w:szCs w:val="24"/>
        </w:rPr>
        <w:t xml:space="preserve">, unless the </w:t>
      </w:r>
      <w:r w:rsidR="00202BE0" w:rsidRPr="007463C9">
        <w:rPr>
          <w:rFonts w:asciiTheme="majorHAnsi" w:eastAsiaTheme="majorEastAsia" w:hAnsiTheme="majorHAnsi"/>
          <w:sz w:val="24"/>
          <w:szCs w:val="24"/>
        </w:rPr>
        <w:t>custom</w:t>
      </w:r>
      <w:r w:rsidRPr="007463C9">
        <w:rPr>
          <w:rFonts w:asciiTheme="majorHAnsi" w:eastAsiaTheme="majorEastAsia" w:hAnsiTheme="majorHAnsi"/>
          <w:sz w:val="24"/>
          <w:szCs w:val="24"/>
        </w:rPr>
        <w:t xml:space="preserve"> or usage governing each of them permits of a marriage between the two</w:t>
      </w:r>
    </w:p>
    <w:p w:rsidR="009501DD" w:rsidRPr="007463C9" w:rsidRDefault="009501DD" w:rsidP="009501DD">
      <w:pPr>
        <w:jc w:val="both"/>
        <w:rPr>
          <w:rFonts w:asciiTheme="majorHAnsi" w:eastAsiaTheme="majorEastAsia" w:hAnsiTheme="majorHAnsi"/>
          <w:sz w:val="24"/>
          <w:szCs w:val="24"/>
        </w:rPr>
      </w:pPr>
    </w:p>
    <w:p w:rsidR="00FD6A5F" w:rsidRPr="007463C9" w:rsidRDefault="00CB1CAA" w:rsidP="00013F16">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Necessary</w:t>
      </w:r>
      <w:r w:rsidR="004D786C" w:rsidRPr="007463C9">
        <w:rPr>
          <w:rFonts w:asciiTheme="majorHAnsi" w:eastAsiaTheme="majorEastAsia" w:hAnsiTheme="majorHAnsi"/>
          <w:b/>
          <w:sz w:val="24"/>
          <w:szCs w:val="24"/>
        </w:rPr>
        <w:t xml:space="preserve"> </w:t>
      </w:r>
      <w:r w:rsidR="00FD6A5F" w:rsidRPr="007463C9">
        <w:rPr>
          <w:rFonts w:asciiTheme="majorHAnsi" w:eastAsiaTheme="majorEastAsia" w:hAnsiTheme="majorHAnsi"/>
          <w:b/>
          <w:sz w:val="24"/>
          <w:szCs w:val="24"/>
        </w:rPr>
        <w:t xml:space="preserve">Ceremonies for a Hindu </w:t>
      </w:r>
      <w:r w:rsidR="000E492C" w:rsidRPr="007463C9">
        <w:rPr>
          <w:rFonts w:asciiTheme="majorHAnsi" w:eastAsiaTheme="majorEastAsia" w:hAnsiTheme="majorHAnsi"/>
          <w:b/>
          <w:sz w:val="24"/>
          <w:szCs w:val="24"/>
        </w:rPr>
        <w:t>Marriage</w:t>
      </w:r>
    </w:p>
    <w:p w:rsidR="00C833B8" w:rsidRPr="007463C9" w:rsidRDefault="007B75B2" w:rsidP="00013F16">
      <w:pPr>
        <w:jc w:val="both"/>
        <w:rPr>
          <w:rFonts w:asciiTheme="majorHAnsi" w:eastAsiaTheme="majorEastAsia" w:hAnsiTheme="majorHAnsi"/>
          <w:sz w:val="24"/>
          <w:szCs w:val="24"/>
        </w:rPr>
      </w:pPr>
      <w:r w:rsidRPr="007463C9">
        <w:rPr>
          <w:rFonts w:asciiTheme="majorHAnsi" w:eastAsiaTheme="majorEastAsia" w:hAnsiTheme="majorHAnsi"/>
          <w:b/>
          <w:sz w:val="24"/>
          <w:szCs w:val="24"/>
          <w:u w:val="single"/>
        </w:rPr>
        <w:t>Neither Party has spouse living at the date of marriage</w:t>
      </w:r>
      <w:r w:rsidR="008513E2" w:rsidRPr="007463C9">
        <w:rPr>
          <w:rFonts w:asciiTheme="majorHAnsi" w:eastAsiaTheme="majorEastAsia" w:hAnsiTheme="majorHAnsi"/>
          <w:b/>
          <w:sz w:val="24"/>
          <w:szCs w:val="24"/>
        </w:rPr>
        <w:t>-</w:t>
      </w:r>
      <w:r w:rsidR="008513E2" w:rsidRPr="007463C9">
        <w:rPr>
          <w:rFonts w:asciiTheme="majorHAnsi" w:eastAsiaTheme="majorEastAsia" w:hAnsiTheme="majorHAnsi"/>
          <w:sz w:val="24"/>
          <w:szCs w:val="24"/>
        </w:rPr>
        <w:t xml:space="preserve"> this</w:t>
      </w:r>
      <w:r w:rsidR="008412A9" w:rsidRPr="007463C9">
        <w:rPr>
          <w:rFonts w:asciiTheme="majorHAnsi" w:eastAsiaTheme="majorEastAsia" w:hAnsiTheme="majorHAnsi"/>
          <w:sz w:val="24"/>
          <w:szCs w:val="24"/>
        </w:rPr>
        <w:t xml:space="preserve"> is condition precedent for every Hindu Marriage</w:t>
      </w:r>
      <w:r w:rsidR="008513E2" w:rsidRPr="007463C9">
        <w:rPr>
          <w:rFonts w:asciiTheme="majorHAnsi" w:eastAsiaTheme="majorEastAsia" w:hAnsiTheme="majorHAnsi"/>
          <w:sz w:val="24"/>
          <w:szCs w:val="24"/>
        </w:rPr>
        <w:t>, and it allow only monogamy, means only one husband or one wife at a time of marriage.</w:t>
      </w:r>
    </w:p>
    <w:p w:rsidR="00013F16" w:rsidRPr="007463C9" w:rsidRDefault="00E77402" w:rsidP="00013F16">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 HMA not only makes bigamous </w:t>
      </w:r>
      <w:r w:rsidR="002D176F" w:rsidRPr="007463C9">
        <w:rPr>
          <w:rFonts w:asciiTheme="majorHAnsi" w:eastAsiaTheme="majorEastAsia" w:hAnsiTheme="majorHAnsi"/>
          <w:sz w:val="24"/>
          <w:szCs w:val="24"/>
        </w:rPr>
        <w:t xml:space="preserve"> and polyandry </w:t>
      </w:r>
      <w:r w:rsidRPr="007463C9">
        <w:rPr>
          <w:rFonts w:asciiTheme="majorHAnsi" w:eastAsiaTheme="majorEastAsia" w:hAnsiTheme="majorHAnsi"/>
          <w:sz w:val="24"/>
          <w:szCs w:val="24"/>
        </w:rPr>
        <w:t>marriage void but also punishable u/s 17  of HMA r/w 494 and 495 of IPC</w:t>
      </w:r>
    </w:p>
    <w:p w:rsidR="00FB3319" w:rsidRPr="007463C9" w:rsidRDefault="00773891" w:rsidP="00013F16">
      <w:pPr>
        <w:jc w:val="both"/>
        <w:rPr>
          <w:rFonts w:asciiTheme="majorHAnsi" w:eastAsiaTheme="majorEastAsia" w:hAnsiTheme="majorHAnsi"/>
          <w:i/>
          <w:sz w:val="24"/>
          <w:szCs w:val="24"/>
        </w:rPr>
      </w:pPr>
      <w:r w:rsidRPr="007463C9">
        <w:rPr>
          <w:rFonts w:asciiTheme="majorHAnsi" w:eastAsiaTheme="majorEastAsia" w:hAnsiTheme="majorHAnsi"/>
          <w:sz w:val="24"/>
          <w:szCs w:val="24"/>
        </w:rPr>
        <w:t xml:space="preserve">In </w:t>
      </w:r>
      <w:r w:rsidRPr="007463C9">
        <w:rPr>
          <w:rFonts w:asciiTheme="majorHAnsi" w:eastAsiaTheme="majorEastAsia" w:hAnsiTheme="majorHAnsi"/>
          <w:b/>
          <w:sz w:val="24"/>
          <w:szCs w:val="24"/>
        </w:rPr>
        <w:t xml:space="preserve">Gopal Lal v/s State of Maharashtra </w:t>
      </w:r>
      <w:r w:rsidR="004A77D3" w:rsidRPr="007463C9">
        <w:rPr>
          <w:rFonts w:asciiTheme="majorHAnsi" w:eastAsiaTheme="majorEastAsia" w:hAnsiTheme="majorHAnsi"/>
          <w:b/>
          <w:sz w:val="24"/>
          <w:szCs w:val="24"/>
        </w:rPr>
        <w:t xml:space="preserve"> SC Held – </w:t>
      </w:r>
      <w:r w:rsidR="004A77D3" w:rsidRPr="007463C9">
        <w:rPr>
          <w:rFonts w:asciiTheme="majorHAnsi" w:eastAsiaTheme="majorEastAsia" w:hAnsiTheme="majorHAnsi"/>
          <w:i/>
          <w:sz w:val="24"/>
          <w:szCs w:val="24"/>
        </w:rPr>
        <w:t>what is to be establish is that the second marriage is valid but for this provision and the spouse to the first marriage is the legally wedded spouse and that marriage is having its existence on the date the second marriage is solemnized</w:t>
      </w:r>
      <w:r w:rsidR="00BB1020" w:rsidRPr="007463C9">
        <w:rPr>
          <w:rFonts w:asciiTheme="majorHAnsi" w:eastAsiaTheme="majorEastAsia" w:hAnsiTheme="majorHAnsi"/>
          <w:i/>
          <w:sz w:val="24"/>
          <w:szCs w:val="24"/>
        </w:rPr>
        <w:t>.</w:t>
      </w:r>
    </w:p>
    <w:p w:rsidR="00480FD7" w:rsidRPr="007463C9" w:rsidRDefault="00EC4534" w:rsidP="00013F16">
      <w:pPr>
        <w:jc w:val="both"/>
        <w:rPr>
          <w:rFonts w:asciiTheme="majorHAnsi" w:eastAsiaTheme="majorEastAsia" w:hAnsiTheme="majorHAnsi"/>
          <w:b/>
          <w:sz w:val="24"/>
          <w:szCs w:val="24"/>
          <w:u w:val="single"/>
        </w:rPr>
      </w:pPr>
      <w:r w:rsidRPr="007463C9">
        <w:rPr>
          <w:rFonts w:asciiTheme="majorHAnsi" w:eastAsiaTheme="majorEastAsia" w:hAnsiTheme="majorHAnsi"/>
          <w:b/>
          <w:sz w:val="24"/>
          <w:szCs w:val="24"/>
          <w:u w:val="single"/>
        </w:rPr>
        <w:t>Unsound Mind or Suffering from Mental disorder</w:t>
      </w:r>
      <w:r w:rsidR="007D4F45" w:rsidRPr="007463C9">
        <w:rPr>
          <w:rFonts w:asciiTheme="majorHAnsi" w:eastAsiaTheme="majorEastAsia" w:hAnsiTheme="majorHAnsi"/>
          <w:b/>
          <w:sz w:val="24"/>
          <w:szCs w:val="24"/>
          <w:u w:val="single"/>
        </w:rPr>
        <w:t xml:space="preserve"> </w:t>
      </w:r>
    </w:p>
    <w:p w:rsidR="00B115D1" w:rsidRPr="007463C9" w:rsidRDefault="00777E8B" w:rsidP="00013F16">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 xml:space="preserve">Tulsi Bai v/s Manoharan </w:t>
      </w:r>
      <w:r w:rsidRPr="007463C9">
        <w:rPr>
          <w:rFonts w:asciiTheme="majorHAnsi" w:eastAsiaTheme="majorEastAsia" w:hAnsiTheme="majorHAnsi"/>
          <w:sz w:val="24"/>
          <w:szCs w:val="24"/>
        </w:rPr>
        <w:t>held that</w:t>
      </w:r>
      <w:r w:rsidRPr="007463C9">
        <w:rPr>
          <w:rFonts w:asciiTheme="majorHAnsi" w:eastAsiaTheme="majorEastAsia" w:hAnsiTheme="majorHAnsi"/>
          <w:b/>
          <w:sz w:val="24"/>
          <w:szCs w:val="24"/>
        </w:rPr>
        <w:t>-</w:t>
      </w:r>
      <w:r w:rsidR="001275A2" w:rsidRPr="007463C9">
        <w:rPr>
          <w:rFonts w:asciiTheme="majorHAnsi" w:eastAsiaTheme="majorEastAsia" w:hAnsiTheme="majorHAnsi"/>
          <w:b/>
          <w:sz w:val="24"/>
          <w:szCs w:val="24"/>
        </w:rPr>
        <w:t xml:space="preserve"> </w:t>
      </w:r>
      <w:r w:rsidR="00B115D1" w:rsidRPr="007463C9">
        <w:rPr>
          <w:rFonts w:asciiTheme="majorHAnsi" w:eastAsiaTheme="majorEastAsia" w:hAnsiTheme="majorHAnsi"/>
          <w:i/>
          <w:sz w:val="24"/>
          <w:szCs w:val="24"/>
        </w:rPr>
        <w:t>Suffering from schizophrenia as a sound ground for a decree of nullity. Whether the disease is curable or not does not make any difference. Where in due course the disease is cured.</w:t>
      </w:r>
    </w:p>
    <w:p w:rsidR="00B115D1" w:rsidRPr="007463C9" w:rsidRDefault="00B115D1" w:rsidP="00013F16">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 xml:space="preserve">In Bala Krishna v/s Lalitha </w:t>
      </w:r>
      <w:r w:rsidR="004B1D53" w:rsidRPr="007463C9">
        <w:rPr>
          <w:rFonts w:asciiTheme="majorHAnsi" w:eastAsiaTheme="majorEastAsia" w:hAnsiTheme="majorHAnsi"/>
          <w:b/>
          <w:sz w:val="24"/>
          <w:szCs w:val="24"/>
        </w:rPr>
        <w:t xml:space="preserve">– </w:t>
      </w:r>
      <w:r w:rsidR="004B1D53" w:rsidRPr="007463C9">
        <w:rPr>
          <w:rFonts w:asciiTheme="majorHAnsi" w:eastAsiaTheme="majorEastAsia" w:hAnsiTheme="majorHAnsi"/>
          <w:i/>
          <w:sz w:val="24"/>
          <w:szCs w:val="24"/>
        </w:rPr>
        <w:t>held</w:t>
      </w:r>
      <w:r w:rsidRPr="007463C9">
        <w:rPr>
          <w:rFonts w:asciiTheme="majorHAnsi" w:eastAsiaTheme="majorEastAsia" w:hAnsiTheme="majorHAnsi"/>
          <w:i/>
          <w:sz w:val="24"/>
          <w:szCs w:val="24"/>
        </w:rPr>
        <w:t xml:space="preserve"> that if a person is insane or suffering </w:t>
      </w:r>
      <w:r w:rsidR="001275A2" w:rsidRPr="007463C9">
        <w:rPr>
          <w:rFonts w:asciiTheme="majorHAnsi" w:eastAsiaTheme="majorEastAsia" w:hAnsiTheme="majorHAnsi"/>
          <w:i/>
          <w:sz w:val="24"/>
          <w:szCs w:val="24"/>
        </w:rPr>
        <w:t>from</w:t>
      </w:r>
      <w:r w:rsidRPr="007463C9">
        <w:rPr>
          <w:rFonts w:asciiTheme="majorHAnsi" w:eastAsiaTheme="majorEastAsia" w:hAnsiTheme="majorHAnsi"/>
          <w:i/>
          <w:sz w:val="24"/>
          <w:szCs w:val="24"/>
        </w:rPr>
        <w:t xml:space="preserve"> the recurrent attacks of insanity it amount to nullity of marriage</w:t>
      </w:r>
      <w:r w:rsidRPr="007463C9">
        <w:rPr>
          <w:rFonts w:asciiTheme="majorHAnsi" w:eastAsiaTheme="majorEastAsia" w:hAnsiTheme="majorHAnsi"/>
          <w:b/>
          <w:sz w:val="24"/>
          <w:szCs w:val="24"/>
        </w:rPr>
        <w:t>.</w:t>
      </w:r>
    </w:p>
    <w:p w:rsidR="00157D57" w:rsidRPr="007463C9" w:rsidRDefault="007973CA" w:rsidP="00013F16">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Parties should not be within prohibited degree of relations</w:t>
      </w:r>
    </w:p>
    <w:p w:rsidR="002160F3" w:rsidRPr="007463C9" w:rsidRDefault="00900E5C" w:rsidP="00013F16">
      <w:pPr>
        <w:jc w:val="both"/>
        <w:rPr>
          <w:rFonts w:asciiTheme="majorHAnsi" w:eastAsiaTheme="majorEastAsia" w:hAnsiTheme="majorHAnsi"/>
          <w:sz w:val="24"/>
          <w:szCs w:val="24"/>
        </w:rPr>
      </w:pPr>
      <w:r w:rsidRPr="007463C9">
        <w:rPr>
          <w:rFonts w:asciiTheme="majorHAnsi" w:eastAsiaTheme="majorEastAsia" w:hAnsiTheme="majorHAnsi"/>
          <w:sz w:val="24"/>
          <w:szCs w:val="24"/>
        </w:rPr>
        <w:t>The prohibition is also based on the rule of exogamy. The Dharamshastra consider sex relationship which one’s mother, sister, daughter, son’s wife as the highest sin</w:t>
      </w:r>
      <w:r w:rsidR="008E1646" w:rsidRPr="007463C9">
        <w:rPr>
          <w:rFonts w:asciiTheme="majorHAnsi" w:eastAsiaTheme="majorEastAsia" w:hAnsiTheme="majorHAnsi"/>
          <w:sz w:val="24"/>
          <w:szCs w:val="24"/>
        </w:rPr>
        <w:t>.</w:t>
      </w:r>
    </w:p>
    <w:p w:rsidR="00A111C6" w:rsidRPr="007463C9" w:rsidRDefault="00A111C6" w:rsidP="00A111C6">
      <w:pPr>
        <w:jc w:val="both"/>
        <w:rPr>
          <w:rFonts w:asciiTheme="majorHAnsi" w:eastAsiaTheme="majorEastAsia" w:hAnsiTheme="majorHAnsi"/>
          <w:sz w:val="24"/>
          <w:szCs w:val="24"/>
        </w:rPr>
      </w:pPr>
      <w:r w:rsidRPr="007463C9">
        <w:rPr>
          <w:rFonts w:asciiTheme="majorHAnsi" w:eastAsiaTheme="majorEastAsia" w:hAnsiTheme="majorHAnsi"/>
          <w:b/>
          <w:sz w:val="24"/>
          <w:szCs w:val="24"/>
        </w:rPr>
        <w:t xml:space="preserve">Degree of Prohibited </w:t>
      </w:r>
      <w:r w:rsidR="0050265D" w:rsidRPr="007463C9">
        <w:rPr>
          <w:rFonts w:asciiTheme="majorHAnsi" w:eastAsiaTheme="majorEastAsia" w:hAnsiTheme="majorHAnsi"/>
          <w:b/>
          <w:sz w:val="24"/>
          <w:szCs w:val="24"/>
        </w:rPr>
        <w:t>relationship</w:t>
      </w:r>
      <w:r w:rsidR="004A3E51" w:rsidRPr="007463C9">
        <w:rPr>
          <w:rFonts w:asciiTheme="majorHAnsi" w:eastAsiaTheme="majorEastAsia" w:hAnsiTheme="majorHAnsi"/>
          <w:b/>
          <w:sz w:val="24"/>
          <w:szCs w:val="24"/>
        </w:rPr>
        <w:t xml:space="preserve">- </w:t>
      </w:r>
      <w:r w:rsidR="004A3E51" w:rsidRPr="007463C9">
        <w:rPr>
          <w:rFonts w:asciiTheme="majorHAnsi" w:eastAsiaTheme="majorEastAsia" w:hAnsiTheme="majorHAnsi"/>
          <w:sz w:val="24"/>
          <w:szCs w:val="24"/>
        </w:rPr>
        <w:t>two</w:t>
      </w:r>
      <w:r w:rsidR="005C01AB" w:rsidRPr="007463C9">
        <w:rPr>
          <w:rFonts w:asciiTheme="majorHAnsi" w:eastAsiaTheme="majorEastAsia" w:hAnsiTheme="majorHAnsi"/>
          <w:sz w:val="24"/>
          <w:szCs w:val="24"/>
        </w:rPr>
        <w:t xml:space="preserve"> person cannot merry if they related to each other within the degree of  prohibited relationship unless customs and usages permits.</w:t>
      </w:r>
    </w:p>
    <w:p w:rsidR="004A3E51" w:rsidRPr="007463C9" w:rsidRDefault="004A3E51" w:rsidP="00A111C6">
      <w:pPr>
        <w:jc w:val="both"/>
        <w:rPr>
          <w:rFonts w:asciiTheme="majorHAnsi" w:eastAsiaTheme="majorEastAsia" w:hAnsiTheme="majorHAnsi"/>
          <w:sz w:val="24"/>
          <w:szCs w:val="24"/>
        </w:rPr>
      </w:pPr>
      <w:r w:rsidRPr="007463C9">
        <w:rPr>
          <w:rFonts w:asciiTheme="majorHAnsi" w:eastAsiaTheme="majorEastAsia" w:hAnsiTheme="majorHAnsi"/>
          <w:b/>
          <w:sz w:val="24"/>
          <w:szCs w:val="24"/>
        </w:rPr>
        <w:lastRenderedPageBreak/>
        <w:t>Sapinda Relationship</w:t>
      </w:r>
      <w:r w:rsidR="00784101" w:rsidRPr="007463C9">
        <w:rPr>
          <w:rFonts w:asciiTheme="majorHAnsi" w:eastAsiaTheme="majorEastAsia" w:hAnsiTheme="majorHAnsi"/>
          <w:b/>
          <w:sz w:val="24"/>
          <w:szCs w:val="24"/>
        </w:rPr>
        <w:t>-</w:t>
      </w:r>
      <w:r w:rsidR="00784101" w:rsidRPr="007463C9">
        <w:rPr>
          <w:rFonts w:asciiTheme="majorHAnsi" w:eastAsiaTheme="majorEastAsia" w:hAnsiTheme="majorHAnsi"/>
          <w:sz w:val="24"/>
          <w:szCs w:val="24"/>
        </w:rPr>
        <w:t xml:space="preserve"> two person cannot marry with each other if they are into sapinda relationship with each other means upto 5 lenient descendent from paternal side and 3 lenient descendent form maternal side</w:t>
      </w:r>
    </w:p>
    <w:p w:rsidR="00DC6698" w:rsidRPr="007463C9" w:rsidRDefault="00775F31" w:rsidP="00DC6698">
      <w:pPr>
        <w:jc w:val="both"/>
        <w:rPr>
          <w:rFonts w:asciiTheme="majorHAnsi" w:eastAsiaTheme="majorEastAsia" w:hAnsiTheme="majorHAnsi"/>
          <w:b/>
          <w:sz w:val="24"/>
          <w:szCs w:val="24"/>
        </w:rPr>
      </w:pPr>
      <w:r w:rsidRPr="007463C9">
        <w:rPr>
          <w:rFonts w:asciiTheme="majorHAnsi" w:eastAsiaTheme="majorEastAsia" w:hAnsiTheme="majorHAnsi"/>
          <w:sz w:val="24"/>
          <w:szCs w:val="24"/>
        </w:rPr>
        <w:t xml:space="preserve">S.7 </w:t>
      </w:r>
      <w:r w:rsidR="00DC6698" w:rsidRPr="007463C9">
        <w:rPr>
          <w:rFonts w:asciiTheme="majorHAnsi" w:eastAsiaTheme="majorEastAsia" w:hAnsiTheme="majorHAnsi"/>
          <w:b/>
          <w:sz w:val="24"/>
          <w:szCs w:val="24"/>
        </w:rPr>
        <w:t>Necessary Ceremonies for a Hindu Marriage</w:t>
      </w:r>
    </w:p>
    <w:p w:rsidR="00165710" w:rsidRPr="007463C9" w:rsidRDefault="00165710" w:rsidP="00DC6698">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To perform the necessary ceremonies or rituals is the essential condition for valid Hindu </w:t>
      </w:r>
      <w:r w:rsidR="00912109" w:rsidRPr="007463C9">
        <w:rPr>
          <w:rFonts w:asciiTheme="majorHAnsi" w:eastAsiaTheme="majorEastAsia" w:hAnsiTheme="majorHAnsi"/>
          <w:sz w:val="24"/>
          <w:szCs w:val="24"/>
        </w:rPr>
        <w:t>marriage like satapadi etc.</w:t>
      </w:r>
    </w:p>
    <w:p w:rsidR="00465E05" w:rsidRPr="007463C9" w:rsidRDefault="00465E05" w:rsidP="009E3EFA">
      <w:pPr>
        <w:pStyle w:val="Title"/>
      </w:pPr>
      <w:r w:rsidRPr="007463C9">
        <w:t xml:space="preserve">What are the </w:t>
      </w:r>
      <w:r w:rsidR="009E3EFA" w:rsidRPr="007463C9">
        <w:t xml:space="preserve">Void &amp; </w:t>
      </w:r>
      <w:r w:rsidRPr="007463C9">
        <w:t>voidable Marriage</w:t>
      </w:r>
      <w:r w:rsidR="009E3EFA" w:rsidRPr="007463C9">
        <w:t>s</w:t>
      </w:r>
      <w:r w:rsidRPr="007463C9">
        <w:t>?</w:t>
      </w:r>
      <w:r w:rsidR="009E3EFA" w:rsidRPr="007463C9">
        <w:t xml:space="preserve"> S11&amp; S12</w:t>
      </w:r>
    </w:p>
    <w:p w:rsidR="00465E05" w:rsidRPr="007463C9" w:rsidRDefault="009E3EFA" w:rsidP="00013F16">
      <w:pPr>
        <w:jc w:val="both"/>
        <w:rPr>
          <w:rFonts w:asciiTheme="majorHAnsi" w:eastAsiaTheme="majorEastAsia" w:hAnsiTheme="majorHAnsi"/>
          <w:sz w:val="24"/>
          <w:szCs w:val="24"/>
        </w:rPr>
      </w:pPr>
      <w:r w:rsidRPr="007463C9">
        <w:rPr>
          <w:rFonts w:asciiTheme="majorHAnsi" w:eastAsiaTheme="majorEastAsia" w:hAnsiTheme="majorHAnsi"/>
          <w:sz w:val="24"/>
          <w:szCs w:val="24"/>
        </w:rPr>
        <w:t>S 11 pertaining to Void and S12</w:t>
      </w:r>
      <w:r w:rsidR="00530165" w:rsidRPr="007463C9">
        <w:rPr>
          <w:rFonts w:asciiTheme="majorHAnsi" w:eastAsiaTheme="majorEastAsia" w:hAnsiTheme="majorHAnsi"/>
          <w:sz w:val="24"/>
          <w:szCs w:val="24"/>
        </w:rPr>
        <w:t xml:space="preserve"> pertaining to Voidable Marriage.</w:t>
      </w:r>
    </w:p>
    <w:p w:rsidR="007A6DEE" w:rsidRPr="007463C9" w:rsidRDefault="00C600E1" w:rsidP="00013F16">
      <w:pPr>
        <w:jc w:val="both"/>
        <w:rPr>
          <w:rFonts w:asciiTheme="majorHAnsi" w:eastAsiaTheme="majorEastAsia" w:hAnsiTheme="majorHAnsi"/>
          <w:sz w:val="24"/>
          <w:szCs w:val="24"/>
        </w:rPr>
      </w:pPr>
      <w:r w:rsidRPr="007463C9">
        <w:rPr>
          <w:rFonts w:asciiTheme="majorHAnsi" w:eastAsiaTheme="majorEastAsia" w:hAnsiTheme="majorHAnsi"/>
          <w:sz w:val="24"/>
          <w:szCs w:val="24"/>
        </w:rPr>
        <w:t>S11 says- any marriage solemnized after the commencement of this Act shall be null and void and may, on a petition presented by either party thereto (against the other party) be so declared by a decree of nullity if it contravene any one of the conditions specified in clause (i),(iv) and (v) of section 5.</w:t>
      </w:r>
    </w:p>
    <w:p w:rsidR="00C600E1" w:rsidRPr="007463C9" w:rsidRDefault="001A23C9" w:rsidP="00013F16">
      <w:pPr>
        <w:jc w:val="both"/>
        <w:rPr>
          <w:rFonts w:asciiTheme="majorHAnsi" w:eastAsiaTheme="majorEastAsia" w:hAnsiTheme="majorHAnsi"/>
          <w:sz w:val="24"/>
          <w:szCs w:val="24"/>
        </w:rPr>
      </w:pPr>
      <w:r w:rsidRPr="007463C9">
        <w:rPr>
          <w:rFonts w:asciiTheme="majorHAnsi" w:eastAsiaTheme="majorEastAsia" w:hAnsiTheme="majorHAnsi"/>
          <w:sz w:val="24"/>
          <w:szCs w:val="24"/>
        </w:rPr>
        <w:t>Therefore,</w:t>
      </w:r>
      <w:r w:rsidR="00C600E1" w:rsidRPr="007463C9">
        <w:rPr>
          <w:rFonts w:asciiTheme="majorHAnsi" w:eastAsiaTheme="majorEastAsia" w:hAnsiTheme="majorHAnsi"/>
          <w:sz w:val="24"/>
          <w:szCs w:val="24"/>
        </w:rPr>
        <w:t xml:space="preserve"> there are only three </w:t>
      </w:r>
      <w:r w:rsidRPr="007463C9">
        <w:rPr>
          <w:rFonts w:asciiTheme="majorHAnsi" w:eastAsiaTheme="majorEastAsia" w:hAnsiTheme="majorHAnsi"/>
          <w:sz w:val="24"/>
          <w:szCs w:val="24"/>
        </w:rPr>
        <w:t>grounds, which</w:t>
      </w:r>
      <w:r w:rsidR="00C600E1" w:rsidRPr="007463C9">
        <w:rPr>
          <w:rFonts w:asciiTheme="majorHAnsi" w:eastAsiaTheme="majorEastAsia" w:hAnsiTheme="majorHAnsi"/>
          <w:sz w:val="24"/>
          <w:szCs w:val="24"/>
        </w:rPr>
        <w:t xml:space="preserve"> declared marriage null and void ab initio.</w:t>
      </w:r>
    </w:p>
    <w:p w:rsidR="001A23C9" w:rsidRPr="007463C9" w:rsidRDefault="001A23C9" w:rsidP="00013F16">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In </w:t>
      </w:r>
      <w:r w:rsidRPr="007463C9">
        <w:rPr>
          <w:rFonts w:asciiTheme="majorHAnsi" w:eastAsiaTheme="majorEastAsia" w:hAnsiTheme="majorHAnsi"/>
          <w:b/>
          <w:sz w:val="24"/>
          <w:szCs w:val="24"/>
        </w:rPr>
        <w:t>Suresh Kr. V/s Smt. Asha Rani, held that,</w:t>
      </w:r>
      <w:r w:rsidRPr="007463C9">
        <w:rPr>
          <w:rFonts w:asciiTheme="majorHAnsi" w:eastAsiaTheme="majorEastAsia" w:hAnsiTheme="majorHAnsi"/>
          <w:sz w:val="24"/>
          <w:szCs w:val="24"/>
        </w:rPr>
        <w:t xml:space="preserve"> any party means only the actual parties not any third party</w:t>
      </w:r>
      <w:r w:rsidR="00494F93" w:rsidRPr="007463C9">
        <w:rPr>
          <w:rFonts w:asciiTheme="majorHAnsi" w:eastAsiaTheme="majorEastAsia" w:hAnsiTheme="majorHAnsi"/>
          <w:sz w:val="24"/>
          <w:szCs w:val="24"/>
        </w:rPr>
        <w:t>.</w:t>
      </w:r>
    </w:p>
    <w:p w:rsidR="00494F93" w:rsidRPr="007463C9" w:rsidRDefault="00494F93" w:rsidP="00013F16">
      <w:pPr>
        <w:jc w:val="both"/>
        <w:rPr>
          <w:rFonts w:asciiTheme="majorHAnsi" w:eastAsiaTheme="majorEastAsia" w:hAnsiTheme="majorHAnsi"/>
          <w:sz w:val="24"/>
          <w:szCs w:val="24"/>
        </w:rPr>
      </w:pPr>
      <w:r w:rsidRPr="007463C9">
        <w:rPr>
          <w:rFonts w:asciiTheme="majorHAnsi" w:eastAsiaTheme="majorEastAsia" w:hAnsiTheme="majorHAnsi"/>
          <w:sz w:val="24"/>
          <w:szCs w:val="24"/>
        </w:rPr>
        <w:t>Grounds for void marriages</w:t>
      </w:r>
    </w:p>
    <w:p w:rsidR="00494F93" w:rsidRPr="007463C9" w:rsidRDefault="002A52FF" w:rsidP="00013F16">
      <w:pPr>
        <w:jc w:val="both"/>
        <w:rPr>
          <w:rFonts w:asciiTheme="majorHAnsi" w:eastAsiaTheme="majorEastAsia" w:hAnsiTheme="majorHAnsi"/>
          <w:sz w:val="24"/>
          <w:szCs w:val="24"/>
        </w:rPr>
      </w:pPr>
      <w:r w:rsidRPr="007463C9">
        <w:rPr>
          <w:rFonts w:asciiTheme="majorHAnsi" w:eastAsiaTheme="majorEastAsia" w:hAnsiTheme="majorHAnsi"/>
          <w:b/>
          <w:sz w:val="24"/>
          <w:szCs w:val="24"/>
        </w:rPr>
        <w:t xml:space="preserve">Bigamy- clause (i) of section 5- </w:t>
      </w:r>
      <w:r w:rsidRPr="007463C9">
        <w:rPr>
          <w:rFonts w:asciiTheme="majorHAnsi" w:eastAsiaTheme="majorEastAsia" w:hAnsiTheme="majorHAnsi"/>
          <w:sz w:val="24"/>
          <w:szCs w:val="24"/>
        </w:rPr>
        <w:t xml:space="preserve">Prohibetate the bigamy, and section says- neither party has </w:t>
      </w:r>
      <w:r w:rsidR="002D12F8" w:rsidRPr="007463C9">
        <w:rPr>
          <w:rFonts w:asciiTheme="majorHAnsi" w:eastAsiaTheme="majorEastAsia" w:hAnsiTheme="majorHAnsi"/>
          <w:sz w:val="24"/>
          <w:szCs w:val="24"/>
        </w:rPr>
        <w:t>spouse living at the time of marriage.</w:t>
      </w:r>
    </w:p>
    <w:p w:rsidR="001441B9" w:rsidRPr="007463C9" w:rsidRDefault="001441B9" w:rsidP="001441B9">
      <w:pPr>
        <w:jc w:val="both"/>
        <w:rPr>
          <w:rFonts w:asciiTheme="majorHAnsi" w:eastAsiaTheme="majorEastAsia" w:hAnsiTheme="majorHAnsi"/>
          <w:sz w:val="24"/>
          <w:szCs w:val="24"/>
        </w:rPr>
      </w:pPr>
      <w:r w:rsidRPr="007463C9">
        <w:rPr>
          <w:rFonts w:asciiTheme="majorHAnsi" w:eastAsiaTheme="majorEastAsia" w:hAnsiTheme="majorHAnsi"/>
          <w:b/>
          <w:sz w:val="24"/>
          <w:szCs w:val="24"/>
        </w:rPr>
        <w:t>-</w:t>
      </w:r>
      <w:r w:rsidRPr="007463C9">
        <w:rPr>
          <w:rFonts w:asciiTheme="majorHAnsi" w:eastAsiaTheme="majorEastAsia" w:hAnsiTheme="majorHAnsi"/>
          <w:sz w:val="24"/>
          <w:szCs w:val="24"/>
        </w:rPr>
        <w:t xml:space="preserve"> this is condition precedent for every Hindu Marriage, and it allow only monogamy, means only one husband or one wife at a time of marriage.</w:t>
      </w:r>
    </w:p>
    <w:p w:rsidR="001441B9" w:rsidRPr="007463C9" w:rsidRDefault="001441B9" w:rsidP="001441B9">
      <w:pPr>
        <w:jc w:val="both"/>
        <w:rPr>
          <w:rFonts w:asciiTheme="majorHAnsi" w:eastAsiaTheme="majorEastAsia" w:hAnsiTheme="majorHAnsi"/>
          <w:sz w:val="24"/>
          <w:szCs w:val="24"/>
        </w:rPr>
      </w:pPr>
      <w:r w:rsidRPr="007463C9">
        <w:rPr>
          <w:rFonts w:asciiTheme="majorHAnsi" w:eastAsiaTheme="majorEastAsia" w:hAnsiTheme="majorHAnsi"/>
          <w:sz w:val="24"/>
          <w:szCs w:val="24"/>
        </w:rPr>
        <w:t xml:space="preserve"> HMA not only makes bigamous  and polyandry marriage void but also punishable u/s 17  of HMA r/w 494 and 495 of IPC</w:t>
      </w:r>
    </w:p>
    <w:p w:rsidR="001441B9" w:rsidRPr="007463C9" w:rsidRDefault="001441B9" w:rsidP="001441B9">
      <w:pPr>
        <w:jc w:val="both"/>
        <w:rPr>
          <w:rFonts w:asciiTheme="majorHAnsi" w:eastAsiaTheme="majorEastAsia" w:hAnsiTheme="majorHAnsi"/>
          <w:i/>
          <w:sz w:val="24"/>
          <w:szCs w:val="24"/>
        </w:rPr>
      </w:pPr>
      <w:r w:rsidRPr="007463C9">
        <w:rPr>
          <w:rFonts w:asciiTheme="majorHAnsi" w:eastAsiaTheme="majorEastAsia" w:hAnsiTheme="majorHAnsi"/>
          <w:sz w:val="24"/>
          <w:szCs w:val="24"/>
        </w:rPr>
        <w:t xml:space="preserve">In </w:t>
      </w:r>
      <w:r w:rsidRPr="007463C9">
        <w:rPr>
          <w:rFonts w:asciiTheme="majorHAnsi" w:eastAsiaTheme="majorEastAsia" w:hAnsiTheme="majorHAnsi"/>
          <w:b/>
          <w:sz w:val="24"/>
          <w:szCs w:val="24"/>
        </w:rPr>
        <w:t xml:space="preserve">Gopal Lal v/s State of Maharashtra  SC Held – </w:t>
      </w:r>
      <w:r w:rsidRPr="007463C9">
        <w:rPr>
          <w:rFonts w:asciiTheme="majorHAnsi" w:eastAsiaTheme="majorEastAsia" w:hAnsiTheme="majorHAnsi"/>
          <w:i/>
          <w:sz w:val="24"/>
          <w:szCs w:val="24"/>
        </w:rPr>
        <w:t>what is to be establish is that the second marriage is valid but for this provision and the spouse to the first marriage is the legally wedded spouse and that marriage is having its existence on the date the second marriage is solemnized.</w:t>
      </w:r>
    </w:p>
    <w:p w:rsidR="0098344A" w:rsidRPr="007463C9" w:rsidRDefault="0098344A" w:rsidP="0098344A">
      <w:pPr>
        <w:jc w:val="both"/>
        <w:rPr>
          <w:rFonts w:asciiTheme="majorHAnsi" w:eastAsiaTheme="majorEastAsia" w:hAnsiTheme="majorHAnsi"/>
          <w:b/>
          <w:sz w:val="24"/>
          <w:szCs w:val="24"/>
        </w:rPr>
      </w:pPr>
      <w:r w:rsidRPr="007463C9">
        <w:rPr>
          <w:rFonts w:asciiTheme="majorHAnsi" w:eastAsiaTheme="majorEastAsia" w:hAnsiTheme="majorHAnsi"/>
          <w:b/>
          <w:sz w:val="24"/>
          <w:szCs w:val="24"/>
        </w:rPr>
        <w:t>Parties should not be within prohibited degree of relations</w:t>
      </w:r>
    </w:p>
    <w:p w:rsidR="0098344A" w:rsidRPr="007463C9" w:rsidRDefault="0098344A" w:rsidP="0098344A">
      <w:pPr>
        <w:jc w:val="both"/>
        <w:rPr>
          <w:rFonts w:asciiTheme="majorHAnsi" w:eastAsiaTheme="majorEastAsia" w:hAnsiTheme="majorHAnsi"/>
          <w:sz w:val="24"/>
          <w:szCs w:val="24"/>
        </w:rPr>
      </w:pPr>
      <w:r w:rsidRPr="007463C9">
        <w:rPr>
          <w:rFonts w:asciiTheme="majorHAnsi" w:eastAsiaTheme="majorEastAsia" w:hAnsiTheme="majorHAnsi"/>
          <w:sz w:val="24"/>
          <w:szCs w:val="24"/>
        </w:rPr>
        <w:t>The prohibition is also based on the rule of exogamy. The Dharamshastra consider sex relationship which one’s mother, sister, daughter, son’s wife as the highest sin.</w:t>
      </w:r>
    </w:p>
    <w:p w:rsidR="0098344A" w:rsidRPr="007463C9" w:rsidRDefault="0098344A" w:rsidP="0098344A">
      <w:pPr>
        <w:jc w:val="both"/>
        <w:rPr>
          <w:rFonts w:asciiTheme="majorHAnsi" w:eastAsiaTheme="majorEastAsia" w:hAnsiTheme="majorHAnsi"/>
          <w:sz w:val="24"/>
          <w:szCs w:val="24"/>
        </w:rPr>
      </w:pPr>
      <w:r w:rsidRPr="007463C9">
        <w:rPr>
          <w:rFonts w:asciiTheme="majorHAnsi" w:eastAsiaTheme="majorEastAsia" w:hAnsiTheme="majorHAnsi"/>
          <w:b/>
          <w:sz w:val="24"/>
          <w:szCs w:val="24"/>
        </w:rPr>
        <w:lastRenderedPageBreak/>
        <w:t xml:space="preserve">Degree of Prohibited relationship- </w:t>
      </w:r>
      <w:r w:rsidRPr="007463C9">
        <w:rPr>
          <w:rFonts w:asciiTheme="majorHAnsi" w:eastAsiaTheme="majorEastAsia" w:hAnsiTheme="majorHAnsi"/>
          <w:sz w:val="24"/>
          <w:szCs w:val="24"/>
        </w:rPr>
        <w:t>two person cannot merry if they related to each other within the degree of  prohibited relationship unless customs and usages permits.</w:t>
      </w:r>
    </w:p>
    <w:p w:rsidR="007A5FA5" w:rsidRPr="007463C9" w:rsidRDefault="0098344A" w:rsidP="007A5FA5">
      <w:pPr>
        <w:jc w:val="both"/>
        <w:rPr>
          <w:rFonts w:asciiTheme="majorHAnsi" w:eastAsiaTheme="majorEastAsia" w:hAnsiTheme="majorHAnsi"/>
          <w:sz w:val="24"/>
          <w:szCs w:val="24"/>
        </w:rPr>
      </w:pPr>
      <w:r w:rsidRPr="007463C9">
        <w:rPr>
          <w:rFonts w:asciiTheme="majorHAnsi" w:eastAsiaTheme="majorEastAsia" w:hAnsiTheme="majorHAnsi"/>
          <w:b/>
          <w:sz w:val="24"/>
          <w:szCs w:val="24"/>
        </w:rPr>
        <w:t>Sapinda Relationship-</w:t>
      </w:r>
      <w:r w:rsidRPr="007463C9">
        <w:rPr>
          <w:rFonts w:asciiTheme="majorHAnsi" w:eastAsiaTheme="majorEastAsia" w:hAnsiTheme="majorHAnsi"/>
          <w:sz w:val="24"/>
          <w:szCs w:val="24"/>
        </w:rPr>
        <w:t xml:space="preserve"> two person cannot marry with each other if they are into sapinda relationship with each other means upto 5 lenient descendent from paternal side and 3 lenient descendent form maternal side</w:t>
      </w:r>
    </w:p>
    <w:p w:rsidR="001441B9" w:rsidRPr="007463C9" w:rsidRDefault="00CC7D00" w:rsidP="007A5FA5">
      <w:pPr>
        <w:pStyle w:val="Heading1"/>
      </w:pPr>
      <w:r w:rsidRPr="007463C9">
        <w:t>Voidable marriage</w:t>
      </w:r>
      <w:r w:rsidR="004A39CB" w:rsidRPr="007463C9">
        <w:t>- S13</w:t>
      </w:r>
    </w:p>
    <w:p w:rsidR="008571B1" w:rsidRPr="007463C9" w:rsidRDefault="009C6245" w:rsidP="001553C8">
      <w:pPr>
        <w:rPr>
          <w:rFonts w:asciiTheme="majorHAnsi" w:hAnsiTheme="majorHAnsi"/>
        </w:rPr>
      </w:pPr>
      <w:r w:rsidRPr="007463C9">
        <w:rPr>
          <w:rFonts w:asciiTheme="majorHAnsi" w:hAnsiTheme="majorHAnsi"/>
        </w:rPr>
        <w:t>Voidable means it is not void ab inito, it remain valid or has got some legal sanity till petition for its nullity is granted by the court.</w:t>
      </w:r>
    </w:p>
    <w:p w:rsidR="009C6245" w:rsidRPr="007463C9" w:rsidRDefault="008571B1" w:rsidP="001553C8">
      <w:pPr>
        <w:rPr>
          <w:rFonts w:asciiTheme="majorHAnsi" w:hAnsiTheme="majorHAnsi"/>
        </w:rPr>
      </w:pPr>
      <w:r w:rsidRPr="007463C9">
        <w:rPr>
          <w:rFonts w:asciiTheme="majorHAnsi" w:hAnsiTheme="majorHAnsi"/>
        </w:rPr>
        <w:t>Section 13 Speaks about the voidable marriage</w:t>
      </w:r>
      <w:r w:rsidR="000B7D2D" w:rsidRPr="007463C9">
        <w:rPr>
          <w:rFonts w:asciiTheme="majorHAnsi" w:hAnsiTheme="majorHAnsi"/>
        </w:rPr>
        <w:t>-</w:t>
      </w:r>
    </w:p>
    <w:p w:rsidR="000B7D2D" w:rsidRPr="007463C9" w:rsidRDefault="000B7D2D" w:rsidP="001553C8">
      <w:pPr>
        <w:rPr>
          <w:rFonts w:asciiTheme="majorHAnsi" w:hAnsiTheme="majorHAnsi"/>
        </w:rPr>
      </w:pPr>
      <w:r w:rsidRPr="007463C9">
        <w:rPr>
          <w:rFonts w:asciiTheme="majorHAnsi" w:hAnsiTheme="majorHAnsi"/>
        </w:rPr>
        <w:t xml:space="preserve">Any marriage solemnize whether before or after the commencement of this Act, shall be voidable and may be annulled by a decree of nullity on any </w:t>
      </w:r>
      <w:r w:rsidR="00C73208" w:rsidRPr="007463C9">
        <w:rPr>
          <w:rFonts w:asciiTheme="majorHAnsi" w:hAnsiTheme="majorHAnsi"/>
        </w:rPr>
        <w:t>of the following grounds,-</w:t>
      </w:r>
    </w:p>
    <w:p w:rsidR="00DA0509" w:rsidRPr="007463C9" w:rsidRDefault="00DA0509" w:rsidP="00DA0509">
      <w:pPr>
        <w:rPr>
          <w:rFonts w:asciiTheme="majorHAnsi" w:hAnsiTheme="majorHAnsi"/>
          <w:b/>
        </w:rPr>
      </w:pPr>
      <w:r w:rsidRPr="007463C9">
        <w:rPr>
          <w:rFonts w:asciiTheme="majorHAnsi" w:hAnsiTheme="majorHAnsi"/>
          <w:b/>
        </w:rPr>
        <w:t>Marriage has not been consummated owing to the importance of the respondent</w:t>
      </w:r>
    </w:p>
    <w:p w:rsidR="00DA0509" w:rsidRPr="007463C9" w:rsidRDefault="00DA0509" w:rsidP="00DA0509">
      <w:pPr>
        <w:rPr>
          <w:rFonts w:asciiTheme="majorHAnsi" w:hAnsiTheme="majorHAnsi"/>
          <w:b/>
        </w:rPr>
      </w:pPr>
      <w:r w:rsidRPr="007463C9">
        <w:rPr>
          <w:rFonts w:asciiTheme="majorHAnsi" w:hAnsiTheme="majorHAnsi"/>
          <w:b/>
        </w:rPr>
        <w:t xml:space="preserve">Marriage is in contravention of the condition </w:t>
      </w:r>
      <w:r w:rsidR="00303A2D" w:rsidRPr="007463C9">
        <w:rPr>
          <w:rFonts w:asciiTheme="majorHAnsi" w:hAnsiTheme="majorHAnsi"/>
          <w:b/>
        </w:rPr>
        <w:t>specified</w:t>
      </w:r>
      <w:r w:rsidRPr="007463C9">
        <w:rPr>
          <w:rFonts w:asciiTheme="majorHAnsi" w:hAnsiTheme="majorHAnsi"/>
          <w:b/>
        </w:rPr>
        <w:t xml:space="preserve"> in clause (ii) of section 5</w:t>
      </w:r>
    </w:p>
    <w:p w:rsidR="00303A2D" w:rsidRPr="007463C9" w:rsidRDefault="00303A2D" w:rsidP="00DA0509">
      <w:pPr>
        <w:rPr>
          <w:rFonts w:asciiTheme="majorHAnsi" w:hAnsiTheme="majorHAnsi"/>
          <w:b/>
        </w:rPr>
      </w:pPr>
      <w:r w:rsidRPr="007463C9">
        <w:rPr>
          <w:rFonts w:asciiTheme="majorHAnsi" w:hAnsiTheme="majorHAnsi"/>
          <w:b/>
        </w:rPr>
        <w:t>The consent of petitioner or consent of the guardian in marriage wa</w:t>
      </w:r>
      <w:r w:rsidR="00AC60E6" w:rsidRPr="007463C9">
        <w:rPr>
          <w:rFonts w:asciiTheme="majorHAnsi" w:hAnsiTheme="majorHAnsi"/>
          <w:b/>
        </w:rPr>
        <w:t>s obtained by force or by fraud</w:t>
      </w:r>
    </w:p>
    <w:p w:rsidR="00AC60E6" w:rsidRPr="007463C9" w:rsidRDefault="00AC60E6" w:rsidP="00DA0509">
      <w:pPr>
        <w:rPr>
          <w:rFonts w:asciiTheme="majorHAnsi" w:hAnsiTheme="majorHAnsi"/>
          <w:b/>
        </w:rPr>
      </w:pPr>
      <w:r w:rsidRPr="007463C9">
        <w:rPr>
          <w:rFonts w:asciiTheme="majorHAnsi" w:hAnsiTheme="majorHAnsi"/>
          <w:b/>
        </w:rPr>
        <w:t>Respondent was at the time of the marriage pregnant by some person other than the petitioner</w:t>
      </w:r>
    </w:p>
    <w:p w:rsidR="00C73208" w:rsidRPr="007463C9" w:rsidRDefault="00D93239" w:rsidP="001553C8">
      <w:pPr>
        <w:rPr>
          <w:rFonts w:asciiTheme="majorHAnsi" w:hAnsiTheme="majorHAnsi"/>
          <w:b/>
        </w:rPr>
      </w:pPr>
      <w:r w:rsidRPr="007463C9">
        <w:rPr>
          <w:rFonts w:asciiTheme="majorHAnsi" w:hAnsiTheme="majorHAnsi"/>
          <w:b/>
          <w:sz w:val="28"/>
        </w:rPr>
        <w:t>Impotency</w:t>
      </w:r>
      <w:r w:rsidR="00794020" w:rsidRPr="007463C9">
        <w:rPr>
          <w:rFonts w:asciiTheme="majorHAnsi" w:hAnsiTheme="majorHAnsi"/>
          <w:b/>
        </w:rPr>
        <w:t xml:space="preserve"> -</w:t>
      </w:r>
      <w:r w:rsidR="00C73208" w:rsidRPr="007463C9">
        <w:rPr>
          <w:rFonts w:asciiTheme="majorHAnsi" w:hAnsiTheme="majorHAnsi"/>
          <w:b/>
        </w:rPr>
        <w:t xml:space="preserve">Marriage has not been consummated owing to the importance </w:t>
      </w:r>
      <w:r w:rsidR="00BB6624" w:rsidRPr="007463C9">
        <w:rPr>
          <w:rFonts w:asciiTheme="majorHAnsi" w:hAnsiTheme="majorHAnsi"/>
          <w:b/>
        </w:rPr>
        <w:t>of the respondent</w:t>
      </w:r>
    </w:p>
    <w:p w:rsidR="0086639D" w:rsidRPr="007463C9" w:rsidRDefault="0086639D" w:rsidP="001553C8">
      <w:pPr>
        <w:rPr>
          <w:rFonts w:asciiTheme="majorHAnsi" w:hAnsiTheme="majorHAnsi"/>
        </w:rPr>
      </w:pPr>
      <w:r w:rsidRPr="007463C9">
        <w:rPr>
          <w:rFonts w:asciiTheme="majorHAnsi" w:hAnsiTheme="majorHAnsi"/>
        </w:rPr>
        <w:t>Companionship is also a main purpose of marriage, and an individual has a liberty to marring like an importan</w:t>
      </w:r>
      <w:r w:rsidR="004360E6" w:rsidRPr="007463C9">
        <w:rPr>
          <w:rFonts w:asciiTheme="majorHAnsi" w:hAnsiTheme="majorHAnsi"/>
        </w:rPr>
        <w:t>t, eunuch, procreation of child is the secondary aspect and it can be bridged  by way of adoption.</w:t>
      </w:r>
    </w:p>
    <w:p w:rsidR="00D93239" w:rsidRPr="007463C9" w:rsidRDefault="00D93239" w:rsidP="001553C8">
      <w:pPr>
        <w:rPr>
          <w:rFonts w:asciiTheme="majorHAnsi" w:hAnsiTheme="majorHAnsi"/>
        </w:rPr>
      </w:pPr>
      <w:r w:rsidRPr="007463C9">
        <w:rPr>
          <w:rFonts w:asciiTheme="majorHAnsi" w:hAnsiTheme="majorHAnsi"/>
        </w:rPr>
        <w:t xml:space="preserve">A party is impotent if his or her physical or mental condition makes consummation of marriage a practical </w:t>
      </w:r>
      <w:r w:rsidR="006A06BD" w:rsidRPr="007463C9">
        <w:rPr>
          <w:rFonts w:asciiTheme="majorHAnsi" w:hAnsiTheme="majorHAnsi"/>
        </w:rPr>
        <w:t>impossibility, or inability to perform to sexual act.</w:t>
      </w:r>
    </w:p>
    <w:p w:rsidR="00CE314B" w:rsidRPr="007463C9" w:rsidRDefault="00CE314B" w:rsidP="001553C8">
      <w:pPr>
        <w:rPr>
          <w:rFonts w:asciiTheme="majorHAnsi" w:hAnsiTheme="majorHAnsi"/>
        </w:rPr>
      </w:pPr>
      <w:r w:rsidRPr="007463C9">
        <w:rPr>
          <w:rFonts w:asciiTheme="majorHAnsi" w:hAnsiTheme="majorHAnsi"/>
        </w:rPr>
        <w:t>Singh J . Defined –</w:t>
      </w:r>
    </w:p>
    <w:p w:rsidR="00CE314B" w:rsidRPr="007463C9" w:rsidRDefault="00CE314B" w:rsidP="001553C8">
      <w:pPr>
        <w:rPr>
          <w:rFonts w:asciiTheme="majorHAnsi" w:hAnsiTheme="majorHAnsi"/>
          <w:sz w:val="24"/>
        </w:rPr>
      </w:pPr>
      <w:r w:rsidRPr="007463C9">
        <w:rPr>
          <w:rFonts w:asciiTheme="majorHAnsi" w:hAnsiTheme="majorHAnsi"/>
          <w:b/>
        </w:rPr>
        <w:t xml:space="preserve">Consummation is something referred to as </w:t>
      </w:r>
      <w:r w:rsidRPr="007463C9">
        <w:rPr>
          <w:rFonts w:asciiTheme="majorHAnsi" w:hAnsiTheme="majorHAnsi"/>
          <w:b/>
          <w:sz w:val="24"/>
          <w:u w:val="single"/>
        </w:rPr>
        <w:t xml:space="preserve">vera copula, </w:t>
      </w:r>
      <w:r w:rsidRPr="007463C9">
        <w:rPr>
          <w:rFonts w:asciiTheme="majorHAnsi" w:hAnsiTheme="majorHAnsi"/>
          <w:b/>
          <w:sz w:val="24"/>
        </w:rPr>
        <w:t xml:space="preserve">means erection, intromission (penetration) by the male of the female. </w:t>
      </w:r>
      <w:r w:rsidRPr="007463C9">
        <w:rPr>
          <w:rFonts w:asciiTheme="majorHAnsi" w:hAnsiTheme="majorHAnsi"/>
          <w:sz w:val="24"/>
        </w:rPr>
        <w:t>Full and complete penetration is an essential ingredient of ordinary and complete inter-course, though the degree of sexual satisfaction obtained by the parties is irrelevant.</w:t>
      </w:r>
    </w:p>
    <w:p w:rsidR="00270DA7" w:rsidRPr="007463C9" w:rsidRDefault="00270DA7" w:rsidP="001553C8">
      <w:pPr>
        <w:rPr>
          <w:rFonts w:asciiTheme="majorHAnsi" w:hAnsiTheme="majorHAnsi"/>
          <w:sz w:val="24"/>
        </w:rPr>
      </w:pPr>
      <w:r w:rsidRPr="007463C9">
        <w:rPr>
          <w:rFonts w:asciiTheme="majorHAnsi" w:hAnsiTheme="majorHAnsi"/>
          <w:sz w:val="24"/>
        </w:rPr>
        <w:t>After the amendment of 1976</w:t>
      </w:r>
      <w:r w:rsidRPr="007463C9">
        <w:rPr>
          <w:rFonts w:asciiTheme="majorHAnsi" w:hAnsiTheme="majorHAnsi"/>
          <w:b/>
          <w:sz w:val="24"/>
        </w:rPr>
        <w:t xml:space="preserve">, </w:t>
      </w:r>
      <w:r w:rsidR="0046721E" w:rsidRPr="007463C9">
        <w:rPr>
          <w:rFonts w:asciiTheme="majorHAnsi" w:hAnsiTheme="majorHAnsi"/>
          <w:b/>
          <w:sz w:val="24"/>
        </w:rPr>
        <w:t>in Rajinder v/s Shanti held</w:t>
      </w:r>
      <w:r w:rsidR="0046721E" w:rsidRPr="007463C9">
        <w:rPr>
          <w:rFonts w:asciiTheme="majorHAnsi" w:hAnsiTheme="majorHAnsi"/>
          <w:sz w:val="24"/>
        </w:rPr>
        <w:t xml:space="preserve"> </w:t>
      </w:r>
      <w:r w:rsidRPr="007463C9">
        <w:rPr>
          <w:rFonts w:asciiTheme="majorHAnsi" w:hAnsiTheme="majorHAnsi"/>
          <w:sz w:val="24"/>
        </w:rPr>
        <w:t>a person who is capable of consummation of the marriage naturally or after a surgical operation of medical treatment cannot be called important as the consummation of marriage is possible.</w:t>
      </w:r>
    </w:p>
    <w:p w:rsidR="0011565F" w:rsidRPr="007463C9" w:rsidRDefault="0011565F" w:rsidP="0011565F">
      <w:pPr>
        <w:rPr>
          <w:rFonts w:asciiTheme="majorHAnsi" w:hAnsiTheme="majorHAnsi"/>
          <w:b/>
        </w:rPr>
      </w:pPr>
      <w:r w:rsidRPr="007463C9">
        <w:rPr>
          <w:rFonts w:asciiTheme="majorHAnsi" w:hAnsiTheme="majorHAnsi"/>
          <w:b/>
        </w:rPr>
        <w:t>Marriage is in contravention of the condition specified in clause (ii) of section 5</w:t>
      </w:r>
    </w:p>
    <w:p w:rsidR="0011565F" w:rsidRPr="007463C9" w:rsidRDefault="0011565F" w:rsidP="0011565F">
      <w:pPr>
        <w:pStyle w:val="ListParagraph"/>
        <w:numPr>
          <w:ilvl w:val="0"/>
          <w:numId w:val="12"/>
        </w:numPr>
        <w:rPr>
          <w:rFonts w:asciiTheme="majorHAnsi" w:hAnsiTheme="majorHAnsi"/>
          <w:b/>
        </w:rPr>
      </w:pPr>
      <w:r w:rsidRPr="007463C9">
        <w:rPr>
          <w:rFonts w:asciiTheme="majorHAnsi" w:hAnsiTheme="majorHAnsi"/>
          <w:b/>
        </w:rPr>
        <w:t>Incapable of giving valid consent due to unsound of mind</w:t>
      </w:r>
    </w:p>
    <w:p w:rsidR="0011565F" w:rsidRPr="007463C9" w:rsidRDefault="0011565F" w:rsidP="0011565F">
      <w:pPr>
        <w:pStyle w:val="ListParagraph"/>
        <w:numPr>
          <w:ilvl w:val="0"/>
          <w:numId w:val="12"/>
        </w:numPr>
        <w:rPr>
          <w:rFonts w:asciiTheme="majorHAnsi" w:hAnsiTheme="majorHAnsi"/>
          <w:b/>
        </w:rPr>
      </w:pPr>
      <w:r w:rsidRPr="007463C9">
        <w:rPr>
          <w:rFonts w:asciiTheme="majorHAnsi" w:hAnsiTheme="majorHAnsi"/>
          <w:b/>
        </w:rPr>
        <w:t>Suffering from mental disorder, unfit for marriage or unfit for procreation of children</w:t>
      </w:r>
    </w:p>
    <w:p w:rsidR="00C600E1" w:rsidRPr="007463C9" w:rsidRDefault="0011565F" w:rsidP="00013F16">
      <w:pPr>
        <w:pStyle w:val="ListParagraph"/>
        <w:numPr>
          <w:ilvl w:val="0"/>
          <w:numId w:val="12"/>
        </w:numPr>
        <w:jc w:val="both"/>
        <w:rPr>
          <w:rFonts w:asciiTheme="majorHAnsi" w:eastAsiaTheme="majorEastAsia" w:hAnsiTheme="majorHAnsi"/>
          <w:sz w:val="24"/>
          <w:szCs w:val="24"/>
        </w:rPr>
      </w:pPr>
      <w:r w:rsidRPr="007463C9">
        <w:rPr>
          <w:rFonts w:asciiTheme="majorHAnsi" w:hAnsiTheme="majorHAnsi"/>
          <w:b/>
        </w:rPr>
        <w:t>Subject to recurrent attacks of insanity</w:t>
      </w:r>
    </w:p>
    <w:p w:rsidR="00364B42" w:rsidRPr="007463C9" w:rsidRDefault="00364B42" w:rsidP="00C707FC">
      <w:pPr>
        <w:jc w:val="both"/>
        <w:rPr>
          <w:rFonts w:asciiTheme="majorHAnsi" w:eastAsiaTheme="majorEastAsia" w:hAnsiTheme="majorHAnsi"/>
          <w:sz w:val="24"/>
          <w:szCs w:val="24"/>
        </w:rPr>
      </w:pPr>
    </w:p>
    <w:p w:rsidR="00C707FC" w:rsidRPr="007463C9" w:rsidRDefault="00C707FC" w:rsidP="00C707FC">
      <w:pPr>
        <w:jc w:val="both"/>
        <w:rPr>
          <w:rFonts w:asciiTheme="majorHAnsi" w:eastAsiaTheme="majorEastAsia" w:hAnsiTheme="majorHAnsi"/>
          <w:sz w:val="24"/>
          <w:szCs w:val="24"/>
        </w:rPr>
      </w:pPr>
      <w:r w:rsidRPr="007463C9">
        <w:rPr>
          <w:rFonts w:asciiTheme="majorHAnsi" w:eastAsiaTheme="majorEastAsia" w:hAnsiTheme="majorHAnsi"/>
          <w:sz w:val="24"/>
          <w:szCs w:val="24"/>
        </w:rPr>
        <w:t>Exceptions –</w:t>
      </w:r>
    </w:p>
    <w:p w:rsidR="0015556B" w:rsidRPr="007463C9" w:rsidRDefault="00A81411" w:rsidP="00C707FC">
      <w:pPr>
        <w:jc w:val="both"/>
        <w:rPr>
          <w:rFonts w:asciiTheme="majorHAnsi" w:eastAsiaTheme="majorEastAsia" w:hAnsiTheme="majorHAnsi"/>
          <w:sz w:val="24"/>
          <w:szCs w:val="24"/>
        </w:rPr>
      </w:pPr>
      <w:r w:rsidRPr="007463C9">
        <w:rPr>
          <w:rFonts w:asciiTheme="majorHAnsi" w:eastAsiaTheme="majorEastAsia" w:hAnsiTheme="majorHAnsi"/>
          <w:sz w:val="24"/>
          <w:szCs w:val="24"/>
        </w:rPr>
        <w:t>No petition for annulling a marriage on the grounds specified in clause (c) of sub section 1 not be entertain if-</w:t>
      </w:r>
    </w:p>
    <w:p w:rsidR="00A81411" w:rsidRPr="007463C9" w:rsidRDefault="00A81411" w:rsidP="00A81411">
      <w:pPr>
        <w:pStyle w:val="ListParagraph"/>
        <w:numPr>
          <w:ilvl w:val="0"/>
          <w:numId w:val="13"/>
        </w:numPr>
        <w:jc w:val="both"/>
        <w:rPr>
          <w:rFonts w:asciiTheme="majorHAnsi" w:eastAsiaTheme="majorEastAsia" w:hAnsiTheme="majorHAnsi"/>
          <w:sz w:val="24"/>
          <w:szCs w:val="24"/>
        </w:rPr>
      </w:pPr>
      <w:r w:rsidRPr="007463C9">
        <w:rPr>
          <w:rFonts w:asciiTheme="majorHAnsi" w:eastAsiaTheme="majorEastAsia" w:hAnsiTheme="majorHAnsi"/>
          <w:sz w:val="24"/>
          <w:szCs w:val="24"/>
        </w:rPr>
        <w:t>Petition is presented after the one year of consent obtain by force</w:t>
      </w:r>
    </w:p>
    <w:p w:rsidR="00A81411" w:rsidRPr="007463C9" w:rsidRDefault="00A81411" w:rsidP="00A81411">
      <w:pPr>
        <w:pStyle w:val="ListParagraph"/>
        <w:numPr>
          <w:ilvl w:val="0"/>
          <w:numId w:val="13"/>
        </w:numPr>
        <w:jc w:val="both"/>
        <w:rPr>
          <w:rFonts w:asciiTheme="majorHAnsi" w:eastAsiaTheme="majorEastAsia" w:hAnsiTheme="majorHAnsi"/>
          <w:sz w:val="24"/>
          <w:szCs w:val="24"/>
        </w:rPr>
      </w:pPr>
      <w:r w:rsidRPr="007463C9">
        <w:rPr>
          <w:rFonts w:asciiTheme="majorHAnsi" w:eastAsiaTheme="majorEastAsia" w:hAnsiTheme="majorHAnsi"/>
          <w:sz w:val="24"/>
          <w:szCs w:val="24"/>
        </w:rPr>
        <w:t>The petitioner has with or her full consent lived with the other party</w:t>
      </w:r>
    </w:p>
    <w:p w:rsidR="00C600E1" w:rsidRPr="007463C9" w:rsidRDefault="003B62FC" w:rsidP="00013F16">
      <w:pPr>
        <w:pStyle w:val="ListParagraph"/>
        <w:numPr>
          <w:ilvl w:val="0"/>
          <w:numId w:val="13"/>
        </w:numPr>
        <w:jc w:val="both"/>
        <w:rPr>
          <w:rFonts w:asciiTheme="majorHAnsi" w:eastAsiaTheme="majorEastAsia" w:hAnsiTheme="majorHAnsi"/>
          <w:sz w:val="24"/>
          <w:szCs w:val="24"/>
        </w:rPr>
      </w:pPr>
      <w:r w:rsidRPr="007463C9">
        <w:rPr>
          <w:rFonts w:asciiTheme="majorHAnsi" w:eastAsiaTheme="majorEastAsia" w:hAnsiTheme="majorHAnsi"/>
          <w:sz w:val="24"/>
          <w:szCs w:val="24"/>
        </w:rPr>
        <w:t>Petition on ground (d) of sub section (1) if the petitioner was at the time of marriage ignorant of the fact alleged</w:t>
      </w:r>
    </w:p>
    <w:p w:rsidR="0051471C" w:rsidRPr="007463C9" w:rsidRDefault="00187691">
      <w:pPr>
        <w:rPr>
          <w:rFonts w:asciiTheme="majorHAnsi" w:eastAsiaTheme="majorEastAsia" w:hAnsiTheme="majorHAnsi"/>
          <w:sz w:val="24"/>
          <w:szCs w:val="24"/>
        </w:rPr>
      </w:pPr>
      <w:r w:rsidRPr="007463C9">
        <w:rPr>
          <w:rFonts w:asciiTheme="majorHAnsi" w:eastAsiaTheme="majorEastAsia" w:hAnsiTheme="majorHAnsi"/>
          <w:sz w:val="24"/>
          <w:szCs w:val="24"/>
        </w:rPr>
        <w:t>Originally under the Hindu Marriage Act 1955, it was laid down that- if at the time of marriage one of the parties to marriage was important and continued to be so till the presentation of the petition , the other party could sue for annulment of marriage.</w:t>
      </w:r>
    </w:p>
    <w:p w:rsidR="00796607" w:rsidRPr="007463C9" w:rsidRDefault="0051471C">
      <w:pPr>
        <w:rPr>
          <w:rFonts w:asciiTheme="majorHAnsi" w:eastAsiaTheme="majorEastAsia" w:hAnsiTheme="majorHAnsi"/>
          <w:b/>
          <w:sz w:val="24"/>
          <w:szCs w:val="24"/>
        </w:rPr>
      </w:pPr>
      <w:r w:rsidRPr="007463C9">
        <w:rPr>
          <w:rFonts w:asciiTheme="majorHAnsi" w:eastAsiaTheme="majorEastAsia" w:hAnsiTheme="majorHAnsi"/>
          <w:b/>
          <w:sz w:val="24"/>
          <w:szCs w:val="24"/>
        </w:rPr>
        <w:t xml:space="preserve">The marriage law Amendment Act 1976- </w:t>
      </w:r>
      <w:r w:rsidR="00796607" w:rsidRPr="007463C9">
        <w:rPr>
          <w:rFonts w:asciiTheme="majorHAnsi" w:eastAsiaTheme="majorEastAsia" w:hAnsiTheme="majorHAnsi"/>
          <w:b/>
          <w:sz w:val="24"/>
          <w:szCs w:val="24"/>
        </w:rPr>
        <w:t>has reworded the cluse-</w:t>
      </w:r>
    </w:p>
    <w:p w:rsidR="00B121E5" w:rsidRPr="007463C9" w:rsidRDefault="00796607">
      <w:pPr>
        <w:rPr>
          <w:rFonts w:asciiTheme="majorHAnsi" w:eastAsiaTheme="majorEastAsia" w:hAnsiTheme="majorHAnsi"/>
          <w:sz w:val="24"/>
          <w:szCs w:val="24"/>
        </w:rPr>
      </w:pPr>
      <w:r w:rsidRPr="007463C9">
        <w:rPr>
          <w:rFonts w:asciiTheme="majorHAnsi" w:eastAsiaTheme="majorEastAsia" w:hAnsiTheme="majorHAnsi"/>
          <w:b/>
          <w:sz w:val="24"/>
          <w:szCs w:val="24"/>
        </w:rPr>
        <w:t xml:space="preserve">The marriage has not being consummated  on account of </w:t>
      </w:r>
      <w:r w:rsidR="00D93239" w:rsidRPr="007463C9">
        <w:rPr>
          <w:rFonts w:asciiTheme="majorHAnsi" w:eastAsiaTheme="majorEastAsia" w:hAnsiTheme="majorHAnsi"/>
          <w:b/>
          <w:sz w:val="24"/>
          <w:szCs w:val="24"/>
        </w:rPr>
        <w:t>impotency</w:t>
      </w:r>
      <w:r w:rsidRPr="007463C9">
        <w:rPr>
          <w:rFonts w:asciiTheme="majorHAnsi" w:eastAsiaTheme="majorEastAsia" w:hAnsiTheme="majorHAnsi"/>
          <w:b/>
          <w:sz w:val="24"/>
          <w:szCs w:val="24"/>
        </w:rPr>
        <w:t xml:space="preserve"> of the responded.</w:t>
      </w:r>
      <w:r w:rsidR="00B121E5" w:rsidRPr="007463C9">
        <w:rPr>
          <w:rFonts w:asciiTheme="majorHAnsi" w:eastAsiaTheme="majorEastAsia" w:hAnsiTheme="majorHAnsi"/>
          <w:sz w:val="24"/>
          <w:szCs w:val="24"/>
        </w:rPr>
        <w:br w:type="page"/>
      </w:r>
    </w:p>
    <w:p w:rsidR="00187691" w:rsidRPr="007463C9" w:rsidRDefault="00187691">
      <w:pPr>
        <w:rPr>
          <w:rFonts w:asciiTheme="majorHAnsi" w:eastAsiaTheme="majorEastAsia" w:hAnsiTheme="majorHAnsi"/>
          <w:sz w:val="24"/>
          <w:szCs w:val="24"/>
        </w:rPr>
      </w:pPr>
    </w:p>
    <w:p w:rsidR="006460C6" w:rsidRPr="007463C9" w:rsidRDefault="006460C6" w:rsidP="00013F16">
      <w:pPr>
        <w:jc w:val="both"/>
        <w:rPr>
          <w:rFonts w:asciiTheme="majorHAnsi" w:eastAsiaTheme="majorEastAsia" w:hAnsiTheme="majorHAnsi"/>
          <w:sz w:val="24"/>
          <w:szCs w:val="24"/>
        </w:rPr>
      </w:pPr>
    </w:p>
    <w:p w:rsidR="006460C6" w:rsidRPr="007463C9" w:rsidRDefault="002D7160" w:rsidP="000202DF">
      <w:pPr>
        <w:pStyle w:val="Title"/>
      </w:pPr>
      <w:r w:rsidRPr="007463C9">
        <w:t>Sapinda Relationship</w:t>
      </w:r>
    </w:p>
    <w:p w:rsidR="0051597B" w:rsidRPr="007463C9" w:rsidRDefault="0051597B" w:rsidP="0051597B">
      <w:pPr>
        <w:jc w:val="both"/>
        <w:rPr>
          <w:rFonts w:asciiTheme="majorHAnsi" w:eastAsiaTheme="majorEastAsia" w:hAnsiTheme="majorHAnsi"/>
          <w:sz w:val="24"/>
          <w:szCs w:val="24"/>
        </w:rPr>
      </w:pPr>
      <w:r w:rsidRPr="007463C9">
        <w:rPr>
          <w:rFonts w:asciiTheme="majorHAnsi" w:eastAsiaTheme="majorEastAsia" w:hAnsiTheme="majorHAnsi"/>
          <w:sz w:val="24"/>
          <w:szCs w:val="24"/>
        </w:rPr>
        <w:t>The prohibition is also based on the rule of exogamy. The Dharamshastra consider sex relationship which one’s mother, sister, daughter, son’s wife as the highest sin.</w:t>
      </w:r>
    </w:p>
    <w:p w:rsidR="00DB7C73" w:rsidRPr="007463C9" w:rsidRDefault="00DB7C73" w:rsidP="0051597B">
      <w:pPr>
        <w:jc w:val="both"/>
        <w:rPr>
          <w:rFonts w:asciiTheme="majorHAnsi" w:eastAsiaTheme="majorEastAsia" w:hAnsiTheme="majorHAnsi"/>
          <w:sz w:val="24"/>
          <w:szCs w:val="24"/>
        </w:rPr>
      </w:pPr>
      <w:r w:rsidRPr="007463C9">
        <w:rPr>
          <w:rFonts w:asciiTheme="majorHAnsi" w:eastAsiaTheme="majorEastAsia" w:hAnsiTheme="majorHAnsi"/>
          <w:sz w:val="24"/>
          <w:szCs w:val="24"/>
        </w:rPr>
        <w:t>Two theories</w:t>
      </w:r>
    </w:p>
    <w:p w:rsidR="00FE4E5F" w:rsidRPr="007463C9" w:rsidRDefault="00A226B0" w:rsidP="00A226B0">
      <w:pPr>
        <w:pStyle w:val="ListParagraph"/>
        <w:numPr>
          <w:ilvl w:val="0"/>
          <w:numId w:val="11"/>
        </w:numPr>
        <w:jc w:val="both"/>
        <w:rPr>
          <w:rFonts w:asciiTheme="majorHAnsi" w:eastAsiaTheme="majorEastAsia" w:hAnsiTheme="majorHAnsi"/>
          <w:sz w:val="24"/>
          <w:szCs w:val="24"/>
        </w:rPr>
      </w:pPr>
      <w:r w:rsidRPr="007463C9">
        <w:rPr>
          <w:rFonts w:asciiTheme="majorHAnsi" w:eastAsiaTheme="majorEastAsia" w:hAnsiTheme="majorHAnsi"/>
          <w:b/>
          <w:sz w:val="24"/>
          <w:szCs w:val="24"/>
        </w:rPr>
        <w:t>Obligation theory</w:t>
      </w:r>
      <w:r w:rsidR="00B74BC7" w:rsidRPr="007463C9">
        <w:rPr>
          <w:rFonts w:asciiTheme="majorHAnsi" w:eastAsiaTheme="majorEastAsia" w:hAnsiTheme="majorHAnsi"/>
          <w:sz w:val="24"/>
          <w:szCs w:val="24"/>
        </w:rPr>
        <w:t>- Hindus believe that pind</w:t>
      </w:r>
      <w:r w:rsidR="00772C15" w:rsidRPr="007463C9">
        <w:rPr>
          <w:rFonts w:asciiTheme="majorHAnsi" w:eastAsiaTheme="majorEastAsia" w:hAnsiTheme="majorHAnsi"/>
          <w:sz w:val="24"/>
          <w:szCs w:val="24"/>
        </w:rPr>
        <w:t xml:space="preserve"> </w:t>
      </w:r>
      <w:r w:rsidR="00B74BC7" w:rsidRPr="007463C9">
        <w:rPr>
          <w:rFonts w:asciiTheme="majorHAnsi" w:eastAsiaTheme="majorEastAsia" w:hAnsiTheme="majorHAnsi"/>
          <w:sz w:val="24"/>
          <w:szCs w:val="24"/>
        </w:rPr>
        <w:t>dan is the obligation to their ancestors, and every year they offer pind</w:t>
      </w:r>
      <w:r w:rsidR="00772C15" w:rsidRPr="007463C9">
        <w:rPr>
          <w:rFonts w:asciiTheme="majorHAnsi" w:eastAsiaTheme="majorEastAsia" w:hAnsiTheme="majorHAnsi"/>
          <w:sz w:val="24"/>
          <w:szCs w:val="24"/>
        </w:rPr>
        <w:t xml:space="preserve"> </w:t>
      </w:r>
      <w:r w:rsidR="00B74BC7" w:rsidRPr="007463C9">
        <w:rPr>
          <w:rFonts w:asciiTheme="majorHAnsi" w:eastAsiaTheme="majorEastAsia" w:hAnsiTheme="majorHAnsi"/>
          <w:sz w:val="24"/>
          <w:szCs w:val="24"/>
        </w:rPr>
        <w:t>dan to their ancestor. When two persons offer pindas to the same ancestor, they are called sapindas to each other</w:t>
      </w:r>
    </w:p>
    <w:p w:rsidR="00A226B0" w:rsidRPr="007463C9" w:rsidRDefault="00B83281" w:rsidP="00A226B0">
      <w:pPr>
        <w:pStyle w:val="ListParagraph"/>
        <w:numPr>
          <w:ilvl w:val="0"/>
          <w:numId w:val="11"/>
        </w:numPr>
        <w:jc w:val="both"/>
        <w:rPr>
          <w:rFonts w:asciiTheme="majorHAnsi" w:eastAsiaTheme="majorEastAsia" w:hAnsiTheme="majorHAnsi"/>
          <w:b/>
          <w:sz w:val="24"/>
          <w:szCs w:val="24"/>
        </w:rPr>
      </w:pPr>
      <w:r w:rsidRPr="007463C9">
        <w:rPr>
          <w:rFonts w:asciiTheme="majorHAnsi" w:eastAsiaTheme="majorEastAsia" w:hAnsiTheme="majorHAnsi"/>
          <w:b/>
          <w:sz w:val="24"/>
          <w:szCs w:val="24"/>
        </w:rPr>
        <w:t>Particle</w:t>
      </w:r>
      <w:r w:rsidR="00A226B0" w:rsidRPr="007463C9">
        <w:rPr>
          <w:rFonts w:asciiTheme="majorHAnsi" w:eastAsiaTheme="majorEastAsia" w:hAnsiTheme="majorHAnsi"/>
          <w:b/>
          <w:sz w:val="24"/>
          <w:szCs w:val="24"/>
        </w:rPr>
        <w:t xml:space="preserve"> of the same body</w:t>
      </w:r>
      <w:r w:rsidR="007376AD" w:rsidRPr="007463C9">
        <w:rPr>
          <w:rFonts w:asciiTheme="majorHAnsi" w:eastAsiaTheme="majorEastAsia" w:hAnsiTheme="majorHAnsi"/>
          <w:b/>
          <w:sz w:val="24"/>
          <w:szCs w:val="24"/>
        </w:rPr>
        <w:t>-</w:t>
      </w:r>
      <w:r w:rsidR="007376AD" w:rsidRPr="007463C9">
        <w:rPr>
          <w:rFonts w:asciiTheme="majorHAnsi" w:eastAsiaTheme="majorEastAsia" w:hAnsiTheme="majorHAnsi"/>
          <w:sz w:val="24"/>
          <w:szCs w:val="24"/>
        </w:rPr>
        <w:t xml:space="preserve"> it was propounded by Vijnaneshwara</w:t>
      </w:r>
      <w:r w:rsidR="008F0258" w:rsidRPr="007463C9">
        <w:rPr>
          <w:rFonts w:asciiTheme="majorHAnsi" w:eastAsiaTheme="majorEastAsia" w:hAnsiTheme="majorHAnsi"/>
          <w:sz w:val="24"/>
          <w:szCs w:val="24"/>
        </w:rPr>
        <w:t>, he change the meaning of pinda from ball to particle of body.</w:t>
      </w:r>
      <w:r w:rsidR="008A6922" w:rsidRPr="007463C9">
        <w:rPr>
          <w:rFonts w:asciiTheme="majorHAnsi" w:eastAsiaTheme="majorEastAsia" w:hAnsiTheme="majorHAnsi"/>
          <w:sz w:val="24"/>
          <w:szCs w:val="24"/>
        </w:rPr>
        <w:t xml:space="preserve"> He said one ought to know that whatever the word sapinda is use, there exist between</w:t>
      </w:r>
      <w:r w:rsidR="008F0258" w:rsidRPr="007463C9">
        <w:rPr>
          <w:rFonts w:asciiTheme="majorHAnsi" w:eastAsiaTheme="majorEastAsia" w:hAnsiTheme="majorHAnsi"/>
          <w:sz w:val="24"/>
          <w:szCs w:val="24"/>
        </w:rPr>
        <w:t xml:space="preserve"> </w:t>
      </w:r>
      <w:r w:rsidR="007376AD" w:rsidRPr="007463C9">
        <w:rPr>
          <w:rFonts w:asciiTheme="majorHAnsi" w:eastAsiaTheme="majorEastAsia" w:hAnsiTheme="majorHAnsi"/>
          <w:sz w:val="24"/>
          <w:szCs w:val="24"/>
        </w:rPr>
        <w:t xml:space="preserve"> </w:t>
      </w:r>
      <w:r w:rsidR="008A6922" w:rsidRPr="007463C9">
        <w:rPr>
          <w:rFonts w:asciiTheme="majorHAnsi" w:eastAsiaTheme="majorEastAsia" w:hAnsiTheme="majorHAnsi"/>
          <w:sz w:val="24"/>
          <w:szCs w:val="24"/>
        </w:rPr>
        <w:t>the persons to whom it is applied a connection with one body, either immediately or by descent</w:t>
      </w:r>
      <w:r w:rsidR="00CD23FA" w:rsidRPr="007463C9">
        <w:rPr>
          <w:rFonts w:asciiTheme="majorHAnsi" w:eastAsiaTheme="majorEastAsia" w:hAnsiTheme="majorHAnsi"/>
          <w:sz w:val="24"/>
          <w:szCs w:val="24"/>
        </w:rPr>
        <w:t>. But he has given a very wide definition meaning who ever have the same blood are related to each other. Because such relationship can exist up to 10 2o or 100 more generation also. So to limit he said upto 7 degree on  the father side and 5 degree from the mother side</w:t>
      </w:r>
    </w:p>
    <w:p w:rsidR="007E5245" w:rsidRPr="007463C9" w:rsidRDefault="00674A62" w:rsidP="007E5245">
      <w:pPr>
        <w:jc w:val="both"/>
        <w:rPr>
          <w:rFonts w:asciiTheme="majorHAnsi" w:eastAsiaTheme="majorEastAsia" w:hAnsiTheme="majorHAnsi"/>
          <w:sz w:val="24"/>
          <w:szCs w:val="24"/>
        </w:rPr>
      </w:pPr>
      <w:r w:rsidRPr="007463C9">
        <w:rPr>
          <w:rFonts w:asciiTheme="majorHAnsi" w:eastAsiaTheme="majorEastAsia" w:hAnsiTheme="majorHAnsi"/>
          <w:sz w:val="24"/>
          <w:szCs w:val="24"/>
        </w:rPr>
        <w:t>.</w:t>
      </w:r>
    </w:p>
    <w:p w:rsidR="00B74BC7" w:rsidRPr="007463C9" w:rsidRDefault="00B74BC7" w:rsidP="007E5245">
      <w:pPr>
        <w:jc w:val="both"/>
        <w:rPr>
          <w:rFonts w:asciiTheme="majorHAnsi" w:eastAsiaTheme="majorEastAsia" w:hAnsiTheme="majorHAnsi"/>
          <w:sz w:val="24"/>
          <w:szCs w:val="24"/>
        </w:rPr>
      </w:pPr>
    </w:p>
    <w:p w:rsidR="006460C6" w:rsidRPr="007463C9" w:rsidRDefault="006460C6" w:rsidP="00013F16">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jc w:val="both"/>
        <w:rPr>
          <w:rFonts w:asciiTheme="majorHAnsi" w:eastAsiaTheme="majorEastAsia" w:hAnsiTheme="majorHAnsi"/>
          <w:sz w:val="24"/>
          <w:szCs w:val="24"/>
        </w:rPr>
      </w:pPr>
    </w:p>
    <w:p w:rsidR="006460C6" w:rsidRPr="007463C9" w:rsidRDefault="006460C6" w:rsidP="00DC637A">
      <w:pPr>
        <w:pStyle w:val="Heading1"/>
        <w:jc w:val="both"/>
        <w:rPr>
          <w:sz w:val="24"/>
          <w:szCs w:val="24"/>
        </w:rPr>
      </w:pPr>
      <w:r w:rsidRPr="007463C9">
        <w:rPr>
          <w:sz w:val="24"/>
          <w:szCs w:val="24"/>
        </w:rPr>
        <w:t>Remember-------</w:t>
      </w:r>
    </w:p>
    <w:p w:rsidR="007514D6" w:rsidRPr="007463C9" w:rsidRDefault="007514D6" w:rsidP="00DC637A">
      <w:pPr>
        <w:spacing w:line="240" w:lineRule="auto"/>
        <w:jc w:val="both"/>
        <w:rPr>
          <w:rFonts w:asciiTheme="majorHAnsi" w:eastAsiaTheme="majorEastAsia" w:hAnsiTheme="majorHAnsi"/>
          <w:sz w:val="24"/>
          <w:szCs w:val="24"/>
        </w:rPr>
      </w:pPr>
      <w:r w:rsidRPr="007463C9">
        <w:rPr>
          <w:rFonts w:asciiTheme="majorHAnsi" w:eastAsiaTheme="majorEastAsia" w:hAnsiTheme="majorHAnsi"/>
          <w:b/>
          <w:sz w:val="24"/>
          <w:szCs w:val="24"/>
        </w:rPr>
        <w:t>Evolution of the institute of marriage</w:t>
      </w:r>
      <w:r w:rsidRPr="007463C9">
        <w:rPr>
          <w:rFonts w:asciiTheme="majorHAnsi" w:eastAsiaTheme="majorEastAsia" w:hAnsiTheme="majorHAnsi"/>
          <w:sz w:val="24"/>
          <w:szCs w:val="24"/>
        </w:rPr>
        <w:t>- Animal, sexual relation ship.</w:t>
      </w:r>
    </w:p>
    <w:p w:rsidR="007514D6" w:rsidRPr="007463C9" w:rsidRDefault="00C87855" w:rsidP="00DC637A">
      <w:pPr>
        <w:spacing w:line="240" w:lineRule="auto"/>
        <w:jc w:val="both"/>
        <w:rPr>
          <w:rFonts w:asciiTheme="majorHAnsi" w:hAnsiTheme="majorHAnsi"/>
          <w:sz w:val="24"/>
          <w:szCs w:val="24"/>
        </w:rPr>
      </w:pPr>
      <w:r w:rsidRPr="007463C9">
        <w:rPr>
          <w:rFonts w:asciiTheme="majorHAnsi" w:hAnsiTheme="majorHAnsi"/>
          <w:b/>
          <w:sz w:val="24"/>
          <w:szCs w:val="24"/>
        </w:rPr>
        <w:t>Concept</w:t>
      </w:r>
      <w:r w:rsidR="007514D6" w:rsidRPr="007463C9">
        <w:rPr>
          <w:rFonts w:asciiTheme="majorHAnsi" w:hAnsiTheme="majorHAnsi"/>
          <w:b/>
          <w:sz w:val="24"/>
          <w:szCs w:val="24"/>
        </w:rPr>
        <w:t xml:space="preserve"> of Marriage</w:t>
      </w:r>
      <w:r w:rsidR="007514D6" w:rsidRPr="007463C9">
        <w:rPr>
          <w:rFonts w:asciiTheme="majorHAnsi" w:hAnsiTheme="majorHAnsi"/>
          <w:sz w:val="24"/>
          <w:szCs w:val="24"/>
        </w:rPr>
        <w:t xml:space="preserve">- </w:t>
      </w:r>
    </w:p>
    <w:p w:rsidR="007514D6" w:rsidRPr="007463C9" w:rsidRDefault="007514D6" w:rsidP="00DC637A">
      <w:pPr>
        <w:spacing w:line="240" w:lineRule="auto"/>
        <w:jc w:val="both"/>
        <w:rPr>
          <w:rFonts w:asciiTheme="majorHAnsi" w:hAnsiTheme="majorHAnsi"/>
          <w:sz w:val="24"/>
          <w:szCs w:val="24"/>
        </w:rPr>
      </w:pPr>
      <w:r w:rsidRPr="007463C9">
        <w:rPr>
          <w:rFonts w:asciiTheme="majorHAnsi" w:hAnsiTheme="majorHAnsi"/>
          <w:sz w:val="24"/>
          <w:szCs w:val="24"/>
        </w:rPr>
        <w:t xml:space="preserve">Holy union, essential sanskara- </w:t>
      </w:r>
    </w:p>
    <w:p w:rsidR="006A7C26" w:rsidRPr="007463C9" w:rsidRDefault="007514D6" w:rsidP="00DC637A">
      <w:pPr>
        <w:spacing w:line="240" w:lineRule="auto"/>
        <w:jc w:val="both"/>
        <w:rPr>
          <w:rFonts w:asciiTheme="majorHAnsi" w:hAnsiTheme="majorHAnsi"/>
          <w:sz w:val="24"/>
          <w:szCs w:val="24"/>
        </w:rPr>
      </w:pPr>
      <w:r w:rsidRPr="007463C9">
        <w:rPr>
          <w:rFonts w:asciiTheme="majorHAnsi" w:hAnsiTheme="majorHAnsi"/>
          <w:sz w:val="24"/>
          <w:szCs w:val="24"/>
        </w:rPr>
        <w:t>Satpath Brahman – Religious  duty.</w:t>
      </w:r>
    </w:p>
    <w:p w:rsidR="007514D6" w:rsidRPr="007463C9" w:rsidRDefault="007514D6" w:rsidP="00DC637A">
      <w:pPr>
        <w:spacing w:line="240" w:lineRule="auto"/>
        <w:jc w:val="both"/>
        <w:rPr>
          <w:rFonts w:asciiTheme="majorHAnsi" w:hAnsiTheme="majorHAnsi"/>
          <w:sz w:val="24"/>
          <w:szCs w:val="24"/>
        </w:rPr>
      </w:pPr>
      <w:r w:rsidRPr="007463C9">
        <w:rPr>
          <w:rFonts w:asciiTheme="majorHAnsi" w:hAnsiTheme="majorHAnsi"/>
          <w:sz w:val="24"/>
          <w:szCs w:val="24"/>
        </w:rPr>
        <w:t>Manu- Husband and wife tied not for this life but coming life also. No widow remarriage.</w:t>
      </w:r>
    </w:p>
    <w:p w:rsidR="007514D6" w:rsidRPr="007463C9" w:rsidRDefault="007514D6" w:rsidP="00DC637A">
      <w:pPr>
        <w:spacing w:line="240" w:lineRule="auto"/>
        <w:jc w:val="both"/>
        <w:rPr>
          <w:rFonts w:asciiTheme="majorHAnsi" w:hAnsiTheme="majorHAnsi"/>
          <w:sz w:val="24"/>
          <w:szCs w:val="24"/>
        </w:rPr>
      </w:pPr>
      <w:r w:rsidRPr="007463C9">
        <w:rPr>
          <w:rFonts w:asciiTheme="majorHAnsi" w:hAnsiTheme="majorHAnsi"/>
          <w:sz w:val="24"/>
          <w:szCs w:val="24"/>
        </w:rPr>
        <w:t>Apasthamba – way of attainment of Moksha.</w:t>
      </w:r>
    </w:p>
    <w:p w:rsidR="00C87855" w:rsidRPr="007463C9" w:rsidRDefault="00C87855" w:rsidP="00DC637A">
      <w:pPr>
        <w:spacing w:line="240" w:lineRule="auto"/>
        <w:jc w:val="both"/>
        <w:rPr>
          <w:rFonts w:asciiTheme="majorHAnsi" w:hAnsiTheme="majorHAnsi"/>
          <w:b/>
          <w:sz w:val="24"/>
          <w:szCs w:val="24"/>
        </w:rPr>
      </w:pPr>
      <w:r w:rsidRPr="007463C9">
        <w:rPr>
          <w:rFonts w:asciiTheme="majorHAnsi" w:hAnsiTheme="majorHAnsi"/>
          <w:b/>
          <w:sz w:val="24"/>
          <w:szCs w:val="24"/>
        </w:rPr>
        <w:t>Nature of Hindu Marriage.</w:t>
      </w:r>
    </w:p>
    <w:p w:rsidR="00C87855" w:rsidRPr="007463C9" w:rsidRDefault="00C87855" w:rsidP="00DC637A">
      <w:pPr>
        <w:spacing w:line="240" w:lineRule="auto"/>
        <w:jc w:val="both"/>
        <w:rPr>
          <w:rFonts w:asciiTheme="majorHAnsi" w:hAnsiTheme="majorHAnsi"/>
          <w:b/>
          <w:sz w:val="24"/>
          <w:szCs w:val="24"/>
        </w:rPr>
      </w:pPr>
      <w:r w:rsidRPr="007463C9">
        <w:rPr>
          <w:rFonts w:asciiTheme="majorHAnsi" w:hAnsiTheme="majorHAnsi"/>
          <w:b/>
          <w:sz w:val="24"/>
          <w:szCs w:val="24"/>
        </w:rPr>
        <w:t xml:space="preserve">Sacrament- </w:t>
      </w:r>
    </w:p>
    <w:p w:rsidR="00C87855" w:rsidRPr="007463C9" w:rsidRDefault="00C87855" w:rsidP="00DC637A">
      <w:pPr>
        <w:spacing w:line="240" w:lineRule="auto"/>
        <w:jc w:val="both"/>
        <w:rPr>
          <w:rFonts w:asciiTheme="majorHAnsi" w:hAnsiTheme="majorHAnsi"/>
          <w:sz w:val="24"/>
          <w:szCs w:val="24"/>
        </w:rPr>
      </w:pPr>
      <w:r w:rsidRPr="007463C9">
        <w:rPr>
          <w:rFonts w:asciiTheme="majorHAnsi" w:hAnsiTheme="majorHAnsi"/>
          <w:b/>
          <w:sz w:val="24"/>
          <w:szCs w:val="24"/>
        </w:rPr>
        <w:t xml:space="preserve">Gopal Kishan v/s Mithiliesh Kumari- </w:t>
      </w:r>
      <w:r w:rsidRPr="007463C9">
        <w:rPr>
          <w:rFonts w:asciiTheme="majorHAnsi" w:hAnsiTheme="majorHAnsi"/>
          <w:sz w:val="24"/>
          <w:szCs w:val="24"/>
        </w:rPr>
        <w:t xml:space="preserve"> not a mere social legal contract it is a sacrament husband and wife become one, wife losses his original gotra.</w:t>
      </w:r>
    </w:p>
    <w:p w:rsidR="00C87855" w:rsidRPr="007463C9" w:rsidRDefault="00C87855" w:rsidP="00DC637A">
      <w:pPr>
        <w:spacing w:line="240" w:lineRule="auto"/>
        <w:jc w:val="both"/>
        <w:rPr>
          <w:rFonts w:asciiTheme="majorHAnsi" w:hAnsiTheme="majorHAnsi"/>
          <w:sz w:val="24"/>
          <w:szCs w:val="24"/>
        </w:rPr>
      </w:pPr>
      <w:r w:rsidRPr="007463C9">
        <w:rPr>
          <w:rFonts w:asciiTheme="majorHAnsi" w:hAnsiTheme="majorHAnsi"/>
          <w:b/>
          <w:sz w:val="24"/>
          <w:szCs w:val="24"/>
        </w:rPr>
        <w:t xml:space="preserve">Shivanandy v/s Bhagawanthyamma- </w:t>
      </w:r>
      <w:r w:rsidRPr="007463C9">
        <w:rPr>
          <w:rFonts w:asciiTheme="majorHAnsi" w:hAnsiTheme="majorHAnsi"/>
          <w:sz w:val="24"/>
          <w:szCs w:val="24"/>
        </w:rPr>
        <w:t xml:space="preserve"> once the tie it cannot be untied, it is forever.</w:t>
      </w:r>
    </w:p>
    <w:p w:rsidR="00C87855" w:rsidRPr="007463C9" w:rsidRDefault="00C87855" w:rsidP="00DC637A">
      <w:pPr>
        <w:spacing w:line="240" w:lineRule="auto"/>
        <w:jc w:val="both"/>
        <w:rPr>
          <w:rFonts w:asciiTheme="majorHAnsi" w:hAnsiTheme="majorHAnsi"/>
          <w:b/>
          <w:sz w:val="24"/>
          <w:szCs w:val="24"/>
        </w:rPr>
      </w:pPr>
      <w:r w:rsidRPr="007463C9">
        <w:rPr>
          <w:rFonts w:asciiTheme="majorHAnsi" w:hAnsiTheme="majorHAnsi"/>
          <w:b/>
          <w:sz w:val="24"/>
          <w:szCs w:val="24"/>
        </w:rPr>
        <w:t>Contract</w:t>
      </w:r>
    </w:p>
    <w:p w:rsidR="00C87855" w:rsidRPr="007463C9" w:rsidRDefault="00C87855" w:rsidP="00DC637A">
      <w:pPr>
        <w:spacing w:line="240" w:lineRule="auto"/>
        <w:jc w:val="both"/>
        <w:rPr>
          <w:rFonts w:asciiTheme="majorHAnsi" w:hAnsiTheme="majorHAnsi"/>
          <w:sz w:val="24"/>
          <w:szCs w:val="24"/>
        </w:rPr>
      </w:pPr>
      <w:r w:rsidRPr="007463C9">
        <w:rPr>
          <w:rFonts w:asciiTheme="majorHAnsi" w:hAnsiTheme="majorHAnsi"/>
          <w:sz w:val="24"/>
          <w:szCs w:val="24"/>
        </w:rPr>
        <w:t>Cause of industrialization, and concept of freedom of individual</w:t>
      </w:r>
    </w:p>
    <w:p w:rsidR="00C87855" w:rsidRPr="007463C9" w:rsidRDefault="00C87855" w:rsidP="00DC637A">
      <w:pPr>
        <w:spacing w:line="240" w:lineRule="auto"/>
        <w:jc w:val="both"/>
        <w:rPr>
          <w:rFonts w:asciiTheme="majorHAnsi" w:hAnsiTheme="majorHAnsi"/>
          <w:sz w:val="24"/>
          <w:szCs w:val="24"/>
        </w:rPr>
      </w:pPr>
      <w:r w:rsidRPr="007463C9">
        <w:rPr>
          <w:rFonts w:asciiTheme="majorHAnsi" w:hAnsiTheme="majorHAnsi"/>
          <w:b/>
          <w:sz w:val="24"/>
          <w:szCs w:val="24"/>
        </w:rPr>
        <w:t xml:space="preserve">Bhagwati saran singh v/s parmeshvari manohar singh- </w:t>
      </w:r>
      <w:r w:rsidRPr="007463C9">
        <w:rPr>
          <w:rFonts w:asciiTheme="majorHAnsi" w:hAnsiTheme="majorHAnsi"/>
          <w:sz w:val="24"/>
          <w:szCs w:val="24"/>
        </w:rPr>
        <w:t xml:space="preserve"> not only a sacrament but contract also.</w:t>
      </w:r>
    </w:p>
    <w:p w:rsidR="00C87855" w:rsidRPr="007463C9" w:rsidRDefault="00C87855" w:rsidP="00DC637A">
      <w:pPr>
        <w:spacing w:line="240" w:lineRule="auto"/>
        <w:jc w:val="both"/>
        <w:rPr>
          <w:rFonts w:asciiTheme="majorHAnsi" w:hAnsiTheme="majorHAnsi"/>
          <w:sz w:val="24"/>
          <w:szCs w:val="24"/>
        </w:rPr>
      </w:pPr>
      <w:r w:rsidRPr="007463C9">
        <w:rPr>
          <w:rFonts w:asciiTheme="majorHAnsi" w:hAnsiTheme="majorHAnsi"/>
          <w:b/>
          <w:sz w:val="24"/>
          <w:szCs w:val="24"/>
        </w:rPr>
        <w:t xml:space="preserve">Muthusami v/s mahalaxmi- </w:t>
      </w:r>
      <w:r w:rsidRPr="007463C9">
        <w:rPr>
          <w:rFonts w:asciiTheme="majorHAnsi" w:hAnsiTheme="majorHAnsi"/>
          <w:sz w:val="24"/>
          <w:szCs w:val="24"/>
        </w:rPr>
        <w:t xml:space="preserve">  undoubtly  a contract consideration with co relative rights and duties.</w:t>
      </w:r>
    </w:p>
    <w:p w:rsidR="00C87855" w:rsidRPr="007463C9" w:rsidRDefault="00C87855" w:rsidP="00DC637A">
      <w:pPr>
        <w:spacing w:line="240" w:lineRule="auto"/>
        <w:jc w:val="both"/>
        <w:rPr>
          <w:rFonts w:asciiTheme="majorHAnsi" w:hAnsiTheme="majorHAnsi"/>
          <w:sz w:val="24"/>
          <w:szCs w:val="24"/>
        </w:rPr>
      </w:pPr>
      <w:r w:rsidRPr="007463C9">
        <w:rPr>
          <w:rFonts w:asciiTheme="majorHAnsi" w:hAnsiTheme="majorHAnsi"/>
          <w:b/>
          <w:sz w:val="24"/>
          <w:szCs w:val="24"/>
        </w:rPr>
        <w:t xml:space="preserve">Anjana dasi v/s ghosh- </w:t>
      </w:r>
      <w:r w:rsidRPr="007463C9">
        <w:rPr>
          <w:rFonts w:asciiTheme="majorHAnsi" w:hAnsiTheme="majorHAnsi"/>
          <w:sz w:val="24"/>
          <w:szCs w:val="24"/>
        </w:rPr>
        <w:t>suits relating in the eye of law  as a civil contract and importance civil rights arise out of that contract.</w:t>
      </w:r>
    </w:p>
    <w:p w:rsidR="007A427F" w:rsidRPr="007463C9" w:rsidRDefault="007A427F">
      <w:pPr>
        <w:rPr>
          <w:rFonts w:asciiTheme="majorHAnsi" w:hAnsiTheme="majorHAnsi"/>
          <w:sz w:val="24"/>
          <w:szCs w:val="24"/>
        </w:rPr>
      </w:pPr>
      <w:r w:rsidRPr="007463C9">
        <w:rPr>
          <w:rFonts w:asciiTheme="majorHAnsi" w:hAnsiTheme="majorHAnsi"/>
          <w:sz w:val="24"/>
          <w:szCs w:val="24"/>
        </w:rPr>
        <w:br w:type="page"/>
      </w:r>
    </w:p>
    <w:p w:rsidR="00D24C31" w:rsidRPr="007463C9" w:rsidRDefault="00D24C31" w:rsidP="00D24C31">
      <w:pPr>
        <w:rPr>
          <w:rFonts w:asciiTheme="majorHAnsi" w:hAnsiTheme="majorHAnsi"/>
          <w:b/>
        </w:rPr>
      </w:pPr>
      <w:r w:rsidRPr="007463C9">
        <w:rPr>
          <w:rFonts w:asciiTheme="majorHAnsi" w:hAnsiTheme="majorHAnsi"/>
          <w:b/>
        </w:rPr>
        <w:lastRenderedPageBreak/>
        <w:t xml:space="preserve">Q- </w:t>
      </w:r>
      <w:r w:rsidR="00E8786C" w:rsidRPr="007463C9">
        <w:rPr>
          <w:rFonts w:asciiTheme="majorHAnsi" w:hAnsiTheme="majorHAnsi"/>
          <w:b/>
        </w:rPr>
        <w:t>Critical</w:t>
      </w:r>
      <w:r w:rsidRPr="007463C9">
        <w:rPr>
          <w:rFonts w:asciiTheme="majorHAnsi" w:hAnsiTheme="majorHAnsi"/>
          <w:b/>
        </w:rPr>
        <w:t xml:space="preserve"> note on the restitution of conjugal rights under HMA. Is it violation of the right of the personal liberty u/a 21 of the constitution. What defenses may be taken in answer to petition for the restitution of conjugal rights.</w:t>
      </w:r>
    </w:p>
    <w:p w:rsidR="00F15FEF" w:rsidRPr="007463C9" w:rsidRDefault="00734FA1">
      <w:pPr>
        <w:rPr>
          <w:rFonts w:asciiTheme="majorHAnsi" w:hAnsiTheme="majorHAnsi"/>
        </w:rPr>
      </w:pPr>
      <w:r w:rsidRPr="007463C9">
        <w:rPr>
          <w:rFonts w:asciiTheme="majorHAnsi" w:hAnsiTheme="majorHAnsi"/>
        </w:rPr>
        <w:t xml:space="preserve">Necessary implication of marriage is that party live together, and </w:t>
      </w:r>
      <w:r w:rsidR="00F15FEF" w:rsidRPr="007463C9">
        <w:rPr>
          <w:rFonts w:asciiTheme="majorHAnsi" w:hAnsiTheme="majorHAnsi"/>
        </w:rPr>
        <w:t>cohabitation</w:t>
      </w:r>
      <w:r w:rsidRPr="007463C9">
        <w:rPr>
          <w:rFonts w:asciiTheme="majorHAnsi" w:hAnsiTheme="majorHAnsi"/>
        </w:rPr>
        <w:t xml:space="preserve"> is the basic and essential thing for matrimonial life.</w:t>
      </w:r>
    </w:p>
    <w:p w:rsidR="000C72FC" w:rsidRPr="007463C9" w:rsidRDefault="004B3893">
      <w:pPr>
        <w:rPr>
          <w:rFonts w:asciiTheme="majorHAnsi" w:hAnsiTheme="majorHAnsi"/>
        </w:rPr>
      </w:pPr>
      <w:r w:rsidRPr="007463C9">
        <w:rPr>
          <w:rFonts w:asciiTheme="majorHAnsi" w:hAnsiTheme="majorHAnsi"/>
        </w:rPr>
        <w:t>Section 9 provide the legal grounds which compel to other party if he or she withdraw from once society, without any reasonable cause.</w:t>
      </w:r>
      <w:r w:rsidR="000C72FC" w:rsidRPr="007463C9">
        <w:rPr>
          <w:rFonts w:asciiTheme="majorHAnsi" w:hAnsiTheme="majorHAnsi"/>
        </w:rPr>
        <w:t xml:space="preserve"> </w:t>
      </w:r>
      <w:r w:rsidR="00862124" w:rsidRPr="007463C9">
        <w:rPr>
          <w:rFonts w:asciiTheme="majorHAnsi" w:hAnsiTheme="majorHAnsi"/>
        </w:rPr>
        <w:t xml:space="preserve">u/s 9 a decree of restitution of conjugal rights </w:t>
      </w:r>
      <w:r w:rsidR="000C72FC" w:rsidRPr="007463C9">
        <w:rPr>
          <w:rFonts w:asciiTheme="majorHAnsi" w:hAnsiTheme="majorHAnsi"/>
        </w:rPr>
        <w:t>implies</w:t>
      </w:r>
      <w:r w:rsidR="00862124" w:rsidRPr="007463C9">
        <w:rPr>
          <w:rFonts w:asciiTheme="majorHAnsi" w:hAnsiTheme="majorHAnsi"/>
        </w:rPr>
        <w:t xml:space="preserve"> that the guilty party is ordered to live with the aggrieved party.</w:t>
      </w:r>
    </w:p>
    <w:p w:rsidR="003514B1" w:rsidRPr="007463C9" w:rsidRDefault="000C72FC">
      <w:pPr>
        <w:rPr>
          <w:rFonts w:asciiTheme="majorHAnsi" w:hAnsiTheme="majorHAnsi"/>
        </w:rPr>
      </w:pPr>
      <w:r w:rsidRPr="007463C9">
        <w:rPr>
          <w:rFonts w:asciiTheme="majorHAnsi" w:hAnsiTheme="majorHAnsi"/>
        </w:rPr>
        <w:t>The concept of restitution of con</w:t>
      </w:r>
      <w:r w:rsidR="000A6A1C" w:rsidRPr="007463C9">
        <w:rPr>
          <w:rFonts w:asciiTheme="majorHAnsi" w:hAnsiTheme="majorHAnsi"/>
        </w:rPr>
        <w:t>jugal rights borrowed from</w:t>
      </w:r>
      <w:r w:rsidRPr="007463C9">
        <w:rPr>
          <w:rFonts w:asciiTheme="majorHAnsi" w:hAnsiTheme="majorHAnsi"/>
        </w:rPr>
        <w:t xml:space="preserve"> Jews Law</w:t>
      </w:r>
      <w:r w:rsidR="000A6A1C" w:rsidRPr="007463C9">
        <w:rPr>
          <w:rFonts w:asciiTheme="majorHAnsi" w:hAnsiTheme="majorHAnsi"/>
        </w:rPr>
        <w:t xml:space="preserve">, </w:t>
      </w:r>
      <w:r w:rsidR="00552A2F" w:rsidRPr="007463C9">
        <w:rPr>
          <w:rFonts w:asciiTheme="majorHAnsi" w:hAnsiTheme="majorHAnsi"/>
        </w:rPr>
        <w:t>it gives the impression of ancient days when wife consider a property of her husband, and therefore he was therefore required to live all the time at home provided by the husband, and if she refuse to do so or ran away from the home, she could compelled to live with him.</w:t>
      </w:r>
    </w:p>
    <w:p w:rsidR="00AF3D77" w:rsidRPr="007463C9" w:rsidRDefault="003514B1">
      <w:pPr>
        <w:rPr>
          <w:rFonts w:asciiTheme="majorHAnsi" w:hAnsiTheme="majorHAnsi"/>
        </w:rPr>
      </w:pPr>
      <w:r w:rsidRPr="007463C9">
        <w:rPr>
          <w:rFonts w:asciiTheme="majorHAnsi" w:hAnsiTheme="majorHAnsi"/>
        </w:rPr>
        <w:t>With the passage of time the scope of this rights has been wider and both the parties ( husband and wife ) comes under this principle.</w:t>
      </w:r>
    </w:p>
    <w:p w:rsidR="00AF3D77" w:rsidRPr="007463C9" w:rsidRDefault="00AF3D77">
      <w:pPr>
        <w:rPr>
          <w:rFonts w:asciiTheme="majorHAnsi" w:hAnsiTheme="majorHAnsi"/>
          <w:b/>
        </w:rPr>
      </w:pPr>
      <w:r w:rsidRPr="007463C9">
        <w:rPr>
          <w:rFonts w:asciiTheme="majorHAnsi" w:hAnsiTheme="majorHAnsi"/>
          <w:b/>
        </w:rPr>
        <w:t>Analysis of Section-</w:t>
      </w:r>
    </w:p>
    <w:p w:rsidR="002E6ED6" w:rsidRPr="007463C9" w:rsidRDefault="002E6ED6">
      <w:pPr>
        <w:rPr>
          <w:rFonts w:asciiTheme="majorHAnsi" w:hAnsiTheme="majorHAnsi"/>
          <w:b/>
        </w:rPr>
      </w:pPr>
      <w:r w:rsidRPr="007463C9">
        <w:rPr>
          <w:rFonts w:asciiTheme="majorHAnsi" w:hAnsiTheme="majorHAnsi"/>
          <w:b/>
        </w:rPr>
        <w:t>Section underlines the few things-</w:t>
      </w:r>
    </w:p>
    <w:p w:rsidR="00EB6D2E" w:rsidRPr="007463C9" w:rsidRDefault="00EB6D2E" w:rsidP="001956FB">
      <w:pPr>
        <w:pStyle w:val="ListParagraph"/>
        <w:numPr>
          <w:ilvl w:val="0"/>
          <w:numId w:val="22"/>
        </w:numPr>
        <w:ind w:left="450"/>
        <w:rPr>
          <w:rFonts w:asciiTheme="majorHAnsi" w:hAnsiTheme="majorHAnsi"/>
        </w:rPr>
      </w:pPr>
      <w:r w:rsidRPr="007463C9">
        <w:rPr>
          <w:rFonts w:asciiTheme="majorHAnsi" w:hAnsiTheme="majorHAnsi"/>
          <w:b/>
        </w:rPr>
        <w:t>Either party has a right.</w:t>
      </w:r>
    </w:p>
    <w:p w:rsidR="00EB6D2E" w:rsidRPr="007463C9" w:rsidRDefault="00EB6D2E" w:rsidP="001956FB">
      <w:pPr>
        <w:pStyle w:val="ListParagraph"/>
        <w:numPr>
          <w:ilvl w:val="0"/>
          <w:numId w:val="22"/>
        </w:numPr>
        <w:ind w:left="450"/>
        <w:rPr>
          <w:rFonts w:asciiTheme="majorHAnsi" w:hAnsiTheme="majorHAnsi"/>
        </w:rPr>
      </w:pPr>
      <w:r w:rsidRPr="007463C9">
        <w:rPr>
          <w:rFonts w:asciiTheme="majorHAnsi" w:hAnsiTheme="majorHAnsi"/>
          <w:b/>
        </w:rPr>
        <w:t>Withdrawn from the society</w:t>
      </w:r>
    </w:p>
    <w:p w:rsidR="00EB6D2E" w:rsidRPr="007463C9" w:rsidRDefault="00EB6D2E" w:rsidP="001956FB">
      <w:pPr>
        <w:pStyle w:val="ListParagraph"/>
        <w:numPr>
          <w:ilvl w:val="0"/>
          <w:numId w:val="22"/>
        </w:numPr>
        <w:ind w:left="450"/>
        <w:rPr>
          <w:rFonts w:asciiTheme="majorHAnsi" w:hAnsiTheme="majorHAnsi"/>
        </w:rPr>
      </w:pPr>
      <w:r w:rsidRPr="007463C9">
        <w:rPr>
          <w:rFonts w:asciiTheme="majorHAnsi" w:hAnsiTheme="majorHAnsi"/>
          <w:b/>
        </w:rPr>
        <w:t>With reasonable excuse</w:t>
      </w:r>
    </w:p>
    <w:p w:rsidR="00734FA1" w:rsidRPr="007463C9" w:rsidRDefault="00E82F80" w:rsidP="004D372F">
      <w:pPr>
        <w:rPr>
          <w:rFonts w:asciiTheme="majorHAnsi" w:hAnsiTheme="majorHAnsi"/>
        </w:rPr>
      </w:pPr>
      <w:r w:rsidRPr="007463C9">
        <w:rPr>
          <w:rFonts w:asciiTheme="majorHAnsi" w:hAnsiTheme="majorHAnsi"/>
        </w:rPr>
        <w:t xml:space="preserve">Mulla’s says – a wife first duty to her husband to submit herself </w:t>
      </w:r>
      <w:r w:rsidR="00CD0ED2" w:rsidRPr="007463C9">
        <w:rPr>
          <w:rFonts w:asciiTheme="majorHAnsi" w:hAnsiTheme="majorHAnsi"/>
        </w:rPr>
        <w:t>obediently</w:t>
      </w:r>
      <w:r w:rsidRPr="007463C9">
        <w:rPr>
          <w:rFonts w:asciiTheme="majorHAnsi" w:hAnsiTheme="majorHAnsi"/>
        </w:rPr>
        <w:t xml:space="preserve"> to his authority and remain under </w:t>
      </w:r>
      <w:r w:rsidR="00C55905" w:rsidRPr="007463C9">
        <w:rPr>
          <w:rFonts w:asciiTheme="majorHAnsi" w:hAnsiTheme="majorHAnsi"/>
        </w:rPr>
        <w:t>his roof.</w:t>
      </w:r>
    </w:p>
    <w:p w:rsidR="00425AE5" w:rsidRPr="007463C9" w:rsidRDefault="00425AE5" w:rsidP="004D372F">
      <w:pPr>
        <w:rPr>
          <w:rFonts w:asciiTheme="majorHAnsi" w:hAnsiTheme="majorHAnsi"/>
          <w:b/>
          <w:i/>
          <w:u w:val="single"/>
        </w:rPr>
      </w:pPr>
      <w:r w:rsidRPr="007463C9">
        <w:rPr>
          <w:rFonts w:asciiTheme="majorHAnsi" w:hAnsiTheme="majorHAnsi"/>
          <w:b/>
          <w:i/>
          <w:u w:val="single"/>
        </w:rPr>
        <w:t>Punjab and Haryana High Court and Madhya Pradesh high court says  in some cases that-</w:t>
      </w:r>
    </w:p>
    <w:p w:rsidR="00425AE5" w:rsidRPr="007463C9" w:rsidRDefault="00425AE5" w:rsidP="004D372F">
      <w:pPr>
        <w:rPr>
          <w:rFonts w:asciiTheme="majorHAnsi" w:hAnsiTheme="majorHAnsi"/>
          <w:b/>
        </w:rPr>
      </w:pPr>
      <w:r w:rsidRPr="007463C9">
        <w:rPr>
          <w:rFonts w:asciiTheme="majorHAnsi" w:hAnsiTheme="majorHAnsi"/>
          <w:b/>
          <w:i/>
          <w:u w:val="single"/>
        </w:rPr>
        <w:t xml:space="preserve">In the modern society wife is no  longer the property of husband hose hold, it is open for both the husband and wife to choose their job, and if any one due to his job obligation live separately it dows not amount to withdraw from the society. To hold otherwise would be violation of Constitutional law provision of </w:t>
      </w:r>
      <w:r w:rsidR="006128E1" w:rsidRPr="007463C9">
        <w:rPr>
          <w:rFonts w:asciiTheme="majorHAnsi" w:hAnsiTheme="majorHAnsi"/>
          <w:b/>
          <w:i/>
          <w:u w:val="single"/>
        </w:rPr>
        <w:t>equity</w:t>
      </w:r>
      <w:r w:rsidRPr="007463C9">
        <w:rPr>
          <w:rFonts w:asciiTheme="majorHAnsi" w:hAnsiTheme="majorHAnsi"/>
          <w:b/>
          <w:i/>
          <w:u w:val="single"/>
        </w:rPr>
        <w:t xml:space="preserve"> of sex Art 14 and Art 21</w:t>
      </w:r>
      <w:r w:rsidRPr="007463C9">
        <w:rPr>
          <w:rFonts w:asciiTheme="majorHAnsi" w:hAnsiTheme="majorHAnsi"/>
          <w:b/>
        </w:rPr>
        <w:t>.</w:t>
      </w:r>
    </w:p>
    <w:p w:rsidR="004D372F" w:rsidRPr="007463C9" w:rsidRDefault="00F3239F" w:rsidP="004D372F">
      <w:pPr>
        <w:rPr>
          <w:rFonts w:asciiTheme="majorHAnsi" w:hAnsiTheme="majorHAnsi"/>
          <w:b/>
        </w:rPr>
      </w:pPr>
      <w:r w:rsidRPr="007463C9">
        <w:rPr>
          <w:rFonts w:asciiTheme="majorHAnsi" w:hAnsiTheme="majorHAnsi"/>
          <w:b/>
        </w:rPr>
        <w:t>Constitutional Validity of Sec 9-</w:t>
      </w:r>
    </w:p>
    <w:p w:rsidR="00F3239F" w:rsidRPr="007463C9" w:rsidRDefault="00660B6A" w:rsidP="004D372F">
      <w:pPr>
        <w:rPr>
          <w:rFonts w:asciiTheme="majorHAnsi" w:hAnsiTheme="majorHAnsi"/>
          <w:b/>
        </w:rPr>
      </w:pPr>
      <w:r w:rsidRPr="007463C9">
        <w:rPr>
          <w:rFonts w:asciiTheme="majorHAnsi" w:hAnsiTheme="majorHAnsi"/>
          <w:b/>
        </w:rPr>
        <w:t>In Sareetha v/s T. Venkata Subbih held that-</w:t>
      </w:r>
    </w:p>
    <w:p w:rsidR="00660B6A" w:rsidRPr="007463C9" w:rsidRDefault="0056696B" w:rsidP="004D372F">
      <w:pPr>
        <w:rPr>
          <w:rFonts w:asciiTheme="majorHAnsi" w:hAnsiTheme="majorHAnsi"/>
          <w:b/>
        </w:rPr>
      </w:pPr>
      <w:r w:rsidRPr="007463C9">
        <w:rPr>
          <w:rFonts w:asciiTheme="majorHAnsi" w:hAnsiTheme="majorHAnsi"/>
          <w:b/>
        </w:rPr>
        <w:t>S. 9  violative of right of Art 21</w:t>
      </w:r>
      <w:r w:rsidR="00CF1A2F" w:rsidRPr="007463C9">
        <w:rPr>
          <w:rFonts w:asciiTheme="majorHAnsi" w:hAnsiTheme="majorHAnsi"/>
          <w:b/>
        </w:rPr>
        <w:t xml:space="preserve"> of the constitution of India is ultra vires of the constitution.</w:t>
      </w:r>
    </w:p>
    <w:p w:rsidR="00E7728E" w:rsidRPr="007463C9" w:rsidRDefault="00E7728E" w:rsidP="004D372F">
      <w:pPr>
        <w:rPr>
          <w:rFonts w:asciiTheme="majorHAnsi" w:hAnsiTheme="majorHAnsi"/>
          <w:b/>
        </w:rPr>
      </w:pPr>
      <w:r w:rsidRPr="007463C9">
        <w:rPr>
          <w:rFonts w:asciiTheme="majorHAnsi" w:hAnsiTheme="majorHAnsi"/>
          <w:b/>
        </w:rPr>
        <w:t>Not only this but it also violate the Art 14.</w:t>
      </w:r>
    </w:p>
    <w:p w:rsidR="00E7728E" w:rsidRPr="007463C9" w:rsidRDefault="00E7728E" w:rsidP="004D372F">
      <w:pPr>
        <w:rPr>
          <w:rFonts w:asciiTheme="majorHAnsi" w:hAnsiTheme="majorHAnsi"/>
          <w:b/>
        </w:rPr>
      </w:pPr>
      <w:r w:rsidRPr="007463C9">
        <w:rPr>
          <w:rFonts w:asciiTheme="majorHAnsi" w:hAnsiTheme="majorHAnsi"/>
          <w:b/>
        </w:rPr>
        <w:t xml:space="preserve">On the other hand SC in Saroj Rani v/s Sudarshan, says that the object of the restitution decree is to bring about </w:t>
      </w:r>
      <w:r w:rsidR="00D514F7" w:rsidRPr="007463C9">
        <w:rPr>
          <w:rFonts w:asciiTheme="majorHAnsi" w:hAnsiTheme="majorHAnsi"/>
          <w:b/>
        </w:rPr>
        <w:t>cohabitation</w:t>
      </w:r>
      <w:r w:rsidRPr="007463C9">
        <w:rPr>
          <w:rFonts w:asciiTheme="majorHAnsi" w:hAnsiTheme="majorHAnsi"/>
          <w:b/>
        </w:rPr>
        <w:t xml:space="preserve"> between the parties, so that they can live together in the matrimonial life.</w:t>
      </w:r>
    </w:p>
    <w:p w:rsidR="00D514F7" w:rsidRPr="007463C9" w:rsidRDefault="002459A3" w:rsidP="004D372F">
      <w:pPr>
        <w:rPr>
          <w:rFonts w:asciiTheme="majorHAnsi" w:hAnsiTheme="majorHAnsi"/>
          <w:b/>
        </w:rPr>
      </w:pPr>
      <w:r w:rsidRPr="007463C9">
        <w:rPr>
          <w:rFonts w:asciiTheme="majorHAnsi" w:hAnsiTheme="majorHAnsi"/>
          <w:b/>
        </w:rPr>
        <w:t>So it is not ultravirus and snatch the liberty provided under Art 21 of constitution</w:t>
      </w: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4D372F" w:rsidRPr="007463C9" w:rsidRDefault="004D372F" w:rsidP="004D372F">
      <w:pPr>
        <w:rPr>
          <w:rFonts w:asciiTheme="majorHAnsi" w:hAnsiTheme="majorHAnsi"/>
        </w:rPr>
      </w:pPr>
    </w:p>
    <w:p w:rsidR="00734FA1" w:rsidRPr="007463C9" w:rsidRDefault="00734FA1" w:rsidP="00D24C31">
      <w:pPr>
        <w:rPr>
          <w:rFonts w:asciiTheme="majorHAnsi" w:hAnsiTheme="majorHAnsi"/>
          <w:b/>
        </w:rPr>
      </w:pPr>
    </w:p>
    <w:p w:rsidR="00D24C31" w:rsidRPr="007463C9" w:rsidRDefault="00D24C31" w:rsidP="00D24C31">
      <w:pPr>
        <w:rPr>
          <w:rFonts w:asciiTheme="majorHAnsi" w:hAnsiTheme="majorHAnsi"/>
          <w:b/>
        </w:rPr>
      </w:pPr>
      <w:r w:rsidRPr="007463C9">
        <w:rPr>
          <w:rFonts w:asciiTheme="majorHAnsi" w:hAnsiTheme="majorHAnsi"/>
          <w:b/>
        </w:rPr>
        <w:t>What changes have been made by the Amendment Act 1976? What remedy may the court provide to the aggrieved party?</w:t>
      </w:r>
    </w:p>
    <w:p w:rsidR="00D24C31" w:rsidRPr="007463C9" w:rsidRDefault="00D24C31">
      <w:pPr>
        <w:rPr>
          <w:rFonts w:asciiTheme="majorHAnsi" w:eastAsiaTheme="majorEastAsia" w:hAnsiTheme="majorHAnsi" w:cstheme="majorBidi"/>
          <w:color w:val="17365D" w:themeColor="text2" w:themeShade="BF"/>
          <w:spacing w:val="5"/>
          <w:kern w:val="28"/>
          <w:sz w:val="52"/>
          <w:szCs w:val="52"/>
        </w:rPr>
      </w:pPr>
    </w:p>
    <w:p w:rsidR="00D109BB" w:rsidRPr="007463C9" w:rsidRDefault="007A427F" w:rsidP="007A427F">
      <w:pPr>
        <w:pStyle w:val="Title"/>
      </w:pPr>
      <w:r w:rsidRPr="007463C9">
        <w:t>Matrimonial causes</w:t>
      </w:r>
      <w:r w:rsidR="004C423B" w:rsidRPr="007463C9">
        <w:t>- legal action in respect of marriage</w:t>
      </w:r>
    </w:p>
    <w:p w:rsidR="00DB06D7" w:rsidRPr="007463C9" w:rsidRDefault="00DB06D7" w:rsidP="00D109BB">
      <w:pPr>
        <w:rPr>
          <w:rFonts w:asciiTheme="majorHAnsi" w:hAnsiTheme="majorHAnsi"/>
          <w:b/>
        </w:rPr>
      </w:pPr>
      <w:r w:rsidRPr="007463C9">
        <w:rPr>
          <w:rFonts w:asciiTheme="majorHAnsi" w:hAnsiTheme="majorHAnsi"/>
          <w:b/>
        </w:rPr>
        <w:t xml:space="preserve">Q- </w:t>
      </w:r>
      <w:r w:rsidR="007226E9" w:rsidRPr="007463C9">
        <w:rPr>
          <w:rFonts w:asciiTheme="majorHAnsi" w:hAnsiTheme="majorHAnsi"/>
          <w:b/>
        </w:rPr>
        <w:t xml:space="preserve"> Discuss the ground of divorce and judicial </w:t>
      </w:r>
      <w:r w:rsidR="00FC5168" w:rsidRPr="007463C9">
        <w:rPr>
          <w:rFonts w:asciiTheme="majorHAnsi" w:hAnsiTheme="majorHAnsi"/>
          <w:b/>
        </w:rPr>
        <w:t xml:space="preserve">separation as provided to Hindu </w:t>
      </w:r>
      <w:r w:rsidR="007D4844" w:rsidRPr="007463C9">
        <w:rPr>
          <w:rFonts w:asciiTheme="majorHAnsi" w:hAnsiTheme="majorHAnsi"/>
          <w:b/>
        </w:rPr>
        <w:t>spouse</w:t>
      </w:r>
      <w:r w:rsidR="00FC5168" w:rsidRPr="007463C9">
        <w:rPr>
          <w:rFonts w:asciiTheme="majorHAnsi" w:hAnsiTheme="majorHAnsi"/>
          <w:b/>
        </w:rPr>
        <w:t xml:space="preserve"> u HMA 1955.</w:t>
      </w:r>
    </w:p>
    <w:p w:rsidR="007D4844" w:rsidRPr="007463C9" w:rsidRDefault="007D4844" w:rsidP="00D109BB">
      <w:pPr>
        <w:rPr>
          <w:rFonts w:asciiTheme="majorHAnsi" w:hAnsiTheme="majorHAnsi"/>
          <w:b/>
        </w:rPr>
      </w:pPr>
      <w:r w:rsidRPr="007463C9">
        <w:rPr>
          <w:rFonts w:asciiTheme="majorHAnsi" w:hAnsiTheme="majorHAnsi"/>
          <w:b/>
        </w:rPr>
        <w:t>On which specific grounds a wife can file a petition for divorce and husband cannot.</w:t>
      </w:r>
    </w:p>
    <w:p w:rsidR="0056400B" w:rsidRPr="007463C9" w:rsidRDefault="0056400B" w:rsidP="00D109BB">
      <w:pPr>
        <w:rPr>
          <w:rFonts w:asciiTheme="majorHAnsi" w:hAnsiTheme="majorHAnsi"/>
          <w:b/>
        </w:rPr>
      </w:pPr>
      <w:r w:rsidRPr="007463C9">
        <w:rPr>
          <w:rFonts w:asciiTheme="majorHAnsi" w:hAnsiTheme="majorHAnsi"/>
          <w:b/>
        </w:rPr>
        <w:t>Distinguish between judicial separation and divorce</w:t>
      </w:r>
    </w:p>
    <w:p w:rsidR="00FC5168" w:rsidRPr="007463C9" w:rsidRDefault="00F40ACA" w:rsidP="00D109BB">
      <w:pPr>
        <w:rPr>
          <w:rFonts w:asciiTheme="majorHAnsi" w:hAnsiTheme="majorHAnsi"/>
          <w:b/>
        </w:rPr>
      </w:pPr>
      <w:r w:rsidRPr="007463C9">
        <w:rPr>
          <w:rFonts w:asciiTheme="majorHAnsi" w:hAnsiTheme="majorHAnsi"/>
          <w:b/>
        </w:rPr>
        <w:t>Whether</w:t>
      </w:r>
      <w:r w:rsidR="00A06518" w:rsidRPr="007463C9">
        <w:rPr>
          <w:rFonts w:asciiTheme="majorHAnsi" w:hAnsiTheme="majorHAnsi"/>
          <w:b/>
        </w:rPr>
        <w:t xml:space="preserve"> marriage </w:t>
      </w:r>
      <w:r w:rsidRPr="007463C9">
        <w:rPr>
          <w:rFonts w:asciiTheme="majorHAnsi" w:hAnsiTheme="majorHAnsi"/>
          <w:b/>
        </w:rPr>
        <w:t>can be</w:t>
      </w:r>
      <w:r w:rsidR="00A06518" w:rsidRPr="007463C9">
        <w:rPr>
          <w:rFonts w:asciiTheme="majorHAnsi" w:hAnsiTheme="majorHAnsi"/>
          <w:b/>
        </w:rPr>
        <w:t xml:space="preserve"> dissolve</w:t>
      </w:r>
      <w:r w:rsidRPr="007463C9">
        <w:rPr>
          <w:rFonts w:asciiTheme="majorHAnsi" w:hAnsiTheme="majorHAnsi"/>
          <w:b/>
        </w:rPr>
        <w:t>d</w:t>
      </w:r>
      <w:r w:rsidR="00A06518" w:rsidRPr="007463C9">
        <w:rPr>
          <w:rFonts w:asciiTheme="majorHAnsi" w:hAnsiTheme="majorHAnsi"/>
          <w:b/>
        </w:rPr>
        <w:t xml:space="preserve"> </w:t>
      </w:r>
      <w:r w:rsidR="00FB7FF0" w:rsidRPr="007463C9">
        <w:rPr>
          <w:rFonts w:asciiTheme="majorHAnsi" w:hAnsiTheme="majorHAnsi"/>
          <w:b/>
        </w:rPr>
        <w:t>based on</w:t>
      </w:r>
      <w:r w:rsidR="00A06518" w:rsidRPr="007463C9">
        <w:rPr>
          <w:rFonts w:asciiTheme="majorHAnsi" w:hAnsiTheme="majorHAnsi"/>
          <w:b/>
        </w:rPr>
        <w:t xml:space="preserve"> mutual </w:t>
      </w:r>
      <w:r w:rsidR="00FB7FF0" w:rsidRPr="007463C9">
        <w:rPr>
          <w:rFonts w:asciiTheme="majorHAnsi" w:hAnsiTheme="majorHAnsi"/>
          <w:b/>
        </w:rPr>
        <w:t>consent?</w:t>
      </w:r>
      <w:r w:rsidR="00753CC0" w:rsidRPr="007463C9">
        <w:rPr>
          <w:rFonts w:asciiTheme="majorHAnsi" w:hAnsiTheme="majorHAnsi"/>
          <w:b/>
        </w:rPr>
        <w:t xml:space="preserve"> </w:t>
      </w:r>
      <w:r w:rsidRPr="007463C9">
        <w:rPr>
          <w:rFonts w:asciiTheme="majorHAnsi" w:hAnsiTheme="majorHAnsi"/>
          <w:b/>
        </w:rPr>
        <w:t>If</w:t>
      </w:r>
      <w:r w:rsidR="00A06518" w:rsidRPr="007463C9">
        <w:rPr>
          <w:rFonts w:asciiTheme="majorHAnsi" w:hAnsiTheme="majorHAnsi"/>
          <w:b/>
        </w:rPr>
        <w:t xml:space="preserve"> yes, state the provisions of HMA in this regard.</w:t>
      </w:r>
    </w:p>
    <w:p w:rsidR="00D757CA" w:rsidRPr="007463C9" w:rsidRDefault="00D757CA" w:rsidP="00D109BB">
      <w:pPr>
        <w:rPr>
          <w:rFonts w:asciiTheme="majorHAnsi" w:hAnsiTheme="majorHAnsi"/>
          <w:b/>
        </w:rPr>
      </w:pPr>
      <w:r w:rsidRPr="007463C9">
        <w:rPr>
          <w:rFonts w:asciiTheme="majorHAnsi" w:hAnsiTheme="majorHAnsi"/>
          <w:b/>
        </w:rPr>
        <w:t xml:space="preserve">What re the </w:t>
      </w:r>
      <w:r w:rsidR="00C209C9" w:rsidRPr="007463C9">
        <w:rPr>
          <w:rFonts w:asciiTheme="majorHAnsi" w:hAnsiTheme="majorHAnsi"/>
          <w:b/>
        </w:rPr>
        <w:t>Matrimonial</w:t>
      </w:r>
      <w:r w:rsidRPr="007463C9">
        <w:rPr>
          <w:rFonts w:asciiTheme="majorHAnsi" w:hAnsiTheme="majorHAnsi"/>
          <w:b/>
        </w:rPr>
        <w:t xml:space="preserve"> causes. </w:t>
      </w:r>
    </w:p>
    <w:p w:rsidR="004A00F4" w:rsidRPr="007463C9" w:rsidRDefault="0037080D" w:rsidP="00D109BB">
      <w:pPr>
        <w:rPr>
          <w:rFonts w:asciiTheme="majorHAnsi" w:hAnsiTheme="majorHAnsi"/>
        </w:rPr>
      </w:pPr>
      <w:r w:rsidRPr="007463C9">
        <w:rPr>
          <w:rFonts w:asciiTheme="majorHAnsi" w:hAnsiTheme="majorHAnsi"/>
        </w:rPr>
        <w:t>Means legal action in respect of marriage, before 1955 in their real sense did not exist in Hindu Law.</w:t>
      </w:r>
      <w:r w:rsidR="004A00F4" w:rsidRPr="007463C9">
        <w:rPr>
          <w:rFonts w:asciiTheme="majorHAnsi" w:hAnsiTheme="majorHAnsi"/>
        </w:rPr>
        <w:t xml:space="preserve"> HMA 1955 recognized four matrimonial causes</w:t>
      </w:r>
    </w:p>
    <w:p w:rsidR="0037080D" w:rsidRPr="007463C9" w:rsidRDefault="004A00F4" w:rsidP="004A00F4">
      <w:pPr>
        <w:pStyle w:val="ListParagraph"/>
        <w:numPr>
          <w:ilvl w:val="0"/>
          <w:numId w:val="14"/>
        </w:numPr>
        <w:rPr>
          <w:rFonts w:asciiTheme="majorHAnsi" w:hAnsiTheme="majorHAnsi"/>
          <w:b/>
        </w:rPr>
      </w:pPr>
      <w:r w:rsidRPr="007463C9">
        <w:rPr>
          <w:rFonts w:asciiTheme="majorHAnsi" w:hAnsiTheme="majorHAnsi"/>
          <w:b/>
        </w:rPr>
        <w:t>Nullity of marriage</w:t>
      </w:r>
    </w:p>
    <w:p w:rsidR="004A00F4" w:rsidRPr="007463C9" w:rsidRDefault="002458AD" w:rsidP="004A00F4">
      <w:pPr>
        <w:pStyle w:val="ListParagraph"/>
        <w:numPr>
          <w:ilvl w:val="0"/>
          <w:numId w:val="14"/>
        </w:numPr>
        <w:rPr>
          <w:rFonts w:asciiTheme="majorHAnsi" w:hAnsiTheme="majorHAnsi"/>
          <w:b/>
        </w:rPr>
      </w:pPr>
      <w:r w:rsidRPr="007463C9">
        <w:rPr>
          <w:rFonts w:asciiTheme="majorHAnsi" w:hAnsiTheme="majorHAnsi"/>
          <w:b/>
        </w:rPr>
        <w:t>S</w:t>
      </w:r>
      <w:r w:rsidR="004A00F4" w:rsidRPr="007463C9">
        <w:rPr>
          <w:rFonts w:asciiTheme="majorHAnsi" w:hAnsiTheme="majorHAnsi"/>
          <w:b/>
        </w:rPr>
        <w:t>eparation</w:t>
      </w:r>
    </w:p>
    <w:p w:rsidR="002458AD" w:rsidRPr="007463C9" w:rsidRDefault="002458AD" w:rsidP="002458AD">
      <w:pPr>
        <w:pStyle w:val="ListParagraph"/>
        <w:numPr>
          <w:ilvl w:val="0"/>
          <w:numId w:val="17"/>
        </w:numPr>
        <w:rPr>
          <w:rFonts w:asciiTheme="majorHAnsi" w:hAnsiTheme="majorHAnsi"/>
          <w:b/>
        </w:rPr>
      </w:pPr>
      <w:r w:rsidRPr="007463C9">
        <w:rPr>
          <w:rFonts w:asciiTheme="majorHAnsi" w:hAnsiTheme="majorHAnsi"/>
          <w:b/>
        </w:rPr>
        <w:t>Separation by Agreement</w:t>
      </w:r>
    </w:p>
    <w:p w:rsidR="00F67357" w:rsidRPr="007463C9" w:rsidRDefault="002458AD" w:rsidP="00F67357">
      <w:pPr>
        <w:pStyle w:val="ListParagraph"/>
        <w:numPr>
          <w:ilvl w:val="0"/>
          <w:numId w:val="17"/>
        </w:numPr>
        <w:rPr>
          <w:rFonts w:asciiTheme="majorHAnsi" w:hAnsiTheme="majorHAnsi"/>
          <w:b/>
        </w:rPr>
      </w:pPr>
      <w:r w:rsidRPr="007463C9">
        <w:rPr>
          <w:rFonts w:asciiTheme="majorHAnsi" w:hAnsiTheme="majorHAnsi"/>
          <w:b/>
        </w:rPr>
        <w:t>Judicial Separation</w:t>
      </w:r>
    </w:p>
    <w:p w:rsidR="004A00F4" w:rsidRPr="007463C9" w:rsidRDefault="004A00F4" w:rsidP="004A00F4">
      <w:pPr>
        <w:pStyle w:val="ListParagraph"/>
        <w:numPr>
          <w:ilvl w:val="0"/>
          <w:numId w:val="14"/>
        </w:numPr>
        <w:rPr>
          <w:rFonts w:asciiTheme="majorHAnsi" w:hAnsiTheme="majorHAnsi"/>
          <w:b/>
        </w:rPr>
      </w:pPr>
      <w:r w:rsidRPr="007463C9">
        <w:rPr>
          <w:rFonts w:asciiTheme="majorHAnsi" w:hAnsiTheme="majorHAnsi"/>
          <w:b/>
        </w:rPr>
        <w:t>Dissolution of marriage</w:t>
      </w:r>
    </w:p>
    <w:p w:rsidR="004A00F4" w:rsidRPr="007463C9" w:rsidRDefault="004A00F4" w:rsidP="004A00F4">
      <w:pPr>
        <w:pStyle w:val="ListParagraph"/>
        <w:numPr>
          <w:ilvl w:val="0"/>
          <w:numId w:val="14"/>
        </w:numPr>
        <w:rPr>
          <w:rFonts w:asciiTheme="majorHAnsi" w:hAnsiTheme="majorHAnsi"/>
          <w:b/>
        </w:rPr>
      </w:pPr>
      <w:r w:rsidRPr="007463C9">
        <w:rPr>
          <w:rFonts w:asciiTheme="majorHAnsi" w:hAnsiTheme="majorHAnsi"/>
          <w:b/>
        </w:rPr>
        <w:t>Restitution of conjugal rights</w:t>
      </w:r>
    </w:p>
    <w:p w:rsidR="004A00F4" w:rsidRPr="007463C9" w:rsidRDefault="00BA2A5F" w:rsidP="004A00F4">
      <w:pPr>
        <w:rPr>
          <w:rFonts w:asciiTheme="majorHAnsi" w:hAnsiTheme="majorHAnsi"/>
        </w:rPr>
      </w:pPr>
      <w:r w:rsidRPr="007463C9">
        <w:rPr>
          <w:rFonts w:asciiTheme="majorHAnsi" w:hAnsiTheme="majorHAnsi"/>
          <w:b/>
        </w:rPr>
        <w:lastRenderedPageBreak/>
        <w:t xml:space="preserve">Nullity of Marriage- </w:t>
      </w:r>
      <w:r w:rsidR="0012275B" w:rsidRPr="007463C9">
        <w:rPr>
          <w:rFonts w:asciiTheme="majorHAnsi" w:hAnsiTheme="majorHAnsi"/>
          <w:b/>
        </w:rPr>
        <w:t xml:space="preserve"> </w:t>
      </w:r>
      <w:r w:rsidR="0012275B" w:rsidRPr="007463C9">
        <w:rPr>
          <w:rFonts w:asciiTheme="majorHAnsi" w:hAnsiTheme="majorHAnsi"/>
        </w:rPr>
        <w:t xml:space="preserve"> the </w:t>
      </w:r>
      <w:r w:rsidR="003D5B2B" w:rsidRPr="007463C9">
        <w:rPr>
          <w:rFonts w:asciiTheme="majorHAnsi" w:hAnsiTheme="majorHAnsi"/>
        </w:rPr>
        <w:t>law of nullity relates</w:t>
      </w:r>
      <w:r w:rsidR="0012275B" w:rsidRPr="007463C9">
        <w:rPr>
          <w:rFonts w:asciiTheme="majorHAnsi" w:hAnsiTheme="majorHAnsi"/>
        </w:rPr>
        <w:t xml:space="preserve"> to pre marriage impediment (obstructions), the subject matter of impediment is cover under-</w:t>
      </w:r>
    </w:p>
    <w:p w:rsidR="0012275B" w:rsidRPr="007463C9" w:rsidRDefault="0012275B" w:rsidP="0012275B">
      <w:pPr>
        <w:pStyle w:val="ListParagraph"/>
        <w:numPr>
          <w:ilvl w:val="0"/>
          <w:numId w:val="15"/>
        </w:numPr>
        <w:rPr>
          <w:rFonts w:asciiTheme="majorHAnsi" w:hAnsiTheme="majorHAnsi"/>
        </w:rPr>
      </w:pPr>
      <w:r w:rsidRPr="007463C9">
        <w:rPr>
          <w:rFonts w:asciiTheme="majorHAnsi" w:hAnsiTheme="majorHAnsi"/>
          <w:b/>
        </w:rPr>
        <w:t>Capacity to marriage</w:t>
      </w:r>
      <w:r w:rsidRPr="007463C9">
        <w:rPr>
          <w:rFonts w:asciiTheme="majorHAnsi" w:hAnsiTheme="majorHAnsi"/>
        </w:rPr>
        <w:t>- if the party marry despite the impediment the marriage may not be valid.  It can be divided in two types-</w:t>
      </w:r>
    </w:p>
    <w:p w:rsidR="0012275B" w:rsidRPr="007463C9" w:rsidRDefault="0012275B" w:rsidP="0012275B">
      <w:pPr>
        <w:pStyle w:val="ListParagraph"/>
        <w:numPr>
          <w:ilvl w:val="0"/>
          <w:numId w:val="16"/>
        </w:numPr>
        <w:rPr>
          <w:rFonts w:asciiTheme="majorHAnsi" w:hAnsiTheme="majorHAnsi"/>
        </w:rPr>
      </w:pPr>
      <w:r w:rsidRPr="007463C9">
        <w:rPr>
          <w:rFonts w:asciiTheme="majorHAnsi" w:hAnsiTheme="majorHAnsi"/>
          <w:b/>
        </w:rPr>
        <w:t>Absolute Incapacity</w:t>
      </w:r>
      <w:r w:rsidR="009E66A0" w:rsidRPr="007463C9">
        <w:rPr>
          <w:rFonts w:asciiTheme="majorHAnsi" w:hAnsiTheme="majorHAnsi"/>
          <w:b/>
        </w:rPr>
        <w:t xml:space="preserve">- </w:t>
      </w:r>
      <w:r w:rsidR="009E66A0" w:rsidRPr="007463C9">
        <w:rPr>
          <w:rFonts w:asciiTheme="majorHAnsi" w:hAnsiTheme="majorHAnsi"/>
        </w:rPr>
        <w:t xml:space="preserve"> it is void ab inito,</w:t>
      </w:r>
      <w:r w:rsidR="00C01281" w:rsidRPr="007463C9">
        <w:rPr>
          <w:rFonts w:asciiTheme="majorHAnsi" w:hAnsiTheme="majorHAnsi"/>
        </w:rPr>
        <w:t xml:space="preserve"> it is also called the void marriage which attract  clause (i), (iv), and (v) of Section 5 </w:t>
      </w:r>
      <w:r w:rsidR="009E66A0" w:rsidRPr="007463C9">
        <w:rPr>
          <w:rFonts w:asciiTheme="majorHAnsi" w:hAnsiTheme="majorHAnsi"/>
        </w:rPr>
        <w:t>like – bigamy, prohibited degree of relation, or sapinda relationship</w:t>
      </w:r>
    </w:p>
    <w:p w:rsidR="0012275B" w:rsidRPr="007463C9" w:rsidRDefault="0012275B" w:rsidP="0012275B">
      <w:pPr>
        <w:pStyle w:val="ListParagraph"/>
        <w:numPr>
          <w:ilvl w:val="0"/>
          <w:numId w:val="16"/>
        </w:numPr>
        <w:rPr>
          <w:rFonts w:asciiTheme="majorHAnsi" w:hAnsiTheme="majorHAnsi"/>
        </w:rPr>
      </w:pPr>
      <w:r w:rsidRPr="007463C9">
        <w:rPr>
          <w:rFonts w:asciiTheme="majorHAnsi" w:hAnsiTheme="majorHAnsi"/>
          <w:b/>
        </w:rPr>
        <w:t>Relative Incapacity</w:t>
      </w:r>
      <w:r w:rsidR="00C01281" w:rsidRPr="007463C9">
        <w:rPr>
          <w:rFonts w:asciiTheme="majorHAnsi" w:hAnsiTheme="majorHAnsi"/>
          <w:b/>
        </w:rPr>
        <w:t xml:space="preserve">- </w:t>
      </w:r>
      <w:r w:rsidR="00C01281" w:rsidRPr="007463C9">
        <w:rPr>
          <w:rFonts w:asciiTheme="majorHAnsi" w:hAnsiTheme="majorHAnsi"/>
        </w:rPr>
        <w:t xml:space="preserve">it is at the will of the party, if they want to continue the marriage. It usually attract clause (ii), (iii), of section 5, and Section 12. Like impotency, mental capacity, age etc. </w:t>
      </w:r>
    </w:p>
    <w:p w:rsidR="00BE59B9" w:rsidRPr="007463C9" w:rsidRDefault="00BE59B9" w:rsidP="00135908">
      <w:pPr>
        <w:rPr>
          <w:rFonts w:asciiTheme="majorHAnsi" w:hAnsiTheme="majorHAnsi"/>
        </w:rPr>
      </w:pPr>
      <w:r w:rsidRPr="007463C9">
        <w:rPr>
          <w:rFonts w:asciiTheme="majorHAnsi" w:hAnsiTheme="majorHAnsi"/>
          <w:b/>
        </w:rPr>
        <w:t xml:space="preserve">Separation- </w:t>
      </w:r>
      <w:r w:rsidRPr="007463C9">
        <w:rPr>
          <w:rFonts w:asciiTheme="majorHAnsi" w:hAnsiTheme="majorHAnsi"/>
        </w:rPr>
        <w:t>Parties may each other by the decree of court or by an mutual agreement.</w:t>
      </w:r>
    </w:p>
    <w:p w:rsidR="00BE59B9" w:rsidRPr="007463C9" w:rsidRDefault="00E320A9" w:rsidP="00E320A9">
      <w:pPr>
        <w:pStyle w:val="ListParagraph"/>
        <w:numPr>
          <w:ilvl w:val="0"/>
          <w:numId w:val="18"/>
        </w:numPr>
        <w:rPr>
          <w:rFonts w:asciiTheme="majorHAnsi" w:hAnsiTheme="majorHAnsi"/>
        </w:rPr>
      </w:pPr>
      <w:r w:rsidRPr="007463C9">
        <w:rPr>
          <w:rFonts w:asciiTheme="majorHAnsi" w:hAnsiTheme="majorHAnsi"/>
          <w:b/>
        </w:rPr>
        <w:t xml:space="preserve">Separation by Agreement- </w:t>
      </w:r>
      <w:r w:rsidRPr="007463C9">
        <w:rPr>
          <w:rFonts w:asciiTheme="majorHAnsi" w:hAnsiTheme="majorHAnsi"/>
        </w:rPr>
        <w:t>HMA is silent on separation by agreement, it was prevail before the HMA, and not its also exist. According to Indian contract act all agreement must be in present, future agreement are void</w:t>
      </w:r>
      <w:r w:rsidR="00786A21" w:rsidRPr="007463C9">
        <w:rPr>
          <w:rFonts w:asciiTheme="majorHAnsi" w:hAnsiTheme="majorHAnsi"/>
        </w:rPr>
        <w:t xml:space="preserve">. A consensual separation is essentially a contract between the parties. Separation agreement sometimes stipulates covenants </w:t>
      </w:r>
      <w:r w:rsidR="00E24606" w:rsidRPr="007463C9">
        <w:rPr>
          <w:rFonts w:asciiTheme="majorHAnsi" w:hAnsiTheme="majorHAnsi"/>
        </w:rPr>
        <w:t>not to seek against restitution of conjugal rights, or not to molest each other.</w:t>
      </w:r>
      <w:r w:rsidR="00836BCB" w:rsidRPr="007463C9">
        <w:rPr>
          <w:rFonts w:asciiTheme="majorHAnsi" w:hAnsiTheme="majorHAnsi"/>
        </w:rPr>
        <w:t xml:space="preserve"> A </w:t>
      </w:r>
      <w:r w:rsidR="00215863" w:rsidRPr="007463C9">
        <w:rPr>
          <w:rFonts w:asciiTheme="majorHAnsi" w:hAnsiTheme="majorHAnsi"/>
        </w:rPr>
        <w:t>covenant</w:t>
      </w:r>
      <w:r w:rsidR="00836BCB" w:rsidRPr="007463C9">
        <w:rPr>
          <w:rFonts w:asciiTheme="majorHAnsi" w:hAnsiTheme="majorHAnsi"/>
        </w:rPr>
        <w:t xml:space="preserve"> against restitution is enforceable, but courts are not bound by it.</w:t>
      </w:r>
      <w:r w:rsidR="00786A21" w:rsidRPr="007463C9">
        <w:rPr>
          <w:rFonts w:asciiTheme="majorHAnsi" w:hAnsiTheme="majorHAnsi"/>
        </w:rPr>
        <w:t xml:space="preserve"> </w:t>
      </w:r>
    </w:p>
    <w:p w:rsidR="00135908" w:rsidRPr="007463C9" w:rsidRDefault="00135908" w:rsidP="00135908">
      <w:pPr>
        <w:rPr>
          <w:rFonts w:asciiTheme="majorHAnsi" w:hAnsiTheme="majorHAnsi"/>
        </w:rPr>
      </w:pPr>
      <w:r w:rsidRPr="007463C9">
        <w:rPr>
          <w:rFonts w:asciiTheme="majorHAnsi" w:hAnsiTheme="majorHAnsi"/>
          <w:b/>
        </w:rPr>
        <w:t>Judicial separation</w:t>
      </w:r>
      <w:r w:rsidR="007B033A" w:rsidRPr="007463C9">
        <w:rPr>
          <w:rFonts w:asciiTheme="majorHAnsi" w:hAnsiTheme="majorHAnsi"/>
          <w:b/>
        </w:rPr>
        <w:t>-</w:t>
      </w:r>
      <w:r w:rsidR="00547331" w:rsidRPr="007463C9">
        <w:rPr>
          <w:rFonts w:asciiTheme="majorHAnsi" w:hAnsiTheme="majorHAnsi"/>
        </w:rPr>
        <w:t xml:space="preserve">  Section 10 says parties my separate from each other by the decree of the court .</w:t>
      </w:r>
      <w:r w:rsidR="003F6E70" w:rsidRPr="007463C9">
        <w:rPr>
          <w:rFonts w:asciiTheme="majorHAnsi" w:hAnsiTheme="majorHAnsi"/>
        </w:rPr>
        <w:t xml:space="preserve"> Judicial separation either leads to reconciliation or to divorce.  In exceptional </w:t>
      </w:r>
      <w:r w:rsidR="0032428B" w:rsidRPr="007463C9">
        <w:rPr>
          <w:rFonts w:asciiTheme="majorHAnsi" w:hAnsiTheme="majorHAnsi"/>
        </w:rPr>
        <w:t>circumstances</w:t>
      </w:r>
      <w:r w:rsidR="003F6E70" w:rsidRPr="007463C9">
        <w:rPr>
          <w:rFonts w:asciiTheme="majorHAnsi" w:hAnsiTheme="majorHAnsi"/>
        </w:rPr>
        <w:t>, it may mean permanent separation.</w:t>
      </w:r>
    </w:p>
    <w:p w:rsidR="0032428B" w:rsidRPr="007463C9" w:rsidRDefault="0032428B" w:rsidP="00135908">
      <w:pPr>
        <w:rPr>
          <w:rFonts w:asciiTheme="majorHAnsi" w:hAnsiTheme="majorHAnsi"/>
        </w:rPr>
      </w:pPr>
      <w:r w:rsidRPr="007463C9">
        <w:rPr>
          <w:rFonts w:asciiTheme="majorHAnsi" w:hAnsiTheme="majorHAnsi"/>
        </w:rPr>
        <w:t>It granted on certain specified grounds</w:t>
      </w:r>
      <w:r w:rsidR="00E76333" w:rsidRPr="007463C9">
        <w:rPr>
          <w:rFonts w:asciiTheme="majorHAnsi" w:hAnsiTheme="majorHAnsi"/>
        </w:rPr>
        <w:t xml:space="preserve"> which specified in sub section (1) of section 13</w:t>
      </w:r>
      <w:r w:rsidR="00B8052A" w:rsidRPr="007463C9">
        <w:rPr>
          <w:rFonts w:asciiTheme="majorHAnsi" w:hAnsiTheme="majorHAnsi"/>
        </w:rPr>
        <w:t xml:space="preserve"> ( grounds for divoce)</w:t>
      </w:r>
      <w:r w:rsidR="00E76333" w:rsidRPr="007463C9">
        <w:rPr>
          <w:rFonts w:asciiTheme="majorHAnsi" w:hAnsiTheme="majorHAnsi"/>
        </w:rPr>
        <w:t>, and in the case of a wide also on any of the grounds specified in subsection (2) thereof, a</w:t>
      </w:r>
      <w:r w:rsidR="00B8052A" w:rsidRPr="007463C9">
        <w:rPr>
          <w:rFonts w:asciiTheme="majorHAnsi" w:hAnsiTheme="majorHAnsi"/>
        </w:rPr>
        <w:t>s ground on which a petition for divorce might have been presented.</w:t>
      </w:r>
    </w:p>
    <w:p w:rsidR="00CE1AF5" w:rsidRPr="007463C9" w:rsidRDefault="00AF295C" w:rsidP="00135908">
      <w:pPr>
        <w:rPr>
          <w:rFonts w:asciiTheme="majorHAnsi" w:hAnsiTheme="majorHAnsi"/>
        </w:rPr>
      </w:pPr>
      <w:r w:rsidRPr="007463C9">
        <w:rPr>
          <w:rFonts w:asciiTheme="majorHAnsi" w:hAnsiTheme="majorHAnsi"/>
          <w:b/>
        </w:rPr>
        <w:t>Subsection (2) of section 10</w:t>
      </w:r>
      <w:r w:rsidRPr="007463C9">
        <w:rPr>
          <w:rFonts w:asciiTheme="majorHAnsi" w:hAnsiTheme="majorHAnsi"/>
        </w:rPr>
        <w:t xml:space="preserve"> says where a decree for judicial separation has been passed, it shall no longer be obligatory for the petitioner to cohabit with the respondent, but the court may, on the application by petition of either party and on being </w:t>
      </w:r>
      <w:r w:rsidR="00A81A09" w:rsidRPr="007463C9">
        <w:rPr>
          <w:rFonts w:asciiTheme="majorHAnsi" w:hAnsiTheme="majorHAnsi"/>
        </w:rPr>
        <w:t>satisfied</w:t>
      </w:r>
      <w:r w:rsidRPr="007463C9">
        <w:rPr>
          <w:rFonts w:asciiTheme="majorHAnsi" w:hAnsiTheme="majorHAnsi"/>
        </w:rPr>
        <w:t xml:space="preserve"> of the truth of the statement </w:t>
      </w:r>
      <w:r w:rsidR="00A81A09" w:rsidRPr="007463C9">
        <w:rPr>
          <w:rFonts w:asciiTheme="majorHAnsi" w:hAnsiTheme="majorHAnsi"/>
        </w:rPr>
        <w:t>made</w:t>
      </w:r>
      <w:r w:rsidRPr="007463C9">
        <w:rPr>
          <w:rFonts w:asciiTheme="majorHAnsi" w:hAnsiTheme="majorHAnsi"/>
        </w:rPr>
        <w:t xml:space="preserve"> in such petition, rescind the decree, if it consider it </w:t>
      </w:r>
      <w:r w:rsidR="00A81A09" w:rsidRPr="007463C9">
        <w:rPr>
          <w:rFonts w:asciiTheme="majorHAnsi" w:hAnsiTheme="majorHAnsi"/>
        </w:rPr>
        <w:t>is just and reasonable to do so</w:t>
      </w:r>
      <w:r w:rsidR="00F6089B" w:rsidRPr="007463C9">
        <w:rPr>
          <w:rFonts w:asciiTheme="majorHAnsi" w:hAnsiTheme="majorHAnsi"/>
        </w:rPr>
        <w:t>.</w:t>
      </w:r>
    </w:p>
    <w:p w:rsidR="0032428B" w:rsidRPr="007463C9" w:rsidRDefault="00A63012" w:rsidP="00135908">
      <w:pPr>
        <w:rPr>
          <w:rFonts w:asciiTheme="majorHAnsi" w:hAnsiTheme="majorHAnsi"/>
          <w:b/>
        </w:rPr>
      </w:pPr>
      <w:r w:rsidRPr="007463C9">
        <w:rPr>
          <w:rFonts w:asciiTheme="majorHAnsi" w:hAnsiTheme="majorHAnsi"/>
          <w:b/>
        </w:rPr>
        <w:t>Dissolution of Marriage</w:t>
      </w:r>
      <w:r w:rsidR="00FB2414" w:rsidRPr="007463C9">
        <w:rPr>
          <w:rFonts w:asciiTheme="majorHAnsi" w:hAnsiTheme="majorHAnsi"/>
          <w:b/>
        </w:rPr>
        <w:t>-  Divorce</w:t>
      </w:r>
    </w:p>
    <w:p w:rsidR="002E538E" w:rsidRPr="007463C9" w:rsidRDefault="001471EE" w:rsidP="00135908">
      <w:pPr>
        <w:rPr>
          <w:rFonts w:asciiTheme="majorHAnsi" w:hAnsiTheme="majorHAnsi"/>
        </w:rPr>
      </w:pPr>
      <w:r w:rsidRPr="007463C9">
        <w:rPr>
          <w:rFonts w:asciiTheme="majorHAnsi" w:hAnsiTheme="majorHAnsi"/>
        </w:rPr>
        <w:t>Divorce puts the marriage in an end, and parties free to remarriage.</w:t>
      </w:r>
    </w:p>
    <w:p w:rsidR="001471EE" w:rsidRPr="007463C9" w:rsidRDefault="001471EE" w:rsidP="00135908">
      <w:pPr>
        <w:rPr>
          <w:rFonts w:asciiTheme="majorHAnsi" w:hAnsiTheme="majorHAnsi"/>
        </w:rPr>
      </w:pPr>
      <w:r w:rsidRPr="007463C9">
        <w:rPr>
          <w:rFonts w:asciiTheme="majorHAnsi" w:hAnsiTheme="majorHAnsi"/>
        </w:rPr>
        <w:t>Section 13 speaks about the divorce</w:t>
      </w:r>
      <w:r w:rsidR="002B2AD7" w:rsidRPr="007463C9">
        <w:rPr>
          <w:rFonts w:asciiTheme="majorHAnsi" w:hAnsiTheme="majorHAnsi"/>
        </w:rPr>
        <w:t>, Marriage Laws (Amendment) Act 1976, equalize grounds for divorce and judicial separation</w:t>
      </w:r>
      <w:r w:rsidR="00064BAB" w:rsidRPr="007463C9">
        <w:rPr>
          <w:rFonts w:asciiTheme="majorHAnsi" w:hAnsiTheme="majorHAnsi"/>
        </w:rPr>
        <w:t>.</w:t>
      </w:r>
    </w:p>
    <w:p w:rsidR="00064BAB" w:rsidRPr="007463C9" w:rsidRDefault="00064BAB" w:rsidP="00135908">
      <w:pPr>
        <w:rPr>
          <w:rFonts w:asciiTheme="majorHAnsi" w:hAnsiTheme="majorHAnsi"/>
        </w:rPr>
      </w:pPr>
      <w:r w:rsidRPr="007463C9">
        <w:rPr>
          <w:rFonts w:asciiTheme="majorHAnsi" w:hAnsiTheme="majorHAnsi"/>
        </w:rPr>
        <w:t>HMA 1955 originally based divorced on the fault theory, and talk about 9 grounds which stipulated in Section 13(1)</w:t>
      </w:r>
      <w:r w:rsidR="00EB2C88" w:rsidRPr="007463C9">
        <w:rPr>
          <w:rFonts w:asciiTheme="majorHAnsi" w:hAnsiTheme="majorHAnsi"/>
        </w:rPr>
        <w:t>.</w:t>
      </w:r>
    </w:p>
    <w:p w:rsidR="00EB2C88" w:rsidRPr="007463C9" w:rsidRDefault="00EB2C88" w:rsidP="00135908">
      <w:pPr>
        <w:rPr>
          <w:rFonts w:asciiTheme="majorHAnsi" w:hAnsiTheme="majorHAnsi"/>
        </w:rPr>
      </w:pPr>
      <w:r w:rsidRPr="007463C9">
        <w:rPr>
          <w:rFonts w:asciiTheme="majorHAnsi" w:hAnsiTheme="majorHAnsi"/>
        </w:rPr>
        <w:t>In 1964 by amendments are also added which is called the breakdown of marriage.</w:t>
      </w:r>
      <w:r w:rsidR="00D62F0A" w:rsidRPr="007463C9">
        <w:rPr>
          <w:rFonts w:asciiTheme="majorHAnsi" w:hAnsiTheme="majorHAnsi"/>
        </w:rPr>
        <w:t xml:space="preserve"> </w:t>
      </w:r>
    </w:p>
    <w:p w:rsidR="00663895" w:rsidRPr="007463C9" w:rsidRDefault="00D62F0A" w:rsidP="00135908">
      <w:pPr>
        <w:rPr>
          <w:rFonts w:asciiTheme="majorHAnsi" w:hAnsiTheme="majorHAnsi"/>
          <w:b/>
        </w:rPr>
      </w:pPr>
      <w:r w:rsidRPr="007463C9">
        <w:rPr>
          <w:rFonts w:asciiTheme="majorHAnsi" w:hAnsiTheme="majorHAnsi"/>
        </w:rPr>
        <w:t>In 1976 Marriage Laws (Amendments) inserted new section 13B and recognized two additional grounds for divorce under fault theory.</w:t>
      </w:r>
    </w:p>
    <w:p w:rsidR="00D26006" w:rsidRPr="007463C9" w:rsidRDefault="00194B99" w:rsidP="00135908">
      <w:pPr>
        <w:rPr>
          <w:rFonts w:asciiTheme="majorHAnsi" w:hAnsiTheme="majorHAnsi"/>
          <w:b/>
        </w:rPr>
      </w:pPr>
      <w:r w:rsidRPr="007463C9">
        <w:rPr>
          <w:rFonts w:asciiTheme="majorHAnsi" w:hAnsiTheme="majorHAnsi"/>
          <w:b/>
        </w:rPr>
        <w:lastRenderedPageBreak/>
        <w:t>Following are the ways under which Divorce can be obtained</w:t>
      </w:r>
    </w:p>
    <w:p w:rsidR="00194B99" w:rsidRPr="007463C9" w:rsidRDefault="00B554A7" w:rsidP="0005007C">
      <w:pPr>
        <w:pStyle w:val="ListParagraph"/>
        <w:numPr>
          <w:ilvl w:val="0"/>
          <w:numId w:val="19"/>
        </w:numPr>
        <w:rPr>
          <w:rFonts w:asciiTheme="majorHAnsi" w:hAnsiTheme="majorHAnsi"/>
          <w:b/>
        </w:rPr>
      </w:pPr>
      <w:r w:rsidRPr="007463C9">
        <w:rPr>
          <w:rFonts w:asciiTheme="majorHAnsi" w:hAnsiTheme="majorHAnsi"/>
          <w:b/>
        </w:rPr>
        <w:t>Fault Theory</w:t>
      </w:r>
    </w:p>
    <w:p w:rsidR="00B554A7" w:rsidRPr="007463C9" w:rsidRDefault="00B554A7" w:rsidP="00B554A7">
      <w:pPr>
        <w:pStyle w:val="ListParagraph"/>
        <w:numPr>
          <w:ilvl w:val="0"/>
          <w:numId w:val="15"/>
        </w:numPr>
        <w:ind w:left="1350"/>
        <w:rPr>
          <w:rFonts w:asciiTheme="majorHAnsi" w:hAnsiTheme="majorHAnsi"/>
          <w:b/>
        </w:rPr>
      </w:pPr>
      <w:r w:rsidRPr="007463C9">
        <w:rPr>
          <w:rFonts w:asciiTheme="majorHAnsi" w:hAnsiTheme="majorHAnsi"/>
          <w:b/>
        </w:rPr>
        <w:t xml:space="preserve">Grounds on which </w:t>
      </w:r>
      <w:r w:rsidR="00836CE1" w:rsidRPr="007463C9">
        <w:rPr>
          <w:rFonts w:asciiTheme="majorHAnsi" w:hAnsiTheme="majorHAnsi"/>
          <w:b/>
        </w:rPr>
        <w:t>either party can obtain divorce</w:t>
      </w:r>
    </w:p>
    <w:p w:rsidR="00B554A7" w:rsidRPr="007463C9" w:rsidRDefault="00B554A7" w:rsidP="00B554A7">
      <w:pPr>
        <w:pStyle w:val="ListParagraph"/>
        <w:numPr>
          <w:ilvl w:val="0"/>
          <w:numId w:val="15"/>
        </w:numPr>
        <w:ind w:left="1350"/>
        <w:rPr>
          <w:rFonts w:asciiTheme="majorHAnsi" w:hAnsiTheme="majorHAnsi"/>
          <w:b/>
        </w:rPr>
      </w:pPr>
      <w:r w:rsidRPr="007463C9">
        <w:rPr>
          <w:rFonts w:asciiTheme="majorHAnsi" w:hAnsiTheme="majorHAnsi"/>
          <w:b/>
        </w:rPr>
        <w:t>Grounds on which wife alone can obtain divorce.</w:t>
      </w:r>
    </w:p>
    <w:p w:rsidR="00B554A7" w:rsidRPr="007463C9" w:rsidRDefault="00725D9A" w:rsidP="00B554A7">
      <w:pPr>
        <w:pStyle w:val="ListParagraph"/>
        <w:numPr>
          <w:ilvl w:val="0"/>
          <w:numId w:val="19"/>
        </w:numPr>
        <w:rPr>
          <w:rFonts w:asciiTheme="majorHAnsi" w:hAnsiTheme="majorHAnsi"/>
          <w:b/>
        </w:rPr>
      </w:pPr>
      <w:r w:rsidRPr="007463C9">
        <w:rPr>
          <w:rFonts w:asciiTheme="majorHAnsi" w:hAnsiTheme="majorHAnsi"/>
          <w:b/>
        </w:rPr>
        <w:t>Break down theory.</w:t>
      </w:r>
    </w:p>
    <w:p w:rsidR="00725D9A" w:rsidRPr="007463C9" w:rsidRDefault="00725D9A" w:rsidP="00725D9A">
      <w:pPr>
        <w:pStyle w:val="ListParagraph"/>
        <w:numPr>
          <w:ilvl w:val="0"/>
          <w:numId w:val="19"/>
        </w:numPr>
        <w:rPr>
          <w:rFonts w:asciiTheme="majorHAnsi" w:hAnsiTheme="majorHAnsi"/>
          <w:b/>
        </w:rPr>
      </w:pPr>
      <w:r w:rsidRPr="007463C9">
        <w:rPr>
          <w:rFonts w:asciiTheme="majorHAnsi" w:hAnsiTheme="majorHAnsi"/>
          <w:b/>
        </w:rPr>
        <w:t>Divorce by mutual consent</w:t>
      </w:r>
    </w:p>
    <w:p w:rsidR="00725D9A" w:rsidRPr="007463C9" w:rsidRDefault="00725D9A" w:rsidP="00725D9A">
      <w:pPr>
        <w:pStyle w:val="ListParagraph"/>
        <w:numPr>
          <w:ilvl w:val="0"/>
          <w:numId w:val="19"/>
        </w:numPr>
        <w:rPr>
          <w:rFonts w:asciiTheme="majorHAnsi" w:hAnsiTheme="majorHAnsi"/>
          <w:b/>
        </w:rPr>
      </w:pPr>
      <w:r w:rsidRPr="007463C9">
        <w:rPr>
          <w:rFonts w:asciiTheme="majorHAnsi" w:hAnsiTheme="majorHAnsi"/>
          <w:b/>
        </w:rPr>
        <w:t>Customary divorce and divorce under special law</w:t>
      </w:r>
    </w:p>
    <w:p w:rsidR="00663895" w:rsidRPr="007463C9" w:rsidRDefault="00663895" w:rsidP="00663895">
      <w:pPr>
        <w:pStyle w:val="ListParagraph"/>
        <w:ind w:left="1080"/>
        <w:rPr>
          <w:rFonts w:asciiTheme="majorHAnsi" w:hAnsiTheme="majorHAnsi"/>
          <w:b/>
        </w:rPr>
      </w:pPr>
    </w:p>
    <w:p w:rsidR="00663895" w:rsidRPr="007463C9" w:rsidRDefault="00663895" w:rsidP="00663895">
      <w:pPr>
        <w:pStyle w:val="ListParagraph"/>
        <w:ind w:left="1080"/>
        <w:rPr>
          <w:rFonts w:asciiTheme="majorHAnsi" w:hAnsiTheme="majorHAnsi"/>
          <w:b/>
        </w:rPr>
      </w:pPr>
    </w:p>
    <w:p w:rsidR="00663895" w:rsidRPr="007463C9" w:rsidRDefault="00B417BB" w:rsidP="00AC699C">
      <w:pPr>
        <w:pStyle w:val="ListParagraph"/>
        <w:ind w:left="0"/>
        <w:rPr>
          <w:rFonts w:asciiTheme="majorHAnsi" w:hAnsiTheme="majorHAnsi"/>
          <w:b/>
        </w:rPr>
      </w:pPr>
      <w:r>
        <w:rPr>
          <w:rFonts w:asciiTheme="majorHAnsi" w:hAnsiTheme="majorHAnsi"/>
          <w:b/>
          <w:noProof/>
        </w:rPr>
        <w:lastRenderedPageBreak/>
        <w:pict>
          <v:shapetype id="_x0000_t32" coordsize="21600,21600" o:spt="32" o:oned="t" path="m,l21600,21600e" filled="f">
            <v:path arrowok="t" fillok="f" o:connecttype="none"/>
            <o:lock v:ext="edit" shapetype="t"/>
          </v:shapetype>
          <v:shape id="_x0000_s1026" type="#_x0000_t32" style="position:absolute;margin-left:133.5pt;margin-top:67.5pt;width:24.75pt;height:87pt;flip:x;z-index:251658240" o:connectortype="straight" strokecolor="black [3200]" strokeweight="1pt">
            <v:stroke dashstyle="dash" startarrow="block" endarrow="block"/>
            <v:shadow color="#868686"/>
          </v:shape>
        </w:pict>
      </w:r>
      <w:r w:rsidR="00663895" w:rsidRPr="007463C9">
        <w:rPr>
          <w:rFonts w:asciiTheme="majorHAnsi" w:hAnsiTheme="majorHAnsi"/>
          <w:b/>
          <w:noProof/>
        </w:rPr>
        <w:drawing>
          <wp:inline distT="0" distB="0" distL="0" distR="0">
            <wp:extent cx="6315075" cy="8448675"/>
            <wp:effectExtent l="95250" t="19050" r="0" b="0"/>
            <wp:docPr id="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080671" w:rsidRPr="007463C9" w:rsidRDefault="00080671" w:rsidP="00317E0C">
      <w:pPr>
        <w:rPr>
          <w:rFonts w:asciiTheme="majorHAnsi" w:hAnsiTheme="majorHAnsi"/>
          <w:b/>
        </w:rPr>
      </w:pPr>
    </w:p>
    <w:p w:rsidR="00916478" w:rsidRPr="007463C9" w:rsidRDefault="00916478" w:rsidP="00317E0C">
      <w:pPr>
        <w:rPr>
          <w:rFonts w:asciiTheme="majorHAnsi" w:hAnsiTheme="majorHAnsi"/>
          <w:b/>
        </w:rPr>
      </w:pPr>
      <w:r w:rsidRPr="007463C9">
        <w:rPr>
          <w:rFonts w:asciiTheme="majorHAnsi" w:hAnsiTheme="majorHAnsi"/>
          <w:b/>
        </w:rPr>
        <w:t>Faulty Theory</w:t>
      </w:r>
    </w:p>
    <w:p w:rsidR="00916478" w:rsidRPr="007463C9" w:rsidRDefault="006C7591" w:rsidP="00317E0C">
      <w:pPr>
        <w:rPr>
          <w:rFonts w:asciiTheme="majorHAnsi" w:hAnsiTheme="majorHAnsi"/>
          <w:b/>
        </w:rPr>
      </w:pPr>
      <w:r w:rsidRPr="007463C9">
        <w:rPr>
          <w:rFonts w:asciiTheme="majorHAnsi" w:hAnsiTheme="majorHAnsi"/>
          <w:b/>
        </w:rPr>
        <w:t>Fault means when either of the party at wrong side.</w:t>
      </w:r>
      <w:r w:rsidR="00B004C4" w:rsidRPr="007463C9">
        <w:rPr>
          <w:rFonts w:asciiTheme="majorHAnsi" w:hAnsiTheme="majorHAnsi"/>
          <w:b/>
        </w:rPr>
        <w:t xml:space="preserve"> </w:t>
      </w:r>
      <w:r w:rsidR="0009037A" w:rsidRPr="007463C9">
        <w:rPr>
          <w:rFonts w:asciiTheme="majorHAnsi" w:hAnsiTheme="majorHAnsi"/>
          <w:b/>
        </w:rPr>
        <w:t>Section 13(1) talks</w:t>
      </w:r>
      <w:r w:rsidRPr="007463C9">
        <w:rPr>
          <w:rFonts w:asciiTheme="majorHAnsi" w:hAnsiTheme="majorHAnsi"/>
          <w:b/>
        </w:rPr>
        <w:t xml:space="preserve"> about 9 grounds relating to fault theory.</w:t>
      </w:r>
      <w:r w:rsidR="00B004C4" w:rsidRPr="007463C9">
        <w:rPr>
          <w:rFonts w:asciiTheme="majorHAnsi" w:hAnsiTheme="majorHAnsi"/>
          <w:b/>
        </w:rPr>
        <w:t xml:space="preserve"> Which are-</w:t>
      </w:r>
    </w:p>
    <w:p w:rsidR="00B004C4" w:rsidRPr="007463C9" w:rsidRDefault="00B004C4" w:rsidP="00B004C4">
      <w:pPr>
        <w:pStyle w:val="ListParagraph"/>
        <w:numPr>
          <w:ilvl w:val="0"/>
          <w:numId w:val="20"/>
        </w:numPr>
        <w:rPr>
          <w:rFonts w:asciiTheme="majorHAnsi" w:hAnsiTheme="majorHAnsi"/>
          <w:b/>
        </w:rPr>
      </w:pPr>
      <w:r w:rsidRPr="007463C9">
        <w:rPr>
          <w:rFonts w:asciiTheme="majorHAnsi" w:hAnsiTheme="majorHAnsi"/>
          <w:b/>
        </w:rPr>
        <w:t xml:space="preserve">Adultery </w:t>
      </w:r>
      <w:r w:rsidR="00117932" w:rsidRPr="007463C9">
        <w:rPr>
          <w:rFonts w:asciiTheme="majorHAnsi" w:hAnsiTheme="majorHAnsi"/>
          <w:b/>
        </w:rPr>
        <w:t xml:space="preserve">- </w:t>
      </w:r>
      <w:r w:rsidR="00117932" w:rsidRPr="007463C9">
        <w:rPr>
          <w:rFonts w:asciiTheme="majorHAnsi" w:hAnsiTheme="majorHAnsi"/>
        </w:rPr>
        <w:t>when</w:t>
      </w:r>
      <w:r w:rsidRPr="007463C9">
        <w:rPr>
          <w:rFonts w:asciiTheme="majorHAnsi" w:hAnsiTheme="majorHAnsi"/>
        </w:rPr>
        <w:t xml:space="preserve"> either of the party voluntary sexual intercourse with any person other than his or her spouse.</w:t>
      </w:r>
      <w:r w:rsidR="007708B7" w:rsidRPr="007463C9">
        <w:rPr>
          <w:rFonts w:asciiTheme="majorHAnsi" w:hAnsiTheme="majorHAnsi"/>
        </w:rPr>
        <w:t xml:space="preserve"> In </w:t>
      </w:r>
      <w:r w:rsidR="007708B7" w:rsidRPr="007463C9">
        <w:rPr>
          <w:rFonts w:asciiTheme="majorHAnsi" w:hAnsiTheme="majorHAnsi"/>
          <w:b/>
        </w:rPr>
        <w:t xml:space="preserve">Sanjukta Pradhan v/s Laxmi Narayan Pradhan held that – it is not the </w:t>
      </w:r>
      <w:r w:rsidR="002A162D" w:rsidRPr="007463C9">
        <w:rPr>
          <w:rFonts w:asciiTheme="majorHAnsi" w:hAnsiTheme="majorHAnsi"/>
          <w:b/>
        </w:rPr>
        <w:t>requirement</w:t>
      </w:r>
      <w:r w:rsidR="007708B7" w:rsidRPr="007463C9">
        <w:rPr>
          <w:rFonts w:asciiTheme="majorHAnsi" w:hAnsiTheme="majorHAnsi"/>
          <w:b/>
        </w:rPr>
        <w:t xml:space="preserve"> that there must be direct proof of adultery.</w:t>
      </w:r>
    </w:p>
    <w:p w:rsidR="0009037A" w:rsidRPr="007463C9" w:rsidRDefault="00117932" w:rsidP="00B004C4">
      <w:pPr>
        <w:pStyle w:val="ListParagraph"/>
        <w:numPr>
          <w:ilvl w:val="0"/>
          <w:numId w:val="20"/>
        </w:numPr>
        <w:rPr>
          <w:rFonts w:asciiTheme="majorHAnsi" w:hAnsiTheme="majorHAnsi"/>
          <w:b/>
        </w:rPr>
      </w:pPr>
      <w:r w:rsidRPr="007463C9">
        <w:rPr>
          <w:rFonts w:asciiTheme="majorHAnsi" w:hAnsiTheme="majorHAnsi"/>
          <w:b/>
        </w:rPr>
        <w:t xml:space="preserve">Cruelty- </w:t>
      </w:r>
      <w:r w:rsidRPr="007463C9">
        <w:rPr>
          <w:rFonts w:asciiTheme="majorHAnsi" w:hAnsiTheme="majorHAnsi"/>
        </w:rPr>
        <w:t xml:space="preserve">when petitioner treated by other party cruelly.  </w:t>
      </w:r>
    </w:p>
    <w:p w:rsidR="00B004C4" w:rsidRPr="007463C9" w:rsidRDefault="0009037A" w:rsidP="0009037A">
      <w:pPr>
        <w:pStyle w:val="ListParagraph"/>
        <w:ind w:left="1080"/>
        <w:rPr>
          <w:rFonts w:asciiTheme="majorHAnsi" w:hAnsiTheme="majorHAnsi"/>
        </w:rPr>
      </w:pPr>
      <w:r w:rsidRPr="007463C9">
        <w:rPr>
          <w:rFonts w:asciiTheme="majorHAnsi" w:hAnsiTheme="majorHAnsi"/>
          <w:b/>
        </w:rPr>
        <w:t>In Jayachandra v/s Anil Kaur-</w:t>
      </w:r>
      <w:r w:rsidRPr="007463C9">
        <w:rPr>
          <w:rFonts w:asciiTheme="majorHAnsi" w:hAnsiTheme="majorHAnsi"/>
        </w:rPr>
        <w:t xml:space="preserve"> held that -</w:t>
      </w:r>
      <w:r w:rsidR="00117932" w:rsidRPr="007463C9">
        <w:rPr>
          <w:rFonts w:asciiTheme="majorHAnsi" w:hAnsiTheme="majorHAnsi"/>
        </w:rPr>
        <w:t>The expression of cruelty used in relation to human conduct or human behavior</w:t>
      </w:r>
      <w:r w:rsidR="002A67B9" w:rsidRPr="007463C9">
        <w:rPr>
          <w:rFonts w:asciiTheme="majorHAnsi" w:hAnsiTheme="majorHAnsi"/>
        </w:rPr>
        <w:t xml:space="preserve"> in relation to or in respect of matrimonial </w:t>
      </w:r>
      <w:r w:rsidR="00836CE1" w:rsidRPr="007463C9">
        <w:rPr>
          <w:rFonts w:asciiTheme="majorHAnsi" w:hAnsiTheme="majorHAnsi"/>
        </w:rPr>
        <w:t>duties and</w:t>
      </w:r>
      <w:r w:rsidR="002A67B9" w:rsidRPr="007463C9">
        <w:rPr>
          <w:rFonts w:asciiTheme="majorHAnsi" w:hAnsiTheme="majorHAnsi"/>
        </w:rPr>
        <w:t xml:space="preserve"> obligations. Cruelty is the course of conduct of one which adversely affecting the other.</w:t>
      </w:r>
      <w:r w:rsidRPr="007463C9">
        <w:rPr>
          <w:rFonts w:asciiTheme="majorHAnsi" w:hAnsiTheme="majorHAnsi"/>
        </w:rPr>
        <w:t xml:space="preserve"> It may be physical or mental</w:t>
      </w:r>
      <w:r w:rsidR="002E0F23" w:rsidRPr="007463C9">
        <w:rPr>
          <w:rFonts w:asciiTheme="majorHAnsi" w:hAnsiTheme="majorHAnsi"/>
        </w:rPr>
        <w:t>, intentional or unintentional</w:t>
      </w:r>
      <w:r w:rsidR="009E4436" w:rsidRPr="007463C9">
        <w:rPr>
          <w:rFonts w:asciiTheme="majorHAnsi" w:hAnsiTheme="majorHAnsi"/>
        </w:rPr>
        <w:t>.</w:t>
      </w:r>
    </w:p>
    <w:p w:rsidR="00BF7AC5" w:rsidRPr="007463C9" w:rsidRDefault="00BF7AC5" w:rsidP="0009037A">
      <w:pPr>
        <w:pStyle w:val="ListParagraph"/>
        <w:ind w:left="1080"/>
        <w:rPr>
          <w:rFonts w:asciiTheme="majorHAnsi" w:hAnsiTheme="majorHAnsi"/>
        </w:rPr>
      </w:pPr>
      <w:r w:rsidRPr="007463C9">
        <w:rPr>
          <w:rFonts w:asciiTheme="majorHAnsi" w:hAnsiTheme="majorHAnsi"/>
          <w:b/>
        </w:rPr>
        <w:t>In Rangarao v/s Vijaya laxmi held that-</w:t>
      </w:r>
      <w:r w:rsidRPr="007463C9">
        <w:rPr>
          <w:rFonts w:asciiTheme="majorHAnsi" w:hAnsiTheme="majorHAnsi"/>
        </w:rPr>
        <w:t xml:space="preserve"> when wife threat to commit suicide is amount to cruelty.</w:t>
      </w:r>
    </w:p>
    <w:p w:rsidR="00BF7AC5" w:rsidRPr="007463C9" w:rsidRDefault="00D0505B" w:rsidP="0009037A">
      <w:pPr>
        <w:pStyle w:val="ListParagraph"/>
        <w:ind w:left="1080"/>
        <w:rPr>
          <w:rFonts w:asciiTheme="majorHAnsi" w:hAnsiTheme="majorHAnsi"/>
        </w:rPr>
      </w:pPr>
      <w:r w:rsidRPr="007463C9">
        <w:rPr>
          <w:rFonts w:asciiTheme="majorHAnsi" w:hAnsiTheme="majorHAnsi"/>
          <w:b/>
        </w:rPr>
        <w:t xml:space="preserve">In Radhay Shayam v/s Kusum-  held that- </w:t>
      </w:r>
      <w:r w:rsidRPr="007463C9">
        <w:rPr>
          <w:rFonts w:asciiTheme="majorHAnsi" w:hAnsiTheme="majorHAnsi"/>
        </w:rPr>
        <w:t xml:space="preserve"> when wife refuse to sexual intercourse without any reasonable cause it amount to cruelty at husband.</w:t>
      </w:r>
    </w:p>
    <w:p w:rsidR="000865C8" w:rsidRPr="007463C9" w:rsidRDefault="001F491E" w:rsidP="00047EDD">
      <w:pPr>
        <w:pStyle w:val="ListParagraph"/>
        <w:numPr>
          <w:ilvl w:val="0"/>
          <w:numId w:val="20"/>
        </w:numPr>
        <w:rPr>
          <w:rFonts w:asciiTheme="majorHAnsi" w:hAnsiTheme="majorHAnsi"/>
          <w:b/>
        </w:rPr>
      </w:pPr>
      <w:r w:rsidRPr="007463C9">
        <w:rPr>
          <w:rFonts w:asciiTheme="majorHAnsi" w:hAnsiTheme="majorHAnsi"/>
          <w:b/>
        </w:rPr>
        <w:t xml:space="preserve">Desertion- </w:t>
      </w:r>
      <w:r w:rsidR="002E4DA2" w:rsidRPr="007463C9">
        <w:rPr>
          <w:rFonts w:asciiTheme="majorHAnsi" w:hAnsiTheme="majorHAnsi"/>
          <w:b/>
        </w:rPr>
        <w:t xml:space="preserve"> </w:t>
      </w:r>
      <w:r w:rsidR="002E4DA2" w:rsidRPr="007463C9">
        <w:rPr>
          <w:rFonts w:asciiTheme="majorHAnsi" w:hAnsiTheme="majorHAnsi"/>
        </w:rPr>
        <w:t xml:space="preserve">when one party desert the other party without any reasonable cause without the consent or against the will of other party for a period which not less than 2 years amount to desertion.  </w:t>
      </w:r>
      <w:r w:rsidR="009473A2" w:rsidRPr="007463C9">
        <w:rPr>
          <w:rFonts w:asciiTheme="majorHAnsi" w:hAnsiTheme="majorHAnsi"/>
        </w:rPr>
        <w:t xml:space="preserve">It is </w:t>
      </w:r>
      <w:r w:rsidR="00B84998" w:rsidRPr="007463C9">
        <w:rPr>
          <w:rFonts w:asciiTheme="majorHAnsi" w:hAnsiTheme="majorHAnsi"/>
        </w:rPr>
        <w:t>not merely an act but also conduct</w:t>
      </w:r>
      <w:r w:rsidR="00540A3B" w:rsidRPr="007463C9">
        <w:rPr>
          <w:rFonts w:asciiTheme="majorHAnsi" w:hAnsiTheme="majorHAnsi"/>
        </w:rPr>
        <w:t xml:space="preserve">, which includes willful neglect. </w:t>
      </w:r>
    </w:p>
    <w:p w:rsidR="000865C8" w:rsidRPr="007463C9" w:rsidRDefault="000865C8" w:rsidP="000865C8">
      <w:pPr>
        <w:pStyle w:val="ListParagraph"/>
        <w:ind w:left="1080"/>
        <w:rPr>
          <w:rFonts w:asciiTheme="majorHAnsi" w:hAnsiTheme="majorHAnsi"/>
          <w:b/>
        </w:rPr>
      </w:pPr>
    </w:p>
    <w:p w:rsidR="00047EDD" w:rsidRPr="007463C9" w:rsidRDefault="00047EDD" w:rsidP="000865C8">
      <w:pPr>
        <w:pStyle w:val="ListParagraph"/>
        <w:ind w:left="1080"/>
        <w:rPr>
          <w:rFonts w:asciiTheme="majorHAnsi" w:hAnsiTheme="majorHAnsi"/>
          <w:b/>
        </w:rPr>
      </w:pPr>
      <w:r w:rsidRPr="007463C9">
        <w:rPr>
          <w:rFonts w:asciiTheme="majorHAnsi" w:hAnsiTheme="majorHAnsi"/>
          <w:noProof/>
        </w:rPr>
        <w:drawing>
          <wp:inline distT="0" distB="0" distL="0" distR="0">
            <wp:extent cx="5943600" cy="4257675"/>
            <wp:effectExtent l="76200" t="0" r="762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9E4436" w:rsidRPr="007463C9" w:rsidRDefault="009E4436" w:rsidP="0009037A">
      <w:pPr>
        <w:pStyle w:val="ListParagraph"/>
        <w:ind w:left="1080"/>
        <w:rPr>
          <w:rFonts w:asciiTheme="majorHAnsi" w:hAnsiTheme="majorHAnsi"/>
          <w:b/>
        </w:rPr>
      </w:pPr>
    </w:p>
    <w:p w:rsidR="006C7591" w:rsidRPr="007463C9" w:rsidRDefault="00C10136" w:rsidP="007455EB">
      <w:pPr>
        <w:pStyle w:val="ListParagraph"/>
        <w:numPr>
          <w:ilvl w:val="0"/>
          <w:numId w:val="20"/>
        </w:numPr>
        <w:rPr>
          <w:rFonts w:asciiTheme="majorHAnsi" w:hAnsiTheme="majorHAnsi"/>
          <w:b/>
        </w:rPr>
      </w:pPr>
      <w:r w:rsidRPr="007463C9">
        <w:rPr>
          <w:rFonts w:asciiTheme="majorHAnsi" w:hAnsiTheme="majorHAnsi"/>
          <w:b/>
        </w:rPr>
        <w:t>Conversion</w:t>
      </w:r>
      <w:r w:rsidR="007455EB" w:rsidRPr="007463C9">
        <w:rPr>
          <w:rFonts w:asciiTheme="majorHAnsi" w:hAnsiTheme="majorHAnsi"/>
          <w:b/>
        </w:rPr>
        <w:t xml:space="preserve"> of another religion.</w:t>
      </w:r>
    </w:p>
    <w:p w:rsidR="006D7555" w:rsidRPr="007463C9" w:rsidRDefault="006D7555" w:rsidP="007455EB">
      <w:pPr>
        <w:pStyle w:val="ListParagraph"/>
        <w:numPr>
          <w:ilvl w:val="0"/>
          <w:numId w:val="20"/>
        </w:numPr>
        <w:rPr>
          <w:rFonts w:asciiTheme="majorHAnsi" w:hAnsiTheme="majorHAnsi"/>
          <w:b/>
        </w:rPr>
      </w:pPr>
      <w:r w:rsidRPr="007463C9">
        <w:rPr>
          <w:rFonts w:asciiTheme="majorHAnsi" w:hAnsiTheme="majorHAnsi"/>
          <w:b/>
        </w:rPr>
        <w:t>Unsound mind or has been suffering continuously ro intermittently from mental disorder.</w:t>
      </w:r>
    </w:p>
    <w:p w:rsidR="0081557A" w:rsidRPr="007463C9" w:rsidRDefault="0081557A" w:rsidP="007455EB">
      <w:pPr>
        <w:pStyle w:val="ListParagraph"/>
        <w:numPr>
          <w:ilvl w:val="0"/>
          <w:numId w:val="20"/>
        </w:numPr>
        <w:rPr>
          <w:rFonts w:asciiTheme="majorHAnsi" w:hAnsiTheme="majorHAnsi"/>
          <w:b/>
        </w:rPr>
      </w:pPr>
      <w:r w:rsidRPr="007463C9">
        <w:rPr>
          <w:rFonts w:asciiTheme="majorHAnsi" w:hAnsiTheme="majorHAnsi"/>
          <w:b/>
        </w:rPr>
        <w:t>Suffering from a virulent and incurable form of leprosy.</w:t>
      </w:r>
    </w:p>
    <w:p w:rsidR="003F2479" w:rsidRPr="007463C9" w:rsidRDefault="003F2479" w:rsidP="007455EB">
      <w:pPr>
        <w:pStyle w:val="ListParagraph"/>
        <w:numPr>
          <w:ilvl w:val="0"/>
          <w:numId w:val="20"/>
        </w:numPr>
        <w:rPr>
          <w:rFonts w:asciiTheme="majorHAnsi" w:hAnsiTheme="majorHAnsi"/>
          <w:b/>
        </w:rPr>
      </w:pPr>
      <w:r w:rsidRPr="007463C9">
        <w:rPr>
          <w:rFonts w:asciiTheme="majorHAnsi" w:hAnsiTheme="majorHAnsi"/>
          <w:b/>
        </w:rPr>
        <w:t>Venereal disease in a communicable from</w:t>
      </w:r>
    </w:p>
    <w:p w:rsidR="003F2479" w:rsidRPr="007463C9" w:rsidRDefault="003F2479" w:rsidP="007455EB">
      <w:pPr>
        <w:pStyle w:val="ListParagraph"/>
        <w:numPr>
          <w:ilvl w:val="0"/>
          <w:numId w:val="20"/>
        </w:numPr>
        <w:rPr>
          <w:rFonts w:asciiTheme="majorHAnsi" w:hAnsiTheme="majorHAnsi"/>
          <w:b/>
        </w:rPr>
      </w:pPr>
      <w:r w:rsidRPr="007463C9">
        <w:rPr>
          <w:rFonts w:asciiTheme="majorHAnsi" w:hAnsiTheme="majorHAnsi"/>
          <w:b/>
        </w:rPr>
        <w:t>Renounced the world by entering any religious order</w:t>
      </w:r>
    </w:p>
    <w:p w:rsidR="003F2479" w:rsidRPr="007463C9" w:rsidRDefault="003F2479" w:rsidP="007455EB">
      <w:pPr>
        <w:pStyle w:val="ListParagraph"/>
        <w:numPr>
          <w:ilvl w:val="0"/>
          <w:numId w:val="20"/>
        </w:numPr>
        <w:rPr>
          <w:rFonts w:asciiTheme="majorHAnsi" w:hAnsiTheme="majorHAnsi"/>
          <w:b/>
        </w:rPr>
      </w:pPr>
      <w:r w:rsidRPr="007463C9">
        <w:rPr>
          <w:rFonts w:asciiTheme="majorHAnsi" w:hAnsiTheme="majorHAnsi"/>
          <w:b/>
        </w:rPr>
        <w:t>Not being heard of being alive for a period of 7 years.</w:t>
      </w:r>
    </w:p>
    <w:p w:rsidR="004A7AA2" w:rsidRPr="007463C9" w:rsidRDefault="004A7AA2" w:rsidP="004A7AA2">
      <w:pPr>
        <w:rPr>
          <w:rFonts w:asciiTheme="majorHAnsi" w:hAnsiTheme="majorHAnsi"/>
          <w:b/>
        </w:rPr>
      </w:pPr>
    </w:p>
    <w:p w:rsidR="009D60E2" w:rsidRPr="007463C9" w:rsidRDefault="009D60E2" w:rsidP="00135908">
      <w:pPr>
        <w:rPr>
          <w:rFonts w:asciiTheme="majorHAnsi" w:hAnsiTheme="majorHAnsi"/>
          <w:b/>
        </w:rPr>
      </w:pPr>
    </w:p>
    <w:p w:rsidR="0012275B" w:rsidRPr="007463C9" w:rsidRDefault="0012275B" w:rsidP="004A00F4">
      <w:pPr>
        <w:rPr>
          <w:rFonts w:asciiTheme="majorHAnsi" w:hAnsiTheme="majorHAnsi"/>
          <w:b/>
        </w:rPr>
      </w:pPr>
    </w:p>
    <w:p w:rsidR="00F74898" w:rsidRPr="007463C9" w:rsidRDefault="00F74898" w:rsidP="00D109BB">
      <w:pPr>
        <w:rPr>
          <w:rFonts w:asciiTheme="majorHAnsi" w:hAnsiTheme="majorHAnsi"/>
          <w:b/>
        </w:rPr>
      </w:pPr>
    </w:p>
    <w:p w:rsidR="003955DD" w:rsidRPr="007463C9" w:rsidRDefault="003955DD">
      <w:pPr>
        <w:rPr>
          <w:rFonts w:asciiTheme="majorHAnsi" w:hAnsiTheme="majorHAnsi"/>
          <w:b/>
        </w:rPr>
      </w:pPr>
      <w:r w:rsidRPr="007463C9">
        <w:rPr>
          <w:rFonts w:asciiTheme="majorHAnsi" w:hAnsiTheme="majorHAnsi"/>
          <w:b/>
        </w:rPr>
        <w:br w:type="page"/>
      </w:r>
    </w:p>
    <w:p w:rsidR="00F74898" w:rsidRPr="007463C9" w:rsidRDefault="00BB2793" w:rsidP="00BB2793">
      <w:pPr>
        <w:pStyle w:val="Title"/>
      </w:pPr>
      <w:r w:rsidRPr="007463C9">
        <w:lastRenderedPageBreak/>
        <w:t>Adoption, Maintenance, Minority and Guardianship</w:t>
      </w:r>
    </w:p>
    <w:p w:rsidR="00F74898" w:rsidRPr="007463C9" w:rsidRDefault="00C7073F" w:rsidP="00D109BB">
      <w:pPr>
        <w:rPr>
          <w:rFonts w:asciiTheme="majorHAnsi" w:hAnsiTheme="majorHAnsi"/>
          <w:b/>
        </w:rPr>
      </w:pPr>
      <w:r w:rsidRPr="007463C9">
        <w:rPr>
          <w:rFonts w:asciiTheme="majorHAnsi" w:hAnsiTheme="majorHAnsi"/>
          <w:b/>
        </w:rPr>
        <w:t>Q- what is adoption? What are the requirements of a valid adoption under HAMA 1956?</w:t>
      </w:r>
    </w:p>
    <w:p w:rsidR="00C7073F" w:rsidRPr="007463C9" w:rsidRDefault="00C7073F" w:rsidP="00D109BB">
      <w:pPr>
        <w:rPr>
          <w:rFonts w:asciiTheme="majorHAnsi" w:hAnsiTheme="majorHAnsi"/>
          <w:b/>
        </w:rPr>
      </w:pPr>
      <w:r w:rsidRPr="007463C9">
        <w:rPr>
          <w:rFonts w:asciiTheme="majorHAnsi" w:hAnsiTheme="majorHAnsi"/>
          <w:b/>
        </w:rPr>
        <w:t>Discuss the capacity of a male and female Hindu to take a son or daughter in adoption.</w:t>
      </w:r>
    </w:p>
    <w:p w:rsidR="00C7073F" w:rsidRPr="007463C9" w:rsidRDefault="00C7073F" w:rsidP="00D109BB">
      <w:pPr>
        <w:rPr>
          <w:rFonts w:asciiTheme="majorHAnsi" w:hAnsiTheme="majorHAnsi"/>
          <w:b/>
        </w:rPr>
      </w:pPr>
      <w:r w:rsidRPr="007463C9">
        <w:rPr>
          <w:rFonts w:asciiTheme="majorHAnsi" w:hAnsiTheme="majorHAnsi"/>
          <w:b/>
        </w:rPr>
        <w:t xml:space="preserve">Who are capable to give a child in adoption? </w:t>
      </w:r>
      <w:r w:rsidR="00036DCB" w:rsidRPr="007463C9">
        <w:rPr>
          <w:rFonts w:asciiTheme="majorHAnsi" w:hAnsiTheme="majorHAnsi"/>
          <w:b/>
        </w:rPr>
        <w:t>Also,</w:t>
      </w:r>
      <w:r w:rsidRPr="007463C9">
        <w:rPr>
          <w:rFonts w:asciiTheme="majorHAnsi" w:hAnsiTheme="majorHAnsi"/>
          <w:b/>
        </w:rPr>
        <w:t xml:space="preserve"> state that who can be adopted?</w:t>
      </w:r>
    </w:p>
    <w:p w:rsidR="00C7073F" w:rsidRPr="007463C9" w:rsidRDefault="00C7073F" w:rsidP="00D109BB">
      <w:pPr>
        <w:rPr>
          <w:rFonts w:asciiTheme="majorHAnsi" w:hAnsiTheme="majorHAnsi"/>
          <w:b/>
        </w:rPr>
      </w:pPr>
      <w:r w:rsidRPr="007463C9">
        <w:rPr>
          <w:rFonts w:asciiTheme="majorHAnsi" w:hAnsiTheme="majorHAnsi"/>
          <w:b/>
        </w:rPr>
        <w:t xml:space="preserve">What </w:t>
      </w:r>
      <w:r w:rsidR="00036DCB" w:rsidRPr="007463C9">
        <w:rPr>
          <w:rFonts w:asciiTheme="majorHAnsi" w:hAnsiTheme="majorHAnsi"/>
          <w:b/>
        </w:rPr>
        <w:t>are the legal effects</w:t>
      </w:r>
      <w:r w:rsidRPr="007463C9">
        <w:rPr>
          <w:rFonts w:asciiTheme="majorHAnsi" w:hAnsiTheme="majorHAnsi"/>
          <w:b/>
        </w:rPr>
        <w:t xml:space="preserve"> of a valid adoption?</w:t>
      </w:r>
    </w:p>
    <w:p w:rsidR="00C7073F" w:rsidRPr="007463C9" w:rsidRDefault="00C7073F" w:rsidP="00D109BB">
      <w:pPr>
        <w:rPr>
          <w:rFonts w:asciiTheme="majorHAnsi" w:hAnsiTheme="majorHAnsi"/>
          <w:b/>
        </w:rPr>
      </w:pPr>
      <w:r w:rsidRPr="007463C9">
        <w:rPr>
          <w:rFonts w:asciiTheme="majorHAnsi" w:hAnsiTheme="majorHAnsi"/>
          <w:b/>
        </w:rPr>
        <w:t xml:space="preserve">Discuss the validity </w:t>
      </w:r>
      <w:r w:rsidR="00036DCB" w:rsidRPr="007463C9">
        <w:rPr>
          <w:rFonts w:asciiTheme="majorHAnsi" w:hAnsiTheme="majorHAnsi"/>
          <w:b/>
        </w:rPr>
        <w:t>of the</w:t>
      </w:r>
      <w:r w:rsidRPr="007463C9">
        <w:rPr>
          <w:rFonts w:asciiTheme="majorHAnsi" w:hAnsiTheme="majorHAnsi"/>
          <w:b/>
        </w:rPr>
        <w:t xml:space="preserve"> following adoptions-</w:t>
      </w:r>
    </w:p>
    <w:p w:rsidR="00C7073F" w:rsidRPr="007463C9" w:rsidRDefault="00C7073F" w:rsidP="00C7073F">
      <w:pPr>
        <w:pStyle w:val="ListParagraph"/>
        <w:numPr>
          <w:ilvl w:val="0"/>
          <w:numId w:val="23"/>
        </w:numPr>
        <w:rPr>
          <w:rFonts w:asciiTheme="majorHAnsi" w:hAnsiTheme="majorHAnsi"/>
          <w:b/>
        </w:rPr>
      </w:pPr>
      <w:r w:rsidRPr="007463C9">
        <w:rPr>
          <w:rFonts w:asciiTheme="majorHAnsi" w:hAnsiTheme="majorHAnsi"/>
          <w:b/>
        </w:rPr>
        <w:t>A’s father and mother are dead but B has adopted him.</w:t>
      </w:r>
    </w:p>
    <w:p w:rsidR="00C7073F" w:rsidRPr="007463C9" w:rsidRDefault="00C7073F" w:rsidP="00C7073F">
      <w:pPr>
        <w:pStyle w:val="ListParagraph"/>
        <w:numPr>
          <w:ilvl w:val="0"/>
          <w:numId w:val="23"/>
        </w:numPr>
        <w:rPr>
          <w:rFonts w:asciiTheme="majorHAnsi" w:hAnsiTheme="majorHAnsi"/>
          <w:b/>
        </w:rPr>
      </w:pPr>
      <w:r w:rsidRPr="007463C9">
        <w:rPr>
          <w:rFonts w:asciiTheme="majorHAnsi" w:hAnsiTheme="majorHAnsi"/>
          <w:b/>
        </w:rPr>
        <w:t>A’s wife has gone to her father and is not able to join the physical act of giving and taking the boy in adoption, can Adopt B under the above contingency?</w:t>
      </w:r>
    </w:p>
    <w:p w:rsidR="00C7073F" w:rsidRPr="007463C9" w:rsidRDefault="00C7073F" w:rsidP="00C7073F">
      <w:pPr>
        <w:pStyle w:val="ListParagraph"/>
        <w:numPr>
          <w:ilvl w:val="0"/>
          <w:numId w:val="23"/>
        </w:numPr>
        <w:rPr>
          <w:rFonts w:asciiTheme="majorHAnsi" w:hAnsiTheme="majorHAnsi"/>
          <w:b/>
        </w:rPr>
      </w:pPr>
      <w:r w:rsidRPr="007463C9">
        <w:rPr>
          <w:rFonts w:asciiTheme="majorHAnsi" w:hAnsiTheme="majorHAnsi"/>
          <w:b/>
        </w:rPr>
        <w:t>B’ a stranger, has been adopted by A.</w:t>
      </w:r>
    </w:p>
    <w:p w:rsidR="00C7073F" w:rsidRPr="007463C9" w:rsidRDefault="00C7073F" w:rsidP="00C7073F">
      <w:pPr>
        <w:pStyle w:val="ListParagraph"/>
        <w:numPr>
          <w:ilvl w:val="0"/>
          <w:numId w:val="23"/>
        </w:numPr>
        <w:rPr>
          <w:rFonts w:asciiTheme="majorHAnsi" w:hAnsiTheme="majorHAnsi"/>
          <w:b/>
        </w:rPr>
      </w:pPr>
      <w:r w:rsidRPr="007463C9">
        <w:rPr>
          <w:rFonts w:asciiTheme="majorHAnsi" w:hAnsiTheme="majorHAnsi"/>
          <w:b/>
        </w:rPr>
        <w:t>A’s father is dead and mother has renounced the world, B’s brother has giving in adoption.</w:t>
      </w:r>
    </w:p>
    <w:p w:rsidR="006A4418" w:rsidRPr="007463C9" w:rsidRDefault="006A4418" w:rsidP="00C7073F">
      <w:pPr>
        <w:pStyle w:val="ListParagraph"/>
        <w:numPr>
          <w:ilvl w:val="0"/>
          <w:numId w:val="23"/>
        </w:numPr>
        <w:rPr>
          <w:rFonts w:asciiTheme="majorHAnsi" w:hAnsiTheme="majorHAnsi"/>
          <w:b/>
        </w:rPr>
      </w:pPr>
      <w:r w:rsidRPr="007463C9">
        <w:rPr>
          <w:rFonts w:asciiTheme="majorHAnsi" w:hAnsiTheme="majorHAnsi"/>
          <w:b/>
        </w:rPr>
        <w:t>A’s age at the time of adoption is 16 years and has not married, B takes him in adoption.</w:t>
      </w:r>
    </w:p>
    <w:p w:rsidR="006A4418" w:rsidRPr="007463C9" w:rsidRDefault="006A4418" w:rsidP="006A4418">
      <w:pPr>
        <w:rPr>
          <w:rFonts w:asciiTheme="majorHAnsi" w:hAnsiTheme="majorHAnsi"/>
          <w:b/>
        </w:rPr>
      </w:pPr>
      <w:r w:rsidRPr="007463C9">
        <w:rPr>
          <w:rFonts w:asciiTheme="majorHAnsi" w:hAnsiTheme="majorHAnsi"/>
          <w:b/>
        </w:rPr>
        <w:t>Can a valid adoption be subsequently cancelled?</w:t>
      </w:r>
    </w:p>
    <w:p w:rsidR="006A4418" w:rsidRPr="007463C9" w:rsidRDefault="006A4418" w:rsidP="006A4418">
      <w:pPr>
        <w:rPr>
          <w:rFonts w:asciiTheme="majorHAnsi" w:hAnsiTheme="majorHAnsi"/>
          <w:b/>
        </w:rPr>
      </w:pPr>
      <w:r w:rsidRPr="007463C9">
        <w:rPr>
          <w:rFonts w:asciiTheme="majorHAnsi" w:hAnsiTheme="majorHAnsi"/>
          <w:b/>
        </w:rPr>
        <w:t xml:space="preserve">Explain the doctrine of the Relation Back Theory </w:t>
      </w:r>
      <w:r w:rsidR="004D6DDB" w:rsidRPr="007463C9">
        <w:rPr>
          <w:rFonts w:asciiTheme="majorHAnsi" w:hAnsiTheme="majorHAnsi"/>
          <w:b/>
        </w:rPr>
        <w:t>based on</w:t>
      </w:r>
      <w:r w:rsidRPr="007463C9">
        <w:rPr>
          <w:rFonts w:asciiTheme="majorHAnsi" w:hAnsiTheme="majorHAnsi"/>
          <w:b/>
        </w:rPr>
        <w:t xml:space="preserve"> decided cased. How far they are prevalent at present.</w:t>
      </w:r>
    </w:p>
    <w:p w:rsidR="006A4418" w:rsidRPr="007463C9" w:rsidRDefault="006A4418" w:rsidP="006A4418">
      <w:pPr>
        <w:rPr>
          <w:rFonts w:asciiTheme="majorHAnsi" w:hAnsiTheme="majorHAnsi"/>
          <w:b/>
        </w:rPr>
      </w:pPr>
      <w:r w:rsidRPr="007463C9">
        <w:rPr>
          <w:rFonts w:asciiTheme="majorHAnsi" w:hAnsiTheme="majorHAnsi"/>
          <w:b/>
        </w:rPr>
        <w:t>Enumerate the important changes brought about by the Hindu Adoption and Maintenance Act.</w:t>
      </w:r>
    </w:p>
    <w:p w:rsidR="001352F6" w:rsidRPr="007463C9" w:rsidRDefault="001352F6" w:rsidP="006A4418">
      <w:pPr>
        <w:rPr>
          <w:rFonts w:asciiTheme="majorHAnsi" w:hAnsiTheme="majorHAnsi"/>
          <w:b/>
        </w:rPr>
      </w:pPr>
    </w:p>
    <w:p w:rsidR="001352F6" w:rsidRPr="007463C9" w:rsidRDefault="001352F6" w:rsidP="006A4418">
      <w:pPr>
        <w:rPr>
          <w:rFonts w:asciiTheme="majorHAnsi" w:hAnsiTheme="majorHAnsi"/>
          <w:b/>
        </w:rPr>
      </w:pPr>
    </w:p>
    <w:p w:rsidR="001352F6" w:rsidRPr="007463C9" w:rsidRDefault="001352F6" w:rsidP="006A4418">
      <w:pPr>
        <w:rPr>
          <w:rFonts w:asciiTheme="majorHAnsi" w:hAnsiTheme="majorHAnsi"/>
          <w:b/>
        </w:rPr>
      </w:pPr>
    </w:p>
    <w:p w:rsidR="001352F6" w:rsidRPr="007463C9" w:rsidRDefault="001352F6" w:rsidP="006A4418">
      <w:pPr>
        <w:rPr>
          <w:rFonts w:asciiTheme="majorHAnsi" w:hAnsiTheme="majorHAnsi"/>
          <w:b/>
        </w:rPr>
      </w:pPr>
    </w:p>
    <w:p w:rsidR="00116198" w:rsidRPr="007463C9" w:rsidRDefault="00116198" w:rsidP="006A4418">
      <w:pPr>
        <w:rPr>
          <w:rFonts w:asciiTheme="majorHAnsi" w:hAnsiTheme="majorHAnsi"/>
          <w:b/>
        </w:rPr>
      </w:pPr>
    </w:p>
    <w:p w:rsidR="00116198" w:rsidRPr="007463C9" w:rsidRDefault="00116198" w:rsidP="006A4418">
      <w:pPr>
        <w:rPr>
          <w:rFonts w:asciiTheme="majorHAnsi" w:hAnsiTheme="majorHAnsi"/>
          <w:b/>
        </w:rPr>
      </w:pPr>
    </w:p>
    <w:p w:rsidR="0021217A" w:rsidRPr="007463C9" w:rsidRDefault="00116198" w:rsidP="006A4418">
      <w:pPr>
        <w:rPr>
          <w:rFonts w:asciiTheme="majorHAnsi" w:hAnsiTheme="majorHAnsi"/>
          <w:b/>
        </w:rPr>
      </w:pPr>
      <w:r w:rsidRPr="007463C9">
        <w:rPr>
          <w:rFonts w:asciiTheme="majorHAnsi" w:hAnsiTheme="majorHAnsi"/>
          <w:b/>
        </w:rPr>
        <w:t xml:space="preserve">What are the </w:t>
      </w:r>
    </w:p>
    <w:p w:rsidR="0021217A" w:rsidRPr="007463C9" w:rsidRDefault="0021217A">
      <w:pPr>
        <w:rPr>
          <w:rFonts w:asciiTheme="majorHAnsi" w:hAnsiTheme="majorHAnsi"/>
          <w:b/>
        </w:rPr>
      </w:pPr>
      <w:r w:rsidRPr="007463C9">
        <w:rPr>
          <w:rFonts w:asciiTheme="majorHAnsi" w:hAnsiTheme="majorHAnsi"/>
          <w:b/>
        </w:rPr>
        <w:br w:type="page"/>
      </w:r>
    </w:p>
    <w:p w:rsidR="006A4418" w:rsidRPr="007463C9" w:rsidRDefault="001352F6" w:rsidP="006A4418">
      <w:pPr>
        <w:rPr>
          <w:rFonts w:asciiTheme="majorHAnsi" w:hAnsiTheme="majorHAnsi"/>
          <w:b/>
        </w:rPr>
      </w:pPr>
      <w:r w:rsidRPr="007463C9">
        <w:rPr>
          <w:rFonts w:asciiTheme="majorHAnsi" w:hAnsiTheme="majorHAnsi"/>
          <w:b/>
          <w:noProof/>
        </w:rPr>
        <w:lastRenderedPageBreak/>
        <w:drawing>
          <wp:inline distT="0" distB="0" distL="0" distR="0">
            <wp:extent cx="6410325" cy="9296400"/>
            <wp:effectExtent l="76200" t="19050" r="95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B47311" w:rsidRPr="007463C9" w:rsidRDefault="006A4418" w:rsidP="006A4418">
      <w:pPr>
        <w:rPr>
          <w:rFonts w:asciiTheme="majorHAnsi" w:hAnsiTheme="majorHAnsi"/>
          <w:b/>
        </w:rPr>
      </w:pPr>
      <w:r w:rsidRPr="007463C9">
        <w:rPr>
          <w:rFonts w:asciiTheme="majorHAnsi" w:hAnsiTheme="majorHAnsi"/>
          <w:b/>
        </w:rPr>
        <w:lastRenderedPageBreak/>
        <w:t xml:space="preserve"> </w:t>
      </w:r>
      <w:r w:rsidR="0021217A" w:rsidRPr="007463C9">
        <w:rPr>
          <w:rFonts w:asciiTheme="majorHAnsi" w:hAnsiTheme="majorHAnsi"/>
          <w:b/>
        </w:rPr>
        <w:t xml:space="preserve">What are the legal effect of a </w:t>
      </w:r>
      <w:r w:rsidR="00B47311" w:rsidRPr="007463C9">
        <w:rPr>
          <w:rFonts w:asciiTheme="majorHAnsi" w:hAnsiTheme="majorHAnsi"/>
          <w:b/>
        </w:rPr>
        <w:t>valid</w:t>
      </w:r>
      <w:r w:rsidR="0021217A" w:rsidRPr="007463C9">
        <w:rPr>
          <w:rFonts w:asciiTheme="majorHAnsi" w:hAnsiTheme="majorHAnsi"/>
          <w:b/>
        </w:rPr>
        <w:t xml:space="preserve"> Adoption-</w:t>
      </w:r>
    </w:p>
    <w:p w:rsidR="001F4B23" w:rsidRPr="007463C9" w:rsidRDefault="001F4B23" w:rsidP="006A4418">
      <w:pPr>
        <w:rPr>
          <w:rFonts w:asciiTheme="majorHAnsi" w:hAnsiTheme="majorHAnsi"/>
        </w:rPr>
      </w:pPr>
      <w:r w:rsidRPr="007463C9">
        <w:rPr>
          <w:rFonts w:asciiTheme="majorHAnsi" w:hAnsiTheme="majorHAnsi"/>
        </w:rPr>
        <w:t>Adoption one of those function of law which have been marshaled for furtherance of the individual interest.</w:t>
      </w:r>
    </w:p>
    <w:p w:rsidR="000B3162" w:rsidRPr="007463C9" w:rsidRDefault="000B3162" w:rsidP="006A4418">
      <w:pPr>
        <w:rPr>
          <w:rFonts w:asciiTheme="majorHAnsi" w:hAnsiTheme="majorHAnsi"/>
        </w:rPr>
      </w:pPr>
      <w:r w:rsidRPr="007463C9">
        <w:rPr>
          <w:rFonts w:asciiTheme="majorHAnsi" w:hAnsiTheme="majorHAnsi"/>
        </w:rPr>
        <w:t>Law of adoption made a children less person enable to treat someone else children as their own, and all the link severed from his or her previous family.</w:t>
      </w:r>
    </w:p>
    <w:p w:rsidR="0015589F" w:rsidRPr="007463C9" w:rsidRDefault="0015589F" w:rsidP="006A4418">
      <w:pPr>
        <w:rPr>
          <w:rFonts w:asciiTheme="majorHAnsi" w:hAnsiTheme="majorHAnsi"/>
        </w:rPr>
      </w:pPr>
      <w:r w:rsidRPr="007463C9">
        <w:rPr>
          <w:rFonts w:asciiTheme="majorHAnsi" w:hAnsiTheme="majorHAnsi"/>
        </w:rPr>
        <w:t>Section 12 put some condition of legal adoptions which are follows.-</w:t>
      </w:r>
    </w:p>
    <w:p w:rsidR="0015589F" w:rsidRPr="007463C9" w:rsidRDefault="00336566" w:rsidP="006A4418">
      <w:pPr>
        <w:rPr>
          <w:rFonts w:asciiTheme="majorHAnsi" w:hAnsiTheme="majorHAnsi"/>
        </w:rPr>
      </w:pPr>
      <w:r w:rsidRPr="007463C9">
        <w:rPr>
          <w:rFonts w:asciiTheme="majorHAnsi" w:hAnsiTheme="majorHAnsi"/>
        </w:rPr>
        <w:t xml:space="preserve">An adopted child shall deemed to be the child of his or her adoptive father or mother for all purpose with effect from the date of the adoption  and from such date all the ties of the child in the family of his or her birth shall be deemed to be severed and replaced by those created by the </w:t>
      </w:r>
      <w:r w:rsidR="006F12EB" w:rsidRPr="007463C9">
        <w:rPr>
          <w:rFonts w:asciiTheme="majorHAnsi" w:hAnsiTheme="majorHAnsi"/>
        </w:rPr>
        <w:t>adoption in the adoptive family-</w:t>
      </w:r>
    </w:p>
    <w:p w:rsidR="006F12EB" w:rsidRPr="007463C9" w:rsidRDefault="006F12EB" w:rsidP="006A4418">
      <w:pPr>
        <w:rPr>
          <w:rFonts w:asciiTheme="majorHAnsi" w:hAnsiTheme="majorHAnsi"/>
        </w:rPr>
      </w:pPr>
      <w:r w:rsidRPr="007463C9">
        <w:rPr>
          <w:rFonts w:asciiTheme="majorHAnsi" w:hAnsiTheme="majorHAnsi"/>
        </w:rPr>
        <w:t>Provided that-</w:t>
      </w:r>
    </w:p>
    <w:p w:rsidR="006F12EB" w:rsidRPr="007463C9" w:rsidRDefault="00CB03E3" w:rsidP="006A4418">
      <w:pPr>
        <w:rPr>
          <w:rFonts w:asciiTheme="majorHAnsi" w:hAnsiTheme="majorHAnsi"/>
        </w:rPr>
      </w:pPr>
      <w:r w:rsidRPr="007463C9">
        <w:rPr>
          <w:rFonts w:asciiTheme="majorHAnsi" w:hAnsiTheme="majorHAnsi"/>
          <w:b/>
        </w:rPr>
        <w:t xml:space="preserve">Degree of Prohibited Relation </w:t>
      </w:r>
      <w:r w:rsidR="006012F1" w:rsidRPr="007463C9">
        <w:rPr>
          <w:rFonts w:asciiTheme="majorHAnsi" w:hAnsiTheme="majorHAnsi"/>
          <w:b/>
        </w:rPr>
        <w:t xml:space="preserve"> prohibition for marry</w:t>
      </w:r>
      <w:r w:rsidRPr="007463C9">
        <w:rPr>
          <w:rFonts w:asciiTheme="majorHAnsi" w:hAnsiTheme="majorHAnsi"/>
          <w:b/>
        </w:rPr>
        <w:t>-</w:t>
      </w:r>
      <w:r w:rsidR="006F12EB" w:rsidRPr="007463C9">
        <w:rPr>
          <w:rFonts w:asciiTheme="majorHAnsi" w:hAnsiTheme="majorHAnsi"/>
        </w:rPr>
        <w:t>He or she could not married with his birth family if he or she prohibited to marry, if he or she continued in the family.</w:t>
      </w:r>
    </w:p>
    <w:p w:rsidR="00CB03E3" w:rsidRPr="007463C9" w:rsidRDefault="00CB03E3" w:rsidP="006A4418">
      <w:pPr>
        <w:rPr>
          <w:rFonts w:asciiTheme="majorHAnsi" w:hAnsiTheme="majorHAnsi"/>
        </w:rPr>
      </w:pPr>
      <w:r w:rsidRPr="007463C9">
        <w:rPr>
          <w:rFonts w:asciiTheme="majorHAnsi" w:hAnsiTheme="majorHAnsi"/>
          <w:b/>
        </w:rPr>
        <w:t>Interest in the Property</w:t>
      </w:r>
      <w:r w:rsidR="00CD2666" w:rsidRPr="007463C9">
        <w:rPr>
          <w:rFonts w:asciiTheme="majorHAnsi" w:hAnsiTheme="majorHAnsi"/>
          <w:b/>
        </w:rPr>
        <w:t xml:space="preserve"> continue with obligation</w:t>
      </w:r>
      <w:r w:rsidRPr="007463C9">
        <w:rPr>
          <w:rFonts w:asciiTheme="majorHAnsi" w:hAnsiTheme="majorHAnsi"/>
          <w:b/>
        </w:rPr>
        <w:t xml:space="preserve">- </w:t>
      </w:r>
      <w:r w:rsidR="00B761BB" w:rsidRPr="007463C9">
        <w:rPr>
          <w:rFonts w:asciiTheme="majorHAnsi" w:hAnsiTheme="majorHAnsi"/>
          <w:b/>
        </w:rPr>
        <w:t xml:space="preserve"> </w:t>
      </w:r>
      <w:r w:rsidR="00B761BB" w:rsidRPr="007463C9">
        <w:rPr>
          <w:rFonts w:asciiTheme="majorHAnsi" w:hAnsiTheme="majorHAnsi"/>
        </w:rPr>
        <w:t xml:space="preserve">any property which vested in the adopted child before the adoption shall continue to vest in such person subject to the obligations, if any, attaching to </w:t>
      </w:r>
      <w:r w:rsidR="00FA317E" w:rsidRPr="007463C9">
        <w:rPr>
          <w:rFonts w:asciiTheme="majorHAnsi" w:hAnsiTheme="majorHAnsi"/>
        </w:rPr>
        <w:t>the ownership of such property including the obligation to maintain relatives in the family of his or her birth.</w:t>
      </w:r>
    </w:p>
    <w:p w:rsidR="00CD2666" w:rsidRPr="007463C9" w:rsidRDefault="00CD2666" w:rsidP="006A4418">
      <w:pPr>
        <w:rPr>
          <w:rFonts w:asciiTheme="majorHAnsi" w:hAnsiTheme="majorHAnsi"/>
        </w:rPr>
      </w:pPr>
      <w:r w:rsidRPr="007463C9">
        <w:rPr>
          <w:rFonts w:asciiTheme="majorHAnsi" w:hAnsiTheme="majorHAnsi"/>
          <w:b/>
        </w:rPr>
        <w:t xml:space="preserve">No divest of property </w:t>
      </w:r>
      <w:r w:rsidR="00D5601B" w:rsidRPr="007463C9">
        <w:rPr>
          <w:rFonts w:asciiTheme="majorHAnsi" w:hAnsiTheme="majorHAnsi"/>
          <w:b/>
        </w:rPr>
        <w:t xml:space="preserve">not allowed- </w:t>
      </w:r>
      <w:r w:rsidR="00D5601B" w:rsidRPr="007463C9">
        <w:rPr>
          <w:rFonts w:asciiTheme="majorHAnsi" w:hAnsiTheme="majorHAnsi"/>
        </w:rPr>
        <w:t xml:space="preserve"> the adopted child shall not divest any person of any estate which vest in him or her before the adoption.</w:t>
      </w:r>
    </w:p>
    <w:p w:rsidR="00CD2666" w:rsidRPr="007463C9" w:rsidRDefault="00CD2666" w:rsidP="006A4418">
      <w:pPr>
        <w:rPr>
          <w:rFonts w:asciiTheme="majorHAnsi" w:hAnsiTheme="majorHAnsi"/>
        </w:rPr>
      </w:pPr>
    </w:p>
    <w:p w:rsidR="00CB03E3" w:rsidRPr="007463C9" w:rsidRDefault="00CB03E3" w:rsidP="006A4418">
      <w:pPr>
        <w:rPr>
          <w:rFonts w:asciiTheme="majorHAnsi" w:hAnsiTheme="majorHAnsi"/>
        </w:rPr>
      </w:pPr>
    </w:p>
    <w:p w:rsidR="00336566" w:rsidRPr="007463C9" w:rsidRDefault="00336566" w:rsidP="006A4418">
      <w:pPr>
        <w:rPr>
          <w:rFonts w:asciiTheme="majorHAnsi" w:hAnsiTheme="majorHAnsi"/>
        </w:rPr>
      </w:pPr>
    </w:p>
    <w:p w:rsidR="0021217A" w:rsidRPr="007463C9" w:rsidRDefault="0021217A" w:rsidP="006A4418">
      <w:pPr>
        <w:rPr>
          <w:rFonts w:asciiTheme="majorHAnsi" w:hAnsiTheme="majorHAnsi"/>
          <w:b/>
        </w:rPr>
      </w:pPr>
    </w:p>
    <w:p w:rsidR="006A4418" w:rsidRPr="007463C9" w:rsidRDefault="006A4418" w:rsidP="006A4418">
      <w:pPr>
        <w:rPr>
          <w:rFonts w:asciiTheme="majorHAnsi" w:hAnsiTheme="majorHAnsi"/>
          <w:b/>
        </w:rPr>
      </w:pPr>
    </w:p>
    <w:p w:rsidR="00C7073F" w:rsidRPr="007463C9" w:rsidRDefault="00C7073F" w:rsidP="00D109BB">
      <w:pPr>
        <w:rPr>
          <w:rFonts w:asciiTheme="majorHAnsi" w:hAnsiTheme="majorHAnsi"/>
          <w:b/>
        </w:rPr>
      </w:pPr>
    </w:p>
    <w:p w:rsidR="00C7073F" w:rsidRPr="007463C9" w:rsidRDefault="00C7073F" w:rsidP="00D109BB">
      <w:pPr>
        <w:rPr>
          <w:rFonts w:asciiTheme="majorHAnsi" w:hAnsiTheme="majorHAnsi"/>
          <w:b/>
        </w:rPr>
      </w:pPr>
    </w:p>
    <w:p w:rsidR="00C7073F" w:rsidRPr="007463C9" w:rsidRDefault="00C7073F"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1F5B09" w:rsidP="001F5B09">
      <w:pPr>
        <w:pStyle w:val="Title"/>
      </w:pPr>
      <w:r w:rsidRPr="007463C9">
        <w:t>Relating back theory</w:t>
      </w:r>
      <w:r w:rsidR="002A27DC" w:rsidRPr="007463C9">
        <w:t>- adoption after the death of husband</w:t>
      </w:r>
    </w:p>
    <w:p w:rsidR="00F74898" w:rsidRPr="007463C9" w:rsidRDefault="00F74898" w:rsidP="00D109BB">
      <w:pPr>
        <w:rPr>
          <w:rFonts w:asciiTheme="majorHAnsi" w:hAnsiTheme="majorHAnsi"/>
          <w:b/>
        </w:rPr>
      </w:pPr>
    </w:p>
    <w:p w:rsidR="00F74898" w:rsidRPr="007463C9" w:rsidRDefault="00987D8A" w:rsidP="00D109BB">
      <w:pPr>
        <w:rPr>
          <w:rFonts w:asciiTheme="majorHAnsi" w:hAnsiTheme="majorHAnsi"/>
          <w:b/>
        </w:rPr>
      </w:pPr>
      <w:r w:rsidRPr="007463C9">
        <w:rPr>
          <w:rFonts w:asciiTheme="majorHAnsi" w:hAnsiTheme="majorHAnsi"/>
          <w:b/>
          <w:noProof/>
        </w:rPr>
        <w:drawing>
          <wp:inline distT="0" distB="0" distL="0" distR="0">
            <wp:extent cx="6353175" cy="5724525"/>
            <wp:effectExtent l="0" t="0" r="0"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F74898" w:rsidP="00D109BB">
      <w:pPr>
        <w:rPr>
          <w:rFonts w:asciiTheme="majorHAnsi" w:hAnsiTheme="majorHAnsi"/>
          <w:b/>
        </w:rPr>
      </w:pPr>
    </w:p>
    <w:p w:rsidR="00F74898" w:rsidRPr="007463C9" w:rsidRDefault="00E800B2" w:rsidP="00E800B2">
      <w:pPr>
        <w:pStyle w:val="Title"/>
      </w:pPr>
      <w:r w:rsidRPr="007463C9">
        <w:t xml:space="preserve">Hindu </w:t>
      </w:r>
      <w:r w:rsidR="003508D3" w:rsidRPr="007463C9">
        <w:t>joint family- Mitashara- D</w:t>
      </w:r>
      <w:r w:rsidRPr="007463C9">
        <w:t>ayabhaga</w:t>
      </w:r>
    </w:p>
    <w:p w:rsidR="003508D3" w:rsidRPr="007463C9" w:rsidRDefault="006C265C" w:rsidP="003508D3">
      <w:pPr>
        <w:rPr>
          <w:rFonts w:asciiTheme="majorHAnsi" w:hAnsiTheme="majorHAnsi"/>
          <w:b/>
        </w:rPr>
      </w:pPr>
      <w:r w:rsidRPr="007463C9">
        <w:rPr>
          <w:rFonts w:asciiTheme="majorHAnsi" w:hAnsiTheme="majorHAnsi"/>
          <w:b/>
        </w:rPr>
        <w:t>Composition of Hindu Joint Family-</w:t>
      </w:r>
    </w:p>
    <w:p w:rsidR="001A00B2" w:rsidRPr="007463C9" w:rsidRDefault="0090065E" w:rsidP="0090065E">
      <w:pPr>
        <w:pStyle w:val="ListParagraph"/>
        <w:numPr>
          <w:ilvl w:val="0"/>
          <w:numId w:val="24"/>
        </w:numPr>
        <w:rPr>
          <w:rFonts w:asciiTheme="majorHAnsi" w:hAnsiTheme="majorHAnsi"/>
        </w:rPr>
      </w:pPr>
      <w:r w:rsidRPr="007463C9">
        <w:rPr>
          <w:rFonts w:asciiTheme="majorHAnsi" w:hAnsiTheme="majorHAnsi"/>
        </w:rPr>
        <w:t>Common  ancestor all his lineal male descendants upto any generation including, wife, widow and unmarried wife of that common ancestor.</w:t>
      </w:r>
    </w:p>
    <w:p w:rsidR="00767BF3" w:rsidRPr="007463C9" w:rsidRDefault="00767BF3" w:rsidP="0090065E">
      <w:pPr>
        <w:pStyle w:val="ListParagraph"/>
        <w:numPr>
          <w:ilvl w:val="0"/>
          <w:numId w:val="24"/>
        </w:numPr>
        <w:rPr>
          <w:rFonts w:asciiTheme="majorHAnsi" w:hAnsiTheme="majorHAnsi"/>
        </w:rPr>
      </w:pPr>
      <w:r w:rsidRPr="007463C9">
        <w:rPr>
          <w:rFonts w:asciiTheme="majorHAnsi" w:hAnsiTheme="majorHAnsi"/>
        </w:rPr>
        <w:t xml:space="preserve">Death of common ancestor not make the </w:t>
      </w:r>
      <w:r w:rsidR="00D737A5" w:rsidRPr="007463C9">
        <w:rPr>
          <w:rFonts w:asciiTheme="majorHAnsi" w:hAnsiTheme="majorHAnsi"/>
        </w:rPr>
        <w:t>Hindu</w:t>
      </w:r>
      <w:r w:rsidRPr="007463C9">
        <w:rPr>
          <w:rFonts w:asciiTheme="majorHAnsi" w:hAnsiTheme="majorHAnsi"/>
        </w:rPr>
        <w:t xml:space="preserve"> joint family an end.</w:t>
      </w:r>
    </w:p>
    <w:p w:rsidR="005805EE" w:rsidRPr="007463C9" w:rsidRDefault="005805EE" w:rsidP="0090065E">
      <w:pPr>
        <w:pStyle w:val="ListParagraph"/>
        <w:numPr>
          <w:ilvl w:val="0"/>
          <w:numId w:val="24"/>
        </w:numPr>
        <w:rPr>
          <w:rFonts w:asciiTheme="majorHAnsi" w:hAnsiTheme="majorHAnsi"/>
        </w:rPr>
      </w:pPr>
      <w:r w:rsidRPr="007463C9">
        <w:rPr>
          <w:rFonts w:asciiTheme="majorHAnsi" w:hAnsiTheme="majorHAnsi"/>
        </w:rPr>
        <w:t xml:space="preserve">Illegitimate son, and widow daughter also </w:t>
      </w:r>
      <w:r w:rsidR="00E03439" w:rsidRPr="007463C9">
        <w:rPr>
          <w:rFonts w:asciiTheme="majorHAnsi" w:hAnsiTheme="majorHAnsi"/>
        </w:rPr>
        <w:t>be a part of Hindu joint family, Ancient Hindu law recognized their right of maintenance.</w:t>
      </w:r>
    </w:p>
    <w:p w:rsidR="00D1325F" w:rsidRPr="007463C9" w:rsidRDefault="000110A0" w:rsidP="000110A0">
      <w:pPr>
        <w:pStyle w:val="ListParagraph"/>
        <w:numPr>
          <w:ilvl w:val="0"/>
          <w:numId w:val="24"/>
        </w:numPr>
        <w:rPr>
          <w:rFonts w:asciiTheme="majorHAnsi" w:hAnsiTheme="majorHAnsi"/>
        </w:rPr>
      </w:pPr>
      <w:r w:rsidRPr="007463C9">
        <w:rPr>
          <w:rFonts w:asciiTheme="majorHAnsi" w:hAnsiTheme="majorHAnsi"/>
        </w:rPr>
        <w:t>HJF is not a jurist person, has no legal entity distinct and separate from that of member composite e it.</w:t>
      </w:r>
    </w:p>
    <w:p w:rsidR="000110A0" w:rsidRPr="007463C9" w:rsidRDefault="000110A0" w:rsidP="000110A0">
      <w:pPr>
        <w:pStyle w:val="ListParagraph"/>
        <w:numPr>
          <w:ilvl w:val="0"/>
          <w:numId w:val="24"/>
        </w:numPr>
        <w:rPr>
          <w:rFonts w:asciiTheme="majorHAnsi" w:hAnsiTheme="majorHAnsi"/>
        </w:rPr>
      </w:pPr>
      <w:r w:rsidRPr="007463C9">
        <w:rPr>
          <w:rFonts w:asciiTheme="majorHAnsi" w:hAnsiTheme="majorHAnsi"/>
          <w:b/>
        </w:rPr>
        <w:t xml:space="preserve">Composite family- distinct from HJF, CF </w:t>
      </w:r>
      <w:r w:rsidR="00CE7BE3" w:rsidRPr="007463C9">
        <w:rPr>
          <w:rFonts w:asciiTheme="majorHAnsi" w:hAnsiTheme="majorHAnsi"/>
          <w:b/>
        </w:rPr>
        <w:t>is a creature of custom and it constituted to be an agreement, where two or more family are a</w:t>
      </w:r>
      <w:r w:rsidR="00D737A5" w:rsidRPr="007463C9">
        <w:rPr>
          <w:rFonts w:asciiTheme="majorHAnsi" w:hAnsiTheme="majorHAnsi"/>
          <w:b/>
        </w:rPr>
        <w:t xml:space="preserve"> </w:t>
      </w:r>
      <w:r w:rsidR="00CE7BE3" w:rsidRPr="007463C9">
        <w:rPr>
          <w:rFonts w:asciiTheme="majorHAnsi" w:hAnsiTheme="majorHAnsi"/>
          <w:b/>
        </w:rPr>
        <w:t>greed to live together, share their resources.</w:t>
      </w:r>
    </w:p>
    <w:p w:rsidR="00C97424" w:rsidRPr="007463C9" w:rsidRDefault="00C97424" w:rsidP="000110A0">
      <w:pPr>
        <w:pStyle w:val="ListParagraph"/>
        <w:numPr>
          <w:ilvl w:val="0"/>
          <w:numId w:val="24"/>
        </w:numPr>
        <w:rPr>
          <w:rFonts w:asciiTheme="majorHAnsi" w:hAnsiTheme="majorHAnsi"/>
        </w:rPr>
      </w:pPr>
      <w:r w:rsidRPr="007463C9">
        <w:rPr>
          <w:rFonts w:asciiTheme="majorHAnsi" w:hAnsiTheme="majorHAnsi"/>
          <w:b/>
        </w:rPr>
        <w:t>Hindu undivided family only for the purpose of assessing the Income Tax, which consist a male his wife and daughters or even of  two widows of a sole survival coparcener.</w:t>
      </w:r>
    </w:p>
    <w:p w:rsidR="007F0F39" w:rsidRPr="007463C9" w:rsidRDefault="007F0F39" w:rsidP="000110A0">
      <w:pPr>
        <w:pStyle w:val="ListParagraph"/>
        <w:numPr>
          <w:ilvl w:val="0"/>
          <w:numId w:val="24"/>
        </w:numPr>
        <w:rPr>
          <w:rFonts w:asciiTheme="majorHAnsi" w:hAnsiTheme="majorHAnsi"/>
        </w:rPr>
      </w:pPr>
      <w:r w:rsidRPr="007463C9">
        <w:rPr>
          <w:rFonts w:asciiTheme="majorHAnsi" w:hAnsiTheme="majorHAnsi"/>
        </w:rPr>
        <w:t>Every hindu famil</w:t>
      </w:r>
      <w:r w:rsidR="006B0A46" w:rsidRPr="007463C9">
        <w:rPr>
          <w:rFonts w:asciiTheme="majorHAnsi" w:hAnsiTheme="majorHAnsi"/>
        </w:rPr>
        <w:t>y presumed to be a joint family, normally  a joint family is joint in food, worship, and estate, but if it is not there it would not ceased to be a hindu joint family.</w:t>
      </w:r>
    </w:p>
    <w:p w:rsidR="00327AAF" w:rsidRPr="007463C9" w:rsidRDefault="00327AAF" w:rsidP="000110A0">
      <w:pPr>
        <w:pStyle w:val="ListParagraph"/>
        <w:numPr>
          <w:ilvl w:val="0"/>
          <w:numId w:val="24"/>
        </w:numPr>
        <w:rPr>
          <w:rFonts w:asciiTheme="majorHAnsi" w:hAnsiTheme="majorHAnsi"/>
        </w:rPr>
      </w:pPr>
      <w:r w:rsidRPr="007463C9">
        <w:rPr>
          <w:rFonts w:asciiTheme="majorHAnsi" w:hAnsiTheme="majorHAnsi"/>
        </w:rPr>
        <w:t>There is no presumption that joint family possess the joint family.</w:t>
      </w:r>
    </w:p>
    <w:p w:rsidR="00064787" w:rsidRPr="007463C9" w:rsidRDefault="00064787" w:rsidP="000110A0">
      <w:pPr>
        <w:pStyle w:val="ListParagraph"/>
        <w:numPr>
          <w:ilvl w:val="0"/>
          <w:numId w:val="24"/>
        </w:numPr>
        <w:rPr>
          <w:rFonts w:asciiTheme="majorHAnsi" w:hAnsiTheme="majorHAnsi"/>
        </w:rPr>
      </w:pPr>
      <w:r w:rsidRPr="007463C9">
        <w:rPr>
          <w:rFonts w:asciiTheme="majorHAnsi" w:hAnsiTheme="majorHAnsi"/>
          <w:b/>
        </w:rPr>
        <w:t xml:space="preserve">Coparcener Rule- so long as one is not removed by more than 4 degree from the </w:t>
      </w:r>
      <w:r w:rsidRPr="007463C9">
        <w:rPr>
          <w:rFonts w:asciiTheme="majorHAnsi" w:hAnsiTheme="majorHAnsi"/>
          <w:b/>
          <w:sz w:val="28"/>
        </w:rPr>
        <w:t xml:space="preserve">last holder </w:t>
      </w:r>
      <w:r w:rsidRPr="007463C9">
        <w:rPr>
          <w:rFonts w:asciiTheme="majorHAnsi" w:hAnsiTheme="majorHAnsi"/>
          <w:b/>
        </w:rPr>
        <w:t>of the property, one will not be a coparcener.</w:t>
      </w:r>
    </w:p>
    <w:p w:rsidR="00064787" w:rsidRPr="007463C9" w:rsidRDefault="00064787" w:rsidP="000110A0">
      <w:pPr>
        <w:pStyle w:val="ListParagraph"/>
        <w:numPr>
          <w:ilvl w:val="0"/>
          <w:numId w:val="24"/>
        </w:numPr>
        <w:rPr>
          <w:rFonts w:asciiTheme="majorHAnsi" w:hAnsiTheme="majorHAnsi"/>
        </w:rPr>
      </w:pPr>
      <w:r w:rsidRPr="007463C9">
        <w:rPr>
          <w:rFonts w:asciiTheme="majorHAnsi" w:hAnsiTheme="majorHAnsi"/>
        </w:rPr>
        <w:t xml:space="preserve">Last Holder is the senior most living </w:t>
      </w:r>
      <w:r w:rsidR="00377F7A" w:rsidRPr="007463C9">
        <w:rPr>
          <w:rFonts w:asciiTheme="majorHAnsi" w:hAnsiTheme="majorHAnsi"/>
        </w:rPr>
        <w:t>lineal male ancestor.</w:t>
      </w:r>
    </w:p>
    <w:p w:rsidR="006B0A46" w:rsidRPr="007463C9" w:rsidRDefault="006B0A46" w:rsidP="000110A0">
      <w:pPr>
        <w:pStyle w:val="ListParagraph"/>
        <w:numPr>
          <w:ilvl w:val="0"/>
          <w:numId w:val="24"/>
        </w:numPr>
        <w:rPr>
          <w:rFonts w:asciiTheme="majorHAnsi" w:hAnsiTheme="majorHAnsi"/>
        </w:rPr>
      </w:pPr>
    </w:p>
    <w:p w:rsidR="00D1325F" w:rsidRPr="007463C9" w:rsidRDefault="00CB2269" w:rsidP="000110A0">
      <w:pPr>
        <w:rPr>
          <w:rFonts w:asciiTheme="majorHAnsi" w:hAnsiTheme="majorHAnsi"/>
          <w:sz w:val="48"/>
        </w:rPr>
      </w:pPr>
      <w:r w:rsidRPr="007463C9">
        <w:rPr>
          <w:rFonts w:asciiTheme="majorHAnsi" w:hAnsiTheme="majorHAnsi"/>
          <w:sz w:val="48"/>
        </w:rPr>
        <w:t>Mitashara-</w:t>
      </w:r>
    </w:p>
    <w:p w:rsidR="00AA3D2E" w:rsidRPr="007463C9" w:rsidRDefault="00AA3D2E" w:rsidP="00AA3D2E">
      <w:pPr>
        <w:pStyle w:val="ListParagraph"/>
        <w:numPr>
          <w:ilvl w:val="0"/>
          <w:numId w:val="25"/>
        </w:numPr>
        <w:rPr>
          <w:rFonts w:asciiTheme="majorHAnsi" w:hAnsiTheme="majorHAnsi"/>
          <w:sz w:val="24"/>
        </w:rPr>
      </w:pPr>
      <w:r w:rsidRPr="007463C9">
        <w:rPr>
          <w:rFonts w:asciiTheme="majorHAnsi" w:hAnsiTheme="majorHAnsi"/>
          <w:sz w:val="24"/>
        </w:rPr>
        <w:t xml:space="preserve">It based on the notion of son’s birth in the joint family property. Not merely a son but also a </w:t>
      </w:r>
    </w:p>
    <w:p w:rsidR="00AA3D2E" w:rsidRPr="007463C9" w:rsidRDefault="00AA3D2E" w:rsidP="00AA3D2E">
      <w:pPr>
        <w:pStyle w:val="ListParagraph"/>
        <w:rPr>
          <w:rFonts w:asciiTheme="majorHAnsi" w:hAnsiTheme="majorHAnsi"/>
          <w:sz w:val="24"/>
        </w:rPr>
      </w:pPr>
      <w:r w:rsidRPr="007463C9">
        <w:rPr>
          <w:rFonts w:asciiTheme="majorHAnsi" w:hAnsiTheme="majorHAnsi"/>
          <w:sz w:val="24"/>
        </w:rPr>
        <w:t>Son’s son &gt; and Son’s Son’s Son’s acquire an interest by birth in the joint family property.</w:t>
      </w:r>
    </w:p>
    <w:p w:rsidR="00C133E7" w:rsidRPr="007463C9" w:rsidRDefault="007B2E42" w:rsidP="00C133E7">
      <w:pPr>
        <w:rPr>
          <w:rFonts w:asciiTheme="majorHAnsi" w:hAnsiTheme="majorHAnsi"/>
          <w:b/>
          <w:sz w:val="24"/>
        </w:rPr>
      </w:pPr>
      <w:r w:rsidRPr="007463C9">
        <w:rPr>
          <w:rFonts w:asciiTheme="majorHAnsi" w:hAnsiTheme="majorHAnsi"/>
          <w:b/>
          <w:sz w:val="24"/>
        </w:rPr>
        <w:t>Incidents of Coparcenership</w:t>
      </w:r>
      <w:r w:rsidR="004C244F" w:rsidRPr="007463C9">
        <w:rPr>
          <w:rFonts w:asciiTheme="majorHAnsi" w:hAnsiTheme="majorHAnsi"/>
          <w:b/>
          <w:sz w:val="24"/>
        </w:rPr>
        <w:t>-</w:t>
      </w:r>
    </w:p>
    <w:p w:rsidR="00307C3A" w:rsidRPr="007463C9" w:rsidRDefault="004C244F" w:rsidP="00307C3A">
      <w:pPr>
        <w:pStyle w:val="ListParagraph"/>
        <w:numPr>
          <w:ilvl w:val="0"/>
          <w:numId w:val="25"/>
        </w:numPr>
        <w:rPr>
          <w:rFonts w:asciiTheme="majorHAnsi" w:hAnsiTheme="majorHAnsi"/>
          <w:b/>
          <w:sz w:val="24"/>
        </w:rPr>
      </w:pPr>
      <w:r w:rsidRPr="007463C9">
        <w:rPr>
          <w:rFonts w:asciiTheme="majorHAnsi" w:hAnsiTheme="majorHAnsi"/>
          <w:b/>
          <w:sz w:val="24"/>
        </w:rPr>
        <w:t>A coparcener has interest by birth in the joint family property, until the partition take place.</w:t>
      </w:r>
      <w:r w:rsidR="00307C3A" w:rsidRPr="007463C9">
        <w:rPr>
          <w:rFonts w:asciiTheme="majorHAnsi" w:hAnsiTheme="majorHAnsi"/>
          <w:b/>
          <w:sz w:val="24"/>
        </w:rPr>
        <w:t xml:space="preserve"> This interest is unpredictable and fluctuating which increase by birth and diminish by death</w:t>
      </w:r>
      <w:r w:rsidR="00CC1B1A" w:rsidRPr="007463C9">
        <w:rPr>
          <w:rFonts w:asciiTheme="majorHAnsi" w:hAnsiTheme="majorHAnsi"/>
          <w:b/>
          <w:sz w:val="24"/>
        </w:rPr>
        <w:t xml:space="preserve">, every coparcener has a </w:t>
      </w:r>
      <w:r w:rsidR="00CC1B1A" w:rsidRPr="007463C9">
        <w:rPr>
          <w:rFonts w:asciiTheme="majorHAnsi" w:hAnsiTheme="majorHAnsi"/>
          <w:b/>
          <w:sz w:val="32"/>
          <w:u w:val="single"/>
        </w:rPr>
        <w:t xml:space="preserve">JOINT </w:t>
      </w:r>
      <w:r w:rsidR="00C83769" w:rsidRPr="007463C9">
        <w:rPr>
          <w:rFonts w:asciiTheme="majorHAnsi" w:hAnsiTheme="majorHAnsi"/>
          <w:b/>
          <w:sz w:val="32"/>
          <w:u w:val="single"/>
        </w:rPr>
        <w:t>POSSESSION</w:t>
      </w:r>
      <w:r w:rsidR="00C83769" w:rsidRPr="007463C9">
        <w:rPr>
          <w:rFonts w:asciiTheme="majorHAnsi" w:hAnsiTheme="majorHAnsi"/>
          <w:b/>
          <w:sz w:val="32"/>
        </w:rPr>
        <w:t xml:space="preserve"> </w:t>
      </w:r>
      <w:r w:rsidR="00C83769" w:rsidRPr="007463C9">
        <w:rPr>
          <w:rFonts w:asciiTheme="majorHAnsi" w:hAnsiTheme="majorHAnsi"/>
          <w:b/>
          <w:sz w:val="24"/>
        </w:rPr>
        <w:t>AND ENJOYMENT OF JOINT PROPERTY.</w:t>
      </w:r>
      <w:r w:rsidR="00307C3A" w:rsidRPr="007463C9">
        <w:rPr>
          <w:rFonts w:asciiTheme="majorHAnsi" w:hAnsiTheme="majorHAnsi"/>
          <w:b/>
          <w:sz w:val="24"/>
        </w:rPr>
        <w:t xml:space="preserve"> </w:t>
      </w:r>
    </w:p>
    <w:p w:rsidR="00BF36BF" w:rsidRPr="007463C9" w:rsidRDefault="00BF36BF" w:rsidP="00307C3A">
      <w:pPr>
        <w:pStyle w:val="ListParagraph"/>
        <w:numPr>
          <w:ilvl w:val="0"/>
          <w:numId w:val="25"/>
        </w:numPr>
        <w:rPr>
          <w:rFonts w:asciiTheme="majorHAnsi" w:hAnsiTheme="majorHAnsi"/>
          <w:b/>
          <w:sz w:val="24"/>
        </w:rPr>
      </w:pPr>
      <w:r w:rsidRPr="007463C9">
        <w:rPr>
          <w:rFonts w:asciiTheme="majorHAnsi" w:hAnsiTheme="majorHAnsi"/>
          <w:sz w:val="24"/>
        </w:rPr>
        <w:t xml:space="preserve">Every coparcener has a right to be maintained by the joint property, including the right of marriage </w:t>
      </w:r>
      <w:r w:rsidR="00B877AC" w:rsidRPr="007463C9">
        <w:rPr>
          <w:rFonts w:asciiTheme="majorHAnsi" w:hAnsiTheme="majorHAnsi"/>
          <w:sz w:val="24"/>
        </w:rPr>
        <w:t>expanses</w:t>
      </w:r>
      <w:r w:rsidRPr="007463C9">
        <w:rPr>
          <w:rFonts w:asciiTheme="majorHAnsi" w:hAnsiTheme="majorHAnsi"/>
          <w:sz w:val="24"/>
        </w:rPr>
        <w:t>.</w:t>
      </w:r>
    </w:p>
    <w:p w:rsidR="00B877AC" w:rsidRPr="007463C9" w:rsidRDefault="00B877AC" w:rsidP="00307C3A">
      <w:pPr>
        <w:pStyle w:val="ListParagraph"/>
        <w:numPr>
          <w:ilvl w:val="0"/>
          <w:numId w:val="25"/>
        </w:numPr>
        <w:rPr>
          <w:rFonts w:asciiTheme="majorHAnsi" w:hAnsiTheme="majorHAnsi"/>
          <w:b/>
          <w:sz w:val="24"/>
        </w:rPr>
      </w:pPr>
      <w:r w:rsidRPr="007463C9">
        <w:rPr>
          <w:rFonts w:asciiTheme="majorHAnsi" w:hAnsiTheme="majorHAnsi"/>
          <w:sz w:val="24"/>
        </w:rPr>
        <w:t>Every coparcener is bound by the alienation made by the karta</w:t>
      </w:r>
      <w:r w:rsidR="006F3B67" w:rsidRPr="007463C9">
        <w:rPr>
          <w:rFonts w:asciiTheme="majorHAnsi" w:hAnsiTheme="majorHAnsi"/>
          <w:sz w:val="24"/>
        </w:rPr>
        <w:t xml:space="preserve"> for legal necessity or for the benefit of  estate.</w:t>
      </w:r>
    </w:p>
    <w:p w:rsidR="006B5BBA" w:rsidRPr="007463C9" w:rsidRDefault="006B5BBA" w:rsidP="00307C3A">
      <w:pPr>
        <w:pStyle w:val="ListParagraph"/>
        <w:numPr>
          <w:ilvl w:val="0"/>
          <w:numId w:val="25"/>
        </w:numPr>
        <w:rPr>
          <w:rFonts w:asciiTheme="majorHAnsi" w:hAnsiTheme="majorHAnsi"/>
          <w:b/>
          <w:sz w:val="24"/>
        </w:rPr>
      </w:pPr>
      <w:r w:rsidRPr="007463C9">
        <w:rPr>
          <w:rFonts w:asciiTheme="majorHAnsi" w:hAnsiTheme="majorHAnsi"/>
          <w:sz w:val="24"/>
        </w:rPr>
        <w:t>Every coparcener has a right to object and challenge alienation made without his consent or made without legal necessity.</w:t>
      </w:r>
    </w:p>
    <w:p w:rsidR="006B5BBA" w:rsidRPr="007463C9" w:rsidRDefault="006B5BBA" w:rsidP="00307C3A">
      <w:pPr>
        <w:pStyle w:val="ListParagraph"/>
        <w:numPr>
          <w:ilvl w:val="0"/>
          <w:numId w:val="25"/>
        </w:numPr>
        <w:rPr>
          <w:rFonts w:asciiTheme="majorHAnsi" w:hAnsiTheme="majorHAnsi"/>
          <w:b/>
          <w:sz w:val="24"/>
        </w:rPr>
      </w:pPr>
      <w:r w:rsidRPr="007463C9">
        <w:rPr>
          <w:rFonts w:asciiTheme="majorHAnsi" w:hAnsiTheme="majorHAnsi"/>
          <w:sz w:val="24"/>
        </w:rPr>
        <w:lastRenderedPageBreak/>
        <w:t>Every coparcener has a right of partition and survivorship</w:t>
      </w:r>
      <w:r w:rsidR="004079FC" w:rsidRPr="007463C9">
        <w:rPr>
          <w:rFonts w:asciiTheme="majorHAnsi" w:hAnsiTheme="majorHAnsi"/>
          <w:sz w:val="24"/>
        </w:rPr>
        <w:t>.</w:t>
      </w:r>
    </w:p>
    <w:p w:rsidR="00C451F4" w:rsidRPr="007463C9" w:rsidRDefault="00C451F4" w:rsidP="00C451F4">
      <w:pPr>
        <w:rPr>
          <w:rFonts w:asciiTheme="majorHAnsi" w:hAnsiTheme="majorHAnsi"/>
          <w:b/>
          <w:sz w:val="24"/>
        </w:rPr>
      </w:pPr>
      <w:r w:rsidRPr="007463C9">
        <w:rPr>
          <w:rFonts w:asciiTheme="majorHAnsi" w:hAnsiTheme="majorHAnsi"/>
          <w:b/>
          <w:sz w:val="24"/>
        </w:rPr>
        <w:t>Unpredictable and fluctuation Interest.</w:t>
      </w:r>
    </w:p>
    <w:p w:rsidR="004B10BE" w:rsidRPr="007463C9" w:rsidRDefault="00FA5014" w:rsidP="004B10BE">
      <w:pPr>
        <w:pStyle w:val="ListParagraph"/>
        <w:numPr>
          <w:ilvl w:val="0"/>
          <w:numId w:val="26"/>
        </w:numPr>
        <w:rPr>
          <w:rFonts w:asciiTheme="majorHAnsi" w:hAnsiTheme="majorHAnsi"/>
          <w:sz w:val="24"/>
        </w:rPr>
      </w:pPr>
      <w:r w:rsidRPr="007463C9">
        <w:rPr>
          <w:rFonts w:asciiTheme="majorHAnsi" w:hAnsiTheme="majorHAnsi"/>
          <w:sz w:val="24"/>
        </w:rPr>
        <w:t>The share of each coparcener can only determined at the time of partition not before that.</w:t>
      </w:r>
      <w:r w:rsidR="00577FE3" w:rsidRPr="007463C9">
        <w:rPr>
          <w:rFonts w:asciiTheme="majorHAnsi" w:hAnsiTheme="majorHAnsi"/>
          <w:sz w:val="24"/>
        </w:rPr>
        <w:t xml:space="preserve"> Before partition it presumed to be the joint possession and joint enjoyment rights.</w:t>
      </w:r>
    </w:p>
    <w:p w:rsidR="004B10BE" w:rsidRPr="007463C9" w:rsidRDefault="004B10BE" w:rsidP="004B10BE">
      <w:pPr>
        <w:rPr>
          <w:rFonts w:asciiTheme="majorHAnsi" w:hAnsiTheme="majorHAnsi"/>
          <w:sz w:val="24"/>
        </w:rPr>
      </w:pPr>
      <w:r w:rsidRPr="007463C9">
        <w:rPr>
          <w:rFonts w:asciiTheme="majorHAnsi" w:hAnsiTheme="majorHAnsi"/>
          <w:b/>
          <w:sz w:val="24"/>
        </w:rPr>
        <w:t>Community of Interest and Unity of Possession</w:t>
      </w:r>
      <w:r w:rsidRPr="007463C9">
        <w:rPr>
          <w:rFonts w:asciiTheme="majorHAnsi" w:hAnsiTheme="majorHAnsi"/>
          <w:sz w:val="24"/>
        </w:rPr>
        <w:t>.</w:t>
      </w:r>
    </w:p>
    <w:p w:rsidR="00CC4AB6" w:rsidRPr="007463C9" w:rsidRDefault="00C72739" w:rsidP="00C72739">
      <w:pPr>
        <w:pStyle w:val="ListParagraph"/>
        <w:numPr>
          <w:ilvl w:val="0"/>
          <w:numId w:val="26"/>
        </w:numPr>
        <w:rPr>
          <w:rFonts w:asciiTheme="majorHAnsi" w:hAnsiTheme="majorHAnsi"/>
          <w:sz w:val="24"/>
        </w:rPr>
      </w:pPr>
      <w:r w:rsidRPr="007463C9">
        <w:rPr>
          <w:rFonts w:asciiTheme="majorHAnsi" w:hAnsiTheme="majorHAnsi"/>
          <w:sz w:val="24"/>
        </w:rPr>
        <w:t>Mitashara Joint Family is the evolution of village community.</w:t>
      </w:r>
    </w:p>
    <w:p w:rsidR="001D30CE" w:rsidRPr="007463C9" w:rsidRDefault="003548EC" w:rsidP="00C72739">
      <w:pPr>
        <w:pStyle w:val="ListParagraph"/>
        <w:numPr>
          <w:ilvl w:val="0"/>
          <w:numId w:val="26"/>
        </w:numPr>
        <w:rPr>
          <w:rFonts w:asciiTheme="majorHAnsi" w:hAnsiTheme="majorHAnsi"/>
          <w:sz w:val="24"/>
        </w:rPr>
      </w:pPr>
      <w:r w:rsidRPr="007463C9">
        <w:rPr>
          <w:rFonts w:asciiTheme="majorHAnsi" w:hAnsiTheme="majorHAnsi"/>
          <w:sz w:val="24"/>
        </w:rPr>
        <w:t>It enrich the common possession of property principle and deny the exclusive right, exclusive rights can be exercised only after partition take place.</w:t>
      </w:r>
    </w:p>
    <w:p w:rsidR="003548EC" w:rsidRPr="007463C9" w:rsidRDefault="001D30CE" w:rsidP="001D30CE">
      <w:pPr>
        <w:rPr>
          <w:rFonts w:asciiTheme="majorHAnsi" w:hAnsiTheme="majorHAnsi"/>
          <w:sz w:val="24"/>
        </w:rPr>
      </w:pPr>
      <w:r w:rsidRPr="007463C9">
        <w:rPr>
          <w:rFonts w:asciiTheme="majorHAnsi" w:hAnsiTheme="majorHAnsi"/>
          <w:b/>
          <w:sz w:val="24"/>
        </w:rPr>
        <w:t>Right of maintenance</w:t>
      </w:r>
      <w:r w:rsidRPr="007463C9">
        <w:rPr>
          <w:rFonts w:asciiTheme="majorHAnsi" w:hAnsiTheme="majorHAnsi"/>
          <w:sz w:val="24"/>
        </w:rPr>
        <w:t xml:space="preserve">- </w:t>
      </w:r>
      <w:r w:rsidR="003548EC" w:rsidRPr="007463C9">
        <w:rPr>
          <w:rFonts w:asciiTheme="majorHAnsi" w:hAnsiTheme="majorHAnsi"/>
          <w:sz w:val="24"/>
        </w:rPr>
        <w:t xml:space="preserve"> </w:t>
      </w:r>
      <w:r w:rsidR="008D730C" w:rsidRPr="007463C9">
        <w:rPr>
          <w:rFonts w:asciiTheme="majorHAnsi" w:hAnsiTheme="majorHAnsi"/>
          <w:sz w:val="24"/>
        </w:rPr>
        <w:t>every member of Mitashra Joint Family has a right of maintenance out of the joint family property.</w:t>
      </w:r>
    </w:p>
    <w:p w:rsidR="008D7287" w:rsidRPr="007463C9" w:rsidRDefault="008D7287" w:rsidP="001D30CE">
      <w:pPr>
        <w:rPr>
          <w:rFonts w:asciiTheme="majorHAnsi" w:hAnsiTheme="majorHAnsi"/>
          <w:b/>
          <w:sz w:val="24"/>
        </w:rPr>
      </w:pPr>
      <w:r w:rsidRPr="007463C9">
        <w:rPr>
          <w:rFonts w:asciiTheme="majorHAnsi" w:hAnsiTheme="majorHAnsi"/>
          <w:b/>
          <w:sz w:val="24"/>
        </w:rPr>
        <w:t>Coparcener’s Right of partition</w:t>
      </w:r>
    </w:p>
    <w:p w:rsidR="00A91374" w:rsidRPr="007463C9" w:rsidRDefault="00A91374" w:rsidP="00A91374">
      <w:pPr>
        <w:pStyle w:val="ListParagraph"/>
        <w:numPr>
          <w:ilvl w:val="0"/>
          <w:numId w:val="27"/>
        </w:numPr>
        <w:rPr>
          <w:rFonts w:asciiTheme="majorHAnsi" w:hAnsiTheme="majorHAnsi"/>
          <w:b/>
          <w:sz w:val="24"/>
        </w:rPr>
      </w:pPr>
      <w:r w:rsidRPr="007463C9">
        <w:rPr>
          <w:rFonts w:asciiTheme="majorHAnsi" w:hAnsiTheme="majorHAnsi"/>
          <w:b/>
          <w:sz w:val="24"/>
        </w:rPr>
        <w:t xml:space="preserve">Illegitimate child as a filius nullius- </w:t>
      </w:r>
      <w:r w:rsidR="00C22A29" w:rsidRPr="007463C9">
        <w:rPr>
          <w:rFonts w:asciiTheme="majorHAnsi" w:hAnsiTheme="majorHAnsi"/>
          <w:b/>
          <w:sz w:val="24"/>
        </w:rPr>
        <w:t xml:space="preserve"> </w:t>
      </w:r>
      <w:r w:rsidR="00C22A29" w:rsidRPr="007463C9">
        <w:rPr>
          <w:rFonts w:asciiTheme="majorHAnsi" w:hAnsiTheme="majorHAnsi"/>
          <w:sz w:val="24"/>
        </w:rPr>
        <w:t>has always being regarded as a member of his putative father’s joint family and as such as has a right to be maintained out of the joint family funds.</w:t>
      </w:r>
    </w:p>
    <w:p w:rsidR="00BA2B1B" w:rsidRPr="007463C9" w:rsidRDefault="008F61B7" w:rsidP="00A91374">
      <w:pPr>
        <w:pStyle w:val="ListParagraph"/>
        <w:numPr>
          <w:ilvl w:val="0"/>
          <w:numId w:val="27"/>
        </w:numPr>
        <w:rPr>
          <w:rFonts w:asciiTheme="majorHAnsi" w:hAnsiTheme="majorHAnsi"/>
          <w:b/>
          <w:sz w:val="24"/>
        </w:rPr>
      </w:pPr>
      <w:r w:rsidRPr="007463C9">
        <w:rPr>
          <w:rFonts w:asciiTheme="majorHAnsi" w:hAnsiTheme="majorHAnsi"/>
          <w:b/>
          <w:sz w:val="24"/>
        </w:rPr>
        <w:t xml:space="preserve">Sane coparcener- </w:t>
      </w:r>
      <w:r w:rsidR="00D7538D" w:rsidRPr="007463C9">
        <w:rPr>
          <w:rFonts w:asciiTheme="majorHAnsi" w:hAnsiTheme="majorHAnsi"/>
          <w:sz w:val="24"/>
        </w:rPr>
        <w:t>sane has no right to claim partition and share partition, but it does not ceased to be a coparcener, when he cured of insanity his both right revive.</w:t>
      </w:r>
    </w:p>
    <w:p w:rsidR="00E451B4" w:rsidRPr="007463C9" w:rsidRDefault="00E451B4" w:rsidP="00E451B4">
      <w:pPr>
        <w:rPr>
          <w:rFonts w:asciiTheme="majorHAnsi" w:hAnsiTheme="majorHAnsi"/>
          <w:b/>
          <w:sz w:val="24"/>
        </w:rPr>
      </w:pPr>
      <w:r w:rsidRPr="007463C9">
        <w:rPr>
          <w:rFonts w:asciiTheme="majorHAnsi" w:hAnsiTheme="majorHAnsi"/>
          <w:b/>
          <w:sz w:val="24"/>
        </w:rPr>
        <w:t>No female can be a coparcener</w:t>
      </w:r>
    </w:p>
    <w:p w:rsidR="00E0541C" w:rsidRPr="007463C9" w:rsidRDefault="00675E97" w:rsidP="00675E97">
      <w:pPr>
        <w:pStyle w:val="ListParagraph"/>
        <w:numPr>
          <w:ilvl w:val="0"/>
          <w:numId w:val="28"/>
        </w:numPr>
        <w:rPr>
          <w:rFonts w:asciiTheme="majorHAnsi" w:hAnsiTheme="majorHAnsi"/>
          <w:b/>
          <w:sz w:val="24"/>
        </w:rPr>
      </w:pPr>
      <w:r w:rsidRPr="007463C9">
        <w:rPr>
          <w:rFonts w:asciiTheme="majorHAnsi" w:hAnsiTheme="majorHAnsi"/>
          <w:b/>
          <w:sz w:val="24"/>
        </w:rPr>
        <w:t>In mitashra coparcernary no female  has any interest by birth in the joint family property, and no right of survival ship though she is the member of joint family. But if a partition take place certain female are entitled to a share.</w:t>
      </w:r>
    </w:p>
    <w:p w:rsidR="005852D0" w:rsidRPr="007463C9" w:rsidRDefault="005852D0" w:rsidP="005852D0">
      <w:pPr>
        <w:ind w:left="360"/>
        <w:jc w:val="center"/>
        <w:rPr>
          <w:rFonts w:asciiTheme="majorHAnsi" w:hAnsiTheme="majorHAnsi"/>
          <w:b/>
          <w:sz w:val="24"/>
        </w:rPr>
      </w:pPr>
    </w:p>
    <w:p w:rsidR="005852D0" w:rsidRPr="007463C9" w:rsidRDefault="005852D0" w:rsidP="005852D0">
      <w:pPr>
        <w:ind w:left="360"/>
        <w:jc w:val="center"/>
        <w:rPr>
          <w:rFonts w:asciiTheme="majorHAnsi" w:hAnsiTheme="majorHAnsi"/>
          <w:b/>
          <w:sz w:val="24"/>
        </w:rPr>
      </w:pPr>
    </w:p>
    <w:p w:rsidR="005852D0" w:rsidRPr="007463C9" w:rsidRDefault="005852D0" w:rsidP="005852D0">
      <w:pPr>
        <w:ind w:left="360"/>
        <w:jc w:val="center"/>
        <w:rPr>
          <w:rFonts w:asciiTheme="majorHAnsi" w:hAnsiTheme="majorHAnsi"/>
          <w:b/>
          <w:sz w:val="24"/>
        </w:rPr>
      </w:pPr>
    </w:p>
    <w:p w:rsidR="005852D0" w:rsidRPr="007463C9" w:rsidRDefault="005852D0" w:rsidP="005852D0">
      <w:pPr>
        <w:ind w:left="360"/>
        <w:jc w:val="center"/>
        <w:rPr>
          <w:rFonts w:asciiTheme="majorHAnsi" w:hAnsiTheme="majorHAnsi"/>
          <w:b/>
          <w:sz w:val="24"/>
        </w:rPr>
      </w:pPr>
    </w:p>
    <w:p w:rsidR="00BA4E08" w:rsidRPr="007463C9" w:rsidRDefault="005852D0" w:rsidP="00EA741C">
      <w:pPr>
        <w:jc w:val="center"/>
        <w:rPr>
          <w:rFonts w:asciiTheme="majorHAnsi" w:hAnsiTheme="majorHAnsi"/>
          <w:b/>
          <w:sz w:val="24"/>
        </w:rPr>
      </w:pPr>
      <w:r w:rsidRPr="007463C9">
        <w:rPr>
          <w:rFonts w:asciiTheme="majorHAnsi" w:hAnsiTheme="majorHAnsi"/>
          <w:b/>
          <w:sz w:val="24"/>
        </w:rPr>
        <w:br w:type="page"/>
      </w:r>
      <w:r w:rsidR="00BA4E08" w:rsidRPr="007463C9">
        <w:rPr>
          <w:rFonts w:asciiTheme="majorHAnsi" w:hAnsiTheme="majorHAnsi"/>
          <w:b/>
          <w:sz w:val="24"/>
        </w:rPr>
        <w:lastRenderedPageBreak/>
        <w:t>CLASSIFICATION OF PROPERTY UNDER MITASHRA</w:t>
      </w:r>
    </w:p>
    <w:p w:rsidR="003C0CEF" w:rsidRPr="007463C9" w:rsidRDefault="00B417BB" w:rsidP="001E3378">
      <w:pPr>
        <w:ind w:left="360"/>
        <w:rPr>
          <w:rFonts w:asciiTheme="majorHAnsi" w:hAnsiTheme="majorHAnsi"/>
          <w:b/>
          <w:sz w:val="24"/>
        </w:rPr>
      </w:pPr>
      <w:r>
        <w:rPr>
          <w:rFonts w:asciiTheme="majorHAnsi" w:hAnsiTheme="majorHAnsi"/>
          <w:b/>
          <w:noProof/>
          <w:sz w:val="24"/>
        </w:rPr>
        <w:pict>
          <v:shape id="_x0000_s1030" type="#_x0000_t32" style="position:absolute;left:0;text-align:left;margin-left:177.75pt;margin-top:256.55pt;width:12pt;height:13.5pt;flip:y;z-index:251661312" o:connectortype="straight">
            <v:stroke startarrow="block" endarrow="block"/>
          </v:shape>
        </w:pict>
      </w:r>
    </w:p>
    <w:p w:rsidR="003C0CEF" w:rsidRPr="007463C9" w:rsidRDefault="003C0CEF">
      <w:pPr>
        <w:rPr>
          <w:rFonts w:asciiTheme="majorHAnsi" w:hAnsiTheme="majorHAnsi"/>
          <w:b/>
          <w:sz w:val="24"/>
        </w:rPr>
      </w:pPr>
      <w:r w:rsidRPr="007463C9">
        <w:rPr>
          <w:rFonts w:asciiTheme="majorHAnsi" w:hAnsiTheme="majorHAnsi"/>
          <w:b/>
          <w:sz w:val="24"/>
        </w:rPr>
        <w:br w:type="page"/>
      </w:r>
    </w:p>
    <w:p w:rsidR="00675E97" w:rsidRPr="007463C9" w:rsidRDefault="00490E4B" w:rsidP="001E3378">
      <w:pPr>
        <w:ind w:left="360"/>
        <w:rPr>
          <w:rFonts w:asciiTheme="majorHAnsi" w:hAnsiTheme="majorHAnsi"/>
          <w:b/>
          <w:sz w:val="24"/>
        </w:rPr>
      </w:pPr>
      <w:r w:rsidRPr="007463C9">
        <w:rPr>
          <w:rFonts w:asciiTheme="majorHAnsi" w:hAnsiTheme="majorHAnsi"/>
          <w:b/>
          <w:noProof/>
          <w:sz w:val="24"/>
        </w:rPr>
        <w:lastRenderedPageBreak/>
        <w:drawing>
          <wp:inline distT="0" distB="0" distL="0" distR="0">
            <wp:extent cx="6457950" cy="8410575"/>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5852D0" w:rsidRPr="007463C9" w:rsidRDefault="006265CB" w:rsidP="00CD4720">
      <w:pPr>
        <w:pStyle w:val="Title"/>
      </w:pPr>
      <w:r w:rsidRPr="007463C9">
        <w:lastRenderedPageBreak/>
        <w:t>Dayabhaga joint family</w:t>
      </w:r>
    </w:p>
    <w:p w:rsidR="008D7287" w:rsidRPr="007463C9" w:rsidRDefault="008D7287" w:rsidP="001D30CE">
      <w:pPr>
        <w:rPr>
          <w:rFonts w:asciiTheme="majorHAnsi" w:hAnsiTheme="majorHAnsi"/>
          <w:sz w:val="24"/>
        </w:rPr>
      </w:pPr>
    </w:p>
    <w:p w:rsidR="003548EC" w:rsidRPr="007463C9" w:rsidRDefault="003548EC" w:rsidP="003548EC">
      <w:pPr>
        <w:rPr>
          <w:rFonts w:asciiTheme="majorHAnsi" w:hAnsiTheme="majorHAnsi"/>
          <w:sz w:val="24"/>
        </w:rPr>
      </w:pPr>
    </w:p>
    <w:p w:rsidR="00C451F4" w:rsidRPr="007463C9" w:rsidRDefault="007A640E" w:rsidP="00C451F4">
      <w:pPr>
        <w:rPr>
          <w:rFonts w:asciiTheme="majorHAnsi" w:hAnsiTheme="majorHAnsi"/>
          <w:sz w:val="24"/>
        </w:rPr>
      </w:pPr>
      <w:r w:rsidRPr="007463C9">
        <w:rPr>
          <w:rFonts w:asciiTheme="majorHAnsi" w:hAnsiTheme="majorHAnsi"/>
          <w:noProof/>
          <w:sz w:val="24"/>
        </w:rPr>
        <w:drawing>
          <wp:inline distT="0" distB="0" distL="0" distR="0">
            <wp:extent cx="6515100" cy="6981825"/>
            <wp:effectExtent l="3810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r w:rsidR="00FA5014" w:rsidRPr="007463C9">
        <w:rPr>
          <w:rFonts w:asciiTheme="majorHAnsi" w:hAnsiTheme="majorHAnsi"/>
          <w:sz w:val="24"/>
        </w:rPr>
        <w:t xml:space="preserve"> </w:t>
      </w:r>
    </w:p>
    <w:p w:rsidR="004C244F" w:rsidRPr="007463C9" w:rsidRDefault="004C244F" w:rsidP="00C133E7">
      <w:pPr>
        <w:rPr>
          <w:rFonts w:asciiTheme="majorHAnsi" w:hAnsiTheme="majorHAnsi"/>
          <w:b/>
          <w:sz w:val="24"/>
        </w:rPr>
      </w:pPr>
    </w:p>
    <w:p w:rsidR="00CB2269" w:rsidRPr="007463C9" w:rsidRDefault="005C6446" w:rsidP="005C6446">
      <w:pPr>
        <w:pStyle w:val="Title"/>
      </w:pPr>
      <w:r w:rsidRPr="007463C9">
        <w:t>Son pious obligations</w:t>
      </w:r>
    </w:p>
    <w:p w:rsidR="005C6446" w:rsidRPr="007463C9" w:rsidRDefault="00210444" w:rsidP="005C6446">
      <w:pPr>
        <w:rPr>
          <w:rFonts w:asciiTheme="majorHAnsi" w:hAnsiTheme="majorHAnsi"/>
          <w:b/>
        </w:rPr>
      </w:pPr>
      <w:r w:rsidRPr="007463C9">
        <w:rPr>
          <w:rFonts w:asciiTheme="majorHAnsi" w:hAnsiTheme="majorHAnsi"/>
          <w:b/>
        </w:rPr>
        <w:t xml:space="preserve">What properties are liable for the payment of personal debt of Hindu? Are sons under pious obligation for the payment of their father’s personal debt even after partition, if so to what </w:t>
      </w:r>
      <w:r w:rsidR="00AA5149" w:rsidRPr="007463C9">
        <w:rPr>
          <w:rFonts w:asciiTheme="majorHAnsi" w:hAnsiTheme="majorHAnsi"/>
          <w:b/>
        </w:rPr>
        <w:t>extent</w:t>
      </w:r>
      <w:r w:rsidRPr="007463C9">
        <w:rPr>
          <w:rFonts w:asciiTheme="majorHAnsi" w:hAnsiTheme="majorHAnsi"/>
          <w:b/>
        </w:rPr>
        <w:t>.</w:t>
      </w:r>
    </w:p>
    <w:p w:rsidR="00571FE8" w:rsidRPr="007463C9" w:rsidRDefault="00571FE8" w:rsidP="005C6446">
      <w:pPr>
        <w:rPr>
          <w:rFonts w:asciiTheme="majorHAnsi" w:hAnsiTheme="majorHAnsi"/>
          <w:b/>
        </w:rPr>
      </w:pPr>
      <w:r w:rsidRPr="007463C9">
        <w:rPr>
          <w:rFonts w:asciiTheme="majorHAnsi" w:hAnsiTheme="majorHAnsi"/>
          <w:b/>
        </w:rPr>
        <w:t>Explain son liability to pay father personal debt before and after partitions.</w:t>
      </w:r>
    </w:p>
    <w:p w:rsidR="00A955B5" w:rsidRPr="007463C9" w:rsidRDefault="00A955B5" w:rsidP="005C6446">
      <w:pPr>
        <w:rPr>
          <w:rFonts w:asciiTheme="majorHAnsi" w:hAnsiTheme="majorHAnsi"/>
          <w:b/>
        </w:rPr>
      </w:pPr>
      <w:r w:rsidRPr="007463C9">
        <w:rPr>
          <w:rFonts w:asciiTheme="majorHAnsi" w:hAnsiTheme="majorHAnsi"/>
          <w:b/>
        </w:rPr>
        <w:t>Following properties are liable for the payment of personal debt</w:t>
      </w:r>
    </w:p>
    <w:p w:rsidR="00A955B5" w:rsidRPr="007463C9" w:rsidRDefault="00A955B5" w:rsidP="00A955B5">
      <w:pPr>
        <w:pStyle w:val="ListParagraph"/>
        <w:numPr>
          <w:ilvl w:val="0"/>
          <w:numId w:val="29"/>
        </w:numPr>
        <w:rPr>
          <w:rFonts w:asciiTheme="majorHAnsi" w:hAnsiTheme="majorHAnsi"/>
          <w:b/>
        </w:rPr>
      </w:pPr>
      <w:r w:rsidRPr="007463C9">
        <w:rPr>
          <w:rFonts w:asciiTheme="majorHAnsi" w:hAnsiTheme="majorHAnsi"/>
          <w:b/>
        </w:rPr>
        <w:t xml:space="preserve">Separate property- </w:t>
      </w:r>
      <w:r w:rsidRPr="007463C9">
        <w:rPr>
          <w:rFonts w:asciiTheme="majorHAnsi" w:hAnsiTheme="majorHAnsi"/>
        </w:rPr>
        <w:t xml:space="preserve"> T</w:t>
      </w:r>
      <w:r w:rsidR="00E84D65" w:rsidRPr="007463C9">
        <w:rPr>
          <w:rFonts w:asciiTheme="majorHAnsi" w:hAnsiTheme="majorHAnsi"/>
        </w:rPr>
        <w:t>he separate property of Hindu is under all circumstances always liable for the personal debt, whether incurred from immoral or unlawful object.</w:t>
      </w:r>
    </w:p>
    <w:p w:rsidR="006D7354" w:rsidRPr="007463C9" w:rsidRDefault="006D7354" w:rsidP="00A955B5">
      <w:pPr>
        <w:pStyle w:val="ListParagraph"/>
        <w:numPr>
          <w:ilvl w:val="0"/>
          <w:numId w:val="29"/>
        </w:numPr>
        <w:rPr>
          <w:rFonts w:asciiTheme="majorHAnsi" w:hAnsiTheme="majorHAnsi"/>
          <w:b/>
        </w:rPr>
      </w:pPr>
      <w:r w:rsidRPr="007463C9">
        <w:rPr>
          <w:rFonts w:asciiTheme="majorHAnsi" w:hAnsiTheme="majorHAnsi"/>
          <w:b/>
        </w:rPr>
        <w:t>Undivided coparcenary interest</w:t>
      </w:r>
      <w:r w:rsidR="002F6FBF" w:rsidRPr="007463C9">
        <w:rPr>
          <w:rFonts w:asciiTheme="majorHAnsi" w:hAnsiTheme="majorHAnsi"/>
          <w:b/>
        </w:rPr>
        <w:t xml:space="preserve"> – </w:t>
      </w:r>
      <w:r w:rsidR="002F6FBF" w:rsidRPr="007463C9">
        <w:rPr>
          <w:rFonts w:asciiTheme="majorHAnsi" w:hAnsiTheme="majorHAnsi"/>
        </w:rPr>
        <w:t>such property may be attached in his lifetime in execution of a decree against him and if so attached it may be sold even after his death.</w:t>
      </w:r>
    </w:p>
    <w:p w:rsidR="00DB2364" w:rsidRPr="007463C9" w:rsidRDefault="00DB2364" w:rsidP="00A955B5">
      <w:pPr>
        <w:pStyle w:val="ListParagraph"/>
        <w:numPr>
          <w:ilvl w:val="0"/>
          <w:numId w:val="29"/>
        </w:numPr>
        <w:rPr>
          <w:rFonts w:asciiTheme="majorHAnsi" w:hAnsiTheme="majorHAnsi"/>
          <w:b/>
        </w:rPr>
      </w:pPr>
      <w:r w:rsidRPr="007463C9">
        <w:rPr>
          <w:rFonts w:asciiTheme="majorHAnsi" w:hAnsiTheme="majorHAnsi"/>
          <w:b/>
        </w:rPr>
        <w:t xml:space="preserve">Coparcenary property-  </w:t>
      </w:r>
      <w:r w:rsidRPr="007463C9">
        <w:rPr>
          <w:rFonts w:asciiTheme="majorHAnsi" w:hAnsiTheme="majorHAnsi"/>
        </w:rPr>
        <w:t>when coparcenary consist of an ancestor and his sons, grandsons, and great grandsons, and the ancestor dies the whole coparcenary property is liable for his debt even after his death, subject to the conditions that the debt was not incurred  for an immoral or unlawful purposes.</w:t>
      </w:r>
    </w:p>
    <w:p w:rsidR="004721D7" w:rsidRPr="007463C9" w:rsidRDefault="004721D7" w:rsidP="004721D7">
      <w:pPr>
        <w:pStyle w:val="ListParagraph"/>
        <w:numPr>
          <w:ilvl w:val="0"/>
          <w:numId w:val="29"/>
        </w:numPr>
        <w:rPr>
          <w:rFonts w:asciiTheme="majorHAnsi" w:hAnsiTheme="majorHAnsi"/>
          <w:b/>
        </w:rPr>
      </w:pPr>
      <w:r w:rsidRPr="007463C9">
        <w:rPr>
          <w:rFonts w:asciiTheme="majorHAnsi" w:hAnsiTheme="majorHAnsi"/>
          <w:b/>
        </w:rPr>
        <w:t>Nature of Liability.</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Debt occupy a very important place in the Hindu System of Law. It treated a fundamental principle of Hindu jurisprudent, viz. moral obligations takes place legal rights.</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Hindu sages emphasis that one must pay one’s debt. Bharaspati says – one who do not pay his debt will be born hereafter in the creditor house as a slave, servant or woman.</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A/c to Narada- if a very religious and devoted person died without paying his debt, all his religious benefit will lose.</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This is considering being the religious or pious duty of a son, and he must reply his father debt.</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Not only this but son, son’s son also liable to pay his grandfather debt. But the liability differ according to their status like-</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Son is liable to pay full debt with interest of father.</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Son’s Son liable to pay only the principle.</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Grate grandson is liable to pay the extant he accrued  the joint family property, he is not liable personally.</w:t>
      </w:r>
    </w:p>
    <w:p w:rsidR="004721D7" w:rsidRPr="007463C9" w:rsidRDefault="004721D7" w:rsidP="004721D7">
      <w:pPr>
        <w:pStyle w:val="ListParagraph"/>
        <w:numPr>
          <w:ilvl w:val="0"/>
          <w:numId w:val="29"/>
        </w:numPr>
        <w:rPr>
          <w:rFonts w:asciiTheme="majorHAnsi" w:hAnsiTheme="majorHAnsi"/>
          <w:b/>
        </w:rPr>
      </w:pPr>
      <w:r w:rsidRPr="007463C9">
        <w:rPr>
          <w:rFonts w:asciiTheme="majorHAnsi" w:hAnsiTheme="majorHAnsi"/>
          <w:b/>
        </w:rPr>
        <w:t>Doctrine of Pious Obligation</w:t>
      </w:r>
    </w:p>
    <w:p w:rsidR="004721D7" w:rsidRPr="007463C9" w:rsidRDefault="004721D7" w:rsidP="004721D7">
      <w:pPr>
        <w:pStyle w:val="ListParagraph"/>
        <w:numPr>
          <w:ilvl w:val="0"/>
          <w:numId w:val="29"/>
        </w:numPr>
        <w:rPr>
          <w:rFonts w:asciiTheme="majorHAnsi" w:hAnsiTheme="majorHAnsi"/>
        </w:rPr>
      </w:pPr>
      <w:r w:rsidRPr="007463C9">
        <w:rPr>
          <w:rFonts w:asciiTheme="majorHAnsi" w:hAnsiTheme="majorHAnsi"/>
        </w:rPr>
        <w:t>The doctrine applies to all coparceners who are father, and not merely to the father who is head of the family i.e. Karta. When the coparcenary consist of the father and sons and if the father dies indebted the sons have the pious obligation to pay the debt of their father, not merely to the extent of the father’s interest ( determined only when partition take palace.) but to the extent of entire joint family property.</w:t>
      </w:r>
    </w:p>
    <w:p w:rsidR="004721D7" w:rsidRPr="007463C9" w:rsidRDefault="004721D7" w:rsidP="004721D7">
      <w:pPr>
        <w:pStyle w:val="ListParagraph"/>
        <w:numPr>
          <w:ilvl w:val="0"/>
          <w:numId w:val="29"/>
        </w:numPr>
        <w:rPr>
          <w:rFonts w:asciiTheme="majorHAnsi" w:hAnsiTheme="majorHAnsi"/>
          <w:b/>
        </w:rPr>
      </w:pPr>
      <w:r w:rsidRPr="007463C9">
        <w:rPr>
          <w:rFonts w:asciiTheme="majorHAnsi" w:hAnsiTheme="majorHAnsi"/>
          <w:b/>
        </w:rPr>
        <w:t>The doctrine is not recognized under the Dayabhaga school.</w:t>
      </w:r>
    </w:p>
    <w:p w:rsidR="004721D7" w:rsidRPr="007463C9" w:rsidRDefault="004721D7" w:rsidP="004721D7">
      <w:pPr>
        <w:rPr>
          <w:rFonts w:asciiTheme="majorHAnsi" w:hAnsiTheme="majorHAnsi"/>
          <w:b/>
        </w:rPr>
      </w:pPr>
    </w:p>
    <w:p w:rsidR="003512FB" w:rsidRPr="007463C9" w:rsidRDefault="003512FB" w:rsidP="009460F1">
      <w:pPr>
        <w:rPr>
          <w:rFonts w:asciiTheme="majorHAnsi" w:hAnsiTheme="majorHAnsi"/>
          <w:b/>
        </w:rPr>
      </w:pPr>
    </w:p>
    <w:p w:rsidR="004721D7" w:rsidRPr="007463C9" w:rsidRDefault="009460F1" w:rsidP="009460F1">
      <w:pPr>
        <w:rPr>
          <w:rFonts w:asciiTheme="majorHAnsi" w:hAnsiTheme="majorHAnsi"/>
          <w:b/>
        </w:rPr>
      </w:pPr>
      <w:r w:rsidRPr="007463C9">
        <w:rPr>
          <w:rFonts w:asciiTheme="majorHAnsi" w:hAnsiTheme="majorHAnsi"/>
          <w:b/>
        </w:rPr>
        <w:t>Effect of Judicial decisions on the Doctrine-</w:t>
      </w:r>
      <w:r w:rsidR="00D14FAE" w:rsidRPr="007463C9">
        <w:rPr>
          <w:rFonts w:asciiTheme="majorHAnsi" w:hAnsiTheme="majorHAnsi"/>
          <w:b/>
        </w:rPr>
        <w:t xml:space="preserve"> When Son liable to pay the debt.</w:t>
      </w:r>
    </w:p>
    <w:p w:rsidR="004C45CF" w:rsidRPr="007463C9" w:rsidRDefault="004C45CF" w:rsidP="009460F1">
      <w:pPr>
        <w:rPr>
          <w:rFonts w:asciiTheme="majorHAnsi" w:hAnsiTheme="majorHAnsi"/>
          <w:b/>
        </w:rPr>
      </w:pPr>
      <w:r w:rsidRPr="007463C9">
        <w:rPr>
          <w:rFonts w:asciiTheme="majorHAnsi" w:hAnsiTheme="majorHAnsi"/>
        </w:rPr>
        <w:lastRenderedPageBreak/>
        <w:t xml:space="preserve">Since the liability of the son is pious the charter of the father’s debt is material, and the son is liable for the Father’s </w:t>
      </w:r>
      <w:r w:rsidRPr="007463C9">
        <w:rPr>
          <w:rFonts w:asciiTheme="majorHAnsi" w:hAnsiTheme="majorHAnsi"/>
          <w:b/>
        </w:rPr>
        <w:t>pre partition debt and not post partition debt.</w:t>
      </w:r>
      <w:r w:rsidR="003947F8" w:rsidRPr="007463C9">
        <w:rPr>
          <w:rFonts w:asciiTheme="majorHAnsi" w:hAnsiTheme="majorHAnsi"/>
          <w:b/>
        </w:rPr>
        <w:t xml:space="preserve"> Provided the debt are not </w:t>
      </w:r>
      <w:r w:rsidR="003947F8" w:rsidRPr="007463C9">
        <w:rPr>
          <w:rFonts w:asciiTheme="majorHAnsi" w:hAnsiTheme="majorHAnsi"/>
          <w:b/>
          <w:i/>
          <w:u w:val="single"/>
        </w:rPr>
        <w:t xml:space="preserve">avyavaharika </w:t>
      </w:r>
      <w:r w:rsidR="003947F8" w:rsidRPr="007463C9">
        <w:rPr>
          <w:rFonts w:asciiTheme="majorHAnsi" w:hAnsiTheme="majorHAnsi"/>
          <w:b/>
        </w:rPr>
        <w:t xml:space="preserve"> ( i.e. illegal dishonest or immoral</w:t>
      </w:r>
      <w:r w:rsidR="00CE4E72" w:rsidRPr="007463C9">
        <w:rPr>
          <w:rFonts w:asciiTheme="majorHAnsi" w:hAnsiTheme="majorHAnsi"/>
          <w:b/>
        </w:rPr>
        <w:t>).</w:t>
      </w:r>
      <w:r w:rsidR="006712B3" w:rsidRPr="007463C9">
        <w:rPr>
          <w:rFonts w:asciiTheme="majorHAnsi" w:hAnsiTheme="majorHAnsi"/>
          <w:b/>
        </w:rPr>
        <w:t xml:space="preserve"> </w:t>
      </w:r>
    </w:p>
    <w:p w:rsidR="00605B3C" w:rsidRPr="007463C9" w:rsidRDefault="00605B3C" w:rsidP="009460F1">
      <w:pPr>
        <w:rPr>
          <w:rFonts w:asciiTheme="majorHAnsi" w:hAnsiTheme="majorHAnsi"/>
          <w:b/>
        </w:rPr>
      </w:pPr>
      <w:r w:rsidRPr="007463C9">
        <w:rPr>
          <w:rFonts w:asciiTheme="majorHAnsi" w:hAnsiTheme="majorHAnsi"/>
          <w:b/>
        </w:rPr>
        <w:t>Son’s liability only before partition.</w:t>
      </w:r>
    </w:p>
    <w:p w:rsidR="00CE4E72" w:rsidRPr="007463C9" w:rsidRDefault="00CE4E72" w:rsidP="009460F1">
      <w:pPr>
        <w:rPr>
          <w:rFonts w:asciiTheme="majorHAnsi" w:hAnsiTheme="majorHAnsi"/>
          <w:b/>
        </w:rPr>
      </w:pPr>
      <w:r w:rsidRPr="007463C9">
        <w:rPr>
          <w:rFonts w:asciiTheme="majorHAnsi" w:hAnsiTheme="majorHAnsi"/>
        </w:rPr>
        <w:t xml:space="preserve">In </w:t>
      </w:r>
      <w:r w:rsidRPr="007463C9">
        <w:rPr>
          <w:rFonts w:asciiTheme="majorHAnsi" w:hAnsiTheme="majorHAnsi"/>
          <w:b/>
        </w:rPr>
        <w:t>RAGHOTHAMAN V/S KANNAPPAN  held that – sons are not liable for the post partition debts.</w:t>
      </w:r>
    </w:p>
    <w:p w:rsidR="00314A30" w:rsidRPr="007463C9" w:rsidRDefault="00314A30" w:rsidP="009460F1">
      <w:pPr>
        <w:rPr>
          <w:rFonts w:asciiTheme="majorHAnsi" w:hAnsiTheme="majorHAnsi"/>
          <w:b/>
        </w:rPr>
      </w:pPr>
      <w:r w:rsidRPr="007463C9">
        <w:rPr>
          <w:rFonts w:asciiTheme="majorHAnsi" w:hAnsiTheme="majorHAnsi"/>
          <w:b/>
        </w:rPr>
        <w:t>It is also held in Keshav and v/s The Bana of Bhihar , and also in Jayanti Lal v /s  Srikant.</w:t>
      </w:r>
    </w:p>
    <w:p w:rsidR="00593FD9" w:rsidRPr="007463C9" w:rsidRDefault="00593FD9" w:rsidP="009460F1">
      <w:pPr>
        <w:rPr>
          <w:rFonts w:asciiTheme="majorHAnsi" w:hAnsiTheme="majorHAnsi"/>
          <w:b/>
        </w:rPr>
      </w:pPr>
      <w:r w:rsidRPr="007463C9">
        <w:rPr>
          <w:rFonts w:asciiTheme="majorHAnsi" w:hAnsiTheme="majorHAnsi"/>
          <w:b/>
        </w:rPr>
        <w:t>When liability arises-</w:t>
      </w:r>
    </w:p>
    <w:p w:rsidR="00593FD9" w:rsidRPr="007463C9" w:rsidRDefault="006437EA" w:rsidP="009460F1">
      <w:pPr>
        <w:rPr>
          <w:rFonts w:asciiTheme="majorHAnsi" w:hAnsiTheme="majorHAnsi"/>
        </w:rPr>
      </w:pPr>
      <w:r w:rsidRPr="007463C9">
        <w:rPr>
          <w:rFonts w:asciiTheme="majorHAnsi" w:hAnsiTheme="majorHAnsi"/>
        </w:rPr>
        <w:t>It is immaterial the father is alive or not , the liability arises the movement father fails to pay or father share in the joint property or his self acquire properties are found insufficient to meet the debt.</w:t>
      </w:r>
    </w:p>
    <w:p w:rsidR="001C4DA0" w:rsidRPr="007463C9" w:rsidRDefault="00AA5AFA" w:rsidP="009460F1">
      <w:pPr>
        <w:rPr>
          <w:rFonts w:asciiTheme="majorHAnsi" w:hAnsiTheme="majorHAnsi"/>
          <w:b/>
        </w:rPr>
      </w:pPr>
      <w:r w:rsidRPr="007463C9">
        <w:rPr>
          <w:rFonts w:asciiTheme="majorHAnsi" w:hAnsiTheme="majorHAnsi"/>
          <w:b/>
        </w:rPr>
        <w:t>Duration of liability-</w:t>
      </w:r>
    </w:p>
    <w:p w:rsidR="009202A1" w:rsidRPr="007463C9" w:rsidRDefault="00154AB1" w:rsidP="009460F1">
      <w:pPr>
        <w:rPr>
          <w:rFonts w:asciiTheme="majorHAnsi" w:hAnsiTheme="majorHAnsi"/>
        </w:rPr>
      </w:pPr>
      <w:r w:rsidRPr="007463C9">
        <w:rPr>
          <w:rFonts w:asciiTheme="majorHAnsi" w:hAnsiTheme="majorHAnsi"/>
        </w:rPr>
        <w:t>It</w:t>
      </w:r>
      <w:r w:rsidR="003B3904" w:rsidRPr="007463C9">
        <w:rPr>
          <w:rFonts w:asciiTheme="majorHAnsi" w:hAnsiTheme="majorHAnsi"/>
        </w:rPr>
        <w:t xml:space="preserve"> </w:t>
      </w:r>
      <w:r w:rsidRPr="007463C9">
        <w:rPr>
          <w:rFonts w:asciiTheme="majorHAnsi" w:hAnsiTheme="majorHAnsi"/>
        </w:rPr>
        <w:t>subsists</w:t>
      </w:r>
      <w:r w:rsidR="003B3904" w:rsidRPr="007463C9">
        <w:rPr>
          <w:rFonts w:asciiTheme="majorHAnsi" w:hAnsiTheme="majorHAnsi"/>
        </w:rPr>
        <w:t xml:space="preserve"> only so long as the liability of the father subsists. Their liability is neither joint nor several. It arises even in father</w:t>
      </w:r>
      <w:r w:rsidRPr="007463C9">
        <w:rPr>
          <w:rFonts w:asciiTheme="majorHAnsi" w:hAnsiTheme="majorHAnsi"/>
        </w:rPr>
        <w:t xml:space="preserve">’s </w:t>
      </w:r>
      <w:r w:rsidR="003B3904" w:rsidRPr="007463C9">
        <w:rPr>
          <w:rFonts w:asciiTheme="majorHAnsi" w:hAnsiTheme="majorHAnsi"/>
        </w:rPr>
        <w:t xml:space="preserve"> life time and not mere after father deaths.</w:t>
      </w:r>
    </w:p>
    <w:p w:rsidR="00154AB1" w:rsidRPr="007463C9" w:rsidRDefault="00154AB1" w:rsidP="009460F1">
      <w:pPr>
        <w:rPr>
          <w:rFonts w:asciiTheme="majorHAnsi" w:hAnsiTheme="majorHAnsi"/>
        </w:rPr>
      </w:pPr>
      <w:r w:rsidRPr="007463C9">
        <w:rPr>
          <w:rFonts w:asciiTheme="majorHAnsi" w:hAnsiTheme="majorHAnsi"/>
          <w:b/>
        </w:rPr>
        <w:t>Son’s Liability-</w:t>
      </w:r>
      <w:r w:rsidR="00C7700A" w:rsidRPr="007463C9">
        <w:rPr>
          <w:rFonts w:asciiTheme="majorHAnsi" w:hAnsiTheme="majorHAnsi"/>
          <w:b/>
        </w:rPr>
        <w:t xml:space="preserve"> </w:t>
      </w:r>
      <w:r w:rsidR="00C7700A" w:rsidRPr="007463C9">
        <w:rPr>
          <w:rFonts w:asciiTheme="majorHAnsi" w:hAnsiTheme="majorHAnsi"/>
        </w:rPr>
        <w:t>it is not son’s personal liability but only to the extant his interest in the coparcenary property</w:t>
      </w:r>
    </w:p>
    <w:p w:rsidR="00B54FF2" w:rsidRPr="007463C9" w:rsidRDefault="00B54FF2">
      <w:pPr>
        <w:rPr>
          <w:rFonts w:asciiTheme="majorHAnsi" w:eastAsiaTheme="majorEastAsia" w:hAnsiTheme="majorHAnsi" w:cstheme="majorBidi"/>
          <w:b/>
          <w:bCs/>
          <w:color w:val="365F91" w:themeColor="accent1" w:themeShade="BF"/>
          <w:sz w:val="28"/>
          <w:szCs w:val="28"/>
        </w:rPr>
      </w:pPr>
      <w:r w:rsidRPr="007463C9">
        <w:rPr>
          <w:rFonts w:asciiTheme="majorHAnsi" w:hAnsiTheme="majorHAnsi"/>
        </w:rPr>
        <w:br w:type="page"/>
      </w:r>
    </w:p>
    <w:p w:rsidR="00B54FF2" w:rsidRPr="007463C9" w:rsidRDefault="00B54FF2" w:rsidP="007D2D52">
      <w:pPr>
        <w:pStyle w:val="Heading1"/>
        <w:pBdr>
          <w:bottom w:val="single" w:sz="12" w:space="1" w:color="auto"/>
        </w:pBdr>
      </w:pPr>
    </w:p>
    <w:p w:rsidR="0088025A" w:rsidRPr="007463C9" w:rsidRDefault="007D2D52" w:rsidP="007D2D52">
      <w:pPr>
        <w:pStyle w:val="Heading1"/>
        <w:pBdr>
          <w:bottom w:val="single" w:sz="12" w:space="1" w:color="auto"/>
        </w:pBdr>
      </w:pPr>
      <w:r w:rsidRPr="007463C9">
        <w:t>Liability of son before partition and after partitio</w:t>
      </w:r>
      <w:r w:rsidR="003B268F" w:rsidRPr="007463C9">
        <w:t>n</w:t>
      </w:r>
    </w:p>
    <w:p w:rsidR="006A50A2" w:rsidRPr="007463C9" w:rsidRDefault="006A50A2" w:rsidP="006A50A2">
      <w:pPr>
        <w:rPr>
          <w:rFonts w:asciiTheme="majorHAnsi" w:hAnsiTheme="majorHAnsi"/>
        </w:rPr>
      </w:pPr>
    </w:p>
    <w:p w:rsidR="00D350DD" w:rsidRPr="007463C9" w:rsidRDefault="00B54FF2" w:rsidP="006A50A2">
      <w:pPr>
        <w:rPr>
          <w:rFonts w:asciiTheme="majorHAnsi" w:hAnsiTheme="majorHAnsi"/>
        </w:rPr>
      </w:pPr>
      <w:r w:rsidRPr="007463C9">
        <w:rPr>
          <w:rFonts w:asciiTheme="majorHAnsi" w:hAnsiTheme="majorHAnsi"/>
          <w:noProof/>
        </w:rPr>
        <w:drawing>
          <wp:inline distT="0" distB="0" distL="0" distR="0">
            <wp:extent cx="6296025" cy="7372350"/>
            <wp:effectExtent l="38100" t="0" r="47625"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3947F8" w:rsidRPr="007463C9" w:rsidRDefault="003947F8" w:rsidP="009460F1">
      <w:pPr>
        <w:rPr>
          <w:rFonts w:asciiTheme="majorHAnsi" w:hAnsiTheme="majorHAnsi"/>
          <w:b/>
        </w:rPr>
      </w:pPr>
    </w:p>
    <w:p w:rsidR="009460F1" w:rsidRPr="007463C9" w:rsidRDefault="001807AE" w:rsidP="00915244">
      <w:pPr>
        <w:pStyle w:val="Title"/>
      </w:pPr>
      <w:r w:rsidRPr="007463C9">
        <w:t>Partition</w:t>
      </w:r>
    </w:p>
    <w:p w:rsidR="006D664D" w:rsidRPr="007463C9" w:rsidRDefault="006A389B" w:rsidP="005C6446">
      <w:pPr>
        <w:rPr>
          <w:rFonts w:asciiTheme="majorHAnsi" w:hAnsiTheme="majorHAnsi"/>
          <w:b/>
        </w:rPr>
      </w:pPr>
      <w:r w:rsidRPr="007463C9">
        <w:rPr>
          <w:rFonts w:asciiTheme="majorHAnsi" w:hAnsiTheme="majorHAnsi"/>
          <w:b/>
        </w:rPr>
        <w:t>Q-</w:t>
      </w:r>
      <w:r w:rsidR="007B3F35" w:rsidRPr="007463C9">
        <w:rPr>
          <w:rFonts w:asciiTheme="majorHAnsi" w:hAnsiTheme="majorHAnsi"/>
          <w:b/>
        </w:rPr>
        <w:t>What is partition? According to Mitashra and Dayabhaga</w:t>
      </w:r>
      <w:r w:rsidR="00A23351" w:rsidRPr="007463C9">
        <w:rPr>
          <w:rFonts w:asciiTheme="majorHAnsi" w:hAnsiTheme="majorHAnsi"/>
          <w:b/>
        </w:rPr>
        <w:t xml:space="preserve">? How it can be effected? What property is liable to partition? Who are </w:t>
      </w:r>
      <w:r w:rsidR="00E5473D" w:rsidRPr="007463C9">
        <w:rPr>
          <w:rFonts w:asciiTheme="majorHAnsi" w:hAnsiTheme="majorHAnsi"/>
          <w:b/>
        </w:rPr>
        <w:t>entitled</w:t>
      </w:r>
      <w:r w:rsidR="00A23351" w:rsidRPr="007463C9">
        <w:rPr>
          <w:rFonts w:asciiTheme="majorHAnsi" w:hAnsiTheme="majorHAnsi"/>
          <w:b/>
        </w:rPr>
        <w:t xml:space="preserve"> to share in partition? Who are </w:t>
      </w:r>
      <w:r w:rsidR="00E5473D" w:rsidRPr="007463C9">
        <w:rPr>
          <w:rFonts w:asciiTheme="majorHAnsi" w:hAnsiTheme="majorHAnsi"/>
          <w:b/>
        </w:rPr>
        <w:t>entitling</w:t>
      </w:r>
      <w:r w:rsidR="00A23351" w:rsidRPr="007463C9">
        <w:rPr>
          <w:rFonts w:asciiTheme="majorHAnsi" w:hAnsiTheme="majorHAnsi"/>
          <w:b/>
        </w:rPr>
        <w:t xml:space="preserve"> to partition under HL and under Dayabhaga </w:t>
      </w:r>
      <w:r w:rsidR="00E5473D" w:rsidRPr="007463C9">
        <w:rPr>
          <w:rFonts w:asciiTheme="majorHAnsi" w:hAnsiTheme="majorHAnsi"/>
          <w:b/>
        </w:rPr>
        <w:t>School</w:t>
      </w:r>
      <w:r w:rsidR="00A23351" w:rsidRPr="007463C9">
        <w:rPr>
          <w:rFonts w:asciiTheme="majorHAnsi" w:hAnsiTheme="majorHAnsi"/>
          <w:b/>
        </w:rPr>
        <w:t>.</w:t>
      </w:r>
    </w:p>
    <w:p w:rsidR="00A23351" w:rsidRPr="007463C9" w:rsidRDefault="00A23351" w:rsidP="005C6446">
      <w:pPr>
        <w:rPr>
          <w:rFonts w:asciiTheme="majorHAnsi" w:hAnsiTheme="majorHAnsi"/>
          <w:b/>
        </w:rPr>
      </w:pPr>
      <w:r w:rsidRPr="007463C9">
        <w:rPr>
          <w:rFonts w:asciiTheme="majorHAnsi" w:hAnsiTheme="majorHAnsi"/>
          <w:b/>
        </w:rPr>
        <w:t>Can a partition be re-opened?</w:t>
      </w:r>
    </w:p>
    <w:p w:rsidR="00A23351" w:rsidRPr="007463C9" w:rsidRDefault="00A23351" w:rsidP="005C6446">
      <w:pPr>
        <w:rPr>
          <w:rFonts w:asciiTheme="majorHAnsi" w:hAnsiTheme="majorHAnsi"/>
          <w:b/>
        </w:rPr>
      </w:pPr>
      <w:r w:rsidRPr="007463C9">
        <w:rPr>
          <w:rFonts w:asciiTheme="majorHAnsi" w:hAnsiTheme="majorHAnsi"/>
          <w:b/>
        </w:rPr>
        <w:t xml:space="preserve">Distinction and </w:t>
      </w:r>
      <w:r w:rsidR="00E5473D" w:rsidRPr="007463C9">
        <w:rPr>
          <w:rFonts w:asciiTheme="majorHAnsi" w:hAnsiTheme="majorHAnsi"/>
          <w:b/>
        </w:rPr>
        <w:t>similarity between</w:t>
      </w:r>
      <w:r w:rsidRPr="007463C9">
        <w:rPr>
          <w:rFonts w:asciiTheme="majorHAnsi" w:hAnsiTheme="majorHAnsi"/>
          <w:b/>
        </w:rPr>
        <w:t xml:space="preserve"> </w:t>
      </w:r>
      <w:r w:rsidR="001070B1" w:rsidRPr="007463C9">
        <w:rPr>
          <w:rFonts w:asciiTheme="majorHAnsi" w:hAnsiTheme="majorHAnsi"/>
          <w:b/>
        </w:rPr>
        <w:t>Dayabhaga</w:t>
      </w:r>
      <w:r w:rsidRPr="007463C9">
        <w:rPr>
          <w:rFonts w:asciiTheme="majorHAnsi" w:hAnsiTheme="majorHAnsi"/>
          <w:b/>
        </w:rPr>
        <w:t xml:space="preserve"> and Mitashara</w:t>
      </w:r>
      <w:r w:rsidR="007E475B" w:rsidRPr="007463C9">
        <w:rPr>
          <w:rFonts w:asciiTheme="majorHAnsi" w:hAnsiTheme="majorHAnsi"/>
          <w:b/>
        </w:rPr>
        <w:t>.</w:t>
      </w:r>
    </w:p>
    <w:p w:rsidR="00B16DFF" w:rsidRPr="007463C9" w:rsidRDefault="00B50C04" w:rsidP="005C6446">
      <w:pPr>
        <w:rPr>
          <w:rFonts w:asciiTheme="majorHAnsi" w:hAnsiTheme="majorHAnsi"/>
          <w:sz w:val="24"/>
        </w:rPr>
      </w:pPr>
      <w:r w:rsidRPr="007463C9">
        <w:rPr>
          <w:rFonts w:asciiTheme="majorHAnsi" w:hAnsiTheme="majorHAnsi"/>
          <w:b/>
          <w:sz w:val="28"/>
        </w:rPr>
        <w:t xml:space="preserve">Partition Meaning- </w:t>
      </w:r>
      <w:r w:rsidR="00076E73" w:rsidRPr="007463C9">
        <w:rPr>
          <w:rFonts w:asciiTheme="majorHAnsi" w:hAnsiTheme="majorHAnsi"/>
          <w:sz w:val="24"/>
        </w:rPr>
        <w:t>bringing the joint status to an end.</w:t>
      </w:r>
      <w:r w:rsidR="003E1D03" w:rsidRPr="007463C9">
        <w:rPr>
          <w:rFonts w:asciiTheme="majorHAnsi" w:hAnsiTheme="majorHAnsi"/>
          <w:sz w:val="24"/>
        </w:rPr>
        <w:t xml:space="preserve"> And after partition the joint family ceased to be the joint and become nuclear families or separate joint family.</w:t>
      </w:r>
    </w:p>
    <w:tbl>
      <w:tblPr>
        <w:tblStyle w:val="TableGrid"/>
        <w:tblW w:w="0" w:type="auto"/>
        <w:tblLook w:val="04A0"/>
      </w:tblPr>
      <w:tblGrid>
        <w:gridCol w:w="5148"/>
        <w:gridCol w:w="5148"/>
      </w:tblGrid>
      <w:tr w:rsidR="00F951D8" w:rsidRPr="007463C9" w:rsidTr="00F951D8">
        <w:tc>
          <w:tcPr>
            <w:tcW w:w="5148" w:type="dxa"/>
          </w:tcPr>
          <w:p w:rsidR="00F951D8" w:rsidRPr="007463C9" w:rsidRDefault="00F951D8" w:rsidP="005C6446">
            <w:pPr>
              <w:rPr>
                <w:rFonts w:asciiTheme="majorHAnsi" w:hAnsiTheme="majorHAnsi"/>
                <w:b/>
                <w:sz w:val="24"/>
              </w:rPr>
            </w:pPr>
            <w:r w:rsidRPr="007463C9">
              <w:rPr>
                <w:rFonts w:asciiTheme="majorHAnsi" w:hAnsiTheme="majorHAnsi"/>
                <w:b/>
                <w:sz w:val="24"/>
              </w:rPr>
              <w:t xml:space="preserve">Meaning Under </w:t>
            </w:r>
            <w:r w:rsidR="00C44EEB" w:rsidRPr="007463C9">
              <w:rPr>
                <w:rFonts w:asciiTheme="majorHAnsi" w:hAnsiTheme="majorHAnsi"/>
                <w:b/>
                <w:sz w:val="24"/>
              </w:rPr>
              <w:t>Mitashara</w:t>
            </w:r>
          </w:p>
        </w:tc>
        <w:tc>
          <w:tcPr>
            <w:tcW w:w="5148" w:type="dxa"/>
          </w:tcPr>
          <w:p w:rsidR="00F951D8" w:rsidRPr="007463C9" w:rsidRDefault="00F951D8" w:rsidP="005C6446">
            <w:pPr>
              <w:rPr>
                <w:rFonts w:asciiTheme="majorHAnsi" w:hAnsiTheme="majorHAnsi"/>
                <w:b/>
                <w:sz w:val="24"/>
              </w:rPr>
            </w:pPr>
            <w:r w:rsidRPr="007463C9">
              <w:rPr>
                <w:rFonts w:asciiTheme="majorHAnsi" w:hAnsiTheme="majorHAnsi"/>
                <w:b/>
                <w:sz w:val="24"/>
              </w:rPr>
              <w:t>Meaning Under Dayabhaga</w:t>
            </w:r>
          </w:p>
        </w:tc>
      </w:tr>
      <w:tr w:rsidR="00F951D8" w:rsidRPr="007463C9" w:rsidTr="00F951D8">
        <w:tc>
          <w:tcPr>
            <w:tcW w:w="5148" w:type="dxa"/>
          </w:tcPr>
          <w:p w:rsidR="00F951D8" w:rsidRPr="007463C9" w:rsidRDefault="00123493" w:rsidP="0085144A">
            <w:pPr>
              <w:pStyle w:val="ListParagraph"/>
              <w:numPr>
                <w:ilvl w:val="0"/>
                <w:numId w:val="30"/>
              </w:numPr>
              <w:ind w:left="360"/>
              <w:rPr>
                <w:rFonts w:asciiTheme="majorHAnsi" w:hAnsiTheme="majorHAnsi"/>
                <w:sz w:val="24"/>
              </w:rPr>
            </w:pPr>
            <w:r w:rsidRPr="007463C9">
              <w:rPr>
                <w:rFonts w:asciiTheme="majorHAnsi" w:hAnsiTheme="majorHAnsi"/>
                <w:sz w:val="24"/>
              </w:rPr>
              <w:t>Severance of status or interest.</w:t>
            </w:r>
            <w:r w:rsidR="00AE0841" w:rsidRPr="007463C9">
              <w:rPr>
                <w:rFonts w:asciiTheme="majorHAnsi" w:hAnsiTheme="majorHAnsi"/>
                <w:sz w:val="24"/>
              </w:rPr>
              <w:t xml:space="preserve"> It is the matter of individual decision or desired to sever himself and enjoy his hitherto undefined and unspecified share separately from others.</w:t>
            </w:r>
          </w:p>
          <w:p w:rsidR="00123493" w:rsidRPr="007463C9" w:rsidRDefault="00123493" w:rsidP="0072418F">
            <w:pPr>
              <w:pStyle w:val="ListParagraph"/>
              <w:numPr>
                <w:ilvl w:val="0"/>
                <w:numId w:val="30"/>
              </w:numPr>
              <w:ind w:left="360"/>
              <w:rPr>
                <w:rFonts w:asciiTheme="majorHAnsi" w:hAnsiTheme="majorHAnsi"/>
                <w:sz w:val="24"/>
              </w:rPr>
            </w:pPr>
            <w:r w:rsidRPr="007463C9">
              <w:rPr>
                <w:rFonts w:asciiTheme="majorHAnsi" w:hAnsiTheme="majorHAnsi"/>
                <w:sz w:val="24"/>
              </w:rPr>
              <w:t>Actual division of property in accordance with the shares so specified known as partitions by metes and bounds.</w:t>
            </w:r>
            <w:r w:rsidR="00345FB8" w:rsidRPr="007463C9">
              <w:rPr>
                <w:rFonts w:asciiTheme="majorHAnsi" w:hAnsiTheme="majorHAnsi"/>
                <w:sz w:val="24"/>
              </w:rPr>
              <w:t xml:space="preserve"> It is the result or consequent of his declaration of intention to sever but which is essentially a bilateral action.</w:t>
            </w:r>
            <w:r w:rsidR="00BC765A" w:rsidRPr="007463C9">
              <w:rPr>
                <w:rFonts w:asciiTheme="majorHAnsi" w:hAnsiTheme="majorHAnsi"/>
                <w:sz w:val="24"/>
              </w:rPr>
              <w:t xml:space="preserve"> It may be arrived at by agreement, arbitration or by suit.</w:t>
            </w:r>
          </w:p>
        </w:tc>
        <w:tc>
          <w:tcPr>
            <w:tcW w:w="5148" w:type="dxa"/>
          </w:tcPr>
          <w:p w:rsidR="00F951D8" w:rsidRPr="007463C9" w:rsidRDefault="00123493" w:rsidP="005C6446">
            <w:pPr>
              <w:rPr>
                <w:rFonts w:asciiTheme="majorHAnsi" w:hAnsiTheme="majorHAnsi"/>
                <w:sz w:val="24"/>
              </w:rPr>
            </w:pPr>
            <w:r w:rsidRPr="007463C9">
              <w:rPr>
                <w:rFonts w:asciiTheme="majorHAnsi" w:hAnsiTheme="majorHAnsi"/>
                <w:sz w:val="24"/>
              </w:rPr>
              <w:t>Division of property in accordance with the specific share of the coparceners.</w:t>
            </w:r>
          </w:p>
        </w:tc>
      </w:tr>
    </w:tbl>
    <w:p w:rsidR="00F951D8" w:rsidRPr="007463C9" w:rsidRDefault="00F951D8" w:rsidP="005C6446">
      <w:pPr>
        <w:rPr>
          <w:rFonts w:asciiTheme="majorHAnsi" w:hAnsiTheme="majorHAnsi"/>
          <w:sz w:val="24"/>
        </w:rPr>
      </w:pPr>
    </w:p>
    <w:p w:rsidR="00F11EB9" w:rsidRPr="007463C9" w:rsidRDefault="00F504F1" w:rsidP="005C6446">
      <w:pPr>
        <w:rPr>
          <w:rFonts w:asciiTheme="majorHAnsi" w:hAnsiTheme="majorHAnsi"/>
          <w:b/>
          <w:sz w:val="24"/>
        </w:rPr>
      </w:pPr>
      <w:r w:rsidRPr="007463C9">
        <w:rPr>
          <w:rFonts w:asciiTheme="majorHAnsi" w:hAnsiTheme="majorHAnsi"/>
          <w:b/>
          <w:sz w:val="24"/>
        </w:rPr>
        <w:t>Meaning of partition according to Mitashra-</w:t>
      </w:r>
      <w:r w:rsidR="00B3561C" w:rsidRPr="007463C9">
        <w:rPr>
          <w:rFonts w:asciiTheme="majorHAnsi" w:hAnsiTheme="majorHAnsi"/>
          <w:b/>
          <w:sz w:val="24"/>
        </w:rPr>
        <w:t xml:space="preserve"> it has two meaning </w:t>
      </w:r>
    </w:p>
    <w:p w:rsidR="006F0E1F" w:rsidRPr="007463C9" w:rsidRDefault="00B3561C" w:rsidP="00573B34">
      <w:pPr>
        <w:pStyle w:val="ListParagraph"/>
        <w:numPr>
          <w:ilvl w:val="0"/>
          <w:numId w:val="31"/>
        </w:numPr>
        <w:rPr>
          <w:rFonts w:asciiTheme="majorHAnsi" w:hAnsiTheme="majorHAnsi"/>
          <w:b/>
          <w:sz w:val="24"/>
        </w:rPr>
      </w:pPr>
      <w:r w:rsidRPr="007463C9">
        <w:rPr>
          <w:rFonts w:asciiTheme="majorHAnsi" w:hAnsiTheme="majorHAnsi"/>
          <w:b/>
          <w:sz w:val="24"/>
        </w:rPr>
        <w:t>Adjustment into specific share diverse right of different members according to the whole of the family property.</w:t>
      </w:r>
      <w:r w:rsidR="006F0E1F" w:rsidRPr="007463C9">
        <w:rPr>
          <w:rFonts w:asciiTheme="majorHAnsi" w:hAnsiTheme="majorHAnsi"/>
          <w:b/>
          <w:sz w:val="24"/>
        </w:rPr>
        <w:t xml:space="preserve"> </w:t>
      </w:r>
      <w:r w:rsidR="00573B34" w:rsidRPr="007463C9">
        <w:rPr>
          <w:rFonts w:asciiTheme="majorHAnsi" w:hAnsiTheme="majorHAnsi"/>
          <w:sz w:val="24"/>
        </w:rPr>
        <w:t>Severance of status or interest. It is the matter of individual decision or desired to sever himself and enjoy his hitherto undefined and unspecified share separately from others.</w:t>
      </w:r>
    </w:p>
    <w:p w:rsidR="00573B34" w:rsidRPr="007463C9" w:rsidRDefault="006F0E1F" w:rsidP="00573B34">
      <w:pPr>
        <w:pStyle w:val="ListParagraph"/>
        <w:numPr>
          <w:ilvl w:val="0"/>
          <w:numId w:val="31"/>
        </w:numPr>
        <w:rPr>
          <w:rFonts w:asciiTheme="majorHAnsi" w:hAnsiTheme="majorHAnsi"/>
          <w:b/>
          <w:sz w:val="24"/>
        </w:rPr>
      </w:pPr>
      <w:r w:rsidRPr="007463C9">
        <w:rPr>
          <w:rFonts w:asciiTheme="majorHAnsi" w:hAnsiTheme="majorHAnsi"/>
          <w:b/>
          <w:sz w:val="24"/>
        </w:rPr>
        <w:t xml:space="preserve">Severance of the joint status with the legal consequences- </w:t>
      </w:r>
      <w:r w:rsidR="00573B34" w:rsidRPr="007463C9">
        <w:rPr>
          <w:rFonts w:asciiTheme="majorHAnsi" w:hAnsiTheme="majorHAnsi"/>
          <w:sz w:val="24"/>
        </w:rPr>
        <w:t>Actual division of property in accordance with the shares so specified known as partitions by metes and bounds. It is the result or consequent of his declaration of intention to sever but which is essentially a bilateral action. It may be arrived at by agreement, arbitration or by suit.</w:t>
      </w:r>
    </w:p>
    <w:p w:rsidR="004F7E25" w:rsidRPr="007463C9" w:rsidRDefault="004F7E25" w:rsidP="004F7E25">
      <w:pPr>
        <w:rPr>
          <w:rFonts w:asciiTheme="majorHAnsi" w:hAnsiTheme="majorHAnsi"/>
          <w:i/>
          <w:sz w:val="24"/>
          <w:u w:val="single"/>
        </w:rPr>
      </w:pPr>
      <w:r w:rsidRPr="007463C9">
        <w:rPr>
          <w:rFonts w:asciiTheme="majorHAnsi" w:hAnsiTheme="majorHAnsi"/>
          <w:b/>
          <w:sz w:val="24"/>
        </w:rPr>
        <w:t xml:space="preserve">Thus  partition under mitashra   may be defined as the </w:t>
      </w:r>
      <w:r w:rsidRPr="007463C9">
        <w:rPr>
          <w:rFonts w:asciiTheme="majorHAnsi" w:hAnsiTheme="majorHAnsi"/>
          <w:i/>
          <w:sz w:val="24"/>
          <w:u w:val="single"/>
        </w:rPr>
        <w:t>crystallization of the fluctuating interest of a coparcenary into a specific share in the joint family</w:t>
      </w:r>
      <w:r w:rsidR="007B5A2B" w:rsidRPr="007463C9">
        <w:rPr>
          <w:rFonts w:asciiTheme="majorHAnsi" w:hAnsiTheme="majorHAnsi"/>
          <w:i/>
          <w:sz w:val="24"/>
          <w:u w:val="single"/>
        </w:rPr>
        <w:t xml:space="preserve"> estate.</w:t>
      </w:r>
    </w:p>
    <w:p w:rsidR="00CB1E6E" w:rsidRPr="007463C9" w:rsidRDefault="002D76B0" w:rsidP="004F7E25">
      <w:pPr>
        <w:rPr>
          <w:rFonts w:asciiTheme="majorHAnsi" w:hAnsiTheme="majorHAnsi"/>
          <w:sz w:val="24"/>
        </w:rPr>
      </w:pPr>
      <w:r w:rsidRPr="007463C9">
        <w:rPr>
          <w:rFonts w:asciiTheme="majorHAnsi" w:hAnsiTheme="majorHAnsi"/>
          <w:sz w:val="24"/>
        </w:rPr>
        <w:t xml:space="preserve">Each coparcener is deemed </w:t>
      </w:r>
      <w:r w:rsidR="00DE0446" w:rsidRPr="007463C9">
        <w:rPr>
          <w:rFonts w:asciiTheme="majorHAnsi" w:hAnsiTheme="majorHAnsi"/>
          <w:sz w:val="24"/>
        </w:rPr>
        <w:t>the</w:t>
      </w:r>
      <w:r w:rsidRPr="007463C9">
        <w:rPr>
          <w:rFonts w:asciiTheme="majorHAnsi" w:hAnsiTheme="majorHAnsi"/>
          <w:sz w:val="24"/>
        </w:rPr>
        <w:t xml:space="preserve"> owner of the whole, in the same manner as other coparcene</w:t>
      </w:r>
      <w:r w:rsidR="00CB1E6E" w:rsidRPr="007463C9">
        <w:rPr>
          <w:rFonts w:asciiTheme="majorHAnsi" w:hAnsiTheme="majorHAnsi"/>
          <w:sz w:val="24"/>
        </w:rPr>
        <w:t>r  of the whole.</w:t>
      </w:r>
    </w:p>
    <w:p w:rsidR="00BE3F87" w:rsidRPr="007463C9" w:rsidRDefault="00BE3F87" w:rsidP="004F7E25">
      <w:pPr>
        <w:rPr>
          <w:rFonts w:asciiTheme="majorHAnsi" w:hAnsiTheme="majorHAnsi"/>
          <w:sz w:val="24"/>
        </w:rPr>
      </w:pPr>
      <w:r w:rsidRPr="007463C9">
        <w:rPr>
          <w:rFonts w:asciiTheme="majorHAnsi" w:hAnsiTheme="majorHAnsi"/>
          <w:sz w:val="24"/>
        </w:rPr>
        <w:lastRenderedPageBreak/>
        <w:t xml:space="preserve">According to mayukha, partition is the process whereby the </w:t>
      </w:r>
      <w:r w:rsidR="00643BCC" w:rsidRPr="007463C9">
        <w:rPr>
          <w:rFonts w:asciiTheme="majorHAnsi" w:hAnsiTheme="majorHAnsi"/>
          <w:sz w:val="24"/>
        </w:rPr>
        <w:t>member of the joint family becomes</w:t>
      </w:r>
      <w:r w:rsidRPr="007463C9">
        <w:rPr>
          <w:rFonts w:asciiTheme="majorHAnsi" w:hAnsiTheme="majorHAnsi"/>
          <w:sz w:val="24"/>
        </w:rPr>
        <w:t xml:space="preserve"> separate.</w:t>
      </w:r>
      <w:r w:rsidR="005955A2" w:rsidRPr="007463C9">
        <w:rPr>
          <w:rFonts w:asciiTheme="majorHAnsi" w:hAnsiTheme="majorHAnsi"/>
          <w:sz w:val="24"/>
        </w:rPr>
        <w:t xml:space="preserve"> The question whether the status of the family is altered is </w:t>
      </w:r>
      <w:r w:rsidR="00643BCC" w:rsidRPr="007463C9">
        <w:rPr>
          <w:rFonts w:asciiTheme="majorHAnsi" w:hAnsiTheme="majorHAnsi"/>
          <w:sz w:val="24"/>
        </w:rPr>
        <w:t>depending</w:t>
      </w:r>
      <w:r w:rsidR="005955A2" w:rsidRPr="007463C9">
        <w:rPr>
          <w:rFonts w:asciiTheme="majorHAnsi" w:hAnsiTheme="majorHAnsi"/>
          <w:sz w:val="24"/>
        </w:rPr>
        <w:t xml:space="preserve"> on the intention of the parties. </w:t>
      </w:r>
    </w:p>
    <w:p w:rsidR="005955A2" w:rsidRPr="007463C9" w:rsidRDefault="006C0BDE" w:rsidP="004F7E25">
      <w:pPr>
        <w:rPr>
          <w:rFonts w:asciiTheme="majorHAnsi" w:hAnsiTheme="majorHAnsi"/>
          <w:sz w:val="24"/>
        </w:rPr>
      </w:pPr>
      <w:r w:rsidRPr="007463C9">
        <w:rPr>
          <w:rFonts w:asciiTheme="majorHAnsi" w:hAnsiTheme="majorHAnsi"/>
          <w:b/>
          <w:sz w:val="24"/>
        </w:rPr>
        <w:t>According to Lord Westburn</w:t>
      </w:r>
      <w:r w:rsidR="00CA0642" w:rsidRPr="007463C9">
        <w:rPr>
          <w:rFonts w:asciiTheme="majorHAnsi" w:hAnsiTheme="majorHAnsi"/>
          <w:b/>
          <w:sz w:val="24"/>
        </w:rPr>
        <w:t xml:space="preserve">- </w:t>
      </w:r>
      <w:r w:rsidR="00CA0642" w:rsidRPr="007463C9">
        <w:rPr>
          <w:rFonts w:asciiTheme="majorHAnsi" w:hAnsiTheme="majorHAnsi"/>
          <w:sz w:val="24"/>
        </w:rPr>
        <w:t>there</w:t>
      </w:r>
      <w:r w:rsidR="009D0938" w:rsidRPr="007463C9">
        <w:rPr>
          <w:rFonts w:asciiTheme="majorHAnsi" w:hAnsiTheme="majorHAnsi"/>
          <w:sz w:val="24"/>
        </w:rPr>
        <w:t xml:space="preserve"> are two stages in partition under Mitashara</w:t>
      </w:r>
      <w:r w:rsidR="00E74653" w:rsidRPr="007463C9">
        <w:rPr>
          <w:rFonts w:asciiTheme="majorHAnsi" w:hAnsiTheme="majorHAnsi"/>
          <w:sz w:val="24"/>
        </w:rPr>
        <w:t>-</w:t>
      </w:r>
    </w:p>
    <w:p w:rsidR="00E74653" w:rsidRPr="007463C9" w:rsidRDefault="008749D4" w:rsidP="00E74653">
      <w:pPr>
        <w:pStyle w:val="ListParagraph"/>
        <w:numPr>
          <w:ilvl w:val="0"/>
          <w:numId w:val="32"/>
        </w:numPr>
        <w:rPr>
          <w:rFonts w:asciiTheme="majorHAnsi" w:hAnsiTheme="majorHAnsi"/>
          <w:sz w:val="24"/>
        </w:rPr>
      </w:pPr>
      <w:r w:rsidRPr="007463C9">
        <w:rPr>
          <w:rFonts w:asciiTheme="majorHAnsi" w:hAnsiTheme="majorHAnsi"/>
          <w:b/>
          <w:sz w:val="24"/>
        </w:rPr>
        <w:t>Division of Right</w:t>
      </w:r>
      <w:r w:rsidRPr="007463C9">
        <w:rPr>
          <w:rFonts w:asciiTheme="majorHAnsi" w:hAnsiTheme="majorHAnsi"/>
          <w:sz w:val="24"/>
        </w:rPr>
        <w:t xml:space="preserve"> -</w:t>
      </w:r>
      <w:r w:rsidR="00E74653" w:rsidRPr="007463C9">
        <w:rPr>
          <w:rFonts w:asciiTheme="majorHAnsi" w:hAnsiTheme="majorHAnsi"/>
          <w:sz w:val="24"/>
        </w:rPr>
        <w:t xml:space="preserve">Ascertaining and fixing with </w:t>
      </w:r>
      <w:r w:rsidR="00CA0642" w:rsidRPr="007463C9">
        <w:rPr>
          <w:rFonts w:asciiTheme="majorHAnsi" w:hAnsiTheme="majorHAnsi"/>
          <w:sz w:val="24"/>
        </w:rPr>
        <w:t>an</w:t>
      </w:r>
      <w:r w:rsidR="00E74653" w:rsidRPr="007463C9">
        <w:rPr>
          <w:rFonts w:asciiTheme="majorHAnsi" w:hAnsiTheme="majorHAnsi"/>
          <w:sz w:val="24"/>
        </w:rPr>
        <w:t xml:space="preserve"> intention to become separate, the share to which each coparcener is entitled.</w:t>
      </w:r>
    </w:p>
    <w:p w:rsidR="00E74653" w:rsidRPr="007463C9" w:rsidRDefault="008749D4" w:rsidP="00E74653">
      <w:pPr>
        <w:pStyle w:val="ListParagraph"/>
        <w:numPr>
          <w:ilvl w:val="0"/>
          <w:numId w:val="32"/>
        </w:numPr>
        <w:rPr>
          <w:rFonts w:asciiTheme="majorHAnsi" w:hAnsiTheme="majorHAnsi"/>
          <w:sz w:val="24"/>
        </w:rPr>
      </w:pPr>
      <w:r w:rsidRPr="007463C9">
        <w:rPr>
          <w:rFonts w:asciiTheme="majorHAnsi" w:hAnsiTheme="majorHAnsi"/>
          <w:b/>
          <w:sz w:val="24"/>
        </w:rPr>
        <w:t>Division of property</w:t>
      </w:r>
      <w:r w:rsidRPr="007463C9">
        <w:rPr>
          <w:rFonts w:asciiTheme="majorHAnsi" w:hAnsiTheme="majorHAnsi"/>
          <w:sz w:val="24"/>
        </w:rPr>
        <w:t xml:space="preserve"> </w:t>
      </w:r>
      <w:r w:rsidR="00E74653" w:rsidRPr="007463C9">
        <w:rPr>
          <w:rFonts w:asciiTheme="majorHAnsi" w:hAnsiTheme="majorHAnsi"/>
          <w:sz w:val="24"/>
        </w:rPr>
        <w:t>Actually making off, and assigning portions of the erstwhile joint estate to individual coparcene</w:t>
      </w:r>
      <w:r w:rsidR="005F5CD4" w:rsidRPr="007463C9">
        <w:rPr>
          <w:rFonts w:asciiTheme="majorHAnsi" w:hAnsiTheme="majorHAnsi"/>
          <w:sz w:val="24"/>
        </w:rPr>
        <w:t xml:space="preserve">r </w:t>
      </w:r>
      <w:r w:rsidR="00CA0642" w:rsidRPr="007463C9">
        <w:rPr>
          <w:rFonts w:asciiTheme="majorHAnsi" w:hAnsiTheme="majorHAnsi"/>
          <w:sz w:val="24"/>
        </w:rPr>
        <w:t>in portion</w:t>
      </w:r>
      <w:r w:rsidR="005F5CD4" w:rsidRPr="007463C9">
        <w:rPr>
          <w:rFonts w:asciiTheme="majorHAnsi" w:hAnsiTheme="majorHAnsi"/>
          <w:sz w:val="24"/>
        </w:rPr>
        <w:t xml:space="preserve"> to the share of each.</w:t>
      </w:r>
    </w:p>
    <w:p w:rsidR="0007709F" w:rsidRPr="007463C9" w:rsidRDefault="0007709F" w:rsidP="00C06D3F">
      <w:pPr>
        <w:pStyle w:val="ListParagraph"/>
        <w:ind w:left="90"/>
        <w:rPr>
          <w:rFonts w:asciiTheme="majorHAnsi" w:hAnsiTheme="majorHAnsi"/>
          <w:b/>
          <w:sz w:val="24"/>
        </w:rPr>
      </w:pPr>
    </w:p>
    <w:p w:rsidR="00D76244" w:rsidRPr="007463C9" w:rsidRDefault="00D76244" w:rsidP="00C06D3F">
      <w:pPr>
        <w:pStyle w:val="ListParagraph"/>
        <w:ind w:left="90"/>
        <w:rPr>
          <w:rFonts w:asciiTheme="majorHAnsi" w:hAnsiTheme="majorHAnsi"/>
          <w:b/>
          <w:sz w:val="24"/>
        </w:rPr>
      </w:pPr>
      <w:r w:rsidRPr="007463C9">
        <w:rPr>
          <w:rFonts w:asciiTheme="majorHAnsi" w:hAnsiTheme="majorHAnsi"/>
          <w:b/>
          <w:sz w:val="24"/>
        </w:rPr>
        <w:t xml:space="preserve">What properties are liable for partition-?  Only a coparcenary / joint property not the private property. </w:t>
      </w:r>
    </w:p>
    <w:p w:rsidR="00C6068B" w:rsidRPr="007463C9" w:rsidRDefault="00E2579F" w:rsidP="00C06D3F">
      <w:pPr>
        <w:pStyle w:val="ListParagraph"/>
        <w:ind w:left="90"/>
        <w:rPr>
          <w:rFonts w:asciiTheme="majorHAnsi" w:hAnsiTheme="majorHAnsi"/>
          <w:b/>
          <w:sz w:val="24"/>
        </w:rPr>
      </w:pPr>
      <w:r w:rsidRPr="007463C9">
        <w:rPr>
          <w:rFonts w:asciiTheme="majorHAnsi" w:hAnsiTheme="majorHAnsi"/>
          <w:b/>
          <w:sz w:val="24"/>
        </w:rPr>
        <w:t>Properties which are not capable of Division</w:t>
      </w:r>
    </w:p>
    <w:p w:rsidR="00745EBE" w:rsidRPr="007463C9" w:rsidRDefault="00947ABB" w:rsidP="00C06D3F">
      <w:pPr>
        <w:pStyle w:val="ListParagraph"/>
        <w:ind w:left="90"/>
        <w:rPr>
          <w:rFonts w:asciiTheme="majorHAnsi" w:hAnsiTheme="majorHAnsi"/>
          <w:sz w:val="24"/>
        </w:rPr>
      </w:pPr>
      <w:r w:rsidRPr="007463C9">
        <w:rPr>
          <w:rFonts w:asciiTheme="majorHAnsi" w:hAnsiTheme="majorHAnsi"/>
          <w:sz w:val="24"/>
        </w:rPr>
        <w:t>General rule is every property is liable for partition however some properties by their very nature is not liable for partition such as-</w:t>
      </w:r>
    </w:p>
    <w:p w:rsidR="003C56D5" w:rsidRPr="007463C9" w:rsidRDefault="003C56D5" w:rsidP="00C06D3F">
      <w:pPr>
        <w:pStyle w:val="ListParagraph"/>
        <w:ind w:left="90"/>
        <w:rPr>
          <w:rFonts w:asciiTheme="majorHAnsi" w:hAnsiTheme="majorHAnsi"/>
          <w:b/>
          <w:sz w:val="24"/>
        </w:rPr>
      </w:pPr>
    </w:p>
    <w:p w:rsidR="00360031" w:rsidRPr="007463C9" w:rsidRDefault="003C233E" w:rsidP="00C06D3F">
      <w:pPr>
        <w:pStyle w:val="ListParagraph"/>
        <w:ind w:left="90"/>
        <w:rPr>
          <w:rFonts w:asciiTheme="majorHAnsi" w:hAnsiTheme="majorHAnsi"/>
          <w:sz w:val="24"/>
        </w:rPr>
      </w:pPr>
      <w:r w:rsidRPr="007463C9">
        <w:rPr>
          <w:rFonts w:asciiTheme="majorHAnsi" w:hAnsiTheme="majorHAnsi"/>
          <w:b/>
          <w:sz w:val="24"/>
        </w:rPr>
        <w:t xml:space="preserve">Manu says- </w:t>
      </w:r>
      <w:r w:rsidR="00B14702" w:rsidRPr="007463C9">
        <w:rPr>
          <w:rFonts w:asciiTheme="majorHAnsi" w:hAnsiTheme="majorHAnsi"/>
          <w:b/>
          <w:sz w:val="24"/>
        </w:rPr>
        <w:t xml:space="preserve"> </w:t>
      </w:r>
      <w:r w:rsidR="00B14702" w:rsidRPr="007463C9">
        <w:rPr>
          <w:rFonts w:asciiTheme="majorHAnsi" w:hAnsiTheme="majorHAnsi"/>
          <w:sz w:val="24"/>
        </w:rPr>
        <w:t xml:space="preserve">following properties are not subject to </w:t>
      </w:r>
      <w:r w:rsidR="003935CA" w:rsidRPr="007463C9">
        <w:rPr>
          <w:rFonts w:asciiTheme="majorHAnsi" w:hAnsiTheme="majorHAnsi"/>
          <w:sz w:val="24"/>
        </w:rPr>
        <w:t>in division</w:t>
      </w:r>
    </w:p>
    <w:p w:rsidR="00863A34" w:rsidRPr="007463C9" w:rsidRDefault="00863A34" w:rsidP="00863A34">
      <w:pPr>
        <w:pStyle w:val="ListParagraph"/>
        <w:ind w:left="1170"/>
        <w:rPr>
          <w:rFonts w:asciiTheme="majorHAnsi" w:hAnsiTheme="majorHAnsi"/>
          <w:b/>
          <w:sz w:val="24"/>
        </w:rPr>
      </w:pPr>
    </w:p>
    <w:p w:rsidR="00B14702" w:rsidRPr="007463C9" w:rsidRDefault="00794B0E" w:rsidP="00B14702">
      <w:pPr>
        <w:pStyle w:val="ListParagraph"/>
        <w:numPr>
          <w:ilvl w:val="0"/>
          <w:numId w:val="33"/>
        </w:numPr>
        <w:rPr>
          <w:rFonts w:asciiTheme="majorHAnsi" w:hAnsiTheme="majorHAnsi"/>
          <w:sz w:val="24"/>
        </w:rPr>
      </w:pPr>
      <w:r w:rsidRPr="007463C9">
        <w:rPr>
          <w:rFonts w:asciiTheme="majorHAnsi" w:hAnsiTheme="majorHAnsi"/>
          <w:sz w:val="24"/>
        </w:rPr>
        <w:t xml:space="preserve">Properties indivisible by nature </w:t>
      </w:r>
      <w:r w:rsidR="00902DA3" w:rsidRPr="007463C9">
        <w:rPr>
          <w:rFonts w:asciiTheme="majorHAnsi" w:hAnsiTheme="majorHAnsi"/>
          <w:sz w:val="24"/>
        </w:rPr>
        <w:t>like Dress, vehicle</w:t>
      </w:r>
      <w:r w:rsidRPr="007463C9">
        <w:rPr>
          <w:rFonts w:asciiTheme="majorHAnsi" w:hAnsiTheme="majorHAnsi"/>
          <w:sz w:val="24"/>
        </w:rPr>
        <w:t xml:space="preserve">, </w:t>
      </w:r>
      <w:r w:rsidR="00B14702" w:rsidRPr="007463C9">
        <w:rPr>
          <w:rFonts w:asciiTheme="majorHAnsi" w:hAnsiTheme="majorHAnsi"/>
          <w:sz w:val="24"/>
        </w:rPr>
        <w:t>Ornaments,</w:t>
      </w:r>
      <w:r w:rsidRPr="007463C9">
        <w:rPr>
          <w:rFonts w:asciiTheme="majorHAnsi" w:hAnsiTheme="majorHAnsi"/>
          <w:sz w:val="24"/>
        </w:rPr>
        <w:t xml:space="preserve"> </w:t>
      </w:r>
      <w:r w:rsidR="00B14702" w:rsidRPr="007463C9">
        <w:rPr>
          <w:rFonts w:asciiTheme="majorHAnsi" w:hAnsiTheme="majorHAnsi"/>
          <w:sz w:val="24"/>
        </w:rPr>
        <w:t>Cooked food</w:t>
      </w:r>
      <w:r w:rsidRPr="007463C9">
        <w:rPr>
          <w:rFonts w:asciiTheme="majorHAnsi" w:hAnsiTheme="majorHAnsi"/>
          <w:sz w:val="24"/>
        </w:rPr>
        <w:t xml:space="preserve">, </w:t>
      </w:r>
      <w:r w:rsidR="00B14702" w:rsidRPr="007463C9">
        <w:rPr>
          <w:rFonts w:asciiTheme="majorHAnsi" w:hAnsiTheme="majorHAnsi"/>
          <w:sz w:val="24"/>
        </w:rPr>
        <w:t>Water and female slaves</w:t>
      </w:r>
      <w:r w:rsidR="004E3247" w:rsidRPr="007463C9">
        <w:rPr>
          <w:rFonts w:asciiTheme="majorHAnsi" w:hAnsiTheme="majorHAnsi"/>
          <w:sz w:val="24"/>
        </w:rPr>
        <w:t>, as road, garden, utensils, documents, right to way, furniture etc</w:t>
      </w:r>
    </w:p>
    <w:p w:rsidR="00B14702" w:rsidRPr="007463C9" w:rsidRDefault="00B14702" w:rsidP="00B14702">
      <w:pPr>
        <w:pStyle w:val="ListParagraph"/>
        <w:numPr>
          <w:ilvl w:val="0"/>
          <w:numId w:val="33"/>
        </w:numPr>
        <w:rPr>
          <w:rFonts w:asciiTheme="majorHAnsi" w:hAnsiTheme="majorHAnsi"/>
          <w:sz w:val="24"/>
        </w:rPr>
      </w:pPr>
      <w:r w:rsidRPr="007463C9">
        <w:rPr>
          <w:rFonts w:asciiTheme="majorHAnsi" w:hAnsiTheme="majorHAnsi"/>
          <w:sz w:val="24"/>
        </w:rPr>
        <w:t>Properties meant for pious use, or scarifies</w:t>
      </w:r>
      <w:r w:rsidR="00794B0E" w:rsidRPr="007463C9">
        <w:rPr>
          <w:rFonts w:asciiTheme="majorHAnsi" w:hAnsiTheme="majorHAnsi"/>
          <w:sz w:val="24"/>
        </w:rPr>
        <w:t>, object for worship.</w:t>
      </w:r>
    </w:p>
    <w:p w:rsidR="00B14702" w:rsidRPr="007463C9" w:rsidRDefault="00794B0E" w:rsidP="00B14702">
      <w:pPr>
        <w:pStyle w:val="ListParagraph"/>
        <w:numPr>
          <w:ilvl w:val="0"/>
          <w:numId w:val="33"/>
        </w:numPr>
        <w:rPr>
          <w:rFonts w:asciiTheme="majorHAnsi" w:hAnsiTheme="majorHAnsi"/>
          <w:sz w:val="24"/>
        </w:rPr>
      </w:pPr>
      <w:r w:rsidRPr="007463C9">
        <w:rPr>
          <w:rFonts w:asciiTheme="majorHAnsi" w:hAnsiTheme="majorHAnsi"/>
          <w:sz w:val="24"/>
        </w:rPr>
        <w:t xml:space="preserve">Separate property of a </w:t>
      </w:r>
      <w:r w:rsidR="00E1333D" w:rsidRPr="007463C9">
        <w:rPr>
          <w:rFonts w:asciiTheme="majorHAnsi" w:hAnsiTheme="majorHAnsi"/>
          <w:sz w:val="24"/>
        </w:rPr>
        <w:t>member</w:t>
      </w:r>
    </w:p>
    <w:p w:rsidR="0007709F" w:rsidRPr="007463C9" w:rsidRDefault="0007709F" w:rsidP="00010D12">
      <w:pPr>
        <w:pStyle w:val="ListParagraph"/>
        <w:ind w:left="1170"/>
        <w:rPr>
          <w:rFonts w:asciiTheme="majorHAnsi" w:hAnsiTheme="majorHAnsi"/>
          <w:sz w:val="24"/>
        </w:rPr>
      </w:pPr>
    </w:p>
    <w:p w:rsidR="00AF052B" w:rsidRPr="007463C9" w:rsidRDefault="00AF052B" w:rsidP="00AF052B">
      <w:pPr>
        <w:pStyle w:val="ListParagraph"/>
        <w:ind w:left="0"/>
        <w:rPr>
          <w:rFonts w:asciiTheme="majorHAnsi" w:hAnsiTheme="majorHAnsi"/>
          <w:sz w:val="24"/>
        </w:rPr>
      </w:pPr>
      <w:r w:rsidRPr="007463C9">
        <w:rPr>
          <w:rFonts w:asciiTheme="majorHAnsi" w:hAnsiTheme="majorHAnsi"/>
          <w:sz w:val="24"/>
        </w:rPr>
        <w:t>In respect of those properties three methods of adjustment are available-</w:t>
      </w:r>
    </w:p>
    <w:p w:rsidR="0001433D" w:rsidRPr="007463C9" w:rsidRDefault="0001433D" w:rsidP="0001433D">
      <w:pPr>
        <w:pStyle w:val="ListParagraph"/>
        <w:numPr>
          <w:ilvl w:val="0"/>
          <w:numId w:val="34"/>
        </w:numPr>
        <w:rPr>
          <w:rFonts w:asciiTheme="majorHAnsi" w:hAnsiTheme="majorHAnsi"/>
          <w:sz w:val="24"/>
        </w:rPr>
      </w:pPr>
      <w:r w:rsidRPr="007463C9">
        <w:rPr>
          <w:rFonts w:asciiTheme="majorHAnsi" w:hAnsiTheme="majorHAnsi"/>
          <w:sz w:val="24"/>
        </w:rPr>
        <w:t>may be enjoyed by coparcenary by jointly or by turn</w:t>
      </w:r>
    </w:p>
    <w:p w:rsidR="0001433D" w:rsidRPr="007463C9" w:rsidRDefault="0001433D" w:rsidP="0001433D">
      <w:pPr>
        <w:pStyle w:val="ListParagraph"/>
        <w:numPr>
          <w:ilvl w:val="0"/>
          <w:numId w:val="34"/>
        </w:numPr>
        <w:rPr>
          <w:rFonts w:asciiTheme="majorHAnsi" w:hAnsiTheme="majorHAnsi"/>
          <w:sz w:val="24"/>
        </w:rPr>
      </w:pPr>
      <w:r w:rsidRPr="007463C9">
        <w:rPr>
          <w:rFonts w:asciiTheme="majorHAnsi" w:hAnsiTheme="majorHAnsi"/>
          <w:sz w:val="24"/>
        </w:rPr>
        <w:t>My be allotted to the share of coparcener and its value adjusted.</w:t>
      </w:r>
    </w:p>
    <w:p w:rsidR="0001433D" w:rsidRPr="007463C9" w:rsidRDefault="0001433D" w:rsidP="0001433D">
      <w:pPr>
        <w:pStyle w:val="ListParagraph"/>
        <w:numPr>
          <w:ilvl w:val="0"/>
          <w:numId w:val="34"/>
        </w:numPr>
        <w:rPr>
          <w:rFonts w:asciiTheme="majorHAnsi" w:hAnsiTheme="majorHAnsi"/>
          <w:sz w:val="24"/>
        </w:rPr>
      </w:pPr>
      <w:r w:rsidRPr="007463C9">
        <w:rPr>
          <w:rFonts w:asciiTheme="majorHAnsi" w:hAnsiTheme="majorHAnsi"/>
          <w:sz w:val="24"/>
        </w:rPr>
        <w:t xml:space="preserve">May be sold and distributed the </w:t>
      </w:r>
      <w:r w:rsidR="00542A6C" w:rsidRPr="007463C9">
        <w:rPr>
          <w:rFonts w:asciiTheme="majorHAnsi" w:hAnsiTheme="majorHAnsi"/>
          <w:sz w:val="24"/>
        </w:rPr>
        <w:t>incident</w:t>
      </w:r>
      <w:r w:rsidRPr="007463C9">
        <w:rPr>
          <w:rFonts w:asciiTheme="majorHAnsi" w:hAnsiTheme="majorHAnsi"/>
          <w:sz w:val="24"/>
        </w:rPr>
        <w:t>.</w:t>
      </w:r>
    </w:p>
    <w:p w:rsidR="00542A6C" w:rsidRPr="007463C9" w:rsidRDefault="00542A6C" w:rsidP="00542A6C">
      <w:pPr>
        <w:rPr>
          <w:rFonts w:asciiTheme="majorHAnsi" w:hAnsiTheme="majorHAnsi"/>
          <w:b/>
          <w:sz w:val="24"/>
        </w:rPr>
      </w:pPr>
      <w:r w:rsidRPr="007463C9">
        <w:rPr>
          <w:rFonts w:asciiTheme="majorHAnsi" w:hAnsiTheme="majorHAnsi"/>
          <w:sz w:val="24"/>
        </w:rPr>
        <w:t xml:space="preserve">Properties like </w:t>
      </w:r>
      <w:r w:rsidR="001B4661" w:rsidRPr="007463C9">
        <w:rPr>
          <w:rFonts w:asciiTheme="majorHAnsi" w:hAnsiTheme="majorHAnsi"/>
          <w:b/>
          <w:sz w:val="24"/>
        </w:rPr>
        <w:t xml:space="preserve">family shrines, temples and idols </w:t>
      </w:r>
      <w:r w:rsidR="00B56127" w:rsidRPr="007463C9">
        <w:rPr>
          <w:rFonts w:asciiTheme="majorHAnsi" w:hAnsiTheme="majorHAnsi"/>
          <w:b/>
          <w:sz w:val="24"/>
        </w:rPr>
        <w:t>cannot</w:t>
      </w:r>
      <w:r w:rsidR="001B4661" w:rsidRPr="007463C9">
        <w:rPr>
          <w:rFonts w:asciiTheme="majorHAnsi" w:hAnsiTheme="majorHAnsi"/>
          <w:b/>
          <w:sz w:val="24"/>
        </w:rPr>
        <w:t xml:space="preserve"> be divided and nor sold.</w:t>
      </w:r>
    </w:p>
    <w:p w:rsidR="0001433D" w:rsidRPr="007463C9" w:rsidRDefault="00A15EBE" w:rsidP="00AF052B">
      <w:pPr>
        <w:pStyle w:val="ListParagraph"/>
        <w:ind w:left="0"/>
        <w:rPr>
          <w:rFonts w:asciiTheme="majorHAnsi" w:hAnsiTheme="majorHAnsi"/>
          <w:b/>
          <w:sz w:val="24"/>
        </w:rPr>
      </w:pPr>
      <w:r w:rsidRPr="007463C9">
        <w:rPr>
          <w:rFonts w:asciiTheme="majorHAnsi" w:hAnsiTheme="majorHAnsi"/>
          <w:b/>
          <w:sz w:val="24"/>
        </w:rPr>
        <w:t>Deduction and Provisions</w:t>
      </w:r>
    </w:p>
    <w:p w:rsidR="007463C9" w:rsidRDefault="007463C9" w:rsidP="00AF052B">
      <w:pPr>
        <w:pStyle w:val="ListParagraph"/>
        <w:ind w:left="0"/>
        <w:rPr>
          <w:rFonts w:asciiTheme="majorHAnsi" w:hAnsiTheme="majorHAnsi"/>
          <w:sz w:val="24"/>
        </w:rPr>
      </w:pPr>
      <w:r w:rsidRPr="007463C9">
        <w:rPr>
          <w:rFonts w:asciiTheme="majorHAnsi" w:hAnsiTheme="majorHAnsi"/>
          <w:sz w:val="24"/>
        </w:rPr>
        <w:t xml:space="preserve">Before </w:t>
      </w:r>
      <w:r w:rsidR="007C0A43">
        <w:rPr>
          <w:rFonts w:asciiTheme="majorHAnsi" w:hAnsiTheme="majorHAnsi"/>
          <w:sz w:val="24"/>
        </w:rPr>
        <w:t>division of properties certain deduction should be made-</w:t>
      </w:r>
    </w:p>
    <w:p w:rsidR="007C0A43" w:rsidRPr="00E803DA" w:rsidRDefault="007C0A43" w:rsidP="007C0A43">
      <w:pPr>
        <w:pStyle w:val="ListParagraph"/>
        <w:numPr>
          <w:ilvl w:val="0"/>
          <w:numId w:val="35"/>
        </w:numPr>
        <w:rPr>
          <w:rFonts w:asciiTheme="majorHAnsi" w:hAnsiTheme="majorHAnsi"/>
          <w:b/>
          <w:sz w:val="24"/>
        </w:rPr>
      </w:pPr>
      <w:r w:rsidRPr="00E803DA">
        <w:rPr>
          <w:rFonts w:asciiTheme="majorHAnsi" w:hAnsiTheme="majorHAnsi"/>
          <w:b/>
          <w:sz w:val="24"/>
        </w:rPr>
        <w:t>Debts</w:t>
      </w:r>
    </w:p>
    <w:p w:rsidR="00E803DA" w:rsidRDefault="00E803DA" w:rsidP="007C0A43">
      <w:pPr>
        <w:pStyle w:val="ListParagraph"/>
        <w:numPr>
          <w:ilvl w:val="0"/>
          <w:numId w:val="35"/>
        </w:numPr>
        <w:rPr>
          <w:rFonts w:asciiTheme="majorHAnsi" w:hAnsiTheme="majorHAnsi"/>
          <w:sz w:val="24"/>
        </w:rPr>
      </w:pPr>
      <w:r w:rsidRPr="00E803DA">
        <w:rPr>
          <w:rFonts w:asciiTheme="majorHAnsi" w:hAnsiTheme="majorHAnsi"/>
          <w:b/>
          <w:sz w:val="24"/>
        </w:rPr>
        <w:t>Maintenance</w:t>
      </w:r>
      <w:r>
        <w:rPr>
          <w:rFonts w:asciiTheme="majorHAnsi" w:hAnsiTheme="majorHAnsi"/>
          <w:sz w:val="24"/>
        </w:rPr>
        <w:t>- to whom those are disqualified coparcenary or immediate dependant such a female members of the joint family ( wife, daughter, son,  mother, step mother, grandmother and in certain circumstances illegitimate sons)</w:t>
      </w:r>
    </w:p>
    <w:p w:rsidR="00E803DA" w:rsidRDefault="00E803DA" w:rsidP="007C0A43">
      <w:pPr>
        <w:pStyle w:val="ListParagraph"/>
        <w:numPr>
          <w:ilvl w:val="0"/>
          <w:numId w:val="35"/>
        </w:numPr>
        <w:rPr>
          <w:rFonts w:asciiTheme="majorHAnsi" w:hAnsiTheme="majorHAnsi"/>
          <w:sz w:val="24"/>
        </w:rPr>
      </w:pPr>
      <w:r w:rsidRPr="00E803DA">
        <w:rPr>
          <w:rFonts w:asciiTheme="majorHAnsi" w:hAnsiTheme="majorHAnsi"/>
          <w:b/>
          <w:sz w:val="24"/>
        </w:rPr>
        <w:t>Marriage</w:t>
      </w:r>
      <w:r>
        <w:rPr>
          <w:rFonts w:asciiTheme="majorHAnsi" w:hAnsiTheme="majorHAnsi"/>
          <w:sz w:val="24"/>
        </w:rPr>
        <w:t>- marriage of daughter by father or brother.</w:t>
      </w:r>
    </w:p>
    <w:p w:rsidR="00E803DA" w:rsidRDefault="00E803DA" w:rsidP="007C0A43">
      <w:pPr>
        <w:pStyle w:val="ListParagraph"/>
        <w:numPr>
          <w:ilvl w:val="0"/>
          <w:numId w:val="35"/>
        </w:numPr>
        <w:rPr>
          <w:rFonts w:asciiTheme="majorHAnsi" w:hAnsiTheme="majorHAnsi"/>
          <w:b/>
          <w:sz w:val="24"/>
        </w:rPr>
      </w:pPr>
      <w:r w:rsidRPr="00E803DA">
        <w:rPr>
          <w:rFonts w:asciiTheme="majorHAnsi" w:hAnsiTheme="majorHAnsi"/>
          <w:b/>
          <w:sz w:val="24"/>
        </w:rPr>
        <w:t xml:space="preserve">Performance of ceremonies </w:t>
      </w:r>
    </w:p>
    <w:p w:rsidR="00FE3818" w:rsidRDefault="00FE3818" w:rsidP="00FE3818">
      <w:pPr>
        <w:rPr>
          <w:rFonts w:asciiTheme="majorHAnsi" w:hAnsiTheme="majorHAnsi"/>
          <w:b/>
          <w:sz w:val="24"/>
        </w:rPr>
      </w:pPr>
      <w:r>
        <w:rPr>
          <w:rFonts w:asciiTheme="majorHAnsi" w:hAnsiTheme="majorHAnsi"/>
          <w:b/>
          <w:sz w:val="24"/>
        </w:rPr>
        <w:t>Persons who have a right of partition and entitle for share in partition.</w:t>
      </w:r>
    </w:p>
    <w:p w:rsidR="000A5ED6" w:rsidRDefault="001755BF" w:rsidP="00FE3818">
      <w:pPr>
        <w:rPr>
          <w:rFonts w:asciiTheme="majorHAnsi" w:hAnsiTheme="majorHAnsi"/>
          <w:sz w:val="24"/>
        </w:rPr>
      </w:pPr>
      <w:r>
        <w:rPr>
          <w:rFonts w:asciiTheme="majorHAnsi" w:hAnsiTheme="majorHAnsi"/>
          <w:sz w:val="24"/>
        </w:rPr>
        <w:t xml:space="preserve">Every coparcener </w:t>
      </w:r>
      <w:r w:rsidR="00E52A84">
        <w:rPr>
          <w:rFonts w:asciiTheme="majorHAnsi" w:hAnsiTheme="majorHAnsi"/>
          <w:sz w:val="24"/>
        </w:rPr>
        <w:t>has</w:t>
      </w:r>
      <w:r>
        <w:rPr>
          <w:rFonts w:asciiTheme="majorHAnsi" w:hAnsiTheme="majorHAnsi"/>
          <w:sz w:val="24"/>
        </w:rPr>
        <w:t xml:space="preserve"> a right of partition and entitle for share in partition.</w:t>
      </w:r>
    </w:p>
    <w:p w:rsidR="004E522E" w:rsidRDefault="004E522E" w:rsidP="00FE3818">
      <w:pPr>
        <w:rPr>
          <w:rFonts w:asciiTheme="majorHAnsi" w:hAnsiTheme="majorHAnsi"/>
          <w:sz w:val="24"/>
        </w:rPr>
      </w:pPr>
      <w:r>
        <w:rPr>
          <w:rFonts w:asciiTheme="majorHAnsi" w:hAnsiTheme="majorHAnsi"/>
          <w:sz w:val="24"/>
        </w:rPr>
        <w:lastRenderedPageBreak/>
        <w:t xml:space="preserve">Following person </w:t>
      </w:r>
      <w:r w:rsidR="00E52A84">
        <w:rPr>
          <w:rFonts w:asciiTheme="majorHAnsi" w:hAnsiTheme="majorHAnsi"/>
          <w:sz w:val="24"/>
        </w:rPr>
        <w:t xml:space="preserve">has a right </w:t>
      </w:r>
      <w:r w:rsidR="00F127A5">
        <w:rPr>
          <w:rFonts w:asciiTheme="majorHAnsi" w:hAnsiTheme="majorHAnsi"/>
          <w:sz w:val="24"/>
        </w:rPr>
        <w:t>to a partition and share in partition</w:t>
      </w:r>
      <w:r w:rsidR="00E52A84">
        <w:rPr>
          <w:rFonts w:asciiTheme="majorHAnsi" w:hAnsiTheme="majorHAnsi"/>
          <w:sz w:val="24"/>
        </w:rPr>
        <w:t>–</w:t>
      </w:r>
    </w:p>
    <w:p w:rsidR="00F127A5" w:rsidRPr="003173C4" w:rsidRDefault="00F127A5" w:rsidP="00FE3818">
      <w:pPr>
        <w:rPr>
          <w:rFonts w:asciiTheme="majorHAnsi" w:hAnsiTheme="majorHAnsi"/>
          <w:sz w:val="24"/>
        </w:rPr>
      </w:pPr>
      <w:r>
        <w:rPr>
          <w:rFonts w:asciiTheme="majorHAnsi" w:hAnsiTheme="majorHAnsi"/>
          <w:b/>
          <w:sz w:val="24"/>
        </w:rPr>
        <w:t>Father</w:t>
      </w:r>
      <w:r w:rsidR="003173C4">
        <w:rPr>
          <w:rFonts w:asciiTheme="majorHAnsi" w:hAnsiTheme="majorHAnsi"/>
          <w:b/>
          <w:sz w:val="24"/>
        </w:rPr>
        <w:t>- he</w:t>
      </w:r>
      <w:r w:rsidR="003173C4">
        <w:rPr>
          <w:rFonts w:asciiTheme="majorHAnsi" w:hAnsiTheme="majorHAnsi"/>
          <w:sz w:val="24"/>
        </w:rPr>
        <w:t xml:space="preserve"> can impose a partition, partial or total between his minor son and himself with bond fide intention, </w:t>
      </w:r>
      <w:r w:rsidR="00D53B0A">
        <w:rPr>
          <w:rFonts w:asciiTheme="majorHAnsi" w:hAnsiTheme="majorHAnsi"/>
          <w:sz w:val="24"/>
        </w:rPr>
        <w:t>else,</w:t>
      </w:r>
      <w:r w:rsidR="003173C4">
        <w:rPr>
          <w:rFonts w:asciiTheme="majorHAnsi" w:hAnsiTheme="majorHAnsi"/>
          <w:sz w:val="24"/>
        </w:rPr>
        <w:t xml:space="preserve"> it </w:t>
      </w:r>
      <w:r w:rsidR="00D53B0A">
        <w:rPr>
          <w:rFonts w:asciiTheme="majorHAnsi" w:hAnsiTheme="majorHAnsi"/>
          <w:sz w:val="24"/>
        </w:rPr>
        <w:t>will</w:t>
      </w:r>
      <w:r w:rsidR="003173C4">
        <w:rPr>
          <w:rFonts w:asciiTheme="majorHAnsi" w:hAnsiTheme="majorHAnsi"/>
          <w:sz w:val="24"/>
        </w:rPr>
        <w:t xml:space="preserve"> reopen</w:t>
      </w:r>
      <w:r w:rsidR="00B90657">
        <w:rPr>
          <w:rFonts w:asciiTheme="majorHAnsi" w:hAnsiTheme="majorHAnsi"/>
          <w:sz w:val="24"/>
        </w:rPr>
        <w:t xml:space="preserve">. In case of major son and </w:t>
      </w:r>
      <w:r w:rsidR="00BE1393">
        <w:rPr>
          <w:rFonts w:asciiTheme="majorHAnsi" w:hAnsiTheme="majorHAnsi"/>
          <w:sz w:val="24"/>
        </w:rPr>
        <w:t>father,</w:t>
      </w:r>
      <w:r w:rsidR="00B90657">
        <w:rPr>
          <w:rFonts w:asciiTheme="majorHAnsi" w:hAnsiTheme="majorHAnsi"/>
          <w:sz w:val="24"/>
        </w:rPr>
        <w:t xml:space="preserve"> it should be by mutual consent.</w:t>
      </w:r>
    </w:p>
    <w:p w:rsidR="00E52A84" w:rsidRDefault="00E52A84" w:rsidP="00FE3818">
      <w:pPr>
        <w:rPr>
          <w:rFonts w:asciiTheme="majorHAnsi" w:hAnsiTheme="majorHAnsi"/>
          <w:sz w:val="24"/>
        </w:rPr>
      </w:pPr>
      <w:r>
        <w:rPr>
          <w:rFonts w:asciiTheme="majorHAnsi" w:hAnsiTheme="majorHAnsi"/>
          <w:b/>
          <w:sz w:val="24"/>
        </w:rPr>
        <w:t>Sons and Grandsons</w:t>
      </w:r>
      <w:r w:rsidR="00A179F7">
        <w:rPr>
          <w:rFonts w:asciiTheme="majorHAnsi" w:hAnsiTheme="majorHAnsi"/>
          <w:b/>
          <w:sz w:val="24"/>
        </w:rPr>
        <w:t>, and grate grand son.</w:t>
      </w:r>
      <w:r w:rsidR="00C62FA5">
        <w:rPr>
          <w:rFonts w:asciiTheme="majorHAnsi" w:hAnsiTheme="majorHAnsi"/>
          <w:b/>
          <w:sz w:val="24"/>
        </w:rPr>
        <w:t xml:space="preserve">  </w:t>
      </w:r>
      <w:r w:rsidR="00C62FA5">
        <w:rPr>
          <w:rFonts w:asciiTheme="majorHAnsi" w:hAnsiTheme="majorHAnsi"/>
          <w:sz w:val="24"/>
        </w:rPr>
        <w:t xml:space="preserve">Under Bombay </w:t>
      </w:r>
      <w:r w:rsidR="008C46B4">
        <w:rPr>
          <w:rFonts w:asciiTheme="majorHAnsi" w:hAnsiTheme="majorHAnsi"/>
          <w:sz w:val="24"/>
        </w:rPr>
        <w:t>School,</w:t>
      </w:r>
      <w:r w:rsidR="00C62FA5">
        <w:rPr>
          <w:rFonts w:asciiTheme="majorHAnsi" w:hAnsiTheme="majorHAnsi"/>
          <w:sz w:val="24"/>
        </w:rPr>
        <w:t xml:space="preserve"> </w:t>
      </w:r>
      <w:r w:rsidR="008C46B4">
        <w:rPr>
          <w:rFonts w:asciiTheme="majorHAnsi" w:hAnsiTheme="majorHAnsi"/>
          <w:sz w:val="24"/>
        </w:rPr>
        <w:t>the son has no right partition without the assent of his father, if the father is join with his own father and in case of Punjab Customary Law , as under Punjab Customary law son have no right by birth.</w:t>
      </w:r>
    </w:p>
    <w:p w:rsidR="00A3109E" w:rsidRDefault="006D442D" w:rsidP="00FE3818">
      <w:pPr>
        <w:rPr>
          <w:rFonts w:asciiTheme="majorHAnsi" w:hAnsiTheme="majorHAnsi"/>
          <w:sz w:val="24"/>
        </w:rPr>
      </w:pPr>
      <w:r>
        <w:rPr>
          <w:rFonts w:asciiTheme="majorHAnsi" w:hAnsiTheme="majorHAnsi"/>
          <w:b/>
          <w:sz w:val="24"/>
        </w:rPr>
        <w:t>Son Born After Partition</w:t>
      </w:r>
      <w:r w:rsidR="00E36B29">
        <w:rPr>
          <w:rFonts w:asciiTheme="majorHAnsi" w:hAnsiTheme="majorHAnsi"/>
          <w:b/>
          <w:sz w:val="24"/>
        </w:rPr>
        <w:t xml:space="preserve">- </w:t>
      </w:r>
      <w:r w:rsidR="00E36B29">
        <w:rPr>
          <w:rFonts w:asciiTheme="majorHAnsi" w:hAnsiTheme="majorHAnsi"/>
          <w:sz w:val="24"/>
        </w:rPr>
        <w:t>According to Vishnu and Yajnavalkya the partition should be reopen to give the share after born son.</w:t>
      </w:r>
      <w:r w:rsidR="00807AA4">
        <w:rPr>
          <w:rFonts w:asciiTheme="majorHAnsi" w:hAnsiTheme="majorHAnsi"/>
          <w:sz w:val="24"/>
        </w:rPr>
        <w:t xml:space="preserve"> However Gautama, Manu, Nerada says the after born son could get the share of his father alone.</w:t>
      </w:r>
    </w:p>
    <w:p w:rsidR="00A3109E" w:rsidRDefault="00A3109E" w:rsidP="00FE3818">
      <w:pPr>
        <w:rPr>
          <w:rFonts w:asciiTheme="majorHAnsi" w:hAnsiTheme="majorHAnsi"/>
          <w:sz w:val="24"/>
        </w:rPr>
      </w:pPr>
      <w:r>
        <w:rPr>
          <w:rFonts w:asciiTheme="majorHAnsi" w:hAnsiTheme="majorHAnsi"/>
          <w:sz w:val="24"/>
        </w:rPr>
        <w:t>According to Mitashara we have two rule for this-</w:t>
      </w:r>
    </w:p>
    <w:p w:rsidR="006D442D" w:rsidRDefault="00A3109E" w:rsidP="00F74994">
      <w:pPr>
        <w:rPr>
          <w:rFonts w:asciiTheme="majorHAnsi" w:hAnsiTheme="majorHAnsi"/>
          <w:sz w:val="24"/>
        </w:rPr>
      </w:pPr>
      <w:r w:rsidRPr="00F74994">
        <w:rPr>
          <w:rFonts w:asciiTheme="majorHAnsi" w:hAnsiTheme="majorHAnsi"/>
          <w:b/>
          <w:sz w:val="24"/>
        </w:rPr>
        <w:t>Son conceived at the time of Partition but born after partition-</w:t>
      </w:r>
      <w:r w:rsidR="00F74994">
        <w:rPr>
          <w:rFonts w:asciiTheme="majorHAnsi" w:hAnsiTheme="majorHAnsi"/>
          <w:b/>
          <w:sz w:val="24"/>
        </w:rPr>
        <w:t xml:space="preserve"> </w:t>
      </w:r>
      <w:r w:rsidR="00F74994">
        <w:rPr>
          <w:rFonts w:asciiTheme="majorHAnsi" w:hAnsiTheme="majorHAnsi"/>
          <w:sz w:val="24"/>
        </w:rPr>
        <w:t>person in the whom is equated the person exist. The tax lay down that if the pregnancy is know the partition should be postponed till the time child birth, if the other coparceners are not ready for this a equal share should be reserve if the child born son share should be allowed to them, in case female it should be expand on her marriage.</w:t>
      </w:r>
    </w:p>
    <w:p w:rsidR="00083D91" w:rsidRDefault="00501790" w:rsidP="00FE3818">
      <w:pPr>
        <w:pStyle w:val="ListParagraph"/>
        <w:numPr>
          <w:ilvl w:val="0"/>
          <w:numId w:val="39"/>
        </w:numPr>
        <w:rPr>
          <w:rFonts w:asciiTheme="majorHAnsi" w:hAnsiTheme="majorHAnsi"/>
          <w:sz w:val="24"/>
        </w:rPr>
      </w:pPr>
      <w:r w:rsidRPr="00083D91">
        <w:rPr>
          <w:rFonts w:asciiTheme="majorHAnsi" w:hAnsiTheme="majorHAnsi"/>
          <w:b/>
          <w:sz w:val="24"/>
        </w:rPr>
        <w:t xml:space="preserve">Not in the whom when partition take place </w:t>
      </w:r>
      <w:r w:rsidR="00F74994" w:rsidRPr="00083D91">
        <w:rPr>
          <w:rFonts w:asciiTheme="majorHAnsi" w:hAnsiTheme="majorHAnsi"/>
          <w:sz w:val="24"/>
        </w:rPr>
        <w:t xml:space="preserve">If the pregnancy is not known and no share has been reserved then the partition should be reopen after </w:t>
      </w:r>
      <w:r w:rsidR="002A26E9" w:rsidRPr="00083D91">
        <w:rPr>
          <w:rFonts w:asciiTheme="majorHAnsi" w:hAnsiTheme="majorHAnsi"/>
          <w:sz w:val="24"/>
        </w:rPr>
        <w:t>childbirth</w:t>
      </w:r>
      <w:r w:rsidR="00F74994" w:rsidRPr="00083D91">
        <w:rPr>
          <w:rFonts w:asciiTheme="majorHAnsi" w:hAnsiTheme="majorHAnsi"/>
          <w:sz w:val="24"/>
        </w:rPr>
        <w:t>.</w:t>
      </w:r>
    </w:p>
    <w:p w:rsidR="0017199E" w:rsidRPr="00083D91" w:rsidRDefault="002A26E9" w:rsidP="00FE3818">
      <w:pPr>
        <w:pStyle w:val="ListParagraph"/>
        <w:numPr>
          <w:ilvl w:val="0"/>
          <w:numId w:val="39"/>
        </w:numPr>
        <w:rPr>
          <w:rFonts w:asciiTheme="majorHAnsi" w:hAnsiTheme="majorHAnsi"/>
          <w:sz w:val="24"/>
        </w:rPr>
      </w:pPr>
      <w:r w:rsidRPr="00083D91">
        <w:rPr>
          <w:rFonts w:asciiTheme="majorHAnsi" w:hAnsiTheme="majorHAnsi"/>
          <w:b/>
          <w:sz w:val="24"/>
        </w:rPr>
        <w:t>Son begotten and born after partition</w:t>
      </w:r>
      <w:r w:rsidR="00B73848" w:rsidRPr="00083D91">
        <w:rPr>
          <w:rFonts w:asciiTheme="majorHAnsi" w:hAnsiTheme="majorHAnsi"/>
          <w:b/>
          <w:sz w:val="24"/>
        </w:rPr>
        <w:t>-</w:t>
      </w:r>
      <w:r w:rsidR="00B73848" w:rsidRPr="00083D91">
        <w:rPr>
          <w:rFonts w:asciiTheme="majorHAnsi" w:hAnsiTheme="majorHAnsi"/>
          <w:sz w:val="24"/>
        </w:rPr>
        <w:t xml:space="preserve"> in this case two general rule under </w:t>
      </w:r>
      <w:r w:rsidR="00D828F1" w:rsidRPr="00083D91">
        <w:rPr>
          <w:rFonts w:asciiTheme="majorHAnsi" w:hAnsiTheme="majorHAnsi"/>
          <w:sz w:val="24"/>
        </w:rPr>
        <w:t>Mitashara</w:t>
      </w:r>
    </w:p>
    <w:p w:rsidR="00D828F1" w:rsidRDefault="00D828F1" w:rsidP="001104DC">
      <w:pPr>
        <w:pStyle w:val="ListParagraph"/>
        <w:numPr>
          <w:ilvl w:val="0"/>
          <w:numId w:val="40"/>
        </w:numPr>
        <w:ind w:left="1800"/>
        <w:rPr>
          <w:rFonts w:asciiTheme="majorHAnsi" w:hAnsiTheme="majorHAnsi"/>
          <w:sz w:val="24"/>
        </w:rPr>
      </w:pPr>
      <w:r>
        <w:rPr>
          <w:rFonts w:asciiTheme="majorHAnsi" w:hAnsiTheme="majorHAnsi"/>
          <w:b/>
          <w:sz w:val="24"/>
        </w:rPr>
        <w:t xml:space="preserve">When Father has taken hi share in the partition- </w:t>
      </w:r>
      <w:r>
        <w:rPr>
          <w:rFonts w:asciiTheme="majorHAnsi" w:hAnsiTheme="majorHAnsi"/>
          <w:sz w:val="24"/>
        </w:rPr>
        <w:t xml:space="preserve"> son become the coparcener with his father.</w:t>
      </w:r>
    </w:p>
    <w:p w:rsidR="00D828F1" w:rsidRPr="00D828F1" w:rsidRDefault="00D828F1" w:rsidP="001104DC">
      <w:pPr>
        <w:pStyle w:val="ListParagraph"/>
        <w:numPr>
          <w:ilvl w:val="0"/>
          <w:numId w:val="40"/>
        </w:numPr>
        <w:ind w:left="1800"/>
        <w:rPr>
          <w:rFonts w:asciiTheme="majorHAnsi" w:hAnsiTheme="majorHAnsi"/>
          <w:sz w:val="24"/>
        </w:rPr>
      </w:pPr>
      <w:r>
        <w:rPr>
          <w:rFonts w:asciiTheme="majorHAnsi" w:hAnsiTheme="majorHAnsi"/>
          <w:b/>
          <w:sz w:val="24"/>
        </w:rPr>
        <w:t>When Father has not taken hi share in the partition</w:t>
      </w:r>
      <w:r w:rsidR="009D17DE">
        <w:rPr>
          <w:rFonts w:asciiTheme="majorHAnsi" w:hAnsiTheme="majorHAnsi"/>
          <w:sz w:val="24"/>
        </w:rPr>
        <w:t xml:space="preserve"> – son has a right to reopen the partition and get his share.</w:t>
      </w:r>
    </w:p>
    <w:p w:rsidR="00501790" w:rsidRPr="00B73848" w:rsidRDefault="00501790" w:rsidP="001104DC">
      <w:pPr>
        <w:ind w:left="1800"/>
        <w:rPr>
          <w:rFonts w:asciiTheme="majorHAnsi" w:hAnsiTheme="majorHAnsi"/>
          <w:sz w:val="24"/>
        </w:rPr>
      </w:pPr>
    </w:p>
    <w:p w:rsidR="002C5F00" w:rsidRDefault="00547124" w:rsidP="00FE3818">
      <w:pPr>
        <w:rPr>
          <w:rFonts w:asciiTheme="majorHAnsi" w:hAnsiTheme="majorHAnsi"/>
          <w:sz w:val="24"/>
          <w:szCs w:val="24"/>
        </w:rPr>
      </w:pPr>
      <w:r>
        <w:rPr>
          <w:rFonts w:asciiTheme="majorHAnsi" w:hAnsiTheme="majorHAnsi"/>
          <w:b/>
          <w:sz w:val="24"/>
          <w:szCs w:val="24"/>
        </w:rPr>
        <w:t>Adopted Son-</w:t>
      </w:r>
      <w:r w:rsidR="00BE4751">
        <w:rPr>
          <w:rFonts w:asciiTheme="majorHAnsi" w:hAnsiTheme="majorHAnsi"/>
          <w:b/>
          <w:sz w:val="24"/>
          <w:szCs w:val="24"/>
        </w:rPr>
        <w:t xml:space="preserve"> </w:t>
      </w:r>
      <w:r w:rsidR="00BE4751">
        <w:rPr>
          <w:rFonts w:asciiTheme="majorHAnsi" w:hAnsiTheme="majorHAnsi"/>
          <w:sz w:val="24"/>
          <w:szCs w:val="24"/>
        </w:rPr>
        <w:t xml:space="preserve">he has right if partition take place after adoption, but if partition take place before adoption he has no </w:t>
      </w:r>
      <w:r w:rsidR="00A1651E">
        <w:rPr>
          <w:rFonts w:asciiTheme="majorHAnsi" w:hAnsiTheme="majorHAnsi"/>
          <w:sz w:val="24"/>
          <w:szCs w:val="24"/>
        </w:rPr>
        <w:t>right.</w:t>
      </w:r>
    </w:p>
    <w:p w:rsidR="002C5F00" w:rsidRDefault="00CB182D" w:rsidP="00FE3818">
      <w:pPr>
        <w:rPr>
          <w:rFonts w:asciiTheme="majorHAnsi" w:hAnsiTheme="majorHAnsi"/>
          <w:sz w:val="24"/>
          <w:szCs w:val="24"/>
        </w:rPr>
      </w:pPr>
      <w:r w:rsidRPr="00CB182D">
        <w:rPr>
          <w:rFonts w:asciiTheme="majorHAnsi" w:hAnsiTheme="majorHAnsi"/>
          <w:b/>
          <w:sz w:val="24"/>
          <w:szCs w:val="24"/>
        </w:rPr>
        <w:t>Illegitimate Son</w:t>
      </w:r>
      <w:r>
        <w:rPr>
          <w:rFonts w:asciiTheme="majorHAnsi" w:hAnsiTheme="majorHAnsi"/>
          <w:b/>
          <w:sz w:val="24"/>
          <w:szCs w:val="24"/>
        </w:rPr>
        <w:t>-</w:t>
      </w:r>
      <w:r w:rsidR="00F04AE6">
        <w:rPr>
          <w:rFonts w:asciiTheme="majorHAnsi" w:hAnsiTheme="majorHAnsi"/>
          <w:sz w:val="24"/>
          <w:szCs w:val="24"/>
        </w:rPr>
        <w:t>not entitle for partition and share but for maintenance only.</w:t>
      </w:r>
    </w:p>
    <w:p w:rsidR="00F04AE6" w:rsidRDefault="00F04AE6" w:rsidP="00FE3818">
      <w:pPr>
        <w:rPr>
          <w:rFonts w:asciiTheme="majorHAnsi" w:hAnsiTheme="majorHAnsi"/>
          <w:sz w:val="24"/>
          <w:szCs w:val="24"/>
        </w:rPr>
      </w:pPr>
      <w:r>
        <w:rPr>
          <w:rFonts w:asciiTheme="majorHAnsi" w:hAnsiTheme="majorHAnsi"/>
          <w:b/>
          <w:sz w:val="24"/>
          <w:szCs w:val="24"/>
        </w:rPr>
        <w:t xml:space="preserve">Son void marriage and annulled marriage- </w:t>
      </w:r>
      <w:r>
        <w:rPr>
          <w:rFonts w:asciiTheme="majorHAnsi" w:hAnsiTheme="majorHAnsi"/>
          <w:sz w:val="24"/>
          <w:szCs w:val="24"/>
        </w:rPr>
        <w:t xml:space="preserve"> not entitle.</w:t>
      </w:r>
    </w:p>
    <w:p w:rsidR="00360C43" w:rsidRDefault="00360C43" w:rsidP="00FE3818">
      <w:pPr>
        <w:rPr>
          <w:rFonts w:asciiTheme="majorHAnsi" w:hAnsiTheme="majorHAnsi"/>
          <w:sz w:val="24"/>
          <w:szCs w:val="24"/>
        </w:rPr>
      </w:pPr>
      <w:r>
        <w:rPr>
          <w:rFonts w:asciiTheme="majorHAnsi" w:hAnsiTheme="majorHAnsi"/>
          <w:b/>
          <w:sz w:val="24"/>
          <w:szCs w:val="24"/>
        </w:rPr>
        <w:t>Minor Coparcener</w:t>
      </w:r>
      <w:r w:rsidR="00D829CB">
        <w:rPr>
          <w:rFonts w:asciiTheme="majorHAnsi" w:hAnsiTheme="majorHAnsi"/>
          <w:b/>
          <w:sz w:val="24"/>
          <w:szCs w:val="24"/>
        </w:rPr>
        <w:t>-</w:t>
      </w:r>
      <w:r w:rsidR="00D829CB">
        <w:rPr>
          <w:rFonts w:asciiTheme="majorHAnsi" w:hAnsiTheme="majorHAnsi"/>
          <w:sz w:val="24"/>
          <w:szCs w:val="24"/>
        </w:rPr>
        <w:t xml:space="preserve">  no distinction between major or minor.</w:t>
      </w:r>
    </w:p>
    <w:p w:rsidR="00E44EE0" w:rsidRDefault="004B4621" w:rsidP="00FE3818">
      <w:pPr>
        <w:rPr>
          <w:rFonts w:asciiTheme="majorHAnsi" w:hAnsiTheme="majorHAnsi"/>
          <w:b/>
          <w:sz w:val="24"/>
          <w:szCs w:val="24"/>
        </w:rPr>
      </w:pPr>
      <w:r>
        <w:rPr>
          <w:rFonts w:asciiTheme="majorHAnsi" w:hAnsiTheme="majorHAnsi"/>
          <w:b/>
          <w:sz w:val="24"/>
          <w:szCs w:val="24"/>
        </w:rPr>
        <w:t xml:space="preserve">Person are not entitle for </w:t>
      </w:r>
      <w:r w:rsidR="00343F0D">
        <w:rPr>
          <w:rFonts w:asciiTheme="majorHAnsi" w:hAnsiTheme="majorHAnsi"/>
          <w:b/>
          <w:sz w:val="24"/>
          <w:szCs w:val="24"/>
        </w:rPr>
        <w:t>partition but</w:t>
      </w:r>
      <w:r>
        <w:rPr>
          <w:rFonts w:asciiTheme="majorHAnsi" w:hAnsiTheme="majorHAnsi"/>
          <w:b/>
          <w:sz w:val="24"/>
          <w:szCs w:val="24"/>
        </w:rPr>
        <w:t xml:space="preserve"> entitle for share after parti</w:t>
      </w:r>
      <w:r w:rsidR="00343F0D">
        <w:rPr>
          <w:rFonts w:asciiTheme="majorHAnsi" w:hAnsiTheme="majorHAnsi"/>
          <w:b/>
          <w:sz w:val="24"/>
          <w:szCs w:val="24"/>
        </w:rPr>
        <w:t>tio</w:t>
      </w:r>
      <w:r>
        <w:rPr>
          <w:rFonts w:asciiTheme="majorHAnsi" w:hAnsiTheme="majorHAnsi"/>
          <w:b/>
          <w:sz w:val="24"/>
          <w:szCs w:val="24"/>
        </w:rPr>
        <w:t>n.</w:t>
      </w:r>
    </w:p>
    <w:p w:rsidR="00A1651E" w:rsidRDefault="00A1651E" w:rsidP="00A1651E">
      <w:pPr>
        <w:rPr>
          <w:rFonts w:asciiTheme="majorHAnsi" w:hAnsiTheme="majorHAnsi"/>
          <w:sz w:val="24"/>
        </w:rPr>
      </w:pPr>
      <w:r>
        <w:rPr>
          <w:rFonts w:asciiTheme="majorHAnsi" w:hAnsiTheme="majorHAnsi"/>
          <w:sz w:val="24"/>
        </w:rPr>
        <w:t xml:space="preserve">No female has a right to partition but if partition takes place, some female (father’s wife, mother and grandmother) has a right for share in partition. However, after 2005 daughter are also entitle for partition. </w:t>
      </w:r>
    </w:p>
    <w:p w:rsidR="00237F51" w:rsidRDefault="00237F51" w:rsidP="00FE3818">
      <w:pPr>
        <w:rPr>
          <w:rFonts w:asciiTheme="majorHAnsi" w:hAnsiTheme="majorHAnsi"/>
          <w:b/>
          <w:sz w:val="24"/>
          <w:szCs w:val="24"/>
        </w:rPr>
      </w:pPr>
    </w:p>
    <w:p w:rsidR="00A1651E" w:rsidRDefault="00237F51" w:rsidP="00FE3818">
      <w:pPr>
        <w:rPr>
          <w:rFonts w:asciiTheme="majorHAnsi" w:hAnsiTheme="majorHAnsi"/>
          <w:b/>
          <w:sz w:val="24"/>
          <w:szCs w:val="24"/>
        </w:rPr>
      </w:pPr>
      <w:r>
        <w:rPr>
          <w:rFonts w:asciiTheme="majorHAnsi" w:hAnsiTheme="majorHAnsi"/>
          <w:b/>
          <w:sz w:val="24"/>
          <w:szCs w:val="24"/>
        </w:rPr>
        <w:lastRenderedPageBreak/>
        <w:t>How partition is affected</w:t>
      </w:r>
    </w:p>
    <w:p w:rsidR="00F56547" w:rsidRDefault="000C4111" w:rsidP="00873928">
      <w:pPr>
        <w:pStyle w:val="ListParagraph"/>
        <w:numPr>
          <w:ilvl w:val="0"/>
          <w:numId w:val="41"/>
        </w:numPr>
        <w:rPr>
          <w:rFonts w:asciiTheme="majorHAnsi" w:hAnsiTheme="majorHAnsi"/>
          <w:sz w:val="24"/>
          <w:szCs w:val="24"/>
        </w:rPr>
      </w:pPr>
      <w:r>
        <w:rPr>
          <w:rFonts w:asciiTheme="majorHAnsi" w:hAnsiTheme="majorHAnsi"/>
          <w:b/>
          <w:sz w:val="24"/>
          <w:szCs w:val="24"/>
        </w:rPr>
        <w:t>Severance of Joint Status or interest-</w:t>
      </w:r>
      <w:r w:rsidR="00F56547">
        <w:rPr>
          <w:rFonts w:asciiTheme="majorHAnsi" w:hAnsiTheme="majorHAnsi"/>
          <w:b/>
          <w:sz w:val="24"/>
          <w:szCs w:val="24"/>
        </w:rPr>
        <w:t xml:space="preserve"> </w:t>
      </w:r>
      <w:r w:rsidR="00873928" w:rsidRPr="00873928">
        <w:rPr>
          <w:rFonts w:asciiTheme="majorHAnsi" w:hAnsiTheme="majorHAnsi"/>
          <w:sz w:val="24"/>
          <w:szCs w:val="24"/>
        </w:rPr>
        <w:t>e</w:t>
      </w:r>
      <w:r w:rsidR="00F56547" w:rsidRPr="00873928">
        <w:rPr>
          <w:rFonts w:asciiTheme="majorHAnsi" w:hAnsiTheme="majorHAnsi"/>
          <w:sz w:val="24"/>
          <w:szCs w:val="24"/>
        </w:rPr>
        <w:t>xpression of intention-</w:t>
      </w:r>
      <w:r w:rsidR="00984728" w:rsidRPr="00873928">
        <w:rPr>
          <w:rFonts w:asciiTheme="majorHAnsi" w:hAnsiTheme="majorHAnsi"/>
          <w:sz w:val="24"/>
          <w:szCs w:val="24"/>
        </w:rPr>
        <w:t xml:space="preserve"> one member of joint family can express his intention to parti</w:t>
      </w:r>
      <w:r w:rsidR="009F28EF" w:rsidRPr="00873928">
        <w:rPr>
          <w:rFonts w:asciiTheme="majorHAnsi" w:hAnsiTheme="majorHAnsi"/>
          <w:sz w:val="24"/>
          <w:szCs w:val="24"/>
        </w:rPr>
        <w:t>tion</w:t>
      </w:r>
      <w:r w:rsidR="00984728" w:rsidRPr="00873928">
        <w:rPr>
          <w:rFonts w:asciiTheme="majorHAnsi" w:hAnsiTheme="majorHAnsi"/>
          <w:sz w:val="24"/>
          <w:szCs w:val="24"/>
        </w:rPr>
        <w:t>, even though no actual partition take palace.</w:t>
      </w:r>
      <w:r w:rsidR="00F56547" w:rsidRPr="00873928">
        <w:rPr>
          <w:rFonts w:asciiTheme="majorHAnsi" w:hAnsiTheme="majorHAnsi"/>
          <w:sz w:val="24"/>
          <w:szCs w:val="24"/>
        </w:rPr>
        <w:t xml:space="preserve"> </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Partition by Notice</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Partition by Will</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Conversion to Another Religion.</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Marriage under special marriage act.</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Partition by agreement</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Partition by arbitration</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Partition by father</w:t>
      </w:r>
    </w:p>
    <w:p w:rsidR="00873928" w:rsidRPr="00873928" w:rsidRDefault="00873928" w:rsidP="00873928">
      <w:pPr>
        <w:pStyle w:val="ListParagraph"/>
        <w:numPr>
          <w:ilvl w:val="0"/>
          <w:numId w:val="41"/>
        </w:numPr>
        <w:rPr>
          <w:rFonts w:asciiTheme="majorHAnsi" w:hAnsiTheme="majorHAnsi"/>
          <w:sz w:val="24"/>
          <w:szCs w:val="24"/>
        </w:rPr>
      </w:pPr>
      <w:r>
        <w:rPr>
          <w:rFonts w:asciiTheme="majorHAnsi" w:hAnsiTheme="majorHAnsi"/>
          <w:b/>
          <w:sz w:val="24"/>
          <w:szCs w:val="24"/>
        </w:rPr>
        <w:t>Partition by suit</w:t>
      </w:r>
    </w:p>
    <w:p w:rsidR="00873928" w:rsidRDefault="00873928" w:rsidP="00873928">
      <w:pPr>
        <w:rPr>
          <w:rFonts w:asciiTheme="majorHAnsi" w:hAnsiTheme="majorHAnsi"/>
          <w:sz w:val="24"/>
          <w:szCs w:val="24"/>
        </w:rPr>
      </w:pPr>
      <w:r>
        <w:rPr>
          <w:rFonts w:asciiTheme="majorHAnsi" w:hAnsiTheme="majorHAnsi"/>
          <w:b/>
          <w:sz w:val="24"/>
          <w:szCs w:val="24"/>
        </w:rPr>
        <w:t>Reopened the Partition</w:t>
      </w:r>
      <w:r w:rsidR="002A34CB">
        <w:rPr>
          <w:rFonts w:asciiTheme="majorHAnsi" w:hAnsiTheme="majorHAnsi"/>
          <w:b/>
          <w:sz w:val="24"/>
          <w:szCs w:val="24"/>
        </w:rPr>
        <w:t xml:space="preserve">- </w:t>
      </w:r>
      <w:r w:rsidR="002A34CB">
        <w:rPr>
          <w:rFonts w:asciiTheme="majorHAnsi" w:hAnsiTheme="majorHAnsi"/>
          <w:sz w:val="24"/>
          <w:szCs w:val="24"/>
        </w:rPr>
        <w:t>under following condition</w:t>
      </w:r>
    </w:p>
    <w:p w:rsidR="002A34CB" w:rsidRDefault="002A34CB" w:rsidP="002A34CB">
      <w:pPr>
        <w:pStyle w:val="ListParagraph"/>
        <w:numPr>
          <w:ilvl w:val="0"/>
          <w:numId w:val="43"/>
        </w:numPr>
        <w:rPr>
          <w:rFonts w:asciiTheme="majorHAnsi" w:hAnsiTheme="majorHAnsi"/>
          <w:sz w:val="24"/>
          <w:szCs w:val="24"/>
        </w:rPr>
      </w:pPr>
      <w:r>
        <w:rPr>
          <w:rFonts w:asciiTheme="majorHAnsi" w:hAnsiTheme="majorHAnsi"/>
          <w:sz w:val="24"/>
          <w:szCs w:val="24"/>
        </w:rPr>
        <w:t>Son in the whom and not born at the time of partition, where his share not reserved.</w:t>
      </w:r>
    </w:p>
    <w:p w:rsidR="002A34CB" w:rsidRDefault="002A34CB" w:rsidP="002A34CB">
      <w:pPr>
        <w:pStyle w:val="ListParagraph"/>
        <w:numPr>
          <w:ilvl w:val="0"/>
          <w:numId w:val="43"/>
        </w:numPr>
        <w:rPr>
          <w:rFonts w:asciiTheme="majorHAnsi" w:hAnsiTheme="majorHAnsi"/>
          <w:sz w:val="24"/>
          <w:szCs w:val="24"/>
        </w:rPr>
      </w:pPr>
      <w:r>
        <w:rPr>
          <w:rFonts w:asciiTheme="majorHAnsi" w:hAnsiTheme="majorHAnsi"/>
          <w:sz w:val="24"/>
          <w:szCs w:val="24"/>
        </w:rPr>
        <w:t>A begotten son as well as  born after partition can demand a reopen the partition.</w:t>
      </w:r>
    </w:p>
    <w:p w:rsidR="002A34CB" w:rsidRDefault="002A34CB" w:rsidP="002A34CB">
      <w:pPr>
        <w:pStyle w:val="ListParagraph"/>
        <w:numPr>
          <w:ilvl w:val="0"/>
          <w:numId w:val="43"/>
        </w:numPr>
        <w:rPr>
          <w:rFonts w:asciiTheme="majorHAnsi" w:hAnsiTheme="majorHAnsi"/>
          <w:sz w:val="24"/>
          <w:szCs w:val="24"/>
        </w:rPr>
      </w:pPr>
      <w:r>
        <w:rPr>
          <w:rFonts w:asciiTheme="majorHAnsi" w:hAnsiTheme="majorHAnsi"/>
          <w:sz w:val="24"/>
          <w:szCs w:val="24"/>
        </w:rPr>
        <w:t>A disqualify coparcener after the removal of disqualification.</w:t>
      </w:r>
    </w:p>
    <w:p w:rsidR="002A34CB" w:rsidRDefault="002A34CB" w:rsidP="002A34CB">
      <w:pPr>
        <w:pStyle w:val="ListParagraph"/>
        <w:numPr>
          <w:ilvl w:val="0"/>
          <w:numId w:val="43"/>
        </w:numPr>
        <w:rPr>
          <w:rFonts w:asciiTheme="majorHAnsi" w:hAnsiTheme="majorHAnsi"/>
          <w:sz w:val="24"/>
          <w:szCs w:val="24"/>
        </w:rPr>
      </w:pPr>
      <w:r>
        <w:rPr>
          <w:rFonts w:asciiTheme="majorHAnsi" w:hAnsiTheme="majorHAnsi"/>
          <w:sz w:val="24"/>
          <w:szCs w:val="24"/>
        </w:rPr>
        <w:t>A minor coparcener after attaining the majority.</w:t>
      </w:r>
    </w:p>
    <w:p w:rsidR="002A34CB" w:rsidRDefault="002A34CB" w:rsidP="002A34CB">
      <w:pPr>
        <w:pStyle w:val="ListParagraph"/>
        <w:numPr>
          <w:ilvl w:val="0"/>
          <w:numId w:val="43"/>
        </w:numPr>
        <w:rPr>
          <w:rFonts w:asciiTheme="majorHAnsi" w:hAnsiTheme="majorHAnsi"/>
          <w:sz w:val="24"/>
          <w:szCs w:val="24"/>
        </w:rPr>
      </w:pPr>
      <w:r>
        <w:rPr>
          <w:rFonts w:asciiTheme="majorHAnsi" w:hAnsiTheme="majorHAnsi"/>
          <w:sz w:val="24"/>
          <w:szCs w:val="24"/>
        </w:rPr>
        <w:t>When a coparcener obtain a unfair share in the parti</w:t>
      </w:r>
      <w:r w:rsidR="004537D3">
        <w:rPr>
          <w:rFonts w:asciiTheme="majorHAnsi" w:hAnsiTheme="majorHAnsi"/>
          <w:sz w:val="24"/>
          <w:szCs w:val="24"/>
        </w:rPr>
        <w:t>ti</w:t>
      </w:r>
      <w:r>
        <w:rPr>
          <w:rFonts w:asciiTheme="majorHAnsi" w:hAnsiTheme="majorHAnsi"/>
          <w:sz w:val="24"/>
          <w:szCs w:val="24"/>
        </w:rPr>
        <w:t>on.</w:t>
      </w:r>
    </w:p>
    <w:p w:rsidR="004537D3" w:rsidRDefault="004537D3" w:rsidP="002A34CB">
      <w:pPr>
        <w:pStyle w:val="ListParagraph"/>
        <w:numPr>
          <w:ilvl w:val="0"/>
          <w:numId w:val="43"/>
        </w:numPr>
        <w:rPr>
          <w:rFonts w:asciiTheme="majorHAnsi" w:hAnsiTheme="majorHAnsi"/>
          <w:sz w:val="24"/>
          <w:szCs w:val="24"/>
        </w:rPr>
      </w:pPr>
      <w:r>
        <w:rPr>
          <w:rFonts w:asciiTheme="majorHAnsi" w:hAnsiTheme="majorHAnsi"/>
          <w:sz w:val="24"/>
          <w:szCs w:val="24"/>
        </w:rPr>
        <w:t>A son adopted to a deceased coparcener by his widow</w:t>
      </w:r>
      <w:r w:rsidR="00132855">
        <w:rPr>
          <w:rFonts w:asciiTheme="majorHAnsi" w:hAnsiTheme="majorHAnsi"/>
          <w:sz w:val="24"/>
          <w:szCs w:val="24"/>
        </w:rPr>
        <w:t xml:space="preserve"> after the partition he entitle for reopen the partition if he occupies in law.</w:t>
      </w:r>
    </w:p>
    <w:p w:rsidR="00704F74" w:rsidRDefault="00704F74" w:rsidP="002A34CB">
      <w:pPr>
        <w:pStyle w:val="ListParagraph"/>
        <w:numPr>
          <w:ilvl w:val="0"/>
          <w:numId w:val="43"/>
        </w:numPr>
        <w:rPr>
          <w:rFonts w:asciiTheme="majorHAnsi" w:hAnsiTheme="majorHAnsi"/>
          <w:sz w:val="24"/>
          <w:szCs w:val="24"/>
        </w:rPr>
      </w:pPr>
      <w:r>
        <w:rPr>
          <w:rFonts w:asciiTheme="majorHAnsi" w:hAnsiTheme="majorHAnsi"/>
          <w:sz w:val="24"/>
          <w:szCs w:val="24"/>
        </w:rPr>
        <w:t>If a coparcener absentee when the partition take place.</w:t>
      </w:r>
    </w:p>
    <w:p w:rsidR="00C3219A" w:rsidRPr="00C3219A" w:rsidRDefault="00C3219A" w:rsidP="00C3219A">
      <w:pPr>
        <w:pStyle w:val="Title"/>
      </w:pPr>
      <w:r>
        <w:t xml:space="preserve">Partition according to </w:t>
      </w:r>
      <w:r w:rsidR="009C77D6">
        <w:t>D</w:t>
      </w:r>
      <w:r>
        <w:t>ayabhaga</w:t>
      </w:r>
    </w:p>
    <w:p w:rsidR="00F56547" w:rsidRDefault="0094006F" w:rsidP="000B5D4B">
      <w:pPr>
        <w:pStyle w:val="ListParagraph"/>
        <w:ind w:left="0"/>
        <w:rPr>
          <w:rFonts w:asciiTheme="majorHAnsi" w:hAnsiTheme="majorHAnsi"/>
          <w:sz w:val="24"/>
          <w:szCs w:val="24"/>
        </w:rPr>
      </w:pPr>
      <w:r>
        <w:rPr>
          <w:rFonts w:asciiTheme="majorHAnsi" w:hAnsiTheme="majorHAnsi"/>
          <w:sz w:val="24"/>
          <w:szCs w:val="24"/>
        </w:rPr>
        <w:t>Under Dayabhaga it means, splitting up joint possession i.e. parting or dividing the share among coparcener</w:t>
      </w:r>
      <w:r w:rsidR="00C265F3">
        <w:rPr>
          <w:rFonts w:asciiTheme="majorHAnsi" w:hAnsiTheme="majorHAnsi"/>
          <w:sz w:val="24"/>
          <w:szCs w:val="24"/>
        </w:rPr>
        <w:t xml:space="preserve"> according to metes and bound.</w:t>
      </w:r>
    </w:p>
    <w:p w:rsidR="00D00CB6" w:rsidRDefault="00D00CB6" w:rsidP="000B5D4B">
      <w:pPr>
        <w:pStyle w:val="ListParagraph"/>
        <w:ind w:left="0"/>
        <w:rPr>
          <w:rFonts w:asciiTheme="majorHAnsi" w:hAnsiTheme="majorHAnsi"/>
          <w:b/>
          <w:i/>
          <w:sz w:val="24"/>
        </w:rPr>
      </w:pPr>
      <w:r w:rsidRPr="007463C9">
        <w:rPr>
          <w:rFonts w:asciiTheme="majorHAnsi" w:hAnsiTheme="majorHAnsi"/>
          <w:sz w:val="24"/>
        </w:rPr>
        <w:t>Division of property in accordance with the specific share of the coparceners.</w:t>
      </w:r>
      <w:r>
        <w:rPr>
          <w:rFonts w:asciiTheme="majorHAnsi" w:hAnsiTheme="majorHAnsi"/>
          <w:sz w:val="24"/>
        </w:rPr>
        <w:t xml:space="preserve"> Under the Dayabhaga the essence of coparcenary is </w:t>
      </w:r>
      <w:r>
        <w:rPr>
          <w:rFonts w:asciiTheme="majorHAnsi" w:hAnsiTheme="majorHAnsi"/>
          <w:b/>
          <w:i/>
          <w:sz w:val="24"/>
        </w:rPr>
        <w:t>unity of possession</w:t>
      </w:r>
      <w:r w:rsidR="00093500">
        <w:rPr>
          <w:rFonts w:asciiTheme="majorHAnsi" w:hAnsiTheme="majorHAnsi"/>
          <w:b/>
          <w:i/>
          <w:sz w:val="24"/>
        </w:rPr>
        <w:t>, while in Mitashara it is unity of ownership</w:t>
      </w:r>
      <w:r w:rsidR="00DA0CDF">
        <w:rPr>
          <w:rFonts w:asciiTheme="majorHAnsi" w:hAnsiTheme="majorHAnsi"/>
          <w:b/>
          <w:i/>
          <w:sz w:val="24"/>
        </w:rPr>
        <w:t>.</w:t>
      </w:r>
    </w:p>
    <w:p w:rsidR="00003D7C" w:rsidRPr="00AF547D" w:rsidRDefault="00DA0CDF" w:rsidP="000B5D4B">
      <w:pPr>
        <w:pStyle w:val="ListParagraph"/>
        <w:ind w:left="0"/>
        <w:rPr>
          <w:rFonts w:asciiTheme="majorHAnsi" w:hAnsiTheme="majorHAnsi"/>
          <w:b/>
          <w:sz w:val="24"/>
        </w:rPr>
      </w:pPr>
      <w:r>
        <w:rPr>
          <w:rFonts w:asciiTheme="majorHAnsi" w:hAnsiTheme="majorHAnsi"/>
          <w:b/>
          <w:sz w:val="24"/>
        </w:rPr>
        <w:t>Who are entitle to enforce partition-</w:t>
      </w:r>
      <w:r w:rsidR="00AF547D">
        <w:rPr>
          <w:rFonts w:asciiTheme="majorHAnsi" w:hAnsiTheme="majorHAnsi"/>
          <w:b/>
          <w:sz w:val="24"/>
        </w:rPr>
        <w:t xml:space="preserve"> </w:t>
      </w:r>
      <w:r w:rsidR="00003D7C">
        <w:rPr>
          <w:rFonts w:asciiTheme="majorHAnsi" w:hAnsiTheme="majorHAnsi"/>
          <w:sz w:val="24"/>
        </w:rPr>
        <w:t xml:space="preserve">Every adult coparcener whether male or female  </w:t>
      </w:r>
    </w:p>
    <w:p w:rsidR="00AF547D" w:rsidRDefault="00AF547D" w:rsidP="000B5D4B">
      <w:pPr>
        <w:pStyle w:val="ListParagraph"/>
        <w:ind w:left="0"/>
        <w:rPr>
          <w:rFonts w:asciiTheme="majorHAnsi" w:hAnsiTheme="majorHAnsi"/>
          <w:b/>
          <w:sz w:val="24"/>
        </w:rPr>
      </w:pPr>
    </w:p>
    <w:p w:rsidR="00AF547D" w:rsidRDefault="00AF547D" w:rsidP="000B5D4B">
      <w:pPr>
        <w:pStyle w:val="ListParagraph"/>
        <w:ind w:left="0"/>
        <w:rPr>
          <w:rFonts w:asciiTheme="majorHAnsi" w:hAnsiTheme="majorHAnsi"/>
          <w:b/>
          <w:sz w:val="24"/>
        </w:rPr>
      </w:pPr>
      <w:r>
        <w:rPr>
          <w:rFonts w:asciiTheme="majorHAnsi" w:hAnsiTheme="majorHAnsi"/>
          <w:b/>
          <w:sz w:val="24"/>
        </w:rPr>
        <w:t>Who are no entitle to enforce partition</w:t>
      </w:r>
    </w:p>
    <w:p w:rsidR="00AF547D" w:rsidRDefault="00AF547D" w:rsidP="000B5D4B">
      <w:pPr>
        <w:pStyle w:val="ListParagraph"/>
        <w:ind w:left="0"/>
        <w:rPr>
          <w:rFonts w:asciiTheme="majorHAnsi" w:hAnsiTheme="majorHAnsi"/>
          <w:b/>
          <w:sz w:val="24"/>
        </w:rPr>
      </w:pPr>
    </w:p>
    <w:p w:rsidR="00DA0CDF" w:rsidRDefault="00003D7C" w:rsidP="000B5D4B">
      <w:pPr>
        <w:pStyle w:val="ListParagraph"/>
        <w:ind w:left="0"/>
        <w:rPr>
          <w:rFonts w:asciiTheme="majorHAnsi" w:hAnsiTheme="majorHAnsi"/>
          <w:sz w:val="24"/>
        </w:rPr>
      </w:pPr>
      <w:r w:rsidRPr="00E265CE">
        <w:rPr>
          <w:rFonts w:asciiTheme="majorHAnsi" w:hAnsiTheme="majorHAnsi"/>
          <w:b/>
          <w:sz w:val="24"/>
        </w:rPr>
        <w:t>Sons, Grandsons and great grandsons have no birth interest</w:t>
      </w:r>
      <w:r>
        <w:rPr>
          <w:rFonts w:asciiTheme="majorHAnsi" w:hAnsiTheme="majorHAnsi"/>
          <w:sz w:val="24"/>
        </w:rPr>
        <w:t xml:space="preserve"> in ancestor property against their father</w:t>
      </w:r>
      <w:r w:rsidR="002C78C3">
        <w:rPr>
          <w:rFonts w:asciiTheme="majorHAnsi" w:hAnsiTheme="majorHAnsi"/>
          <w:sz w:val="24"/>
        </w:rPr>
        <w:t>, so there is no right for partition.</w:t>
      </w:r>
    </w:p>
    <w:p w:rsidR="00CF6FC9" w:rsidRDefault="00CF6FC9" w:rsidP="000B5D4B">
      <w:pPr>
        <w:pStyle w:val="ListParagraph"/>
        <w:ind w:left="0"/>
        <w:rPr>
          <w:rFonts w:asciiTheme="majorHAnsi" w:hAnsiTheme="majorHAnsi"/>
          <w:sz w:val="24"/>
        </w:rPr>
      </w:pPr>
      <w:r w:rsidRPr="00E265CE">
        <w:rPr>
          <w:rFonts w:asciiTheme="majorHAnsi" w:hAnsiTheme="majorHAnsi"/>
          <w:b/>
          <w:sz w:val="24"/>
        </w:rPr>
        <w:t>It consider the illegitimate son of sudra becomes a coparcener</w:t>
      </w:r>
      <w:r>
        <w:rPr>
          <w:rFonts w:asciiTheme="majorHAnsi" w:hAnsiTheme="majorHAnsi"/>
          <w:sz w:val="24"/>
        </w:rPr>
        <w:t xml:space="preserve"> with legitimate sons when they inherit the property after the death of the father.</w:t>
      </w:r>
    </w:p>
    <w:p w:rsidR="0078065D" w:rsidRDefault="0078065D" w:rsidP="000B5D4B">
      <w:pPr>
        <w:pStyle w:val="ListParagraph"/>
        <w:ind w:left="0"/>
        <w:rPr>
          <w:rFonts w:asciiTheme="majorHAnsi" w:hAnsiTheme="majorHAnsi"/>
          <w:sz w:val="24"/>
        </w:rPr>
      </w:pPr>
      <w:r>
        <w:rPr>
          <w:rFonts w:asciiTheme="majorHAnsi" w:hAnsiTheme="majorHAnsi"/>
          <w:b/>
          <w:sz w:val="24"/>
        </w:rPr>
        <w:t>Father’s wife</w:t>
      </w:r>
      <w:r w:rsidR="0009532C">
        <w:rPr>
          <w:rFonts w:asciiTheme="majorHAnsi" w:hAnsiTheme="majorHAnsi"/>
          <w:b/>
          <w:sz w:val="24"/>
        </w:rPr>
        <w:t xml:space="preserve">- </w:t>
      </w:r>
      <w:r w:rsidR="0009532C">
        <w:rPr>
          <w:rFonts w:asciiTheme="majorHAnsi" w:hAnsiTheme="majorHAnsi"/>
          <w:sz w:val="24"/>
        </w:rPr>
        <w:t>no such right.</w:t>
      </w:r>
    </w:p>
    <w:p w:rsidR="0009532C" w:rsidRDefault="006432E2" w:rsidP="000B5D4B">
      <w:pPr>
        <w:pStyle w:val="ListParagraph"/>
        <w:ind w:left="0"/>
        <w:rPr>
          <w:rFonts w:asciiTheme="majorHAnsi" w:hAnsiTheme="majorHAnsi"/>
          <w:b/>
          <w:sz w:val="24"/>
        </w:rPr>
      </w:pPr>
      <w:r>
        <w:rPr>
          <w:rFonts w:asciiTheme="majorHAnsi" w:hAnsiTheme="majorHAnsi"/>
          <w:b/>
          <w:sz w:val="24"/>
        </w:rPr>
        <w:lastRenderedPageBreak/>
        <w:t>Childless step mother</w:t>
      </w:r>
      <w:r w:rsidR="00321C2B">
        <w:rPr>
          <w:rFonts w:asciiTheme="majorHAnsi" w:hAnsiTheme="majorHAnsi"/>
          <w:b/>
          <w:sz w:val="24"/>
        </w:rPr>
        <w:t xml:space="preserve"> no entitle to a share after partition.</w:t>
      </w:r>
    </w:p>
    <w:p w:rsidR="00A770AA" w:rsidRDefault="00E336BE" w:rsidP="000B5D4B">
      <w:pPr>
        <w:pStyle w:val="ListParagraph"/>
        <w:ind w:left="0"/>
        <w:rPr>
          <w:rFonts w:asciiTheme="majorHAnsi" w:hAnsiTheme="majorHAnsi"/>
          <w:b/>
          <w:sz w:val="24"/>
        </w:rPr>
      </w:pPr>
      <w:r w:rsidRPr="00983697">
        <w:rPr>
          <w:rFonts w:asciiTheme="majorHAnsi" w:hAnsiTheme="majorHAnsi"/>
          <w:b/>
          <w:sz w:val="24"/>
        </w:rPr>
        <w:t>Allotment of Share</w:t>
      </w:r>
    </w:p>
    <w:p w:rsidR="00983697" w:rsidRDefault="00983697" w:rsidP="000B5D4B">
      <w:pPr>
        <w:pStyle w:val="ListParagraph"/>
        <w:ind w:left="0"/>
        <w:rPr>
          <w:rFonts w:asciiTheme="majorHAnsi" w:hAnsiTheme="majorHAnsi"/>
          <w:sz w:val="24"/>
        </w:rPr>
      </w:pPr>
      <w:r>
        <w:rPr>
          <w:rFonts w:asciiTheme="majorHAnsi" w:hAnsiTheme="majorHAnsi"/>
          <w:sz w:val="24"/>
        </w:rPr>
        <w:t>sons are not entitle for any share in presence of father.</w:t>
      </w:r>
    </w:p>
    <w:p w:rsidR="00983697" w:rsidRDefault="00983697" w:rsidP="000B5D4B">
      <w:pPr>
        <w:pStyle w:val="ListParagraph"/>
        <w:ind w:left="0"/>
        <w:rPr>
          <w:rFonts w:asciiTheme="majorHAnsi" w:hAnsiTheme="majorHAnsi"/>
          <w:sz w:val="24"/>
        </w:rPr>
      </w:pPr>
      <w:r>
        <w:rPr>
          <w:rFonts w:asciiTheme="majorHAnsi" w:hAnsiTheme="majorHAnsi"/>
          <w:sz w:val="24"/>
        </w:rPr>
        <w:t>The share of deceased coparcener passes to his heir</w:t>
      </w:r>
      <w:r w:rsidR="00AE7BC9">
        <w:rPr>
          <w:rFonts w:asciiTheme="majorHAnsi" w:hAnsiTheme="majorHAnsi"/>
          <w:sz w:val="24"/>
        </w:rPr>
        <w:t>.</w:t>
      </w:r>
    </w:p>
    <w:p w:rsidR="00E46BA3" w:rsidRDefault="00E46BA3" w:rsidP="000B5D4B">
      <w:pPr>
        <w:pStyle w:val="ListParagraph"/>
        <w:ind w:left="0"/>
        <w:rPr>
          <w:rFonts w:asciiTheme="majorHAnsi" w:hAnsiTheme="majorHAnsi"/>
          <w:sz w:val="24"/>
        </w:rPr>
      </w:pPr>
    </w:p>
    <w:p w:rsidR="00E46BA3" w:rsidRPr="00820C04" w:rsidRDefault="00DA3829" w:rsidP="000B5D4B">
      <w:pPr>
        <w:pStyle w:val="ListParagraph"/>
        <w:ind w:left="0"/>
        <w:rPr>
          <w:rFonts w:asciiTheme="majorHAnsi" w:hAnsiTheme="majorHAnsi"/>
          <w:b/>
          <w:sz w:val="24"/>
        </w:rPr>
      </w:pPr>
      <w:r w:rsidRPr="00820C04">
        <w:rPr>
          <w:rFonts w:asciiTheme="majorHAnsi" w:hAnsiTheme="majorHAnsi"/>
          <w:b/>
          <w:sz w:val="24"/>
        </w:rPr>
        <w:t>Similarity</w:t>
      </w:r>
    </w:p>
    <w:tbl>
      <w:tblPr>
        <w:tblStyle w:val="TableGrid"/>
        <w:tblW w:w="0" w:type="auto"/>
        <w:tblLook w:val="04A0"/>
      </w:tblPr>
      <w:tblGrid>
        <w:gridCol w:w="4338"/>
        <w:gridCol w:w="2970"/>
        <w:gridCol w:w="2988"/>
      </w:tblGrid>
      <w:tr w:rsidR="00E46BA3" w:rsidTr="0023127E">
        <w:tc>
          <w:tcPr>
            <w:tcW w:w="4338" w:type="dxa"/>
          </w:tcPr>
          <w:p w:rsidR="00E46BA3" w:rsidRPr="00E46BA3" w:rsidRDefault="00E46BA3" w:rsidP="00E46BA3">
            <w:pPr>
              <w:pStyle w:val="ListParagraph"/>
              <w:ind w:left="0"/>
              <w:jc w:val="center"/>
              <w:rPr>
                <w:rFonts w:asciiTheme="majorHAnsi" w:hAnsiTheme="majorHAnsi"/>
                <w:b/>
                <w:sz w:val="24"/>
              </w:rPr>
            </w:pPr>
            <w:r w:rsidRPr="00E46BA3">
              <w:rPr>
                <w:rFonts w:asciiTheme="majorHAnsi" w:hAnsiTheme="majorHAnsi"/>
                <w:b/>
                <w:sz w:val="24"/>
              </w:rPr>
              <w:t>Basis</w:t>
            </w:r>
          </w:p>
        </w:tc>
        <w:tc>
          <w:tcPr>
            <w:tcW w:w="2970" w:type="dxa"/>
          </w:tcPr>
          <w:p w:rsidR="00E46BA3" w:rsidRPr="00E46BA3" w:rsidRDefault="00E46BA3" w:rsidP="00E46BA3">
            <w:pPr>
              <w:pStyle w:val="ListParagraph"/>
              <w:ind w:left="0"/>
              <w:jc w:val="center"/>
              <w:rPr>
                <w:rFonts w:asciiTheme="majorHAnsi" w:hAnsiTheme="majorHAnsi"/>
                <w:b/>
                <w:sz w:val="24"/>
              </w:rPr>
            </w:pPr>
            <w:r w:rsidRPr="00E46BA3">
              <w:rPr>
                <w:rFonts w:asciiTheme="majorHAnsi" w:hAnsiTheme="majorHAnsi"/>
                <w:b/>
                <w:sz w:val="24"/>
              </w:rPr>
              <w:t>Mitashara</w:t>
            </w:r>
          </w:p>
        </w:tc>
        <w:tc>
          <w:tcPr>
            <w:tcW w:w="2988" w:type="dxa"/>
          </w:tcPr>
          <w:p w:rsidR="00E46BA3" w:rsidRPr="00E46BA3" w:rsidRDefault="00E46BA3" w:rsidP="00E46BA3">
            <w:pPr>
              <w:pStyle w:val="ListParagraph"/>
              <w:ind w:left="0"/>
              <w:jc w:val="center"/>
              <w:rPr>
                <w:rFonts w:asciiTheme="majorHAnsi" w:hAnsiTheme="majorHAnsi"/>
                <w:b/>
                <w:sz w:val="24"/>
              </w:rPr>
            </w:pPr>
            <w:r w:rsidRPr="00E46BA3">
              <w:rPr>
                <w:rFonts w:asciiTheme="majorHAnsi" w:hAnsiTheme="majorHAnsi"/>
                <w:b/>
                <w:sz w:val="24"/>
              </w:rPr>
              <w:t>Dayabhaga</w:t>
            </w:r>
          </w:p>
        </w:tc>
      </w:tr>
      <w:tr w:rsidR="00E46BA3" w:rsidTr="0023127E">
        <w:tc>
          <w:tcPr>
            <w:tcW w:w="4338" w:type="dxa"/>
          </w:tcPr>
          <w:p w:rsidR="00E46BA3" w:rsidRDefault="00507370" w:rsidP="000B5D4B">
            <w:pPr>
              <w:pStyle w:val="ListParagraph"/>
              <w:ind w:left="0"/>
              <w:rPr>
                <w:rFonts w:asciiTheme="majorHAnsi" w:hAnsiTheme="majorHAnsi"/>
                <w:sz w:val="24"/>
              </w:rPr>
            </w:pPr>
            <w:r>
              <w:rPr>
                <w:rFonts w:asciiTheme="majorHAnsi" w:hAnsiTheme="majorHAnsi"/>
                <w:sz w:val="24"/>
              </w:rPr>
              <w:t>Right of partition and entitle for share</w:t>
            </w:r>
          </w:p>
        </w:tc>
        <w:tc>
          <w:tcPr>
            <w:tcW w:w="2970" w:type="dxa"/>
          </w:tcPr>
          <w:p w:rsidR="00E46BA3" w:rsidRDefault="0023127E" w:rsidP="000B5D4B">
            <w:pPr>
              <w:pStyle w:val="ListParagraph"/>
              <w:ind w:left="0"/>
              <w:rPr>
                <w:rFonts w:asciiTheme="majorHAnsi" w:hAnsiTheme="majorHAnsi"/>
                <w:sz w:val="24"/>
              </w:rPr>
            </w:pPr>
            <w:r>
              <w:rPr>
                <w:rFonts w:asciiTheme="majorHAnsi" w:hAnsiTheme="majorHAnsi"/>
                <w:sz w:val="24"/>
              </w:rPr>
              <w:t>Only the</w:t>
            </w:r>
            <w:r w:rsidR="00507370">
              <w:rPr>
                <w:rFonts w:asciiTheme="majorHAnsi" w:hAnsiTheme="majorHAnsi"/>
                <w:sz w:val="24"/>
              </w:rPr>
              <w:t xml:space="preserve"> coparcener</w:t>
            </w:r>
            <w:r>
              <w:rPr>
                <w:rFonts w:asciiTheme="majorHAnsi" w:hAnsiTheme="majorHAnsi"/>
                <w:sz w:val="24"/>
              </w:rPr>
              <w:t xml:space="preserve">, not </w:t>
            </w:r>
            <w:r w:rsidR="004E434E">
              <w:rPr>
                <w:rFonts w:asciiTheme="majorHAnsi" w:hAnsiTheme="majorHAnsi"/>
                <w:sz w:val="24"/>
              </w:rPr>
              <w:t>anyone</w:t>
            </w:r>
            <w:r>
              <w:rPr>
                <w:rFonts w:asciiTheme="majorHAnsi" w:hAnsiTheme="majorHAnsi"/>
                <w:sz w:val="24"/>
              </w:rPr>
              <w:t xml:space="preserve"> else</w:t>
            </w:r>
          </w:p>
        </w:tc>
        <w:tc>
          <w:tcPr>
            <w:tcW w:w="2988" w:type="dxa"/>
          </w:tcPr>
          <w:p w:rsidR="00E46BA3" w:rsidRDefault="004E434E" w:rsidP="000B5D4B">
            <w:pPr>
              <w:pStyle w:val="ListParagraph"/>
              <w:ind w:left="0"/>
              <w:rPr>
                <w:rFonts w:asciiTheme="majorHAnsi" w:hAnsiTheme="majorHAnsi"/>
                <w:sz w:val="24"/>
              </w:rPr>
            </w:pPr>
            <w:r>
              <w:rPr>
                <w:rFonts w:asciiTheme="majorHAnsi" w:hAnsiTheme="majorHAnsi"/>
                <w:sz w:val="24"/>
              </w:rPr>
              <w:t xml:space="preserve"> Only the coparcener, not anyone else </w:t>
            </w:r>
          </w:p>
        </w:tc>
      </w:tr>
      <w:tr w:rsidR="00507370" w:rsidTr="0023127E">
        <w:tc>
          <w:tcPr>
            <w:tcW w:w="4338" w:type="dxa"/>
          </w:tcPr>
          <w:p w:rsidR="00507370" w:rsidRDefault="00507370" w:rsidP="00C74D24">
            <w:pPr>
              <w:pStyle w:val="ListParagraph"/>
              <w:ind w:left="0"/>
              <w:rPr>
                <w:rFonts w:asciiTheme="majorHAnsi" w:hAnsiTheme="majorHAnsi"/>
                <w:sz w:val="24"/>
              </w:rPr>
            </w:pPr>
            <w:r>
              <w:rPr>
                <w:rFonts w:asciiTheme="majorHAnsi" w:hAnsiTheme="majorHAnsi"/>
                <w:sz w:val="24"/>
              </w:rPr>
              <w:t>Intention to separate</w:t>
            </w:r>
          </w:p>
        </w:tc>
        <w:tc>
          <w:tcPr>
            <w:tcW w:w="2970" w:type="dxa"/>
          </w:tcPr>
          <w:p w:rsidR="00507370" w:rsidRDefault="006A15E1" w:rsidP="000B5D4B">
            <w:pPr>
              <w:pStyle w:val="ListParagraph"/>
              <w:ind w:left="0"/>
              <w:rPr>
                <w:rFonts w:asciiTheme="majorHAnsi" w:hAnsiTheme="majorHAnsi"/>
                <w:sz w:val="24"/>
              </w:rPr>
            </w:pPr>
            <w:r>
              <w:rPr>
                <w:rFonts w:asciiTheme="majorHAnsi" w:hAnsiTheme="majorHAnsi"/>
                <w:sz w:val="24"/>
              </w:rPr>
              <w:t>Important</w:t>
            </w:r>
          </w:p>
        </w:tc>
        <w:tc>
          <w:tcPr>
            <w:tcW w:w="2988" w:type="dxa"/>
          </w:tcPr>
          <w:p w:rsidR="00507370" w:rsidRDefault="006A15E1" w:rsidP="000B5D4B">
            <w:pPr>
              <w:pStyle w:val="ListParagraph"/>
              <w:ind w:left="0"/>
              <w:rPr>
                <w:rFonts w:asciiTheme="majorHAnsi" w:hAnsiTheme="majorHAnsi"/>
                <w:sz w:val="24"/>
              </w:rPr>
            </w:pPr>
            <w:r>
              <w:rPr>
                <w:rFonts w:asciiTheme="majorHAnsi" w:hAnsiTheme="majorHAnsi"/>
                <w:sz w:val="24"/>
              </w:rPr>
              <w:t>Important</w:t>
            </w:r>
          </w:p>
        </w:tc>
      </w:tr>
      <w:tr w:rsidR="00507370" w:rsidTr="0023127E">
        <w:tc>
          <w:tcPr>
            <w:tcW w:w="4338" w:type="dxa"/>
          </w:tcPr>
          <w:p w:rsidR="00507370" w:rsidRDefault="00507370" w:rsidP="00C74D24">
            <w:pPr>
              <w:pStyle w:val="ListParagraph"/>
              <w:ind w:left="0"/>
              <w:rPr>
                <w:rFonts w:asciiTheme="majorHAnsi" w:hAnsiTheme="majorHAnsi"/>
                <w:sz w:val="24"/>
              </w:rPr>
            </w:pPr>
            <w:r>
              <w:rPr>
                <w:rFonts w:asciiTheme="majorHAnsi" w:hAnsiTheme="majorHAnsi"/>
                <w:sz w:val="24"/>
              </w:rPr>
              <w:t>Distribution of share</w:t>
            </w:r>
          </w:p>
        </w:tc>
        <w:tc>
          <w:tcPr>
            <w:tcW w:w="2970" w:type="dxa"/>
          </w:tcPr>
          <w:p w:rsidR="00507370" w:rsidRDefault="00507370" w:rsidP="000B5D4B">
            <w:pPr>
              <w:pStyle w:val="ListParagraph"/>
              <w:ind w:left="0"/>
              <w:rPr>
                <w:rFonts w:asciiTheme="majorHAnsi" w:hAnsiTheme="majorHAnsi"/>
                <w:sz w:val="24"/>
              </w:rPr>
            </w:pPr>
          </w:p>
        </w:tc>
        <w:tc>
          <w:tcPr>
            <w:tcW w:w="2988" w:type="dxa"/>
          </w:tcPr>
          <w:p w:rsidR="00507370" w:rsidRDefault="00507370" w:rsidP="000B5D4B">
            <w:pPr>
              <w:pStyle w:val="ListParagraph"/>
              <w:ind w:left="0"/>
              <w:rPr>
                <w:rFonts w:asciiTheme="majorHAnsi" w:hAnsiTheme="majorHAnsi"/>
                <w:sz w:val="24"/>
              </w:rPr>
            </w:pPr>
          </w:p>
        </w:tc>
      </w:tr>
      <w:tr w:rsidR="00507370" w:rsidTr="0023127E">
        <w:tc>
          <w:tcPr>
            <w:tcW w:w="4338" w:type="dxa"/>
          </w:tcPr>
          <w:p w:rsidR="00507370" w:rsidRDefault="00D54E75" w:rsidP="000B5D4B">
            <w:pPr>
              <w:pStyle w:val="ListParagraph"/>
              <w:ind w:left="0"/>
              <w:rPr>
                <w:rFonts w:asciiTheme="majorHAnsi" w:hAnsiTheme="majorHAnsi"/>
                <w:sz w:val="24"/>
              </w:rPr>
            </w:pPr>
            <w:r>
              <w:rPr>
                <w:rFonts w:asciiTheme="majorHAnsi" w:hAnsiTheme="majorHAnsi"/>
                <w:sz w:val="24"/>
              </w:rPr>
              <w:t>Illegitimate son</w:t>
            </w:r>
          </w:p>
        </w:tc>
        <w:tc>
          <w:tcPr>
            <w:tcW w:w="2970" w:type="dxa"/>
          </w:tcPr>
          <w:p w:rsidR="00507370" w:rsidRDefault="00D54E75" w:rsidP="00D54E75">
            <w:pPr>
              <w:pStyle w:val="ListParagraph"/>
              <w:ind w:left="0"/>
              <w:rPr>
                <w:rFonts w:asciiTheme="majorHAnsi" w:hAnsiTheme="majorHAnsi"/>
                <w:sz w:val="24"/>
              </w:rPr>
            </w:pPr>
            <w:r>
              <w:rPr>
                <w:rFonts w:asciiTheme="majorHAnsi" w:hAnsiTheme="majorHAnsi"/>
                <w:sz w:val="24"/>
              </w:rPr>
              <w:t>Cannot succeed the property</w:t>
            </w:r>
          </w:p>
        </w:tc>
        <w:tc>
          <w:tcPr>
            <w:tcW w:w="2988" w:type="dxa"/>
          </w:tcPr>
          <w:p w:rsidR="00507370" w:rsidRDefault="00D54E75" w:rsidP="000B5D4B">
            <w:pPr>
              <w:pStyle w:val="ListParagraph"/>
              <w:ind w:left="0"/>
              <w:rPr>
                <w:rFonts w:asciiTheme="majorHAnsi" w:hAnsiTheme="majorHAnsi"/>
                <w:sz w:val="24"/>
              </w:rPr>
            </w:pPr>
            <w:r>
              <w:rPr>
                <w:rFonts w:asciiTheme="majorHAnsi" w:hAnsiTheme="majorHAnsi"/>
                <w:sz w:val="24"/>
              </w:rPr>
              <w:t>Cannot succeed the property</w:t>
            </w:r>
          </w:p>
        </w:tc>
      </w:tr>
    </w:tbl>
    <w:p w:rsidR="008E46CD" w:rsidRDefault="008E46CD" w:rsidP="000B5D4B">
      <w:pPr>
        <w:pStyle w:val="ListParagraph"/>
        <w:ind w:left="0"/>
        <w:rPr>
          <w:rFonts w:asciiTheme="majorHAnsi" w:hAnsiTheme="majorHAnsi"/>
          <w:sz w:val="24"/>
        </w:rPr>
      </w:pPr>
    </w:p>
    <w:p w:rsidR="00AE7BC9" w:rsidRPr="00983697" w:rsidRDefault="00AE7BC9" w:rsidP="000B5D4B">
      <w:pPr>
        <w:pStyle w:val="ListParagraph"/>
        <w:ind w:left="0"/>
        <w:rPr>
          <w:rFonts w:asciiTheme="majorHAnsi" w:hAnsiTheme="majorHAnsi"/>
          <w:sz w:val="24"/>
          <w:szCs w:val="24"/>
        </w:rPr>
      </w:pPr>
    </w:p>
    <w:p w:rsidR="00D00CB6" w:rsidRDefault="005C0FAF" w:rsidP="000B5D4B">
      <w:pPr>
        <w:pStyle w:val="ListParagraph"/>
        <w:ind w:left="0"/>
        <w:rPr>
          <w:rFonts w:asciiTheme="majorHAnsi" w:hAnsiTheme="majorHAnsi"/>
          <w:b/>
          <w:sz w:val="24"/>
          <w:szCs w:val="24"/>
        </w:rPr>
      </w:pPr>
      <w:r>
        <w:rPr>
          <w:rFonts w:asciiTheme="majorHAnsi" w:hAnsiTheme="majorHAnsi"/>
          <w:b/>
          <w:sz w:val="24"/>
          <w:szCs w:val="24"/>
        </w:rPr>
        <w:t xml:space="preserve">Distinction </w:t>
      </w:r>
    </w:p>
    <w:tbl>
      <w:tblPr>
        <w:tblStyle w:val="TableGrid"/>
        <w:tblW w:w="0" w:type="auto"/>
        <w:tblLook w:val="04A0"/>
      </w:tblPr>
      <w:tblGrid>
        <w:gridCol w:w="3432"/>
        <w:gridCol w:w="3432"/>
        <w:gridCol w:w="3432"/>
      </w:tblGrid>
      <w:tr w:rsidR="003872E4" w:rsidTr="005C0FAF">
        <w:tc>
          <w:tcPr>
            <w:tcW w:w="3432" w:type="dxa"/>
          </w:tcPr>
          <w:p w:rsidR="003872E4" w:rsidRPr="00E46BA3" w:rsidRDefault="003872E4" w:rsidP="00C74D24">
            <w:pPr>
              <w:pStyle w:val="ListParagraph"/>
              <w:ind w:left="0"/>
              <w:jc w:val="center"/>
              <w:rPr>
                <w:rFonts w:asciiTheme="majorHAnsi" w:hAnsiTheme="majorHAnsi"/>
                <w:b/>
                <w:sz w:val="24"/>
              </w:rPr>
            </w:pPr>
            <w:r w:rsidRPr="00E46BA3">
              <w:rPr>
                <w:rFonts w:asciiTheme="majorHAnsi" w:hAnsiTheme="majorHAnsi"/>
                <w:b/>
                <w:sz w:val="24"/>
              </w:rPr>
              <w:t>Basis</w:t>
            </w:r>
          </w:p>
        </w:tc>
        <w:tc>
          <w:tcPr>
            <w:tcW w:w="3432" w:type="dxa"/>
          </w:tcPr>
          <w:p w:rsidR="003872E4" w:rsidRPr="00E46BA3" w:rsidRDefault="003872E4" w:rsidP="00C74D24">
            <w:pPr>
              <w:pStyle w:val="ListParagraph"/>
              <w:ind w:left="0"/>
              <w:jc w:val="center"/>
              <w:rPr>
                <w:rFonts w:asciiTheme="majorHAnsi" w:hAnsiTheme="majorHAnsi"/>
                <w:b/>
                <w:sz w:val="24"/>
              </w:rPr>
            </w:pPr>
            <w:r w:rsidRPr="00E46BA3">
              <w:rPr>
                <w:rFonts w:asciiTheme="majorHAnsi" w:hAnsiTheme="majorHAnsi"/>
                <w:b/>
                <w:sz w:val="24"/>
              </w:rPr>
              <w:t>Mitashara</w:t>
            </w:r>
          </w:p>
        </w:tc>
        <w:tc>
          <w:tcPr>
            <w:tcW w:w="3432" w:type="dxa"/>
          </w:tcPr>
          <w:p w:rsidR="003872E4" w:rsidRPr="00E46BA3" w:rsidRDefault="003872E4" w:rsidP="00C74D24">
            <w:pPr>
              <w:pStyle w:val="ListParagraph"/>
              <w:ind w:left="0"/>
              <w:jc w:val="center"/>
              <w:rPr>
                <w:rFonts w:asciiTheme="majorHAnsi" w:hAnsiTheme="majorHAnsi"/>
                <w:b/>
                <w:sz w:val="24"/>
              </w:rPr>
            </w:pPr>
            <w:r w:rsidRPr="00E46BA3">
              <w:rPr>
                <w:rFonts w:asciiTheme="majorHAnsi" w:hAnsiTheme="majorHAnsi"/>
                <w:b/>
                <w:sz w:val="24"/>
              </w:rPr>
              <w:t>Dayabhaga</w:t>
            </w:r>
          </w:p>
        </w:tc>
      </w:tr>
      <w:tr w:rsidR="003872E4" w:rsidTr="005C0FAF">
        <w:tc>
          <w:tcPr>
            <w:tcW w:w="3432" w:type="dxa"/>
          </w:tcPr>
          <w:p w:rsidR="003872E4" w:rsidRDefault="00F35104" w:rsidP="000B5D4B">
            <w:pPr>
              <w:pStyle w:val="ListParagraph"/>
              <w:ind w:left="0"/>
              <w:rPr>
                <w:rFonts w:asciiTheme="majorHAnsi" w:hAnsiTheme="majorHAnsi"/>
                <w:b/>
                <w:sz w:val="24"/>
                <w:szCs w:val="24"/>
              </w:rPr>
            </w:pPr>
            <w:r>
              <w:rPr>
                <w:rFonts w:asciiTheme="majorHAnsi" w:hAnsiTheme="majorHAnsi"/>
                <w:b/>
                <w:sz w:val="24"/>
                <w:szCs w:val="24"/>
              </w:rPr>
              <w:t xml:space="preserve">Quantum of share </w:t>
            </w:r>
          </w:p>
        </w:tc>
        <w:tc>
          <w:tcPr>
            <w:tcW w:w="3432" w:type="dxa"/>
          </w:tcPr>
          <w:p w:rsidR="003872E4" w:rsidRPr="009F53E1" w:rsidRDefault="007A3144" w:rsidP="000B5D4B">
            <w:pPr>
              <w:pStyle w:val="ListParagraph"/>
              <w:ind w:left="0"/>
              <w:rPr>
                <w:rFonts w:asciiTheme="majorHAnsi" w:hAnsiTheme="majorHAnsi"/>
              </w:rPr>
            </w:pPr>
            <w:r w:rsidRPr="009F53E1">
              <w:rPr>
                <w:rFonts w:asciiTheme="majorHAnsi" w:hAnsiTheme="majorHAnsi"/>
              </w:rPr>
              <w:t>It is uncertain and fluctuation with any birth or death in the joint family</w:t>
            </w:r>
          </w:p>
        </w:tc>
        <w:tc>
          <w:tcPr>
            <w:tcW w:w="3432" w:type="dxa"/>
          </w:tcPr>
          <w:p w:rsidR="003872E4" w:rsidRPr="009F53E1" w:rsidRDefault="009F53E1" w:rsidP="000B5D4B">
            <w:pPr>
              <w:pStyle w:val="ListParagraph"/>
              <w:ind w:left="0"/>
              <w:rPr>
                <w:rFonts w:asciiTheme="majorHAnsi" w:hAnsiTheme="majorHAnsi"/>
              </w:rPr>
            </w:pPr>
            <w:r>
              <w:rPr>
                <w:rFonts w:asciiTheme="majorHAnsi" w:hAnsiTheme="majorHAnsi"/>
              </w:rPr>
              <w:t>It ‘s not confer any birth right on so</w:t>
            </w:r>
            <w:r w:rsidR="00FE09C2">
              <w:rPr>
                <w:rFonts w:asciiTheme="majorHAnsi" w:hAnsiTheme="majorHAnsi"/>
              </w:rPr>
              <w:t>n,</w:t>
            </w:r>
            <w:r>
              <w:rPr>
                <w:rFonts w:asciiTheme="majorHAnsi" w:hAnsiTheme="majorHAnsi"/>
              </w:rPr>
              <w:t xml:space="preserve"> </w:t>
            </w:r>
            <w:r w:rsidR="00FE09C2">
              <w:rPr>
                <w:rFonts w:asciiTheme="majorHAnsi" w:hAnsiTheme="majorHAnsi"/>
              </w:rPr>
              <w:t>a</w:t>
            </w:r>
            <w:r>
              <w:rPr>
                <w:rFonts w:asciiTheme="majorHAnsi" w:hAnsiTheme="majorHAnsi"/>
              </w:rPr>
              <w:t>nd it is fixed for every coparcener.</w:t>
            </w:r>
          </w:p>
        </w:tc>
      </w:tr>
      <w:tr w:rsidR="003872E4" w:rsidTr="005C0FAF">
        <w:tc>
          <w:tcPr>
            <w:tcW w:w="3432" w:type="dxa"/>
          </w:tcPr>
          <w:p w:rsidR="003872E4" w:rsidRDefault="001423E7" w:rsidP="000B5D4B">
            <w:pPr>
              <w:pStyle w:val="ListParagraph"/>
              <w:ind w:left="0"/>
              <w:rPr>
                <w:rFonts w:asciiTheme="majorHAnsi" w:hAnsiTheme="majorHAnsi"/>
                <w:b/>
                <w:sz w:val="24"/>
                <w:szCs w:val="24"/>
              </w:rPr>
            </w:pPr>
            <w:r>
              <w:rPr>
                <w:rFonts w:asciiTheme="majorHAnsi" w:hAnsiTheme="majorHAnsi"/>
                <w:b/>
                <w:sz w:val="24"/>
                <w:szCs w:val="24"/>
              </w:rPr>
              <w:t>Partition effected</w:t>
            </w:r>
          </w:p>
        </w:tc>
        <w:tc>
          <w:tcPr>
            <w:tcW w:w="3432" w:type="dxa"/>
          </w:tcPr>
          <w:p w:rsidR="003872E4" w:rsidRPr="009F53E1" w:rsidRDefault="001423E7" w:rsidP="000B5D4B">
            <w:pPr>
              <w:pStyle w:val="ListParagraph"/>
              <w:ind w:left="0"/>
              <w:rPr>
                <w:rFonts w:asciiTheme="majorHAnsi" w:hAnsiTheme="majorHAnsi"/>
              </w:rPr>
            </w:pPr>
            <w:r>
              <w:rPr>
                <w:rFonts w:asciiTheme="majorHAnsi" w:hAnsiTheme="majorHAnsi"/>
              </w:rPr>
              <w:t>It affected by the irrevocable intention to separate</w:t>
            </w:r>
          </w:p>
        </w:tc>
        <w:tc>
          <w:tcPr>
            <w:tcW w:w="3432" w:type="dxa"/>
          </w:tcPr>
          <w:p w:rsidR="003872E4" w:rsidRPr="009F53E1" w:rsidRDefault="001423E7" w:rsidP="000B5D4B">
            <w:pPr>
              <w:pStyle w:val="ListParagraph"/>
              <w:ind w:left="0"/>
              <w:rPr>
                <w:rFonts w:asciiTheme="majorHAnsi" w:hAnsiTheme="majorHAnsi"/>
              </w:rPr>
            </w:pPr>
            <w:r>
              <w:rPr>
                <w:rFonts w:asciiTheme="majorHAnsi" w:hAnsiTheme="majorHAnsi"/>
              </w:rPr>
              <w:t xml:space="preserve">It is not affected unless there is a separation of shares and specific portion are </w:t>
            </w:r>
            <w:r w:rsidR="002928FA">
              <w:rPr>
                <w:rFonts w:asciiTheme="majorHAnsi" w:hAnsiTheme="majorHAnsi"/>
              </w:rPr>
              <w:t>assigned</w:t>
            </w:r>
            <w:r>
              <w:rPr>
                <w:rFonts w:asciiTheme="majorHAnsi" w:hAnsiTheme="majorHAnsi"/>
              </w:rPr>
              <w:t xml:space="preserve"> to each </w:t>
            </w:r>
            <w:r w:rsidR="002928FA">
              <w:rPr>
                <w:rFonts w:asciiTheme="majorHAnsi" w:hAnsiTheme="majorHAnsi"/>
              </w:rPr>
              <w:t>coparcener</w:t>
            </w:r>
            <w:r>
              <w:rPr>
                <w:rFonts w:asciiTheme="majorHAnsi" w:hAnsiTheme="majorHAnsi"/>
              </w:rPr>
              <w:t>.</w:t>
            </w:r>
          </w:p>
        </w:tc>
      </w:tr>
      <w:tr w:rsidR="003872E4" w:rsidTr="005C0FAF">
        <w:tc>
          <w:tcPr>
            <w:tcW w:w="3432" w:type="dxa"/>
          </w:tcPr>
          <w:p w:rsidR="003872E4" w:rsidRDefault="00D87AC8" w:rsidP="000B5D4B">
            <w:pPr>
              <w:pStyle w:val="ListParagraph"/>
              <w:ind w:left="0"/>
              <w:rPr>
                <w:rFonts w:asciiTheme="majorHAnsi" w:hAnsiTheme="majorHAnsi"/>
                <w:b/>
                <w:sz w:val="24"/>
                <w:szCs w:val="24"/>
              </w:rPr>
            </w:pPr>
            <w:r>
              <w:rPr>
                <w:rFonts w:asciiTheme="majorHAnsi" w:hAnsiTheme="majorHAnsi"/>
                <w:b/>
                <w:sz w:val="24"/>
                <w:szCs w:val="24"/>
              </w:rPr>
              <w:t>When partition complete</w:t>
            </w:r>
          </w:p>
        </w:tc>
        <w:tc>
          <w:tcPr>
            <w:tcW w:w="3432" w:type="dxa"/>
          </w:tcPr>
          <w:p w:rsidR="003872E4" w:rsidRPr="009F53E1" w:rsidRDefault="00D87AC8" w:rsidP="000B5D4B">
            <w:pPr>
              <w:pStyle w:val="ListParagraph"/>
              <w:ind w:left="0"/>
              <w:rPr>
                <w:rFonts w:asciiTheme="majorHAnsi" w:hAnsiTheme="majorHAnsi"/>
              </w:rPr>
            </w:pPr>
            <w:r>
              <w:rPr>
                <w:rFonts w:asciiTheme="majorHAnsi" w:hAnsiTheme="majorHAnsi"/>
              </w:rPr>
              <w:t>Mere institution of partition suit operate as partition</w:t>
            </w:r>
          </w:p>
        </w:tc>
        <w:tc>
          <w:tcPr>
            <w:tcW w:w="3432" w:type="dxa"/>
          </w:tcPr>
          <w:p w:rsidR="003872E4" w:rsidRPr="009F53E1" w:rsidRDefault="00D87AC8" w:rsidP="000B5D4B">
            <w:pPr>
              <w:pStyle w:val="ListParagraph"/>
              <w:ind w:left="0"/>
              <w:rPr>
                <w:rFonts w:asciiTheme="majorHAnsi" w:hAnsiTheme="majorHAnsi"/>
              </w:rPr>
            </w:pPr>
            <w:r>
              <w:rPr>
                <w:rFonts w:asciiTheme="majorHAnsi" w:hAnsiTheme="majorHAnsi"/>
              </w:rPr>
              <w:t>Is completed when decree is passed.</w:t>
            </w:r>
          </w:p>
        </w:tc>
      </w:tr>
      <w:tr w:rsidR="003872E4" w:rsidTr="005C0FAF">
        <w:tc>
          <w:tcPr>
            <w:tcW w:w="3432" w:type="dxa"/>
          </w:tcPr>
          <w:p w:rsidR="003872E4" w:rsidRDefault="00D87AC8" w:rsidP="000B5D4B">
            <w:pPr>
              <w:pStyle w:val="ListParagraph"/>
              <w:ind w:left="0"/>
              <w:rPr>
                <w:rFonts w:asciiTheme="majorHAnsi" w:hAnsiTheme="majorHAnsi"/>
                <w:b/>
                <w:sz w:val="24"/>
                <w:szCs w:val="24"/>
              </w:rPr>
            </w:pPr>
            <w:r>
              <w:rPr>
                <w:rFonts w:asciiTheme="majorHAnsi" w:hAnsiTheme="majorHAnsi"/>
                <w:b/>
                <w:sz w:val="24"/>
                <w:szCs w:val="24"/>
              </w:rPr>
              <w:t>Who can enforce partition</w:t>
            </w:r>
          </w:p>
        </w:tc>
        <w:tc>
          <w:tcPr>
            <w:tcW w:w="3432" w:type="dxa"/>
          </w:tcPr>
          <w:p w:rsidR="003872E4" w:rsidRPr="009F53E1" w:rsidRDefault="00D87AC8" w:rsidP="000B5D4B">
            <w:pPr>
              <w:pStyle w:val="ListParagraph"/>
              <w:ind w:left="0"/>
              <w:rPr>
                <w:rFonts w:asciiTheme="majorHAnsi" w:hAnsiTheme="majorHAnsi"/>
              </w:rPr>
            </w:pPr>
            <w:r>
              <w:rPr>
                <w:rFonts w:asciiTheme="majorHAnsi" w:hAnsiTheme="majorHAnsi"/>
              </w:rPr>
              <w:t>Father, Son, grandson, great grandson can demand for partition against three immediate ancestor</w:t>
            </w:r>
          </w:p>
        </w:tc>
        <w:tc>
          <w:tcPr>
            <w:tcW w:w="3432" w:type="dxa"/>
          </w:tcPr>
          <w:p w:rsidR="003872E4" w:rsidRPr="009F53E1" w:rsidRDefault="00D87AC8" w:rsidP="000B5D4B">
            <w:pPr>
              <w:pStyle w:val="ListParagraph"/>
              <w:ind w:left="0"/>
              <w:rPr>
                <w:rFonts w:asciiTheme="majorHAnsi" w:hAnsiTheme="majorHAnsi"/>
              </w:rPr>
            </w:pPr>
            <w:r>
              <w:rPr>
                <w:rFonts w:asciiTheme="majorHAnsi" w:hAnsiTheme="majorHAnsi"/>
              </w:rPr>
              <w:t>Son, grandson, great grandson cannot demand for partition.</w:t>
            </w:r>
          </w:p>
        </w:tc>
      </w:tr>
      <w:tr w:rsidR="003872E4" w:rsidTr="005C0FAF">
        <w:tc>
          <w:tcPr>
            <w:tcW w:w="3432" w:type="dxa"/>
          </w:tcPr>
          <w:p w:rsidR="003872E4" w:rsidRDefault="00AD4461" w:rsidP="000B5D4B">
            <w:pPr>
              <w:pStyle w:val="ListParagraph"/>
              <w:ind w:left="0"/>
              <w:rPr>
                <w:rFonts w:asciiTheme="majorHAnsi" w:hAnsiTheme="majorHAnsi"/>
                <w:b/>
                <w:sz w:val="24"/>
                <w:szCs w:val="24"/>
              </w:rPr>
            </w:pPr>
            <w:r>
              <w:rPr>
                <w:rFonts w:asciiTheme="majorHAnsi" w:hAnsiTheme="majorHAnsi"/>
                <w:b/>
                <w:sz w:val="24"/>
                <w:szCs w:val="24"/>
              </w:rPr>
              <w:t>Female coparcener</w:t>
            </w:r>
          </w:p>
        </w:tc>
        <w:tc>
          <w:tcPr>
            <w:tcW w:w="3432" w:type="dxa"/>
          </w:tcPr>
          <w:p w:rsidR="003872E4" w:rsidRPr="009F53E1" w:rsidRDefault="00AD4461" w:rsidP="000B5D4B">
            <w:pPr>
              <w:pStyle w:val="ListParagraph"/>
              <w:ind w:left="0"/>
              <w:rPr>
                <w:rFonts w:asciiTheme="majorHAnsi" w:hAnsiTheme="majorHAnsi"/>
              </w:rPr>
            </w:pPr>
            <w:r>
              <w:rPr>
                <w:rFonts w:asciiTheme="majorHAnsi" w:hAnsiTheme="majorHAnsi"/>
              </w:rPr>
              <w:t xml:space="preserve">Not entitle for enforcing the partition but entitle to a share </w:t>
            </w:r>
            <w:r w:rsidR="00525A93">
              <w:rPr>
                <w:rFonts w:asciiTheme="majorHAnsi" w:hAnsiTheme="majorHAnsi"/>
              </w:rPr>
              <w:t xml:space="preserve">equally with son share </w:t>
            </w:r>
            <w:r>
              <w:rPr>
                <w:rFonts w:asciiTheme="majorHAnsi" w:hAnsiTheme="majorHAnsi"/>
              </w:rPr>
              <w:t>when husband and sons divided</w:t>
            </w:r>
            <w:r w:rsidR="00525A93">
              <w:rPr>
                <w:rFonts w:asciiTheme="majorHAnsi" w:hAnsiTheme="majorHAnsi"/>
              </w:rPr>
              <w:t>.</w:t>
            </w:r>
            <w:r w:rsidR="00415078">
              <w:rPr>
                <w:rFonts w:asciiTheme="majorHAnsi" w:hAnsiTheme="majorHAnsi"/>
              </w:rPr>
              <w:t xml:space="preserve"> After 2005 daughter also a coparcener</w:t>
            </w:r>
          </w:p>
        </w:tc>
        <w:tc>
          <w:tcPr>
            <w:tcW w:w="3432" w:type="dxa"/>
          </w:tcPr>
          <w:p w:rsidR="003872E4" w:rsidRPr="009F53E1" w:rsidRDefault="00AD4461" w:rsidP="000B5D4B">
            <w:pPr>
              <w:pStyle w:val="ListParagraph"/>
              <w:ind w:left="0"/>
              <w:rPr>
                <w:rFonts w:asciiTheme="majorHAnsi" w:hAnsiTheme="majorHAnsi"/>
              </w:rPr>
            </w:pPr>
            <w:r>
              <w:rPr>
                <w:rFonts w:asciiTheme="majorHAnsi" w:hAnsiTheme="majorHAnsi"/>
              </w:rPr>
              <w:t>No such right arise</w:t>
            </w:r>
          </w:p>
        </w:tc>
      </w:tr>
      <w:tr w:rsidR="003872E4" w:rsidTr="005C0FAF">
        <w:tc>
          <w:tcPr>
            <w:tcW w:w="3432" w:type="dxa"/>
          </w:tcPr>
          <w:p w:rsidR="003872E4" w:rsidRDefault="00AD4461" w:rsidP="000B5D4B">
            <w:pPr>
              <w:pStyle w:val="ListParagraph"/>
              <w:ind w:left="0"/>
              <w:rPr>
                <w:rFonts w:asciiTheme="majorHAnsi" w:hAnsiTheme="majorHAnsi"/>
                <w:b/>
                <w:sz w:val="24"/>
                <w:szCs w:val="24"/>
              </w:rPr>
            </w:pPr>
            <w:r>
              <w:rPr>
                <w:rFonts w:asciiTheme="majorHAnsi" w:hAnsiTheme="majorHAnsi"/>
                <w:b/>
                <w:sz w:val="24"/>
                <w:szCs w:val="24"/>
              </w:rPr>
              <w:t>Nature</w:t>
            </w:r>
            <w:r w:rsidR="00C130A1">
              <w:rPr>
                <w:rFonts w:asciiTheme="majorHAnsi" w:hAnsiTheme="majorHAnsi"/>
                <w:b/>
                <w:sz w:val="24"/>
                <w:szCs w:val="24"/>
              </w:rPr>
              <w:t xml:space="preserve"> </w:t>
            </w:r>
          </w:p>
        </w:tc>
        <w:tc>
          <w:tcPr>
            <w:tcW w:w="3432" w:type="dxa"/>
          </w:tcPr>
          <w:p w:rsidR="003872E4" w:rsidRPr="009F53E1" w:rsidRDefault="00AD4461" w:rsidP="000B5D4B">
            <w:pPr>
              <w:pStyle w:val="ListParagraph"/>
              <w:ind w:left="0"/>
              <w:rPr>
                <w:rFonts w:asciiTheme="majorHAnsi" w:hAnsiTheme="majorHAnsi"/>
              </w:rPr>
            </w:pPr>
            <w:r>
              <w:rPr>
                <w:rFonts w:asciiTheme="majorHAnsi" w:hAnsiTheme="majorHAnsi"/>
              </w:rPr>
              <w:t>Joint ownership</w:t>
            </w:r>
          </w:p>
        </w:tc>
        <w:tc>
          <w:tcPr>
            <w:tcW w:w="3432" w:type="dxa"/>
          </w:tcPr>
          <w:p w:rsidR="003872E4" w:rsidRPr="009F53E1" w:rsidRDefault="00AD4461" w:rsidP="000B5D4B">
            <w:pPr>
              <w:pStyle w:val="ListParagraph"/>
              <w:ind w:left="0"/>
              <w:rPr>
                <w:rFonts w:asciiTheme="majorHAnsi" w:hAnsiTheme="majorHAnsi"/>
              </w:rPr>
            </w:pPr>
            <w:r>
              <w:rPr>
                <w:rFonts w:asciiTheme="majorHAnsi" w:hAnsiTheme="majorHAnsi"/>
              </w:rPr>
              <w:t>Joint possession</w:t>
            </w:r>
          </w:p>
        </w:tc>
      </w:tr>
      <w:tr w:rsidR="003872E4" w:rsidTr="005C0FAF">
        <w:tc>
          <w:tcPr>
            <w:tcW w:w="3432" w:type="dxa"/>
          </w:tcPr>
          <w:p w:rsidR="003872E4" w:rsidRDefault="00AD4461" w:rsidP="00AD4461">
            <w:pPr>
              <w:pStyle w:val="ListParagraph"/>
              <w:ind w:left="0"/>
              <w:rPr>
                <w:rFonts w:asciiTheme="majorHAnsi" w:hAnsiTheme="majorHAnsi"/>
                <w:b/>
                <w:sz w:val="24"/>
                <w:szCs w:val="24"/>
              </w:rPr>
            </w:pPr>
            <w:r>
              <w:rPr>
                <w:rFonts w:asciiTheme="majorHAnsi" w:hAnsiTheme="majorHAnsi"/>
                <w:b/>
                <w:sz w:val="24"/>
                <w:szCs w:val="24"/>
              </w:rPr>
              <w:t>Ownership of Father</w:t>
            </w:r>
          </w:p>
        </w:tc>
        <w:tc>
          <w:tcPr>
            <w:tcW w:w="3432" w:type="dxa"/>
          </w:tcPr>
          <w:p w:rsidR="003872E4" w:rsidRPr="009F53E1" w:rsidRDefault="00AD4461" w:rsidP="00AD4461">
            <w:pPr>
              <w:pStyle w:val="ListParagraph"/>
              <w:ind w:left="0"/>
              <w:rPr>
                <w:rFonts w:asciiTheme="majorHAnsi" w:hAnsiTheme="majorHAnsi"/>
              </w:rPr>
            </w:pPr>
            <w:r>
              <w:rPr>
                <w:rFonts w:asciiTheme="majorHAnsi" w:hAnsiTheme="majorHAnsi"/>
              </w:rPr>
              <w:t xml:space="preserve">Father has no absolute ownership </w:t>
            </w:r>
          </w:p>
        </w:tc>
        <w:tc>
          <w:tcPr>
            <w:tcW w:w="3432" w:type="dxa"/>
          </w:tcPr>
          <w:p w:rsidR="003872E4" w:rsidRPr="009F53E1" w:rsidRDefault="00AD4461" w:rsidP="00AD4461">
            <w:pPr>
              <w:pStyle w:val="ListParagraph"/>
              <w:ind w:left="0"/>
              <w:rPr>
                <w:rFonts w:asciiTheme="majorHAnsi" w:hAnsiTheme="majorHAnsi"/>
              </w:rPr>
            </w:pPr>
            <w:r>
              <w:rPr>
                <w:rFonts w:asciiTheme="majorHAnsi" w:hAnsiTheme="majorHAnsi"/>
              </w:rPr>
              <w:t>Father has absolute ownership</w:t>
            </w:r>
          </w:p>
        </w:tc>
      </w:tr>
      <w:tr w:rsidR="006F3E45" w:rsidTr="00C74D24">
        <w:tc>
          <w:tcPr>
            <w:tcW w:w="3432" w:type="dxa"/>
          </w:tcPr>
          <w:p w:rsidR="006F3E45" w:rsidRDefault="006F3E45" w:rsidP="00C74D24">
            <w:pPr>
              <w:pStyle w:val="ListParagraph"/>
              <w:ind w:left="0"/>
              <w:rPr>
                <w:rFonts w:asciiTheme="majorHAnsi" w:hAnsiTheme="majorHAnsi"/>
                <w:b/>
                <w:sz w:val="24"/>
                <w:szCs w:val="24"/>
              </w:rPr>
            </w:pPr>
            <w:r>
              <w:rPr>
                <w:rFonts w:asciiTheme="majorHAnsi" w:hAnsiTheme="majorHAnsi"/>
                <w:b/>
                <w:sz w:val="24"/>
                <w:szCs w:val="24"/>
              </w:rPr>
              <w:t>Right of Step Mother</w:t>
            </w:r>
          </w:p>
        </w:tc>
        <w:tc>
          <w:tcPr>
            <w:tcW w:w="3432" w:type="dxa"/>
          </w:tcPr>
          <w:p w:rsidR="006F3E45" w:rsidRDefault="006F3E45" w:rsidP="00C74D24">
            <w:pPr>
              <w:pStyle w:val="ListParagraph"/>
              <w:ind w:left="0"/>
              <w:rPr>
                <w:rFonts w:asciiTheme="majorHAnsi" w:hAnsiTheme="majorHAnsi"/>
              </w:rPr>
            </w:pPr>
            <w:r>
              <w:rPr>
                <w:rFonts w:asciiTheme="majorHAnsi" w:hAnsiTheme="majorHAnsi"/>
              </w:rPr>
              <w:t>Entitle to a share when she is sonless</w:t>
            </w:r>
          </w:p>
        </w:tc>
        <w:tc>
          <w:tcPr>
            <w:tcW w:w="3432" w:type="dxa"/>
          </w:tcPr>
          <w:p w:rsidR="006F3E45" w:rsidRDefault="006F3E45" w:rsidP="00C74D24">
            <w:pPr>
              <w:pStyle w:val="ListParagraph"/>
              <w:ind w:left="0"/>
              <w:rPr>
                <w:rFonts w:asciiTheme="majorHAnsi" w:hAnsiTheme="majorHAnsi"/>
              </w:rPr>
            </w:pPr>
            <w:r>
              <w:rPr>
                <w:rFonts w:asciiTheme="majorHAnsi" w:hAnsiTheme="majorHAnsi"/>
              </w:rPr>
              <w:t xml:space="preserve">No such </w:t>
            </w:r>
            <w:r w:rsidR="00C130A1">
              <w:rPr>
                <w:rFonts w:asciiTheme="majorHAnsi" w:hAnsiTheme="majorHAnsi"/>
              </w:rPr>
              <w:t>right entertains</w:t>
            </w:r>
            <w:r>
              <w:rPr>
                <w:rFonts w:asciiTheme="majorHAnsi" w:hAnsiTheme="majorHAnsi"/>
              </w:rPr>
              <w:t>.</w:t>
            </w:r>
          </w:p>
        </w:tc>
      </w:tr>
      <w:tr w:rsidR="006F3E45" w:rsidTr="00C74D24">
        <w:tc>
          <w:tcPr>
            <w:tcW w:w="3432" w:type="dxa"/>
          </w:tcPr>
          <w:p w:rsidR="006F3E45" w:rsidRDefault="00554C69" w:rsidP="00C74D24">
            <w:pPr>
              <w:pStyle w:val="ListParagraph"/>
              <w:ind w:left="0"/>
              <w:rPr>
                <w:rFonts w:asciiTheme="majorHAnsi" w:hAnsiTheme="majorHAnsi"/>
                <w:b/>
                <w:sz w:val="24"/>
                <w:szCs w:val="24"/>
              </w:rPr>
            </w:pPr>
            <w:r>
              <w:rPr>
                <w:rFonts w:asciiTheme="majorHAnsi" w:hAnsiTheme="majorHAnsi"/>
                <w:b/>
                <w:sz w:val="24"/>
                <w:szCs w:val="24"/>
              </w:rPr>
              <w:t>Principle</w:t>
            </w:r>
          </w:p>
        </w:tc>
        <w:tc>
          <w:tcPr>
            <w:tcW w:w="3432" w:type="dxa"/>
          </w:tcPr>
          <w:p w:rsidR="006F3E45" w:rsidRDefault="00554C69" w:rsidP="00C74D24">
            <w:pPr>
              <w:pStyle w:val="ListParagraph"/>
              <w:ind w:left="0"/>
              <w:rPr>
                <w:rFonts w:asciiTheme="majorHAnsi" w:hAnsiTheme="majorHAnsi"/>
              </w:rPr>
            </w:pPr>
            <w:r>
              <w:rPr>
                <w:rFonts w:asciiTheme="majorHAnsi" w:hAnsiTheme="majorHAnsi"/>
              </w:rPr>
              <w:t>Survival ship</w:t>
            </w:r>
          </w:p>
        </w:tc>
        <w:tc>
          <w:tcPr>
            <w:tcW w:w="3432" w:type="dxa"/>
          </w:tcPr>
          <w:p w:rsidR="006F3E45" w:rsidRDefault="00554C69" w:rsidP="00C74D24">
            <w:pPr>
              <w:pStyle w:val="ListParagraph"/>
              <w:ind w:left="0"/>
              <w:rPr>
                <w:rFonts w:asciiTheme="majorHAnsi" w:hAnsiTheme="majorHAnsi"/>
              </w:rPr>
            </w:pPr>
            <w:r>
              <w:rPr>
                <w:rFonts w:asciiTheme="majorHAnsi" w:hAnsiTheme="majorHAnsi"/>
              </w:rPr>
              <w:t>Succession</w:t>
            </w:r>
          </w:p>
        </w:tc>
      </w:tr>
      <w:tr w:rsidR="00F92D80" w:rsidTr="00C74D24">
        <w:tc>
          <w:tcPr>
            <w:tcW w:w="3432" w:type="dxa"/>
          </w:tcPr>
          <w:p w:rsidR="00F92D80" w:rsidRDefault="00F92D80" w:rsidP="00C74D24">
            <w:pPr>
              <w:pStyle w:val="ListParagraph"/>
              <w:ind w:left="0"/>
              <w:rPr>
                <w:rFonts w:asciiTheme="majorHAnsi" w:hAnsiTheme="majorHAnsi"/>
                <w:b/>
                <w:sz w:val="24"/>
                <w:szCs w:val="24"/>
              </w:rPr>
            </w:pPr>
            <w:r>
              <w:rPr>
                <w:rFonts w:asciiTheme="majorHAnsi" w:hAnsiTheme="majorHAnsi"/>
                <w:b/>
                <w:sz w:val="24"/>
                <w:szCs w:val="24"/>
              </w:rPr>
              <w:t>Right conferred</w:t>
            </w:r>
          </w:p>
        </w:tc>
        <w:tc>
          <w:tcPr>
            <w:tcW w:w="3432" w:type="dxa"/>
          </w:tcPr>
          <w:p w:rsidR="00F92D80" w:rsidRDefault="00F92D80" w:rsidP="00C74D24">
            <w:pPr>
              <w:pStyle w:val="ListParagraph"/>
              <w:ind w:left="0"/>
              <w:rPr>
                <w:rFonts w:asciiTheme="majorHAnsi" w:hAnsiTheme="majorHAnsi"/>
              </w:rPr>
            </w:pPr>
            <w:r>
              <w:rPr>
                <w:rFonts w:asciiTheme="majorHAnsi" w:hAnsiTheme="majorHAnsi"/>
              </w:rPr>
              <w:t>Conferred by birth</w:t>
            </w:r>
          </w:p>
        </w:tc>
        <w:tc>
          <w:tcPr>
            <w:tcW w:w="3432" w:type="dxa"/>
          </w:tcPr>
          <w:p w:rsidR="00F92D80" w:rsidRDefault="00F92D80" w:rsidP="00C74D24">
            <w:pPr>
              <w:pStyle w:val="ListParagraph"/>
              <w:ind w:left="0"/>
              <w:rPr>
                <w:rFonts w:asciiTheme="majorHAnsi" w:hAnsiTheme="majorHAnsi"/>
              </w:rPr>
            </w:pPr>
            <w:r>
              <w:rPr>
                <w:rFonts w:asciiTheme="majorHAnsi" w:hAnsiTheme="majorHAnsi"/>
              </w:rPr>
              <w:t>Conferred after the death of father.</w:t>
            </w:r>
          </w:p>
        </w:tc>
      </w:tr>
      <w:tr w:rsidR="00F92D80" w:rsidTr="00F92D80">
        <w:tc>
          <w:tcPr>
            <w:tcW w:w="3432" w:type="dxa"/>
          </w:tcPr>
          <w:p w:rsidR="00F92D80" w:rsidRDefault="00F92D80" w:rsidP="00C74D24">
            <w:pPr>
              <w:pStyle w:val="ListParagraph"/>
              <w:ind w:left="0"/>
              <w:rPr>
                <w:rFonts w:asciiTheme="majorHAnsi" w:hAnsiTheme="majorHAnsi"/>
                <w:b/>
                <w:sz w:val="24"/>
                <w:szCs w:val="24"/>
              </w:rPr>
            </w:pPr>
            <w:r>
              <w:rPr>
                <w:rFonts w:asciiTheme="majorHAnsi" w:hAnsiTheme="majorHAnsi"/>
                <w:b/>
                <w:sz w:val="24"/>
                <w:szCs w:val="24"/>
              </w:rPr>
              <w:t>Reunion after parti</w:t>
            </w:r>
            <w:r w:rsidR="00432359">
              <w:rPr>
                <w:rFonts w:asciiTheme="majorHAnsi" w:hAnsiTheme="majorHAnsi"/>
                <w:b/>
                <w:sz w:val="24"/>
                <w:szCs w:val="24"/>
              </w:rPr>
              <w:t>ti</w:t>
            </w:r>
            <w:r>
              <w:rPr>
                <w:rFonts w:asciiTheme="majorHAnsi" w:hAnsiTheme="majorHAnsi"/>
                <w:b/>
                <w:sz w:val="24"/>
                <w:szCs w:val="24"/>
              </w:rPr>
              <w:t>on</w:t>
            </w:r>
          </w:p>
        </w:tc>
        <w:tc>
          <w:tcPr>
            <w:tcW w:w="3432" w:type="dxa"/>
          </w:tcPr>
          <w:p w:rsidR="00F92D80" w:rsidRDefault="00974375" w:rsidP="00C74D24">
            <w:pPr>
              <w:pStyle w:val="ListParagraph"/>
              <w:ind w:left="0"/>
              <w:rPr>
                <w:rFonts w:asciiTheme="majorHAnsi" w:hAnsiTheme="majorHAnsi"/>
              </w:rPr>
            </w:pPr>
            <w:r>
              <w:rPr>
                <w:rFonts w:asciiTheme="majorHAnsi" w:hAnsiTheme="majorHAnsi"/>
              </w:rPr>
              <w:t>Valid only between the parties to partition, and only between father and son, between the paternal uncle and nephew, and between btothers.</w:t>
            </w:r>
          </w:p>
        </w:tc>
        <w:tc>
          <w:tcPr>
            <w:tcW w:w="3432" w:type="dxa"/>
          </w:tcPr>
          <w:p w:rsidR="00F92D80" w:rsidRDefault="00C74D24" w:rsidP="00C74D24">
            <w:pPr>
              <w:pStyle w:val="ListParagraph"/>
              <w:ind w:left="0"/>
              <w:rPr>
                <w:rFonts w:asciiTheme="majorHAnsi" w:hAnsiTheme="majorHAnsi"/>
              </w:rPr>
            </w:pPr>
            <w:r>
              <w:rPr>
                <w:rFonts w:asciiTheme="majorHAnsi" w:hAnsiTheme="majorHAnsi"/>
              </w:rPr>
              <w:t xml:space="preserve">Valid only between father </w:t>
            </w:r>
          </w:p>
        </w:tc>
      </w:tr>
    </w:tbl>
    <w:p w:rsidR="00237F51" w:rsidRDefault="00237F51" w:rsidP="00FE3818">
      <w:pPr>
        <w:rPr>
          <w:rFonts w:asciiTheme="majorHAnsi" w:hAnsiTheme="majorHAnsi"/>
          <w:b/>
          <w:sz w:val="24"/>
          <w:szCs w:val="24"/>
        </w:rPr>
      </w:pPr>
    </w:p>
    <w:p w:rsidR="00637BAD" w:rsidRDefault="00637BAD">
      <w:pPr>
        <w:rPr>
          <w:rFonts w:asciiTheme="majorHAnsi" w:hAnsiTheme="majorHAnsi"/>
          <w:b/>
          <w:sz w:val="24"/>
          <w:szCs w:val="24"/>
        </w:rPr>
      </w:pPr>
      <w:r>
        <w:rPr>
          <w:rFonts w:asciiTheme="majorHAnsi" w:hAnsiTheme="majorHAnsi"/>
          <w:b/>
          <w:sz w:val="24"/>
          <w:szCs w:val="24"/>
        </w:rPr>
        <w:lastRenderedPageBreak/>
        <w:br w:type="page"/>
      </w:r>
    </w:p>
    <w:p w:rsidR="00F53DCE" w:rsidRDefault="005C728C" w:rsidP="005C728C">
      <w:pPr>
        <w:pStyle w:val="Title"/>
      </w:pPr>
      <w:r>
        <w:lastRenderedPageBreak/>
        <w:t>Rule relating to division of property</w:t>
      </w:r>
    </w:p>
    <w:p w:rsidR="005C728C" w:rsidRDefault="00FC3576" w:rsidP="005C728C">
      <w:pPr>
        <w:rPr>
          <w:rFonts w:asciiTheme="majorHAnsi" w:hAnsiTheme="majorHAnsi"/>
          <w:sz w:val="24"/>
          <w:szCs w:val="24"/>
        </w:rPr>
      </w:pPr>
      <w:r>
        <w:rPr>
          <w:rFonts w:asciiTheme="majorHAnsi" w:hAnsiTheme="majorHAnsi"/>
          <w:sz w:val="24"/>
          <w:szCs w:val="24"/>
        </w:rPr>
        <w:t>In</w:t>
      </w:r>
      <w:r w:rsidR="00E760A4">
        <w:rPr>
          <w:rFonts w:asciiTheme="majorHAnsi" w:hAnsiTheme="majorHAnsi"/>
          <w:sz w:val="24"/>
          <w:szCs w:val="24"/>
        </w:rPr>
        <w:t xml:space="preserve"> a partition by metes and bout there are four rules</w:t>
      </w:r>
    </w:p>
    <w:p w:rsidR="00FC3576" w:rsidRDefault="00405CB4" w:rsidP="00FC3576">
      <w:pPr>
        <w:pStyle w:val="ListParagraph"/>
        <w:numPr>
          <w:ilvl w:val="0"/>
          <w:numId w:val="44"/>
        </w:numPr>
        <w:rPr>
          <w:rFonts w:asciiTheme="majorHAnsi" w:hAnsiTheme="majorHAnsi"/>
          <w:b/>
          <w:sz w:val="24"/>
          <w:szCs w:val="24"/>
        </w:rPr>
      </w:pPr>
      <w:r>
        <w:rPr>
          <w:rFonts w:asciiTheme="majorHAnsi" w:hAnsiTheme="majorHAnsi"/>
          <w:b/>
          <w:sz w:val="24"/>
          <w:szCs w:val="24"/>
        </w:rPr>
        <w:t xml:space="preserve">Division between father and son-  </w:t>
      </w:r>
      <w:r w:rsidR="001F60D4">
        <w:rPr>
          <w:rFonts w:asciiTheme="majorHAnsi" w:hAnsiTheme="majorHAnsi"/>
          <w:b/>
          <w:sz w:val="24"/>
          <w:szCs w:val="24"/>
        </w:rPr>
        <w:t>-Equal share</w:t>
      </w:r>
    </w:p>
    <w:p w:rsidR="00A04BFB" w:rsidRDefault="00A04BFB" w:rsidP="00A04BFB">
      <w:pPr>
        <w:pStyle w:val="ListParagraph"/>
        <w:ind w:left="1080"/>
        <w:rPr>
          <w:rFonts w:asciiTheme="majorHAnsi" w:hAnsiTheme="majorHAnsi"/>
          <w:b/>
          <w:sz w:val="24"/>
          <w:szCs w:val="24"/>
        </w:rPr>
      </w:pPr>
      <w:r>
        <w:rPr>
          <w:rFonts w:asciiTheme="majorHAnsi" w:hAnsiTheme="majorHAnsi"/>
          <w:b/>
          <w:sz w:val="24"/>
          <w:szCs w:val="24"/>
        </w:rPr>
        <w:t xml:space="preserve">It applies on </w:t>
      </w:r>
      <w:r w:rsidR="00BB5854">
        <w:rPr>
          <w:rFonts w:asciiTheme="majorHAnsi" w:hAnsiTheme="majorHAnsi"/>
          <w:b/>
          <w:sz w:val="24"/>
          <w:szCs w:val="24"/>
        </w:rPr>
        <w:t>Mitashara</w:t>
      </w:r>
      <w:r>
        <w:rPr>
          <w:rFonts w:asciiTheme="majorHAnsi" w:hAnsiTheme="majorHAnsi"/>
          <w:b/>
          <w:sz w:val="24"/>
          <w:szCs w:val="24"/>
        </w:rPr>
        <w:t>.</w:t>
      </w:r>
    </w:p>
    <w:p w:rsidR="00A04BFB" w:rsidRDefault="00A04BFB" w:rsidP="00A04BFB">
      <w:pPr>
        <w:pStyle w:val="ListParagraph"/>
        <w:ind w:left="1080"/>
        <w:rPr>
          <w:rFonts w:asciiTheme="majorHAnsi" w:hAnsiTheme="majorHAnsi"/>
          <w:b/>
          <w:sz w:val="24"/>
          <w:szCs w:val="24"/>
        </w:rPr>
      </w:pPr>
      <w:r>
        <w:rPr>
          <w:rFonts w:asciiTheme="majorHAnsi" w:hAnsiTheme="majorHAnsi"/>
          <w:b/>
          <w:sz w:val="24"/>
          <w:szCs w:val="24"/>
        </w:rPr>
        <w:t>It does not apply on Dayabhaga as partition take place only after the death of father.</w:t>
      </w:r>
    </w:p>
    <w:p w:rsidR="002A4224" w:rsidRDefault="00BB5854" w:rsidP="002A4224">
      <w:pPr>
        <w:pStyle w:val="ListParagraph"/>
        <w:numPr>
          <w:ilvl w:val="0"/>
          <w:numId w:val="44"/>
        </w:numPr>
        <w:rPr>
          <w:rFonts w:asciiTheme="majorHAnsi" w:hAnsiTheme="majorHAnsi"/>
          <w:b/>
          <w:sz w:val="24"/>
          <w:szCs w:val="24"/>
        </w:rPr>
      </w:pPr>
      <w:r>
        <w:rPr>
          <w:rFonts w:asciiTheme="majorHAnsi" w:hAnsiTheme="majorHAnsi"/>
          <w:b/>
          <w:sz w:val="24"/>
          <w:szCs w:val="24"/>
        </w:rPr>
        <w:t xml:space="preserve">Division between </w:t>
      </w:r>
      <w:r w:rsidR="007C4922">
        <w:rPr>
          <w:rFonts w:asciiTheme="majorHAnsi" w:hAnsiTheme="majorHAnsi"/>
          <w:b/>
          <w:sz w:val="24"/>
          <w:szCs w:val="24"/>
        </w:rPr>
        <w:t>brothers</w:t>
      </w:r>
      <w:r w:rsidR="001F60D4">
        <w:rPr>
          <w:rFonts w:asciiTheme="majorHAnsi" w:hAnsiTheme="majorHAnsi"/>
          <w:b/>
          <w:sz w:val="24"/>
          <w:szCs w:val="24"/>
        </w:rPr>
        <w:t>-</w:t>
      </w:r>
      <w:r w:rsidR="007C4922">
        <w:rPr>
          <w:rFonts w:asciiTheme="majorHAnsi" w:hAnsiTheme="majorHAnsi"/>
          <w:b/>
          <w:sz w:val="24"/>
          <w:szCs w:val="24"/>
        </w:rPr>
        <w:t xml:space="preserve"> </w:t>
      </w:r>
      <w:r w:rsidR="001F60D4">
        <w:rPr>
          <w:rFonts w:asciiTheme="majorHAnsi" w:hAnsiTheme="majorHAnsi"/>
          <w:b/>
          <w:sz w:val="24"/>
          <w:szCs w:val="24"/>
        </w:rPr>
        <w:t>E</w:t>
      </w:r>
      <w:r w:rsidR="007C4922">
        <w:rPr>
          <w:rFonts w:asciiTheme="majorHAnsi" w:hAnsiTheme="majorHAnsi"/>
          <w:b/>
          <w:sz w:val="24"/>
          <w:szCs w:val="24"/>
        </w:rPr>
        <w:t>qual share in the joint property</w:t>
      </w:r>
      <w:r>
        <w:rPr>
          <w:rFonts w:asciiTheme="majorHAnsi" w:hAnsiTheme="majorHAnsi"/>
          <w:b/>
          <w:sz w:val="24"/>
          <w:szCs w:val="24"/>
        </w:rPr>
        <w:t>.</w:t>
      </w:r>
    </w:p>
    <w:p w:rsidR="00BB5854" w:rsidRPr="002A4224" w:rsidRDefault="00BB5854" w:rsidP="002A4224">
      <w:pPr>
        <w:pStyle w:val="ListParagraph"/>
        <w:ind w:left="1080"/>
        <w:rPr>
          <w:rFonts w:asciiTheme="majorHAnsi" w:hAnsiTheme="majorHAnsi"/>
          <w:b/>
          <w:sz w:val="24"/>
          <w:szCs w:val="24"/>
        </w:rPr>
      </w:pPr>
      <w:r w:rsidRPr="002A4224">
        <w:rPr>
          <w:rFonts w:asciiTheme="majorHAnsi" w:hAnsiTheme="majorHAnsi"/>
          <w:b/>
          <w:sz w:val="24"/>
          <w:szCs w:val="24"/>
        </w:rPr>
        <w:t xml:space="preserve">It applies on </w:t>
      </w:r>
      <w:r w:rsidR="002A4224" w:rsidRPr="002A4224">
        <w:rPr>
          <w:rFonts w:asciiTheme="majorHAnsi" w:hAnsiTheme="majorHAnsi"/>
          <w:b/>
          <w:sz w:val="24"/>
          <w:szCs w:val="24"/>
        </w:rPr>
        <w:t>Mitashara</w:t>
      </w:r>
      <w:r w:rsidRPr="002A4224">
        <w:rPr>
          <w:rFonts w:asciiTheme="majorHAnsi" w:hAnsiTheme="majorHAnsi"/>
          <w:b/>
          <w:sz w:val="24"/>
          <w:szCs w:val="24"/>
        </w:rPr>
        <w:t xml:space="preserve"> and Dayabhaga both.</w:t>
      </w:r>
    </w:p>
    <w:p w:rsidR="00E760A4" w:rsidRPr="00C75E19" w:rsidRDefault="00D52A05" w:rsidP="00BF7592">
      <w:pPr>
        <w:pStyle w:val="ListParagraph"/>
        <w:numPr>
          <w:ilvl w:val="0"/>
          <w:numId w:val="44"/>
        </w:numPr>
        <w:rPr>
          <w:rFonts w:asciiTheme="majorHAnsi" w:hAnsiTheme="majorHAnsi"/>
          <w:sz w:val="24"/>
          <w:szCs w:val="24"/>
        </w:rPr>
      </w:pPr>
      <w:r>
        <w:rPr>
          <w:rFonts w:asciiTheme="majorHAnsi" w:hAnsiTheme="majorHAnsi"/>
          <w:b/>
          <w:sz w:val="24"/>
          <w:szCs w:val="24"/>
        </w:rPr>
        <w:t>Division among branches</w:t>
      </w:r>
      <w:r w:rsidR="001F60D4">
        <w:rPr>
          <w:rFonts w:asciiTheme="majorHAnsi" w:hAnsiTheme="majorHAnsi"/>
          <w:b/>
          <w:sz w:val="24"/>
          <w:szCs w:val="24"/>
        </w:rPr>
        <w:t>-</w:t>
      </w:r>
      <w:r w:rsidR="00D42F91">
        <w:rPr>
          <w:rFonts w:asciiTheme="majorHAnsi" w:hAnsiTheme="majorHAnsi"/>
          <w:b/>
          <w:sz w:val="24"/>
          <w:szCs w:val="24"/>
        </w:rPr>
        <w:t xml:space="preserve"> Each branch take per Stripes ( according to the stock), as regard to the other branch, and the member of each branch takes per capita ( per head</w:t>
      </w:r>
      <w:r w:rsidR="00C75E19">
        <w:rPr>
          <w:rFonts w:asciiTheme="majorHAnsi" w:hAnsiTheme="majorHAnsi"/>
          <w:b/>
          <w:sz w:val="24"/>
          <w:szCs w:val="24"/>
        </w:rPr>
        <w:t>)</w:t>
      </w:r>
    </w:p>
    <w:p w:rsidR="00C75E19" w:rsidRDefault="00C75E19" w:rsidP="00C75E19">
      <w:pPr>
        <w:pStyle w:val="ListParagraph"/>
        <w:ind w:left="1080"/>
        <w:rPr>
          <w:rFonts w:asciiTheme="majorHAnsi" w:hAnsiTheme="majorHAnsi"/>
          <w:b/>
          <w:sz w:val="24"/>
          <w:szCs w:val="24"/>
        </w:rPr>
      </w:pPr>
      <w:r>
        <w:rPr>
          <w:rFonts w:asciiTheme="majorHAnsi" w:hAnsiTheme="majorHAnsi"/>
          <w:b/>
          <w:sz w:val="24"/>
          <w:szCs w:val="24"/>
        </w:rPr>
        <w:t xml:space="preserve">Under </w:t>
      </w:r>
      <w:r w:rsidR="0010780E">
        <w:rPr>
          <w:rFonts w:asciiTheme="majorHAnsi" w:hAnsiTheme="majorHAnsi"/>
          <w:b/>
          <w:sz w:val="24"/>
          <w:szCs w:val="24"/>
        </w:rPr>
        <w:t>Mitashara,</w:t>
      </w:r>
      <w:r>
        <w:rPr>
          <w:rFonts w:asciiTheme="majorHAnsi" w:hAnsiTheme="majorHAnsi"/>
          <w:b/>
          <w:sz w:val="24"/>
          <w:szCs w:val="24"/>
        </w:rPr>
        <w:t xml:space="preserve"> it is possible for example</w:t>
      </w:r>
    </w:p>
    <w:p w:rsidR="0010780E" w:rsidRDefault="0010780E" w:rsidP="00C75E19">
      <w:pPr>
        <w:pStyle w:val="ListParagraph"/>
        <w:ind w:left="1080"/>
        <w:rPr>
          <w:rFonts w:asciiTheme="majorHAnsi" w:hAnsiTheme="majorHAnsi"/>
          <w:sz w:val="24"/>
          <w:szCs w:val="24"/>
        </w:rPr>
      </w:pPr>
    </w:p>
    <w:p w:rsidR="0010780E" w:rsidRDefault="0010780E" w:rsidP="00C75E19">
      <w:pPr>
        <w:pStyle w:val="ListParagraph"/>
        <w:ind w:left="1080"/>
        <w:rPr>
          <w:rFonts w:asciiTheme="majorHAnsi" w:hAnsiTheme="majorHAnsi"/>
          <w:sz w:val="24"/>
          <w:szCs w:val="24"/>
        </w:rPr>
      </w:pPr>
    </w:p>
    <w:p w:rsidR="0010780E" w:rsidRDefault="00B417BB" w:rsidP="00C75E19">
      <w:pPr>
        <w:pStyle w:val="ListParagraph"/>
        <w:ind w:left="1080"/>
        <w:rPr>
          <w:rFonts w:asciiTheme="majorHAnsi" w:hAnsiTheme="majorHAnsi"/>
          <w:sz w:val="24"/>
          <w:szCs w:val="24"/>
        </w:rPr>
      </w:pPr>
      <w:r>
        <w:rPr>
          <w:rFonts w:asciiTheme="majorHAnsi" w:hAnsiTheme="majorHAnsi"/>
          <w:noProof/>
          <w:sz w:val="24"/>
          <w:szCs w:val="24"/>
        </w:rPr>
        <w:pict>
          <v:shape id="_x0000_s1034" type="#_x0000_t32" style="position:absolute;left:0;text-align:left;margin-left:253.5pt;margin-top:11.2pt;width:0;height:15.75pt;z-index:251662336" o:connectortype="straight"/>
        </w:pict>
      </w:r>
      <w:r w:rsidR="0010780E">
        <w:rPr>
          <w:rFonts w:asciiTheme="majorHAnsi" w:hAnsiTheme="majorHAnsi"/>
          <w:sz w:val="24"/>
          <w:szCs w:val="24"/>
        </w:rPr>
        <w:tab/>
      </w:r>
      <w:r w:rsidR="0010780E">
        <w:rPr>
          <w:rFonts w:asciiTheme="majorHAnsi" w:hAnsiTheme="majorHAnsi"/>
          <w:sz w:val="24"/>
          <w:szCs w:val="24"/>
        </w:rPr>
        <w:tab/>
      </w:r>
      <w:r w:rsidR="0010780E">
        <w:rPr>
          <w:rFonts w:asciiTheme="majorHAnsi" w:hAnsiTheme="majorHAnsi"/>
          <w:sz w:val="24"/>
          <w:szCs w:val="24"/>
        </w:rPr>
        <w:tab/>
      </w:r>
      <w:r w:rsidR="0010780E">
        <w:rPr>
          <w:rFonts w:asciiTheme="majorHAnsi" w:hAnsiTheme="majorHAnsi"/>
          <w:sz w:val="24"/>
          <w:szCs w:val="24"/>
        </w:rPr>
        <w:tab/>
      </w:r>
      <w:r w:rsidR="0010780E">
        <w:rPr>
          <w:rFonts w:asciiTheme="majorHAnsi" w:hAnsiTheme="majorHAnsi"/>
          <w:sz w:val="24"/>
          <w:szCs w:val="24"/>
        </w:rPr>
        <w:tab/>
      </w:r>
      <w:r w:rsidR="0010780E">
        <w:rPr>
          <w:rFonts w:asciiTheme="majorHAnsi" w:hAnsiTheme="majorHAnsi"/>
          <w:sz w:val="24"/>
          <w:szCs w:val="24"/>
        </w:rPr>
        <w:tab/>
        <w:t>P</w:t>
      </w:r>
      <w:r w:rsidR="00D704DC">
        <w:rPr>
          <w:rFonts w:asciiTheme="majorHAnsi" w:hAnsiTheme="majorHAnsi"/>
          <w:sz w:val="24"/>
          <w:szCs w:val="24"/>
        </w:rPr>
        <w:t xml:space="preserve"> </w:t>
      </w:r>
      <w:r w:rsidR="00D704DC" w:rsidRPr="000E636E">
        <w:rPr>
          <w:rFonts w:asciiTheme="majorHAnsi" w:hAnsiTheme="majorHAnsi"/>
          <w:b/>
          <w:i/>
          <w:color w:val="FF0000"/>
          <w:sz w:val="24"/>
          <w:szCs w:val="24"/>
          <w:u w:val="single"/>
        </w:rPr>
        <w:t>1/4</w:t>
      </w:r>
    </w:p>
    <w:p w:rsidR="0010780E" w:rsidRPr="00210BBA" w:rsidRDefault="00B417BB" w:rsidP="00C75E19">
      <w:pPr>
        <w:pStyle w:val="ListParagraph"/>
        <w:ind w:left="1080"/>
        <w:rPr>
          <w:rFonts w:asciiTheme="majorHAnsi" w:hAnsiTheme="majorHAnsi"/>
          <w:sz w:val="24"/>
          <w:szCs w:val="24"/>
        </w:rPr>
      </w:pPr>
      <w:r>
        <w:rPr>
          <w:rFonts w:asciiTheme="majorHAnsi" w:hAnsiTheme="majorHAnsi"/>
          <w:noProof/>
          <w:sz w:val="24"/>
          <w:szCs w:val="24"/>
        </w:rPr>
        <w:pict>
          <v:shape id="_x0000_s1036" type="#_x0000_t32" style="position:absolute;left:0;text-align:left;margin-left:107.2pt;margin-top:15.25pt;width:.05pt;height:20.25pt;z-index:251664384" o:connectortype="straight"/>
        </w:pict>
      </w:r>
      <w:r>
        <w:rPr>
          <w:rFonts w:asciiTheme="majorHAnsi" w:hAnsiTheme="majorHAnsi"/>
          <w:noProof/>
          <w:sz w:val="24"/>
          <w:szCs w:val="24"/>
        </w:rPr>
        <w:pict>
          <v:shape id="_x0000_s1038" type="#_x0000_t32" style="position:absolute;left:0;text-align:left;margin-left:389.25pt;margin-top:10.75pt;width:.05pt;height:20.25pt;z-index:251666432" o:connectortype="straight"/>
        </w:pict>
      </w:r>
      <w:r>
        <w:rPr>
          <w:rFonts w:asciiTheme="majorHAnsi" w:hAnsiTheme="majorHAnsi"/>
          <w:noProof/>
          <w:sz w:val="24"/>
          <w:szCs w:val="24"/>
        </w:rPr>
        <w:pict>
          <v:shape id="_x0000_s1037" type="#_x0000_t32" style="position:absolute;left:0;text-align:left;margin-left:253.5pt;margin-top:15.25pt;width:0;height:15.75pt;z-index:251665408" o:connectortype="straight"/>
        </w:pict>
      </w:r>
      <w:r>
        <w:rPr>
          <w:rFonts w:asciiTheme="majorHAnsi" w:hAnsiTheme="majorHAnsi"/>
          <w:noProof/>
          <w:sz w:val="24"/>
          <w:szCs w:val="24"/>
        </w:rPr>
        <w:pict>
          <v:shape id="_x0000_s1035" type="#_x0000_t32" style="position:absolute;left:0;text-align:left;margin-left:107.25pt;margin-top:10.75pt;width:282pt;height:2.25pt;flip:y;z-index:251663360" o:connectortype="straight"/>
        </w:pict>
      </w:r>
    </w:p>
    <w:p w:rsidR="00210BBA" w:rsidRPr="00D52A05" w:rsidRDefault="00210BBA" w:rsidP="00210BBA">
      <w:pPr>
        <w:pStyle w:val="ListParagraph"/>
        <w:ind w:left="1080"/>
        <w:rPr>
          <w:rFonts w:asciiTheme="majorHAnsi" w:hAnsiTheme="majorHAnsi"/>
          <w:sz w:val="24"/>
          <w:szCs w:val="24"/>
        </w:rPr>
      </w:pPr>
    </w:p>
    <w:p w:rsidR="00D52A05" w:rsidRPr="000E636E" w:rsidRDefault="00B417BB" w:rsidP="00D52A05">
      <w:pPr>
        <w:pStyle w:val="ListParagraph"/>
        <w:ind w:left="1080"/>
        <w:rPr>
          <w:rFonts w:asciiTheme="majorHAnsi" w:hAnsiTheme="majorHAnsi"/>
          <w:b/>
          <w:i/>
          <w:color w:val="FF0000"/>
          <w:sz w:val="24"/>
          <w:szCs w:val="24"/>
          <w:u w:val="single"/>
        </w:rPr>
      </w:pPr>
      <w:r w:rsidRPr="00B417BB">
        <w:rPr>
          <w:rFonts w:asciiTheme="majorHAnsi" w:hAnsiTheme="majorHAnsi"/>
          <w:noProof/>
          <w:sz w:val="24"/>
          <w:szCs w:val="24"/>
        </w:rPr>
        <w:pict>
          <v:shape id="_x0000_s1041" type="#_x0000_t32" style="position:absolute;left:0;text-align:left;margin-left:240pt;margin-top:24.9pt;width:94.5pt;height:0;z-index:251669504" o:connectortype="straight"/>
        </w:pict>
      </w:r>
      <w:r w:rsidRPr="00B417BB">
        <w:rPr>
          <w:rFonts w:asciiTheme="majorHAnsi" w:hAnsiTheme="majorHAnsi"/>
          <w:noProof/>
          <w:sz w:val="24"/>
          <w:szCs w:val="24"/>
        </w:rPr>
        <w:pict>
          <v:shape id="_x0000_s1042" type="#_x0000_t32" style="position:absolute;left:0;text-align:left;margin-left:389.25pt;margin-top:12.9pt;width:0;height:15.75pt;z-index:251670528" o:connectortype="straight"/>
        </w:pict>
      </w:r>
      <w:r w:rsidRPr="00B417BB">
        <w:rPr>
          <w:rFonts w:asciiTheme="majorHAnsi" w:hAnsiTheme="majorHAnsi"/>
          <w:noProof/>
          <w:sz w:val="24"/>
          <w:szCs w:val="24"/>
        </w:rPr>
        <w:pict>
          <v:shape id="_x0000_s1040" type="#_x0000_t32" style="position:absolute;left:0;text-align:left;margin-left:39.75pt;margin-top:24.9pt;width:125.25pt;height:0;z-index:251668480" o:connectortype="straight"/>
        </w:pict>
      </w:r>
      <w:r w:rsidR="0010780E">
        <w:rPr>
          <w:rFonts w:asciiTheme="majorHAnsi" w:hAnsiTheme="majorHAnsi"/>
          <w:sz w:val="24"/>
          <w:szCs w:val="24"/>
        </w:rPr>
        <w:tab/>
      </w:r>
      <w:r w:rsidR="0010780E">
        <w:rPr>
          <w:rFonts w:asciiTheme="majorHAnsi" w:hAnsiTheme="majorHAnsi"/>
          <w:sz w:val="24"/>
          <w:szCs w:val="24"/>
        </w:rPr>
        <w:tab/>
        <w:t>S</w:t>
      </w:r>
      <w:r w:rsidR="00D704DC">
        <w:rPr>
          <w:rFonts w:asciiTheme="majorHAnsi" w:hAnsiTheme="majorHAnsi"/>
          <w:sz w:val="24"/>
          <w:szCs w:val="24"/>
        </w:rPr>
        <w:t xml:space="preserve"> </w:t>
      </w:r>
      <w:r w:rsidR="00D704DC" w:rsidRPr="000E636E">
        <w:rPr>
          <w:rFonts w:asciiTheme="majorHAnsi" w:hAnsiTheme="majorHAnsi"/>
          <w:b/>
          <w:i/>
          <w:color w:val="FF0000"/>
          <w:sz w:val="24"/>
          <w:szCs w:val="24"/>
          <w:u w:val="single"/>
        </w:rPr>
        <w:t>1/4</w:t>
      </w:r>
      <w:r w:rsidR="0010780E" w:rsidRPr="000E636E">
        <w:rPr>
          <w:rFonts w:asciiTheme="majorHAnsi" w:hAnsiTheme="majorHAnsi"/>
          <w:b/>
          <w:i/>
          <w:color w:val="FF0000"/>
          <w:sz w:val="24"/>
          <w:szCs w:val="24"/>
          <w:u w:val="single"/>
        </w:rPr>
        <w:tab/>
      </w:r>
      <w:r w:rsidR="0010780E">
        <w:rPr>
          <w:rFonts w:asciiTheme="majorHAnsi" w:hAnsiTheme="majorHAnsi"/>
          <w:sz w:val="24"/>
          <w:szCs w:val="24"/>
        </w:rPr>
        <w:tab/>
      </w:r>
      <w:r w:rsidR="0010780E">
        <w:rPr>
          <w:rFonts w:asciiTheme="majorHAnsi" w:hAnsiTheme="majorHAnsi"/>
          <w:sz w:val="24"/>
          <w:szCs w:val="24"/>
        </w:rPr>
        <w:tab/>
      </w:r>
      <w:r w:rsidR="0010780E">
        <w:rPr>
          <w:rFonts w:asciiTheme="majorHAnsi" w:hAnsiTheme="majorHAnsi"/>
          <w:sz w:val="24"/>
          <w:szCs w:val="24"/>
        </w:rPr>
        <w:tab/>
        <w:t>S1</w:t>
      </w:r>
      <w:r w:rsidR="00D704DC">
        <w:rPr>
          <w:rFonts w:asciiTheme="majorHAnsi" w:hAnsiTheme="majorHAnsi"/>
          <w:sz w:val="24"/>
          <w:szCs w:val="24"/>
        </w:rPr>
        <w:t xml:space="preserve">  </w:t>
      </w:r>
      <w:r w:rsidR="00D704DC" w:rsidRPr="000E636E">
        <w:rPr>
          <w:rFonts w:asciiTheme="majorHAnsi" w:hAnsiTheme="majorHAnsi"/>
          <w:b/>
          <w:i/>
          <w:color w:val="FF0000"/>
          <w:sz w:val="24"/>
          <w:szCs w:val="24"/>
          <w:u w:val="single"/>
        </w:rPr>
        <w:t>1/4</w:t>
      </w:r>
      <w:r w:rsidR="0010780E">
        <w:rPr>
          <w:rFonts w:asciiTheme="majorHAnsi" w:hAnsiTheme="majorHAnsi"/>
          <w:sz w:val="24"/>
          <w:szCs w:val="24"/>
        </w:rPr>
        <w:tab/>
      </w:r>
      <w:r w:rsidR="0010780E">
        <w:rPr>
          <w:rFonts w:asciiTheme="majorHAnsi" w:hAnsiTheme="majorHAnsi"/>
          <w:sz w:val="24"/>
          <w:szCs w:val="24"/>
        </w:rPr>
        <w:tab/>
        <w:t xml:space="preserve">        S2</w:t>
      </w:r>
      <w:r w:rsidR="00D704DC">
        <w:rPr>
          <w:rFonts w:asciiTheme="majorHAnsi" w:hAnsiTheme="majorHAnsi"/>
          <w:sz w:val="24"/>
          <w:szCs w:val="24"/>
        </w:rPr>
        <w:t xml:space="preserve"> </w:t>
      </w:r>
      <w:r w:rsidR="00D704DC" w:rsidRPr="000E636E">
        <w:rPr>
          <w:rFonts w:asciiTheme="majorHAnsi" w:hAnsiTheme="majorHAnsi"/>
          <w:b/>
          <w:i/>
          <w:color w:val="FF0000"/>
          <w:sz w:val="24"/>
          <w:szCs w:val="24"/>
          <w:u w:val="single"/>
        </w:rPr>
        <w:t>1/4</w:t>
      </w:r>
    </w:p>
    <w:p w:rsidR="00E44EE0" w:rsidRPr="00D829CB" w:rsidRDefault="0005708F" w:rsidP="00FE3818">
      <w:pPr>
        <w:rPr>
          <w:rFonts w:asciiTheme="majorHAnsi" w:hAnsiTheme="majorHAnsi"/>
          <w:sz w:val="24"/>
          <w:szCs w:val="24"/>
        </w:rPr>
      </w:pPr>
      <w:r>
        <w:rPr>
          <w:rFonts w:asciiTheme="majorHAnsi" w:hAnsiTheme="majorHAnsi"/>
          <w:sz w:val="24"/>
          <w:szCs w:val="24"/>
        </w:rPr>
        <w:tab/>
        <w:t>SS</w:t>
      </w:r>
      <w:r w:rsidR="000E636E">
        <w:rPr>
          <w:rFonts w:asciiTheme="majorHAnsi" w:hAnsiTheme="majorHAnsi"/>
          <w:sz w:val="24"/>
          <w:szCs w:val="24"/>
        </w:rPr>
        <w:t xml:space="preserve"> </w:t>
      </w:r>
      <w:r w:rsidR="000E636E" w:rsidRPr="000E636E">
        <w:rPr>
          <w:rFonts w:asciiTheme="majorHAnsi" w:hAnsiTheme="majorHAnsi"/>
          <w:b/>
          <w:i/>
          <w:color w:val="FF0000"/>
          <w:sz w:val="24"/>
          <w:szCs w:val="24"/>
          <w:u w:val="single"/>
        </w:rPr>
        <w:t>1/16</w:t>
      </w:r>
      <w:r>
        <w:rPr>
          <w:rFonts w:asciiTheme="majorHAnsi" w:hAnsiTheme="majorHAnsi"/>
          <w:sz w:val="24"/>
          <w:szCs w:val="24"/>
        </w:rPr>
        <w:t xml:space="preserve">    SS1</w:t>
      </w:r>
      <w:r w:rsidR="000E636E">
        <w:rPr>
          <w:rFonts w:asciiTheme="majorHAnsi" w:hAnsiTheme="majorHAnsi"/>
          <w:sz w:val="24"/>
          <w:szCs w:val="24"/>
        </w:rPr>
        <w:t xml:space="preserve"> </w:t>
      </w:r>
      <w:r w:rsidR="000E636E" w:rsidRPr="000E636E">
        <w:rPr>
          <w:rFonts w:asciiTheme="majorHAnsi" w:hAnsiTheme="majorHAnsi"/>
          <w:b/>
          <w:i/>
          <w:color w:val="FF0000"/>
          <w:sz w:val="24"/>
          <w:szCs w:val="24"/>
          <w:u w:val="single"/>
        </w:rPr>
        <w:t>1/16</w:t>
      </w:r>
      <w:r>
        <w:rPr>
          <w:rFonts w:asciiTheme="majorHAnsi" w:hAnsiTheme="majorHAnsi"/>
          <w:sz w:val="24"/>
          <w:szCs w:val="24"/>
        </w:rPr>
        <w:tab/>
        <w:t xml:space="preserve">    SS2</w:t>
      </w:r>
      <w:r w:rsidR="00A31807">
        <w:rPr>
          <w:rFonts w:asciiTheme="majorHAnsi" w:hAnsiTheme="majorHAnsi"/>
          <w:sz w:val="24"/>
          <w:szCs w:val="24"/>
        </w:rPr>
        <w:t xml:space="preserve">  </w:t>
      </w:r>
      <w:r w:rsidR="00A31807" w:rsidRPr="00443861">
        <w:rPr>
          <w:rFonts w:asciiTheme="majorHAnsi" w:hAnsiTheme="majorHAnsi"/>
          <w:b/>
          <w:i/>
          <w:color w:val="FF0000"/>
          <w:sz w:val="24"/>
          <w:szCs w:val="24"/>
          <w:u w:val="single"/>
        </w:rPr>
        <w:t>1/16</w:t>
      </w:r>
      <w:r>
        <w:rPr>
          <w:rFonts w:asciiTheme="majorHAnsi" w:hAnsiTheme="majorHAnsi"/>
          <w:sz w:val="24"/>
          <w:szCs w:val="24"/>
        </w:rPr>
        <w:tab/>
        <w:t xml:space="preserve">           SS3</w:t>
      </w:r>
      <w:r w:rsidR="00A31807">
        <w:rPr>
          <w:rFonts w:asciiTheme="majorHAnsi" w:hAnsiTheme="majorHAnsi"/>
          <w:sz w:val="24"/>
          <w:szCs w:val="24"/>
        </w:rPr>
        <w:t xml:space="preserve">  </w:t>
      </w:r>
      <w:r w:rsidR="00A31807" w:rsidRPr="00443861">
        <w:rPr>
          <w:rFonts w:asciiTheme="majorHAnsi" w:hAnsiTheme="majorHAnsi"/>
          <w:b/>
          <w:i/>
          <w:color w:val="FF0000"/>
          <w:sz w:val="24"/>
          <w:szCs w:val="24"/>
          <w:u w:val="single"/>
        </w:rPr>
        <w:t>1/8</w:t>
      </w:r>
      <w:r w:rsidR="00A31807">
        <w:rPr>
          <w:rFonts w:asciiTheme="majorHAnsi" w:hAnsiTheme="majorHAnsi"/>
          <w:sz w:val="24"/>
          <w:szCs w:val="24"/>
        </w:rPr>
        <w:t xml:space="preserve">       </w:t>
      </w:r>
      <w:r>
        <w:rPr>
          <w:rFonts w:asciiTheme="majorHAnsi" w:hAnsiTheme="majorHAnsi"/>
          <w:sz w:val="24"/>
          <w:szCs w:val="24"/>
        </w:rPr>
        <w:t>SS4</w:t>
      </w:r>
      <w:r w:rsidR="00A31807">
        <w:rPr>
          <w:rFonts w:asciiTheme="majorHAnsi" w:hAnsiTheme="majorHAnsi"/>
          <w:sz w:val="24"/>
          <w:szCs w:val="24"/>
        </w:rPr>
        <w:t xml:space="preserve">  </w:t>
      </w:r>
      <w:r w:rsidR="00A31807" w:rsidRPr="00443861">
        <w:rPr>
          <w:rFonts w:asciiTheme="majorHAnsi" w:hAnsiTheme="majorHAnsi"/>
          <w:b/>
          <w:i/>
          <w:color w:val="FF0000"/>
          <w:sz w:val="24"/>
          <w:szCs w:val="24"/>
          <w:u w:val="single"/>
        </w:rPr>
        <w:t>1/18</w:t>
      </w:r>
      <w:r w:rsidR="00A31807">
        <w:rPr>
          <w:rFonts w:asciiTheme="majorHAnsi" w:hAnsiTheme="majorHAnsi"/>
          <w:sz w:val="24"/>
          <w:szCs w:val="24"/>
        </w:rPr>
        <w:t xml:space="preserve">        </w:t>
      </w:r>
      <w:r>
        <w:rPr>
          <w:rFonts w:asciiTheme="majorHAnsi" w:hAnsiTheme="majorHAnsi"/>
          <w:sz w:val="24"/>
          <w:szCs w:val="24"/>
        </w:rPr>
        <w:t xml:space="preserve"> SS5</w:t>
      </w:r>
      <w:r w:rsidR="00A31807">
        <w:rPr>
          <w:rFonts w:asciiTheme="majorHAnsi" w:hAnsiTheme="majorHAnsi"/>
          <w:sz w:val="24"/>
          <w:szCs w:val="24"/>
        </w:rPr>
        <w:t xml:space="preserve">  </w:t>
      </w:r>
      <w:r w:rsidR="00A31807" w:rsidRPr="00443861">
        <w:rPr>
          <w:rFonts w:asciiTheme="majorHAnsi" w:hAnsiTheme="majorHAnsi"/>
          <w:b/>
          <w:i/>
          <w:color w:val="FF0000"/>
          <w:sz w:val="24"/>
          <w:szCs w:val="24"/>
          <w:u w:val="single"/>
        </w:rPr>
        <w:t>1/4</w:t>
      </w:r>
      <w:r>
        <w:rPr>
          <w:rFonts w:asciiTheme="majorHAnsi" w:hAnsiTheme="majorHAnsi"/>
          <w:sz w:val="24"/>
          <w:szCs w:val="24"/>
        </w:rPr>
        <w:t xml:space="preserve"> </w:t>
      </w:r>
    </w:p>
    <w:p w:rsidR="00645075" w:rsidRDefault="00645075" w:rsidP="00590641">
      <w:pPr>
        <w:rPr>
          <w:rFonts w:asciiTheme="majorHAnsi" w:hAnsiTheme="majorHAnsi"/>
          <w:sz w:val="24"/>
        </w:rPr>
      </w:pPr>
    </w:p>
    <w:p w:rsidR="00E33ACC" w:rsidRDefault="00E33ACC" w:rsidP="00590641">
      <w:pPr>
        <w:rPr>
          <w:rFonts w:asciiTheme="majorHAnsi" w:hAnsiTheme="majorHAnsi"/>
          <w:sz w:val="24"/>
        </w:rPr>
      </w:pPr>
    </w:p>
    <w:p w:rsidR="00E33ACC" w:rsidRPr="007463C9" w:rsidRDefault="00E33ACC" w:rsidP="00590641">
      <w:pPr>
        <w:rPr>
          <w:rFonts w:asciiTheme="majorHAnsi" w:hAnsiTheme="majorHAnsi"/>
          <w:sz w:val="24"/>
        </w:rPr>
      </w:pPr>
    </w:p>
    <w:p w:rsidR="00645075" w:rsidRPr="00B94CD2" w:rsidRDefault="00B94CD2" w:rsidP="00590641">
      <w:pPr>
        <w:rPr>
          <w:rFonts w:asciiTheme="majorHAnsi" w:hAnsiTheme="majorHAnsi"/>
          <w:b/>
          <w:sz w:val="24"/>
        </w:rPr>
      </w:pPr>
      <w:r>
        <w:rPr>
          <w:rFonts w:asciiTheme="majorHAnsi" w:hAnsiTheme="majorHAnsi"/>
          <w:sz w:val="24"/>
        </w:rPr>
        <w:t xml:space="preserve"> </w:t>
      </w:r>
      <w:r>
        <w:rPr>
          <w:rFonts w:asciiTheme="majorHAnsi" w:hAnsiTheme="majorHAnsi"/>
          <w:sz w:val="24"/>
        </w:rPr>
        <w:tab/>
      </w:r>
      <w:r>
        <w:rPr>
          <w:rFonts w:asciiTheme="majorHAnsi" w:hAnsiTheme="majorHAnsi"/>
          <w:sz w:val="24"/>
        </w:rPr>
        <w:tab/>
      </w:r>
      <w:r>
        <w:rPr>
          <w:rFonts w:asciiTheme="majorHAnsi" w:hAnsiTheme="majorHAnsi"/>
          <w:b/>
          <w:sz w:val="24"/>
        </w:rPr>
        <w:t>Under Dayabhaga</w:t>
      </w:r>
      <w:r w:rsidR="00E92490">
        <w:rPr>
          <w:rFonts w:asciiTheme="majorHAnsi" w:hAnsiTheme="majorHAnsi"/>
          <w:b/>
          <w:sz w:val="24"/>
        </w:rPr>
        <w:t xml:space="preserve"> </w:t>
      </w:r>
    </w:p>
    <w:p w:rsidR="00BA61EC" w:rsidRDefault="00B417BB" w:rsidP="00BA61EC">
      <w:pPr>
        <w:pStyle w:val="ListParagraph"/>
        <w:ind w:left="1080"/>
        <w:rPr>
          <w:rFonts w:asciiTheme="majorHAnsi" w:hAnsiTheme="majorHAnsi"/>
          <w:sz w:val="24"/>
          <w:szCs w:val="24"/>
        </w:rPr>
      </w:pPr>
      <w:r w:rsidRPr="00B417BB">
        <w:rPr>
          <w:rFonts w:asciiTheme="majorHAnsi" w:hAnsiTheme="majorHAnsi"/>
          <w:noProof/>
          <w:sz w:val="24"/>
        </w:rPr>
        <w:pict>
          <v:shape id="_x0000_s1052" type="#_x0000_t32" style="position:absolute;left:0;text-align:left;margin-left:235.5pt;margin-top:.95pt;width:42pt;height:16pt;flip:y;z-index:251680768" o:connectortype="straight"/>
        </w:pict>
      </w:r>
      <w:r>
        <w:rPr>
          <w:rFonts w:asciiTheme="majorHAnsi" w:hAnsiTheme="majorHAnsi"/>
          <w:noProof/>
          <w:sz w:val="24"/>
          <w:szCs w:val="24"/>
        </w:rPr>
        <w:pict>
          <v:shape id="_x0000_s1050" type="#_x0000_t32" style="position:absolute;left:0;text-align:left;margin-left:253.5pt;margin-top:11.2pt;width:0;height:15.75pt;z-index:251679744" o:connectortype="straight"/>
        </w:pict>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t xml:space="preserve">P </w:t>
      </w:r>
      <w:r w:rsidR="00BA61EC" w:rsidRPr="000E636E">
        <w:rPr>
          <w:rFonts w:asciiTheme="majorHAnsi" w:hAnsiTheme="majorHAnsi"/>
          <w:b/>
          <w:i/>
          <w:color w:val="FF0000"/>
          <w:sz w:val="24"/>
          <w:szCs w:val="24"/>
          <w:u w:val="single"/>
        </w:rPr>
        <w:t>1/4</w:t>
      </w:r>
    </w:p>
    <w:p w:rsidR="00BA61EC" w:rsidRPr="00210BBA" w:rsidRDefault="00B417BB" w:rsidP="00BA61EC">
      <w:pPr>
        <w:pStyle w:val="ListParagraph"/>
        <w:ind w:left="1080"/>
        <w:rPr>
          <w:rFonts w:asciiTheme="majorHAnsi" w:hAnsiTheme="majorHAnsi"/>
          <w:sz w:val="24"/>
          <w:szCs w:val="24"/>
        </w:rPr>
      </w:pPr>
      <w:r>
        <w:rPr>
          <w:rFonts w:asciiTheme="majorHAnsi" w:hAnsiTheme="majorHAnsi"/>
          <w:noProof/>
          <w:sz w:val="24"/>
          <w:szCs w:val="24"/>
        </w:rPr>
        <w:pict>
          <v:shape id="_x0000_s1044" type="#_x0000_t32" style="position:absolute;left:0;text-align:left;margin-left:107.2pt;margin-top:15.25pt;width:.05pt;height:20.25pt;z-index:251673600" o:connectortype="straight"/>
        </w:pict>
      </w:r>
      <w:r>
        <w:rPr>
          <w:rFonts w:asciiTheme="majorHAnsi" w:hAnsiTheme="majorHAnsi"/>
          <w:noProof/>
          <w:sz w:val="24"/>
          <w:szCs w:val="24"/>
        </w:rPr>
        <w:pict>
          <v:shape id="_x0000_s1046" type="#_x0000_t32" style="position:absolute;left:0;text-align:left;margin-left:389.25pt;margin-top:10.75pt;width:.05pt;height:20.25pt;z-index:251675648" o:connectortype="straight"/>
        </w:pict>
      </w:r>
      <w:r>
        <w:rPr>
          <w:rFonts w:asciiTheme="majorHAnsi" w:hAnsiTheme="majorHAnsi"/>
          <w:noProof/>
          <w:sz w:val="24"/>
          <w:szCs w:val="24"/>
        </w:rPr>
        <w:pict>
          <v:shape id="_x0000_s1045" type="#_x0000_t32" style="position:absolute;left:0;text-align:left;margin-left:253.5pt;margin-top:15.25pt;width:0;height:15.75pt;z-index:251674624" o:connectortype="straight"/>
        </w:pict>
      </w:r>
      <w:r>
        <w:rPr>
          <w:rFonts w:asciiTheme="majorHAnsi" w:hAnsiTheme="majorHAnsi"/>
          <w:noProof/>
          <w:sz w:val="24"/>
          <w:szCs w:val="24"/>
        </w:rPr>
        <w:pict>
          <v:shape id="_x0000_s1043" type="#_x0000_t32" style="position:absolute;left:0;text-align:left;margin-left:107.25pt;margin-top:10.75pt;width:282pt;height:2.25pt;flip:y;z-index:251672576" o:connectortype="straight"/>
        </w:pict>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p>
    <w:p w:rsidR="00BA61EC" w:rsidRPr="00D52A05" w:rsidRDefault="00B417BB" w:rsidP="00BA61EC">
      <w:pPr>
        <w:pStyle w:val="ListParagraph"/>
        <w:ind w:left="1080"/>
        <w:rPr>
          <w:rFonts w:asciiTheme="majorHAnsi" w:hAnsiTheme="majorHAnsi"/>
          <w:sz w:val="24"/>
          <w:szCs w:val="24"/>
        </w:rPr>
      </w:pPr>
      <w:r w:rsidRPr="00B417BB">
        <w:rPr>
          <w:rFonts w:asciiTheme="majorHAnsi" w:hAnsiTheme="majorHAnsi"/>
          <w:noProof/>
          <w:sz w:val="24"/>
        </w:rPr>
        <w:pict>
          <v:shape id="_x0000_s1055" type="#_x0000_t32" style="position:absolute;left:0;text-align:left;margin-left:240pt;margin-top:13.1pt;width:42pt;height:16pt;flip:y;z-index:251683840" o:connectortype="straight"/>
        </w:pict>
      </w:r>
      <w:r w:rsidRPr="00B417BB">
        <w:rPr>
          <w:rFonts w:asciiTheme="majorHAnsi" w:hAnsiTheme="majorHAnsi"/>
          <w:noProof/>
          <w:sz w:val="24"/>
        </w:rPr>
        <w:pict>
          <v:shape id="_x0000_s1053" type="#_x0000_t32" style="position:absolute;left:0;text-align:left;margin-left:92.25pt;margin-top:14.85pt;width:42pt;height:16pt;flip:y;z-index:251681792" o:connectortype="straight"/>
        </w:pict>
      </w:r>
    </w:p>
    <w:p w:rsidR="00BA61EC" w:rsidRPr="000E636E" w:rsidRDefault="00B417BB" w:rsidP="00BA61EC">
      <w:pPr>
        <w:pStyle w:val="ListParagraph"/>
        <w:ind w:left="1080"/>
        <w:rPr>
          <w:rFonts w:asciiTheme="majorHAnsi" w:hAnsiTheme="majorHAnsi"/>
          <w:b/>
          <w:i/>
          <w:color w:val="FF0000"/>
          <w:sz w:val="24"/>
          <w:szCs w:val="24"/>
          <w:u w:val="single"/>
        </w:rPr>
      </w:pPr>
      <w:r w:rsidRPr="00B417BB">
        <w:rPr>
          <w:rFonts w:asciiTheme="majorHAnsi" w:hAnsiTheme="majorHAnsi"/>
          <w:noProof/>
          <w:sz w:val="24"/>
          <w:szCs w:val="24"/>
        </w:rPr>
        <w:pict>
          <v:shape id="_x0000_s1048" type="#_x0000_t32" style="position:absolute;left:0;text-align:left;margin-left:225pt;margin-top:24.85pt;width:94.5pt;height:0;z-index:251677696" o:connectortype="straight"/>
        </w:pict>
      </w:r>
      <w:r w:rsidRPr="00B417BB">
        <w:rPr>
          <w:rFonts w:asciiTheme="majorHAnsi" w:hAnsiTheme="majorHAnsi"/>
          <w:noProof/>
          <w:sz w:val="24"/>
          <w:szCs w:val="24"/>
        </w:rPr>
        <w:pict>
          <v:shape id="_x0000_s1057" type="#_x0000_t32" style="position:absolute;left:0;text-align:left;margin-left:107.2pt;margin-top:12.9pt;width:.05pt;height:8pt;flip:x;z-index:251685888" o:connectortype="straight"/>
        </w:pict>
      </w:r>
      <w:r w:rsidRPr="00B417BB">
        <w:rPr>
          <w:rFonts w:asciiTheme="majorHAnsi" w:hAnsiTheme="majorHAnsi"/>
          <w:noProof/>
          <w:sz w:val="24"/>
          <w:szCs w:val="24"/>
        </w:rPr>
        <w:pict>
          <v:shape id="_x0000_s1047" type="#_x0000_t32" style="position:absolute;left:0;text-align:left;margin-left:75.75pt;margin-top:24.85pt;width:50.25pt;height:.05pt;z-index:251676672" o:connectortype="straight"/>
        </w:pict>
      </w:r>
      <w:r w:rsidRPr="00B417BB">
        <w:rPr>
          <w:rFonts w:asciiTheme="majorHAnsi" w:hAnsiTheme="majorHAnsi"/>
          <w:noProof/>
          <w:sz w:val="24"/>
        </w:rPr>
        <w:pict>
          <v:shape id="_x0000_s1056" type="#_x0000_t32" style="position:absolute;left:0;text-align:left;margin-left:367.5pt;margin-top:.4pt;width:42pt;height:16pt;flip:y;z-index:251684864" o:connectortype="straight"/>
        </w:pict>
      </w:r>
      <w:r w:rsidRPr="00B417BB">
        <w:rPr>
          <w:rFonts w:asciiTheme="majorHAnsi" w:hAnsiTheme="majorHAnsi"/>
          <w:noProof/>
          <w:sz w:val="24"/>
          <w:szCs w:val="24"/>
        </w:rPr>
        <w:pict>
          <v:shape id="_x0000_s1049" type="#_x0000_t32" style="position:absolute;left:0;text-align:left;margin-left:389.25pt;margin-top:12.9pt;width:0;height:15.75pt;z-index:251678720" o:connectortype="straight"/>
        </w:pict>
      </w:r>
      <w:r w:rsidR="00BA61EC">
        <w:rPr>
          <w:rFonts w:asciiTheme="majorHAnsi" w:hAnsiTheme="majorHAnsi"/>
          <w:sz w:val="24"/>
          <w:szCs w:val="24"/>
        </w:rPr>
        <w:tab/>
      </w:r>
      <w:r w:rsidR="00BA61EC">
        <w:rPr>
          <w:rFonts w:asciiTheme="majorHAnsi" w:hAnsiTheme="majorHAnsi"/>
          <w:sz w:val="24"/>
          <w:szCs w:val="24"/>
        </w:rPr>
        <w:tab/>
        <w:t xml:space="preserve">S </w:t>
      </w:r>
      <w:r w:rsidR="00BA61EC">
        <w:rPr>
          <w:rFonts w:asciiTheme="majorHAnsi" w:hAnsiTheme="majorHAnsi"/>
          <w:sz w:val="24"/>
          <w:szCs w:val="24"/>
        </w:rPr>
        <w:tab/>
      </w:r>
      <w:r w:rsidR="00BA61EC">
        <w:rPr>
          <w:rFonts w:asciiTheme="majorHAnsi" w:hAnsiTheme="majorHAnsi"/>
          <w:sz w:val="24"/>
          <w:szCs w:val="24"/>
        </w:rPr>
        <w:tab/>
      </w:r>
      <w:r w:rsidR="00BA61EC">
        <w:rPr>
          <w:rFonts w:asciiTheme="majorHAnsi" w:hAnsiTheme="majorHAnsi"/>
          <w:sz w:val="24"/>
          <w:szCs w:val="24"/>
        </w:rPr>
        <w:tab/>
      </w:r>
      <w:r w:rsidR="000D70F8">
        <w:rPr>
          <w:rFonts w:asciiTheme="majorHAnsi" w:hAnsiTheme="majorHAnsi"/>
          <w:sz w:val="24"/>
          <w:szCs w:val="24"/>
        </w:rPr>
        <w:t xml:space="preserve">            </w:t>
      </w:r>
      <w:r w:rsidR="00BA61EC">
        <w:rPr>
          <w:rFonts w:asciiTheme="majorHAnsi" w:hAnsiTheme="majorHAnsi"/>
          <w:sz w:val="24"/>
          <w:szCs w:val="24"/>
        </w:rPr>
        <w:t xml:space="preserve">S1 </w:t>
      </w:r>
      <w:r w:rsidR="00BA61EC">
        <w:rPr>
          <w:rFonts w:asciiTheme="majorHAnsi" w:hAnsiTheme="majorHAnsi"/>
          <w:sz w:val="24"/>
          <w:szCs w:val="24"/>
        </w:rPr>
        <w:tab/>
        <w:t xml:space="preserve">        </w:t>
      </w:r>
      <w:r w:rsidR="00734F47">
        <w:rPr>
          <w:rFonts w:asciiTheme="majorHAnsi" w:hAnsiTheme="majorHAnsi"/>
          <w:sz w:val="24"/>
          <w:szCs w:val="24"/>
        </w:rPr>
        <w:tab/>
      </w:r>
      <w:r w:rsidR="00734F47">
        <w:rPr>
          <w:rFonts w:asciiTheme="majorHAnsi" w:hAnsiTheme="majorHAnsi"/>
          <w:sz w:val="24"/>
          <w:szCs w:val="24"/>
        </w:rPr>
        <w:tab/>
        <w:t xml:space="preserve">        </w:t>
      </w:r>
      <w:r w:rsidR="00BA61EC">
        <w:rPr>
          <w:rFonts w:asciiTheme="majorHAnsi" w:hAnsiTheme="majorHAnsi"/>
          <w:sz w:val="24"/>
          <w:szCs w:val="24"/>
        </w:rPr>
        <w:t xml:space="preserve">S2 </w:t>
      </w:r>
    </w:p>
    <w:p w:rsidR="00BA61EC" w:rsidRPr="00D829CB" w:rsidRDefault="00BA61EC" w:rsidP="00BA61EC">
      <w:pPr>
        <w:rPr>
          <w:rFonts w:asciiTheme="majorHAnsi" w:hAnsiTheme="majorHAnsi"/>
          <w:sz w:val="24"/>
          <w:szCs w:val="24"/>
        </w:rPr>
      </w:pPr>
      <w:r>
        <w:rPr>
          <w:rFonts w:asciiTheme="majorHAnsi" w:hAnsiTheme="majorHAnsi"/>
          <w:sz w:val="24"/>
          <w:szCs w:val="24"/>
        </w:rPr>
        <w:tab/>
      </w:r>
      <w:r w:rsidR="00734F47">
        <w:rPr>
          <w:rFonts w:asciiTheme="majorHAnsi" w:hAnsiTheme="majorHAnsi"/>
          <w:sz w:val="24"/>
          <w:szCs w:val="24"/>
        </w:rPr>
        <w:t xml:space="preserve">                   </w:t>
      </w:r>
      <w:r>
        <w:rPr>
          <w:rFonts w:asciiTheme="majorHAnsi" w:hAnsiTheme="majorHAnsi"/>
          <w:sz w:val="24"/>
          <w:szCs w:val="24"/>
        </w:rPr>
        <w:t xml:space="preserve">SS </w:t>
      </w:r>
      <w:r w:rsidRPr="000E636E">
        <w:rPr>
          <w:rFonts w:asciiTheme="majorHAnsi" w:hAnsiTheme="majorHAnsi"/>
          <w:b/>
          <w:i/>
          <w:color w:val="FF0000"/>
          <w:sz w:val="24"/>
          <w:szCs w:val="24"/>
          <w:u w:val="single"/>
        </w:rPr>
        <w:t>1/</w:t>
      </w:r>
      <w:r w:rsidR="00734F47">
        <w:rPr>
          <w:rFonts w:asciiTheme="majorHAnsi" w:hAnsiTheme="majorHAnsi"/>
          <w:b/>
          <w:i/>
          <w:color w:val="FF0000"/>
          <w:sz w:val="24"/>
          <w:szCs w:val="24"/>
          <w:u w:val="single"/>
        </w:rPr>
        <w:t>3</w:t>
      </w:r>
      <w:r>
        <w:rPr>
          <w:rFonts w:asciiTheme="majorHAnsi" w:hAnsiTheme="majorHAnsi"/>
          <w:sz w:val="24"/>
          <w:szCs w:val="24"/>
        </w:rPr>
        <w:t xml:space="preserve"> </w:t>
      </w:r>
      <w:r w:rsidR="00734F47">
        <w:rPr>
          <w:rFonts w:asciiTheme="majorHAnsi" w:hAnsiTheme="majorHAnsi"/>
          <w:sz w:val="24"/>
          <w:szCs w:val="24"/>
        </w:rPr>
        <w:tab/>
      </w:r>
      <w:r w:rsidR="00734F47">
        <w:rPr>
          <w:rFonts w:asciiTheme="majorHAnsi" w:hAnsiTheme="majorHAnsi"/>
          <w:sz w:val="24"/>
          <w:szCs w:val="24"/>
        </w:rPr>
        <w:tab/>
      </w:r>
      <w:r w:rsidR="00734F47">
        <w:rPr>
          <w:rFonts w:asciiTheme="majorHAnsi" w:hAnsiTheme="majorHAnsi"/>
          <w:sz w:val="24"/>
          <w:szCs w:val="24"/>
        </w:rPr>
        <w:tab/>
      </w:r>
      <w:r>
        <w:rPr>
          <w:rFonts w:asciiTheme="majorHAnsi" w:hAnsiTheme="majorHAnsi"/>
          <w:sz w:val="24"/>
          <w:szCs w:val="24"/>
        </w:rPr>
        <w:t xml:space="preserve">  SS3  </w:t>
      </w:r>
      <w:r w:rsidR="00734F47">
        <w:rPr>
          <w:rFonts w:asciiTheme="majorHAnsi" w:hAnsiTheme="majorHAnsi"/>
          <w:sz w:val="24"/>
          <w:szCs w:val="24"/>
        </w:rPr>
        <w:t xml:space="preserve"> &amp; </w:t>
      </w:r>
      <w:r>
        <w:rPr>
          <w:rFonts w:asciiTheme="majorHAnsi" w:hAnsiTheme="majorHAnsi"/>
          <w:sz w:val="24"/>
          <w:szCs w:val="24"/>
        </w:rPr>
        <w:t xml:space="preserve">SS4  </w:t>
      </w:r>
      <w:r w:rsidR="00734F47" w:rsidRPr="00443861">
        <w:rPr>
          <w:rFonts w:asciiTheme="majorHAnsi" w:hAnsiTheme="majorHAnsi"/>
          <w:b/>
          <w:i/>
          <w:color w:val="FF0000"/>
          <w:sz w:val="24"/>
          <w:szCs w:val="24"/>
          <w:u w:val="single"/>
        </w:rPr>
        <w:t>1/</w:t>
      </w:r>
      <w:r w:rsidR="00734F47">
        <w:rPr>
          <w:rFonts w:asciiTheme="majorHAnsi" w:hAnsiTheme="majorHAnsi"/>
          <w:b/>
          <w:i/>
          <w:color w:val="FF0000"/>
          <w:sz w:val="24"/>
          <w:szCs w:val="24"/>
          <w:u w:val="single"/>
        </w:rPr>
        <w:t>3</w:t>
      </w:r>
      <w:r w:rsidR="00734F47">
        <w:rPr>
          <w:rFonts w:asciiTheme="majorHAnsi" w:hAnsiTheme="majorHAnsi"/>
          <w:sz w:val="24"/>
          <w:szCs w:val="24"/>
        </w:rPr>
        <w:t xml:space="preserve">  (jointly) </w:t>
      </w:r>
      <w:r>
        <w:rPr>
          <w:rFonts w:asciiTheme="majorHAnsi" w:hAnsiTheme="majorHAnsi"/>
          <w:sz w:val="24"/>
          <w:szCs w:val="24"/>
        </w:rPr>
        <w:t xml:space="preserve">         SS5  </w:t>
      </w:r>
      <w:r w:rsidRPr="00443861">
        <w:rPr>
          <w:rFonts w:asciiTheme="majorHAnsi" w:hAnsiTheme="majorHAnsi"/>
          <w:b/>
          <w:i/>
          <w:color w:val="FF0000"/>
          <w:sz w:val="24"/>
          <w:szCs w:val="24"/>
          <w:u w:val="single"/>
        </w:rPr>
        <w:t>1/</w:t>
      </w:r>
      <w:r w:rsidR="00734F47">
        <w:rPr>
          <w:rFonts w:asciiTheme="majorHAnsi" w:hAnsiTheme="majorHAnsi"/>
          <w:b/>
          <w:i/>
          <w:color w:val="FF0000"/>
          <w:sz w:val="24"/>
          <w:szCs w:val="24"/>
          <w:u w:val="single"/>
        </w:rPr>
        <w:t>3</w:t>
      </w:r>
    </w:p>
    <w:p w:rsidR="00F11EB9" w:rsidRDefault="00F11EB9" w:rsidP="005C6446">
      <w:pPr>
        <w:rPr>
          <w:rFonts w:asciiTheme="majorHAnsi" w:hAnsiTheme="majorHAnsi"/>
          <w:sz w:val="24"/>
        </w:rPr>
      </w:pPr>
    </w:p>
    <w:p w:rsidR="00D60830" w:rsidRDefault="00D60830" w:rsidP="005C6446">
      <w:pPr>
        <w:rPr>
          <w:rFonts w:asciiTheme="majorHAnsi" w:hAnsiTheme="majorHAnsi"/>
          <w:sz w:val="24"/>
        </w:rPr>
      </w:pPr>
    </w:p>
    <w:p w:rsidR="00D60830" w:rsidRDefault="00D60830" w:rsidP="005C6446">
      <w:pPr>
        <w:rPr>
          <w:rFonts w:asciiTheme="majorHAnsi" w:hAnsiTheme="majorHAnsi"/>
          <w:sz w:val="24"/>
        </w:rPr>
      </w:pPr>
    </w:p>
    <w:p w:rsidR="00D60830" w:rsidRDefault="00D60830" w:rsidP="005C6446">
      <w:pPr>
        <w:rPr>
          <w:rFonts w:asciiTheme="majorHAnsi" w:hAnsiTheme="majorHAnsi"/>
          <w:sz w:val="24"/>
        </w:rPr>
      </w:pPr>
    </w:p>
    <w:p w:rsidR="00D60830" w:rsidRDefault="00D60830" w:rsidP="005C6446">
      <w:pPr>
        <w:rPr>
          <w:rFonts w:asciiTheme="majorHAnsi" w:hAnsiTheme="majorHAnsi"/>
          <w:sz w:val="24"/>
        </w:rPr>
      </w:pPr>
    </w:p>
    <w:p w:rsidR="00D60830" w:rsidRPr="007463C9" w:rsidRDefault="00D60830" w:rsidP="005C6446">
      <w:pPr>
        <w:rPr>
          <w:rFonts w:asciiTheme="majorHAnsi" w:hAnsiTheme="majorHAnsi"/>
          <w:sz w:val="24"/>
        </w:rPr>
      </w:pPr>
    </w:p>
    <w:p w:rsidR="00EB394F" w:rsidRDefault="00955FBB" w:rsidP="00EE108E">
      <w:pPr>
        <w:pStyle w:val="ListParagraph"/>
        <w:numPr>
          <w:ilvl w:val="0"/>
          <w:numId w:val="44"/>
        </w:numPr>
        <w:rPr>
          <w:rFonts w:asciiTheme="majorHAnsi" w:hAnsiTheme="majorHAnsi"/>
          <w:b/>
        </w:rPr>
      </w:pPr>
      <w:r w:rsidRPr="00AA4FB1">
        <w:rPr>
          <w:rFonts w:asciiTheme="majorHAnsi" w:hAnsiTheme="majorHAnsi"/>
          <w:b/>
        </w:rPr>
        <w:t>Doctrine of Representation</w:t>
      </w:r>
      <w:r w:rsidR="00AA4FB1">
        <w:rPr>
          <w:rFonts w:asciiTheme="majorHAnsi" w:hAnsiTheme="majorHAnsi"/>
          <w:b/>
        </w:rPr>
        <w:t>-</w:t>
      </w:r>
      <w:r w:rsidR="00682FB2">
        <w:rPr>
          <w:rFonts w:asciiTheme="majorHAnsi" w:hAnsiTheme="majorHAnsi"/>
          <w:b/>
        </w:rPr>
        <w:t xml:space="preserve"> </w:t>
      </w:r>
    </w:p>
    <w:p w:rsidR="00D8769A" w:rsidRDefault="00EB4E52" w:rsidP="00EB4E52">
      <w:pPr>
        <w:pStyle w:val="ListParagraph"/>
        <w:ind w:left="1080"/>
        <w:rPr>
          <w:rFonts w:asciiTheme="majorHAnsi" w:hAnsiTheme="majorHAnsi"/>
          <w:b/>
        </w:rPr>
      </w:pPr>
      <w:r>
        <w:rPr>
          <w:rFonts w:asciiTheme="majorHAnsi" w:hAnsiTheme="majorHAnsi"/>
          <w:b/>
        </w:rPr>
        <w:t xml:space="preserve">Under Mitashara </w:t>
      </w:r>
    </w:p>
    <w:p w:rsidR="00EB4E52" w:rsidRDefault="00EB4E52" w:rsidP="00EB4E52">
      <w:pPr>
        <w:pStyle w:val="ListParagraph"/>
        <w:ind w:left="1080"/>
        <w:rPr>
          <w:rFonts w:asciiTheme="majorHAnsi" w:hAnsiTheme="majorHAnsi"/>
          <w:b/>
        </w:rPr>
      </w:pPr>
      <w:r>
        <w:rPr>
          <w:rFonts w:asciiTheme="majorHAnsi" w:hAnsiTheme="majorHAnsi"/>
          <w:b/>
        </w:rPr>
        <w:t xml:space="preserve">coparcener’s interest devolves by </w:t>
      </w:r>
      <w:r w:rsidR="003673ED">
        <w:rPr>
          <w:rFonts w:asciiTheme="majorHAnsi" w:hAnsiTheme="majorHAnsi"/>
          <w:b/>
        </w:rPr>
        <w:t xml:space="preserve">survivorship , this is subject to the rule that where a coparcener leaves male issues, the latter represent their ancestor in a partition and take his share, provided that such issue with the limit ( 3 male lineal </w:t>
      </w:r>
      <w:r w:rsidR="00CE19FC">
        <w:rPr>
          <w:rFonts w:asciiTheme="majorHAnsi" w:hAnsiTheme="majorHAnsi"/>
          <w:b/>
        </w:rPr>
        <w:t>descendant</w:t>
      </w:r>
      <w:r w:rsidR="003673ED">
        <w:rPr>
          <w:rFonts w:asciiTheme="majorHAnsi" w:hAnsiTheme="majorHAnsi"/>
          <w:b/>
        </w:rPr>
        <w:t xml:space="preserve">) of  coparcenary. </w:t>
      </w:r>
    </w:p>
    <w:p w:rsidR="00F90594" w:rsidRPr="00F90594" w:rsidRDefault="00F90594" w:rsidP="00F90594">
      <w:pPr>
        <w:rPr>
          <w:rFonts w:asciiTheme="majorHAnsi" w:hAnsiTheme="majorHAnsi"/>
          <w:b/>
        </w:rPr>
      </w:pPr>
      <w:r>
        <w:rPr>
          <w:rFonts w:asciiTheme="majorHAnsi" w:hAnsiTheme="majorHAnsi"/>
          <w:b/>
        </w:rPr>
        <w:t xml:space="preserve">         </w:t>
      </w:r>
      <w:r w:rsidRPr="00F90594">
        <w:rPr>
          <w:rFonts w:asciiTheme="majorHAnsi" w:hAnsiTheme="majorHAnsi"/>
        </w:rPr>
        <w:t xml:space="preserve">Under following example- </w:t>
      </w:r>
      <w:r>
        <w:rPr>
          <w:rFonts w:asciiTheme="majorHAnsi" w:hAnsiTheme="majorHAnsi"/>
        </w:rPr>
        <w:t xml:space="preserve"> if the partition will take place in the </w:t>
      </w:r>
      <w:r>
        <w:rPr>
          <w:rFonts w:asciiTheme="majorHAnsi" w:hAnsiTheme="majorHAnsi"/>
          <w:b/>
        </w:rPr>
        <w:t>first step properties will be divided into 4 shares i.e. per stripes ( s1, s2,s3,s4 are the four branches)</w:t>
      </w:r>
      <w:r w:rsidR="0085545D">
        <w:rPr>
          <w:rFonts w:asciiTheme="majorHAnsi" w:hAnsiTheme="majorHAnsi"/>
          <w:b/>
        </w:rPr>
        <w:t xml:space="preserve"> </w:t>
      </w:r>
    </w:p>
    <w:p w:rsidR="00C57FE0" w:rsidRPr="00F90594" w:rsidRDefault="00C57FE0" w:rsidP="00EB4E52">
      <w:pPr>
        <w:pStyle w:val="ListParagraph"/>
        <w:ind w:left="1080"/>
        <w:rPr>
          <w:rFonts w:asciiTheme="majorHAnsi" w:hAnsiTheme="majorHAnsi"/>
        </w:rPr>
      </w:pPr>
    </w:p>
    <w:p w:rsidR="00C57FE0" w:rsidRDefault="00C57FE0" w:rsidP="00EB4E52">
      <w:pPr>
        <w:pStyle w:val="ListParagraph"/>
        <w:ind w:left="1080"/>
        <w:rPr>
          <w:rFonts w:asciiTheme="majorHAnsi" w:hAnsiTheme="majorHAnsi"/>
          <w:b/>
        </w:rPr>
      </w:pPr>
    </w:p>
    <w:p w:rsidR="00A703BE" w:rsidRPr="00B94CD2" w:rsidRDefault="00A703BE" w:rsidP="00A703BE">
      <w:pPr>
        <w:rPr>
          <w:rFonts w:asciiTheme="majorHAnsi" w:hAnsiTheme="majorHAnsi"/>
          <w:b/>
          <w:sz w:val="24"/>
        </w:rPr>
      </w:pPr>
    </w:p>
    <w:p w:rsidR="00A703BE" w:rsidRDefault="00B417BB" w:rsidP="00A703BE">
      <w:pPr>
        <w:pStyle w:val="ListParagraph"/>
        <w:ind w:left="1080"/>
        <w:rPr>
          <w:rFonts w:asciiTheme="majorHAnsi" w:hAnsiTheme="majorHAnsi"/>
          <w:sz w:val="24"/>
          <w:szCs w:val="24"/>
        </w:rPr>
      </w:pPr>
      <w:r w:rsidRPr="00B417BB">
        <w:rPr>
          <w:rFonts w:asciiTheme="majorHAnsi" w:hAnsiTheme="majorHAnsi"/>
          <w:noProof/>
          <w:sz w:val="24"/>
        </w:rPr>
        <w:pict>
          <v:shape id="_x0000_s1066" type="#_x0000_t32" style="position:absolute;left:0;text-align:left;margin-left:235.5pt;margin-top:.95pt;width:42pt;height:16pt;flip:y;z-index:251696128" o:connectortype="straight"/>
        </w:pict>
      </w:r>
      <w:r>
        <w:rPr>
          <w:rFonts w:asciiTheme="majorHAnsi" w:hAnsiTheme="majorHAnsi"/>
          <w:noProof/>
          <w:sz w:val="24"/>
          <w:szCs w:val="24"/>
        </w:rPr>
        <w:pict>
          <v:shape id="_x0000_s1065" type="#_x0000_t32" style="position:absolute;left:0;text-align:left;margin-left:253.5pt;margin-top:11.2pt;width:0;height:15.75pt;z-index:251695104" o:connectortype="straight"/>
        </w:pict>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t xml:space="preserve">P </w:t>
      </w:r>
      <w:r w:rsidR="006B01D0" w:rsidRPr="000E636E">
        <w:rPr>
          <w:rFonts w:asciiTheme="majorHAnsi" w:hAnsiTheme="majorHAnsi"/>
          <w:b/>
          <w:i/>
          <w:color w:val="FF0000"/>
          <w:sz w:val="24"/>
          <w:szCs w:val="24"/>
          <w:u w:val="single"/>
        </w:rPr>
        <w:t>1/4</w:t>
      </w:r>
    </w:p>
    <w:p w:rsidR="00A703BE" w:rsidRPr="00210BBA" w:rsidRDefault="00B417BB" w:rsidP="00A703BE">
      <w:pPr>
        <w:pStyle w:val="ListParagraph"/>
        <w:ind w:left="1080"/>
        <w:rPr>
          <w:rFonts w:asciiTheme="majorHAnsi" w:hAnsiTheme="majorHAnsi"/>
          <w:sz w:val="24"/>
          <w:szCs w:val="24"/>
        </w:rPr>
      </w:pPr>
      <w:r>
        <w:rPr>
          <w:rFonts w:asciiTheme="majorHAnsi" w:hAnsiTheme="majorHAnsi"/>
          <w:noProof/>
          <w:sz w:val="24"/>
          <w:szCs w:val="24"/>
        </w:rPr>
        <w:pict>
          <v:shape id="_x0000_s1080" type="#_x0000_t32" style="position:absolute;left:0;text-align:left;margin-left:389.15pt;margin-top:10.75pt;width:.05pt;height:20.25pt;z-index:251710464" o:connectortype="straight"/>
        </w:pict>
      </w:r>
      <w:r>
        <w:rPr>
          <w:rFonts w:asciiTheme="majorHAnsi" w:hAnsiTheme="majorHAnsi"/>
          <w:noProof/>
          <w:sz w:val="24"/>
          <w:szCs w:val="24"/>
        </w:rPr>
        <w:pict>
          <v:shape id="_x0000_s1061" type="#_x0000_t32" style="position:absolute;left:0;text-align:left;margin-left:304.5pt;margin-top:10.8pt;width:.05pt;height:20.25pt;z-index:251691008" o:connectortype="straight"/>
        </w:pict>
      </w:r>
      <w:r>
        <w:rPr>
          <w:rFonts w:asciiTheme="majorHAnsi" w:hAnsiTheme="majorHAnsi"/>
          <w:noProof/>
          <w:sz w:val="24"/>
          <w:szCs w:val="24"/>
        </w:rPr>
        <w:pict>
          <v:shape id="_x0000_s1059" type="#_x0000_t32" style="position:absolute;left:0;text-align:left;margin-left:107.2pt;margin-top:15.25pt;width:.05pt;height:20.25pt;z-index:251688960" o:connectortype="straight"/>
        </w:pict>
      </w:r>
      <w:r>
        <w:rPr>
          <w:rFonts w:asciiTheme="majorHAnsi" w:hAnsiTheme="majorHAnsi"/>
          <w:noProof/>
          <w:sz w:val="24"/>
          <w:szCs w:val="24"/>
        </w:rPr>
        <w:pict>
          <v:shape id="_x0000_s1058" type="#_x0000_t32" style="position:absolute;left:0;text-align:left;margin-left:107.25pt;margin-top:10.75pt;width:282pt;height:2.25pt;flip:y;z-index:251687936" o:connectortype="straight"/>
        </w:pict>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r>
      <w:r w:rsidR="00A703BE">
        <w:rPr>
          <w:rFonts w:asciiTheme="majorHAnsi" w:hAnsiTheme="majorHAnsi"/>
          <w:sz w:val="24"/>
          <w:szCs w:val="24"/>
        </w:rPr>
        <w:tab/>
      </w:r>
    </w:p>
    <w:p w:rsidR="00A703BE" w:rsidRPr="00D52A05" w:rsidRDefault="00B417BB" w:rsidP="00A703BE">
      <w:pPr>
        <w:pStyle w:val="ListParagraph"/>
        <w:ind w:left="1080"/>
        <w:rPr>
          <w:rFonts w:asciiTheme="majorHAnsi" w:hAnsiTheme="majorHAnsi"/>
          <w:sz w:val="24"/>
          <w:szCs w:val="24"/>
        </w:rPr>
      </w:pPr>
      <w:r>
        <w:rPr>
          <w:rFonts w:asciiTheme="majorHAnsi" w:hAnsiTheme="majorHAnsi"/>
          <w:noProof/>
          <w:sz w:val="24"/>
          <w:szCs w:val="24"/>
        </w:rPr>
        <w:pict>
          <v:shape id="_x0000_s1060" type="#_x0000_t32" style="position:absolute;left:0;text-align:left;margin-left:202.5pt;margin-top:.8pt;width:0;height:15.75pt;z-index:251689984" o:connectortype="straight"/>
        </w:pict>
      </w:r>
      <w:r w:rsidRPr="00B417BB">
        <w:rPr>
          <w:rFonts w:asciiTheme="majorHAnsi" w:hAnsiTheme="majorHAnsi"/>
          <w:noProof/>
          <w:sz w:val="24"/>
        </w:rPr>
        <w:pict>
          <v:shape id="_x0000_s1068" type="#_x0000_t32" style="position:absolute;left:0;text-align:left;margin-left:193.5pt;margin-top:13.05pt;width:42pt;height:16pt;flip:y;z-index:251698176" o:connectortype="straight"/>
        </w:pict>
      </w:r>
    </w:p>
    <w:p w:rsidR="00A703BE" w:rsidRPr="000E636E" w:rsidRDefault="00B417BB" w:rsidP="00A703BE">
      <w:pPr>
        <w:pStyle w:val="ListParagraph"/>
        <w:ind w:left="1080"/>
        <w:rPr>
          <w:rFonts w:asciiTheme="majorHAnsi" w:hAnsiTheme="majorHAnsi"/>
          <w:b/>
          <w:i/>
          <w:color w:val="FF0000"/>
          <w:sz w:val="24"/>
          <w:szCs w:val="24"/>
          <w:u w:val="single"/>
        </w:rPr>
      </w:pPr>
      <w:r w:rsidRPr="00B417BB">
        <w:rPr>
          <w:rFonts w:asciiTheme="majorHAnsi" w:hAnsiTheme="majorHAnsi"/>
          <w:noProof/>
          <w:sz w:val="24"/>
        </w:rPr>
        <w:pict>
          <v:shape id="_x0000_s1087" type="#_x0000_t32" style="position:absolute;left:0;text-align:left;margin-left:367.5pt;margin-top:7.4pt;width:0;height:78pt;z-index:251716608" o:connectortype="straight"/>
        </w:pict>
      </w:r>
      <w:r w:rsidRPr="00B417BB">
        <w:rPr>
          <w:rFonts w:asciiTheme="majorHAnsi" w:hAnsiTheme="majorHAnsi"/>
          <w:noProof/>
          <w:sz w:val="24"/>
        </w:rPr>
        <w:pict>
          <v:shape id="_x0000_s1086" type="#_x0000_t32" style="position:absolute;left:0;text-align:left;margin-left:367.5pt;margin-top:7.4pt;width:13.5pt;height:0;z-index:251715584" o:connectortype="straight"/>
        </w:pict>
      </w:r>
      <w:r w:rsidRPr="00B417BB">
        <w:rPr>
          <w:rFonts w:asciiTheme="majorHAnsi" w:hAnsiTheme="majorHAnsi"/>
          <w:noProof/>
          <w:sz w:val="24"/>
        </w:rPr>
        <w:pict>
          <v:shape id="_x0000_s1067" type="#_x0000_t32" style="position:absolute;left:0;text-align:left;margin-left:286.5pt;margin-top:.4pt;width:42pt;height:16pt;flip:y;z-index:251697152" o:connectortype="straight"/>
        </w:pict>
      </w:r>
      <w:r w:rsidRPr="00B417BB">
        <w:rPr>
          <w:rFonts w:asciiTheme="majorHAnsi" w:hAnsiTheme="majorHAnsi"/>
          <w:noProof/>
          <w:sz w:val="24"/>
          <w:szCs w:val="24"/>
        </w:rPr>
        <w:pict>
          <v:shape id="_x0000_s1073" type="#_x0000_t32" style="position:absolute;left:0;text-align:left;margin-left:304.55pt;margin-top:12.9pt;width:.05pt;height:12.05pt;flip:x;z-index:251703296" o:connectortype="straight"/>
        </w:pict>
      </w:r>
      <w:r w:rsidRPr="00B417BB">
        <w:rPr>
          <w:rFonts w:asciiTheme="majorHAnsi" w:hAnsiTheme="majorHAnsi"/>
          <w:noProof/>
          <w:sz w:val="24"/>
          <w:szCs w:val="24"/>
        </w:rPr>
        <w:pict>
          <v:shape id="_x0000_s1071" type="#_x0000_t32" style="position:absolute;left:0;text-align:left;margin-left:202.5pt;margin-top:12.9pt;width:.05pt;height:8pt;flip:x;z-index:251701248" o:connectortype="straight"/>
        </w:pict>
      </w:r>
      <w:r w:rsidRPr="00B417BB">
        <w:rPr>
          <w:rFonts w:asciiTheme="majorHAnsi" w:hAnsiTheme="majorHAnsi"/>
          <w:noProof/>
          <w:sz w:val="24"/>
          <w:szCs w:val="24"/>
        </w:rPr>
        <w:pict>
          <v:shape id="_x0000_s1063" type="#_x0000_t32" style="position:absolute;left:0;text-align:left;margin-left:179.25pt;margin-top:24.85pt;width:47.25pt;height:.1pt;flip:y;z-index:251693056" o:connectortype="straight"/>
        </w:pict>
      </w:r>
      <w:r w:rsidRPr="00B417BB">
        <w:rPr>
          <w:rFonts w:asciiTheme="majorHAnsi" w:hAnsiTheme="majorHAnsi"/>
          <w:noProof/>
          <w:sz w:val="24"/>
        </w:rPr>
        <w:pict>
          <v:shape id="_x0000_s1069" type="#_x0000_t32" style="position:absolute;left:0;text-align:left;margin-left:367.5pt;margin-top:.4pt;width:42pt;height:16pt;flip:y;z-index:251699200" o:connectortype="straight"/>
        </w:pict>
      </w:r>
      <w:r w:rsidRPr="00B417BB">
        <w:rPr>
          <w:rFonts w:asciiTheme="majorHAnsi" w:hAnsiTheme="majorHAnsi"/>
          <w:noProof/>
          <w:sz w:val="24"/>
          <w:szCs w:val="24"/>
        </w:rPr>
        <w:pict>
          <v:shape id="_x0000_s1064" type="#_x0000_t32" style="position:absolute;left:0;text-align:left;margin-left:389.25pt;margin-top:12.9pt;width:0;height:15.75pt;z-index:251694080" o:connectortype="straight"/>
        </w:pict>
      </w:r>
      <w:r w:rsidR="0085545D">
        <w:rPr>
          <w:rFonts w:asciiTheme="majorHAnsi" w:hAnsiTheme="majorHAnsi"/>
          <w:sz w:val="24"/>
          <w:szCs w:val="24"/>
        </w:rPr>
        <w:t xml:space="preserve">           </w:t>
      </w:r>
      <w:r w:rsidR="00393ACF">
        <w:rPr>
          <w:rFonts w:asciiTheme="majorHAnsi" w:hAnsiTheme="majorHAnsi"/>
          <w:sz w:val="24"/>
          <w:szCs w:val="24"/>
        </w:rPr>
        <w:t xml:space="preserve">       </w:t>
      </w:r>
      <w:r w:rsidR="00A703BE">
        <w:rPr>
          <w:rFonts w:asciiTheme="majorHAnsi" w:hAnsiTheme="majorHAnsi"/>
          <w:sz w:val="24"/>
          <w:szCs w:val="24"/>
        </w:rPr>
        <w:t>S</w:t>
      </w:r>
      <w:r w:rsidR="00710EFA">
        <w:rPr>
          <w:rFonts w:asciiTheme="majorHAnsi" w:hAnsiTheme="majorHAnsi"/>
          <w:sz w:val="24"/>
          <w:szCs w:val="24"/>
        </w:rPr>
        <w:t>1</w:t>
      </w:r>
      <w:r w:rsidR="00A703BE">
        <w:rPr>
          <w:rFonts w:asciiTheme="majorHAnsi" w:hAnsiTheme="majorHAnsi"/>
          <w:sz w:val="24"/>
          <w:szCs w:val="24"/>
        </w:rPr>
        <w:t xml:space="preserve"> </w:t>
      </w:r>
      <w:r w:rsidR="006B01D0" w:rsidRPr="000E636E">
        <w:rPr>
          <w:rFonts w:asciiTheme="majorHAnsi" w:hAnsiTheme="majorHAnsi"/>
          <w:b/>
          <w:i/>
          <w:color w:val="FF0000"/>
          <w:sz w:val="24"/>
          <w:szCs w:val="24"/>
          <w:u w:val="single"/>
        </w:rPr>
        <w:t>1/4</w:t>
      </w:r>
      <w:r w:rsidR="00A703BE">
        <w:rPr>
          <w:rFonts w:asciiTheme="majorHAnsi" w:hAnsiTheme="majorHAnsi"/>
          <w:sz w:val="24"/>
          <w:szCs w:val="24"/>
        </w:rPr>
        <w:tab/>
      </w:r>
      <w:r w:rsidR="00A703BE">
        <w:rPr>
          <w:rFonts w:asciiTheme="majorHAnsi" w:hAnsiTheme="majorHAnsi"/>
          <w:sz w:val="24"/>
          <w:szCs w:val="24"/>
        </w:rPr>
        <w:tab/>
        <w:t xml:space="preserve">         S</w:t>
      </w:r>
      <w:r w:rsidR="00710EFA">
        <w:rPr>
          <w:rFonts w:asciiTheme="majorHAnsi" w:hAnsiTheme="majorHAnsi"/>
          <w:sz w:val="24"/>
          <w:szCs w:val="24"/>
        </w:rPr>
        <w:t>2</w:t>
      </w:r>
      <w:r w:rsidR="00A703BE">
        <w:rPr>
          <w:rFonts w:asciiTheme="majorHAnsi" w:hAnsiTheme="majorHAnsi"/>
          <w:sz w:val="24"/>
          <w:szCs w:val="24"/>
        </w:rPr>
        <w:t xml:space="preserve"> </w:t>
      </w:r>
      <w:r w:rsidR="00A703BE">
        <w:rPr>
          <w:rFonts w:asciiTheme="majorHAnsi" w:hAnsiTheme="majorHAnsi"/>
          <w:sz w:val="24"/>
          <w:szCs w:val="24"/>
        </w:rPr>
        <w:tab/>
        <w:t xml:space="preserve">                   S</w:t>
      </w:r>
      <w:r w:rsidR="00710EFA">
        <w:rPr>
          <w:rFonts w:asciiTheme="majorHAnsi" w:hAnsiTheme="majorHAnsi"/>
          <w:sz w:val="24"/>
          <w:szCs w:val="24"/>
        </w:rPr>
        <w:t>3</w:t>
      </w:r>
      <w:r w:rsidR="00A703BE">
        <w:rPr>
          <w:rFonts w:asciiTheme="majorHAnsi" w:hAnsiTheme="majorHAnsi"/>
          <w:sz w:val="24"/>
          <w:szCs w:val="24"/>
        </w:rPr>
        <w:t xml:space="preserve"> </w:t>
      </w:r>
      <w:r w:rsidR="00A703BE">
        <w:rPr>
          <w:rFonts w:asciiTheme="majorHAnsi" w:hAnsiTheme="majorHAnsi"/>
          <w:sz w:val="24"/>
          <w:szCs w:val="24"/>
        </w:rPr>
        <w:tab/>
      </w:r>
      <w:r w:rsidR="00A703BE">
        <w:rPr>
          <w:rFonts w:asciiTheme="majorHAnsi" w:hAnsiTheme="majorHAnsi"/>
          <w:sz w:val="24"/>
          <w:szCs w:val="24"/>
        </w:rPr>
        <w:tab/>
        <w:t xml:space="preserve">         S</w:t>
      </w:r>
      <w:r w:rsidR="00710EFA">
        <w:rPr>
          <w:rFonts w:asciiTheme="majorHAnsi" w:hAnsiTheme="majorHAnsi"/>
          <w:sz w:val="24"/>
          <w:szCs w:val="24"/>
        </w:rPr>
        <w:t>4</w:t>
      </w:r>
      <w:r w:rsidR="00A505B6">
        <w:rPr>
          <w:rFonts w:asciiTheme="majorHAnsi" w:hAnsiTheme="majorHAnsi"/>
          <w:sz w:val="24"/>
          <w:szCs w:val="24"/>
        </w:rPr>
        <w:t xml:space="preserve">   Las</w:t>
      </w:r>
      <w:r w:rsidR="004E2A0A">
        <w:rPr>
          <w:rFonts w:asciiTheme="majorHAnsi" w:hAnsiTheme="majorHAnsi"/>
          <w:sz w:val="24"/>
          <w:szCs w:val="24"/>
        </w:rPr>
        <w:t>t</w:t>
      </w:r>
      <w:r w:rsidR="00A505B6">
        <w:rPr>
          <w:rFonts w:asciiTheme="majorHAnsi" w:hAnsiTheme="majorHAnsi"/>
          <w:sz w:val="24"/>
          <w:szCs w:val="24"/>
        </w:rPr>
        <w:t xml:space="preserve"> Holder of Prt.</w:t>
      </w:r>
    </w:p>
    <w:p w:rsidR="00A703BE" w:rsidRDefault="00B417BB" w:rsidP="00A703BE">
      <w:pPr>
        <w:rPr>
          <w:rFonts w:asciiTheme="majorHAnsi" w:hAnsiTheme="majorHAnsi"/>
          <w:sz w:val="24"/>
          <w:szCs w:val="24"/>
        </w:rPr>
      </w:pPr>
      <w:r w:rsidRPr="00B417BB">
        <w:rPr>
          <w:rFonts w:asciiTheme="majorHAnsi" w:hAnsiTheme="majorHAnsi"/>
          <w:noProof/>
          <w:sz w:val="24"/>
        </w:rPr>
        <w:pict>
          <v:shape id="_x0000_s1083" type="#_x0000_t32" style="position:absolute;margin-left:367.5pt;margin-top:1.2pt;width:42pt;height:16pt;flip:y;z-index:251712512" o:connectortype="straight"/>
        </w:pict>
      </w:r>
      <w:r w:rsidRPr="00B417BB">
        <w:rPr>
          <w:rFonts w:asciiTheme="majorHAnsi" w:hAnsiTheme="majorHAnsi"/>
          <w:noProof/>
          <w:sz w:val="24"/>
        </w:rPr>
        <w:pict>
          <v:shape id="_x0000_s1082" type="#_x0000_t32" style="position:absolute;margin-left:286.5pt;margin-top:2.2pt;width:42pt;height:16pt;flip:y;z-index:251711488" o:connectortype="straight"/>
        </w:pict>
      </w:r>
      <w:r>
        <w:rPr>
          <w:rFonts w:asciiTheme="majorHAnsi" w:hAnsiTheme="majorHAnsi"/>
          <w:noProof/>
          <w:sz w:val="24"/>
          <w:szCs w:val="24"/>
        </w:rPr>
        <w:pict>
          <v:shape id="_x0000_s1074" type="#_x0000_t32" style="position:absolute;margin-left:389.1pt;margin-top:14.7pt;width:.05pt;height:8pt;flip:x;z-index:251704320" o:connectortype="straight"/>
        </w:pict>
      </w:r>
      <w:r>
        <w:rPr>
          <w:rFonts w:asciiTheme="majorHAnsi" w:hAnsiTheme="majorHAnsi"/>
          <w:noProof/>
          <w:sz w:val="24"/>
          <w:szCs w:val="24"/>
        </w:rPr>
        <w:pict>
          <v:shape id="_x0000_s1072" type="#_x0000_t32" style="position:absolute;margin-left:304.6pt;margin-top:17.2pt;width:.05pt;height:13.5pt;flip:x;z-index:251702272" o:connectortype="straight"/>
        </w:pict>
      </w:r>
      <w:r w:rsidR="00A703BE">
        <w:rPr>
          <w:rFonts w:asciiTheme="majorHAnsi" w:hAnsiTheme="majorHAnsi"/>
          <w:sz w:val="24"/>
          <w:szCs w:val="24"/>
        </w:rPr>
        <w:tab/>
        <w:t xml:space="preserve">                   </w:t>
      </w:r>
      <w:r w:rsidR="00393ACF">
        <w:rPr>
          <w:rFonts w:asciiTheme="majorHAnsi" w:hAnsiTheme="majorHAnsi"/>
          <w:sz w:val="24"/>
          <w:szCs w:val="24"/>
        </w:rPr>
        <w:t xml:space="preserve">  </w:t>
      </w:r>
      <w:r w:rsidR="00393ACF">
        <w:rPr>
          <w:rFonts w:asciiTheme="majorHAnsi" w:hAnsiTheme="majorHAnsi"/>
          <w:sz w:val="24"/>
          <w:szCs w:val="24"/>
        </w:rPr>
        <w:tab/>
      </w:r>
      <w:r w:rsidR="00A703BE">
        <w:rPr>
          <w:rFonts w:asciiTheme="majorHAnsi" w:hAnsiTheme="majorHAnsi"/>
          <w:sz w:val="24"/>
          <w:szCs w:val="24"/>
        </w:rPr>
        <w:tab/>
        <w:t xml:space="preserve">            SS</w:t>
      </w:r>
      <w:r w:rsidR="000447EF">
        <w:rPr>
          <w:rFonts w:asciiTheme="majorHAnsi" w:hAnsiTheme="majorHAnsi"/>
          <w:sz w:val="24"/>
          <w:szCs w:val="24"/>
        </w:rPr>
        <w:t>1</w:t>
      </w:r>
      <w:r w:rsidR="00A703BE">
        <w:rPr>
          <w:rFonts w:asciiTheme="majorHAnsi" w:hAnsiTheme="majorHAnsi"/>
          <w:sz w:val="24"/>
          <w:szCs w:val="24"/>
        </w:rPr>
        <w:t xml:space="preserve"> </w:t>
      </w:r>
      <w:r w:rsidR="00CE71BE" w:rsidRPr="00E252FA">
        <w:rPr>
          <w:rFonts w:asciiTheme="majorHAnsi" w:hAnsiTheme="majorHAnsi"/>
          <w:b/>
          <w:i/>
          <w:color w:val="FF0000"/>
          <w:sz w:val="24"/>
          <w:szCs w:val="24"/>
          <w:u w:val="single"/>
        </w:rPr>
        <w:t>1/8</w:t>
      </w:r>
      <w:r w:rsidR="00962612" w:rsidRPr="00E252FA">
        <w:rPr>
          <w:rFonts w:asciiTheme="majorHAnsi" w:hAnsiTheme="majorHAnsi"/>
          <w:b/>
          <w:i/>
          <w:color w:val="FF0000"/>
          <w:sz w:val="24"/>
          <w:szCs w:val="24"/>
          <w:u w:val="single"/>
        </w:rPr>
        <w:t xml:space="preserve">   </w:t>
      </w:r>
      <w:r w:rsidR="00A703BE">
        <w:rPr>
          <w:rFonts w:asciiTheme="majorHAnsi" w:hAnsiTheme="majorHAnsi"/>
          <w:sz w:val="24"/>
          <w:szCs w:val="24"/>
        </w:rPr>
        <w:t>SS</w:t>
      </w:r>
      <w:r w:rsidR="000447EF">
        <w:rPr>
          <w:rFonts w:asciiTheme="majorHAnsi" w:hAnsiTheme="majorHAnsi"/>
          <w:sz w:val="24"/>
          <w:szCs w:val="24"/>
        </w:rPr>
        <w:t>2</w:t>
      </w:r>
      <w:r w:rsidR="00A703BE">
        <w:rPr>
          <w:rFonts w:asciiTheme="majorHAnsi" w:hAnsiTheme="majorHAnsi"/>
          <w:sz w:val="24"/>
          <w:szCs w:val="24"/>
        </w:rPr>
        <w:t xml:space="preserve">  </w:t>
      </w:r>
      <w:r w:rsidR="00CE71BE" w:rsidRPr="00E252FA">
        <w:rPr>
          <w:rFonts w:asciiTheme="majorHAnsi" w:hAnsiTheme="majorHAnsi"/>
          <w:b/>
          <w:i/>
          <w:color w:val="FF0000"/>
          <w:sz w:val="24"/>
          <w:szCs w:val="24"/>
          <w:u w:val="single"/>
        </w:rPr>
        <w:t>1/8</w:t>
      </w:r>
      <w:r w:rsidR="00A703BE">
        <w:rPr>
          <w:rFonts w:asciiTheme="majorHAnsi" w:hAnsiTheme="majorHAnsi"/>
          <w:sz w:val="24"/>
          <w:szCs w:val="24"/>
        </w:rPr>
        <w:t xml:space="preserve">           SS</w:t>
      </w:r>
      <w:r w:rsidR="000447EF">
        <w:rPr>
          <w:rFonts w:asciiTheme="majorHAnsi" w:hAnsiTheme="majorHAnsi"/>
          <w:sz w:val="24"/>
          <w:szCs w:val="24"/>
        </w:rPr>
        <w:t>3</w:t>
      </w:r>
      <w:r w:rsidR="00A703BE">
        <w:rPr>
          <w:rFonts w:asciiTheme="majorHAnsi" w:hAnsiTheme="majorHAnsi"/>
          <w:sz w:val="24"/>
          <w:szCs w:val="24"/>
        </w:rPr>
        <w:t xml:space="preserve">  </w:t>
      </w:r>
      <w:r w:rsidR="00CE71BE">
        <w:rPr>
          <w:rFonts w:asciiTheme="majorHAnsi" w:hAnsiTheme="majorHAnsi"/>
          <w:color w:val="FF0000"/>
          <w:sz w:val="24"/>
          <w:szCs w:val="24"/>
        </w:rPr>
        <w:tab/>
      </w:r>
      <w:r w:rsidR="000447EF">
        <w:rPr>
          <w:rFonts w:asciiTheme="majorHAnsi" w:hAnsiTheme="majorHAnsi"/>
          <w:sz w:val="24"/>
          <w:szCs w:val="24"/>
        </w:rPr>
        <w:tab/>
        <w:t xml:space="preserve">        </w:t>
      </w:r>
      <w:r w:rsidR="000447EF" w:rsidRPr="000447EF">
        <w:rPr>
          <w:rFonts w:asciiTheme="majorHAnsi" w:hAnsiTheme="majorHAnsi"/>
          <w:sz w:val="24"/>
          <w:szCs w:val="24"/>
        </w:rPr>
        <w:t>S</w:t>
      </w:r>
      <w:r w:rsidR="000B7C83">
        <w:rPr>
          <w:rFonts w:asciiTheme="majorHAnsi" w:hAnsiTheme="majorHAnsi"/>
          <w:sz w:val="24"/>
          <w:szCs w:val="24"/>
        </w:rPr>
        <w:t>S</w:t>
      </w:r>
      <w:r w:rsidR="000447EF" w:rsidRPr="000447EF">
        <w:rPr>
          <w:rFonts w:asciiTheme="majorHAnsi" w:hAnsiTheme="majorHAnsi"/>
          <w:sz w:val="24"/>
          <w:szCs w:val="24"/>
        </w:rPr>
        <w:t>4</w:t>
      </w:r>
    </w:p>
    <w:p w:rsidR="00962612" w:rsidRDefault="00B417BB" w:rsidP="00A703BE">
      <w:pPr>
        <w:rPr>
          <w:rFonts w:asciiTheme="majorHAnsi" w:hAnsiTheme="majorHAnsi"/>
          <w:sz w:val="24"/>
          <w:szCs w:val="24"/>
        </w:rPr>
      </w:pPr>
      <w:r w:rsidRPr="00B417BB">
        <w:rPr>
          <w:rFonts w:asciiTheme="majorHAnsi" w:hAnsiTheme="majorHAnsi"/>
          <w:noProof/>
          <w:sz w:val="24"/>
        </w:rPr>
        <w:pict>
          <v:shape id="_x0000_s1084" type="#_x0000_t32" style="position:absolute;margin-left:375.75pt;margin-top:.55pt;width:42pt;height:16pt;flip:y;z-index:251713536" o:connectortype="straight"/>
        </w:pict>
      </w:r>
      <w:r>
        <w:rPr>
          <w:rFonts w:asciiTheme="majorHAnsi" w:hAnsiTheme="majorHAnsi"/>
          <w:noProof/>
          <w:sz w:val="24"/>
          <w:szCs w:val="24"/>
        </w:rPr>
        <w:pict>
          <v:shape id="_x0000_s1075" type="#_x0000_t32" style="position:absolute;margin-left:389.25pt;margin-top:16.55pt;width:.05pt;height:8pt;flip:x;z-index:251705344" o:connectortype="straight"/>
        </w:pict>
      </w:r>
      <w:r w:rsidR="00962612">
        <w:rPr>
          <w:rFonts w:asciiTheme="majorHAnsi" w:hAnsiTheme="majorHAnsi"/>
          <w:sz w:val="24"/>
          <w:szCs w:val="24"/>
        </w:rPr>
        <w:tab/>
      </w:r>
      <w:r w:rsidR="00962612">
        <w:rPr>
          <w:rFonts w:asciiTheme="majorHAnsi" w:hAnsiTheme="majorHAnsi"/>
          <w:sz w:val="24"/>
          <w:szCs w:val="24"/>
        </w:rPr>
        <w:tab/>
      </w:r>
      <w:r w:rsidR="00962612">
        <w:rPr>
          <w:rFonts w:asciiTheme="majorHAnsi" w:hAnsiTheme="majorHAnsi"/>
          <w:sz w:val="24"/>
          <w:szCs w:val="24"/>
        </w:rPr>
        <w:tab/>
      </w:r>
      <w:r w:rsidR="00962612">
        <w:rPr>
          <w:rFonts w:asciiTheme="majorHAnsi" w:hAnsiTheme="majorHAnsi"/>
          <w:sz w:val="24"/>
          <w:szCs w:val="24"/>
        </w:rPr>
        <w:tab/>
      </w:r>
      <w:r w:rsidR="00962612">
        <w:rPr>
          <w:rFonts w:asciiTheme="majorHAnsi" w:hAnsiTheme="majorHAnsi"/>
          <w:sz w:val="24"/>
          <w:szCs w:val="24"/>
        </w:rPr>
        <w:tab/>
      </w:r>
      <w:r w:rsidR="00962612">
        <w:rPr>
          <w:rFonts w:asciiTheme="majorHAnsi" w:hAnsiTheme="majorHAnsi"/>
          <w:sz w:val="24"/>
          <w:szCs w:val="24"/>
        </w:rPr>
        <w:tab/>
      </w:r>
      <w:r w:rsidR="00962612">
        <w:rPr>
          <w:rFonts w:asciiTheme="majorHAnsi" w:hAnsiTheme="majorHAnsi"/>
          <w:sz w:val="24"/>
          <w:szCs w:val="24"/>
        </w:rPr>
        <w:tab/>
      </w:r>
      <w:r w:rsidR="00962612">
        <w:rPr>
          <w:rFonts w:asciiTheme="majorHAnsi" w:hAnsiTheme="majorHAnsi"/>
          <w:sz w:val="24"/>
          <w:szCs w:val="24"/>
        </w:rPr>
        <w:tab/>
        <w:t xml:space="preserve">    SSS1</w:t>
      </w:r>
      <w:r w:rsidR="00962612">
        <w:rPr>
          <w:rFonts w:asciiTheme="majorHAnsi" w:hAnsiTheme="majorHAnsi"/>
          <w:sz w:val="24"/>
          <w:szCs w:val="24"/>
        </w:rPr>
        <w:tab/>
      </w:r>
      <w:r w:rsidR="00CE71BE">
        <w:rPr>
          <w:rFonts w:asciiTheme="majorHAnsi" w:hAnsiTheme="majorHAnsi"/>
          <w:sz w:val="24"/>
          <w:szCs w:val="24"/>
        </w:rPr>
        <w:t xml:space="preserve">  </w:t>
      </w:r>
      <w:r w:rsidR="00CE71BE" w:rsidRPr="00E252FA">
        <w:rPr>
          <w:rFonts w:asciiTheme="majorHAnsi" w:hAnsiTheme="majorHAnsi"/>
          <w:b/>
          <w:i/>
          <w:color w:val="FF0000"/>
          <w:sz w:val="24"/>
          <w:szCs w:val="24"/>
          <w:u w:val="single"/>
        </w:rPr>
        <w:t>1/4</w:t>
      </w:r>
      <w:r w:rsidR="00962612">
        <w:rPr>
          <w:rFonts w:asciiTheme="majorHAnsi" w:hAnsiTheme="majorHAnsi"/>
          <w:sz w:val="24"/>
          <w:szCs w:val="24"/>
        </w:rPr>
        <w:tab/>
        <w:t xml:space="preserve">         </w:t>
      </w:r>
      <w:r w:rsidR="005B25C4">
        <w:rPr>
          <w:rFonts w:asciiTheme="majorHAnsi" w:hAnsiTheme="majorHAnsi"/>
          <w:sz w:val="24"/>
          <w:szCs w:val="24"/>
        </w:rPr>
        <w:t>SSS2</w:t>
      </w:r>
    </w:p>
    <w:p w:rsidR="005B25C4" w:rsidRPr="000447EF" w:rsidRDefault="00B417BB" w:rsidP="00F961E3">
      <w:pPr>
        <w:ind w:left="7665"/>
        <w:rPr>
          <w:rFonts w:asciiTheme="majorHAnsi" w:hAnsiTheme="majorHAnsi"/>
          <w:sz w:val="24"/>
          <w:szCs w:val="24"/>
        </w:rPr>
      </w:pPr>
      <w:r w:rsidRPr="00B417BB">
        <w:rPr>
          <w:rFonts w:asciiTheme="majorHAnsi" w:hAnsiTheme="majorHAnsi"/>
          <w:b/>
          <w:noProof/>
          <w:sz w:val="24"/>
          <w:szCs w:val="24"/>
        </w:rPr>
        <w:pict>
          <v:shape id="_x0000_s1088" type="#_x0000_t32" style="position:absolute;left:0;text-align:left;margin-left:367.5pt;margin-top:6.85pt;width:13.5pt;height:0;z-index:251717632" o:connectortype="straight">
            <v:stroke endarrow="block"/>
          </v:shape>
        </w:pict>
      </w:r>
      <w:r w:rsidR="005B25C4" w:rsidRPr="006A1511">
        <w:rPr>
          <w:rFonts w:asciiTheme="majorHAnsi" w:hAnsiTheme="majorHAnsi"/>
          <w:b/>
          <w:sz w:val="24"/>
          <w:szCs w:val="24"/>
        </w:rPr>
        <w:t>SSSS</w:t>
      </w:r>
      <w:r w:rsidR="00E63686">
        <w:rPr>
          <w:rFonts w:asciiTheme="majorHAnsi" w:hAnsiTheme="majorHAnsi"/>
          <w:sz w:val="24"/>
          <w:szCs w:val="24"/>
        </w:rPr>
        <w:t xml:space="preserve">  will not take  any </w:t>
      </w:r>
      <w:r w:rsidR="00F961E3">
        <w:rPr>
          <w:rFonts w:asciiTheme="majorHAnsi" w:hAnsiTheme="majorHAnsi"/>
          <w:sz w:val="24"/>
          <w:szCs w:val="24"/>
        </w:rPr>
        <w:t xml:space="preserve"> </w:t>
      </w:r>
      <w:r w:rsidR="00E63686">
        <w:rPr>
          <w:rFonts w:asciiTheme="majorHAnsi" w:hAnsiTheme="majorHAnsi"/>
          <w:sz w:val="24"/>
          <w:szCs w:val="24"/>
        </w:rPr>
        <w:t>share he got remove by more than 4 degree from the last holder of property</w:t>
      </w:r>
      <w:r w:rsidR="000D6979">
        <w:rPr>
          <w:rFonts w:asciiTheme="majorHAnsi" w:hAnsiTheme="majorHAnsi"/>
          <w:sz w:val="24"/>
          <w:szCs w:val="24"/>
        </w:rPr>
        <w:t xml:space="preserve"> and lost his right of ever becoming a coparcener</w:t>
      </w:r>
      <w:r w:rsidR="002F4A1B">
        <w:rPr>
          <w:rFonts w:asciiTheme="majorHAnsi" w:hAnsiTheme="majorHAnsi"/>
          <w:sz w:val="24"/>
          <w:szCs w:val="24"/>
        </w:rPr>
        <w:t>. The share of his branch has gone by survivorship to the other coparceners.</w:t>
      </w: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2128B9" w:rsidRDefault="002128B9" w:rsidP="00EB4E52">
      <w:pPr>
        <w:pStyle w:val="ListParagraph"/>
        <w:ind w:left="1080"/>
        <w:rPr>
          <w:rFonts w:asciiTheme="majorHAnsi" w:hAnsiTheme="majorHAnsi"/>
          <w:b/>
        </w:rPr>
      </w:pPr>
    </w:p>
    <w:p w:rsidR="00D60830" w:rsidRDefault="00893818" w:rsidP="00EB4E52">
      <w:pPr>
        <w:pStyle w:val="ListParagraph"/>
        <w:ind w:left="1080"/>
        <w:rPr>
          <w:rFonts w:asciiTheme="majorHAnsi" w:hAnsiTheme="majorHAnsi"/>
          <w:b/>
        </w:rPr>
      </w:pPr>
      <w:r>
        <w:rPr>
          <w:rFonts w:asciiTheme="majorHAnsi" w:hAnsiTheme="majorHAnsi"/>
          <w:b/>
        </w:rPr>
        <w:t>Under Dayabhaga</w:t>
      </w:r>
      <w:r w:rsidR="00C475B8">
        <w:rPr>
          <w:rFonts w:asciiTheme="majorHAnsi" w:hAnsiTheme="majorHAnsi"/>
          <w:b/>
        </w:rPr>
        <w:t xml:space="preserve"> (Doctrine of Representation)</w:t>
      </w:r>
    </w:p>
    <w:p w:rsidR="00EE60B7" w:rsidRDefault="00EE60B7" w:rsidP="00EB4E52">
      <w:pPr>
        <w:pStyle w:val="ListParagraph"/>
        <w:ind w:left="1080"/>
        <w:rPr>
          <w:rFonts w:asciiTheme="majorHAnsi" w:hAnsiTheme="majorHAnsi"/>
          <w:b/>
        </w:rPr>
      </w:pPr>
      <w:r>
        <w:rPr>
          <w:rFonts w:asciiTheme="majorHAnsi" w:hAnsiTheme="majorHAnsi"/>
          <w:b/>
        </w:rPr>
        <w:t>Applies with some modifications</w:t>
      </w:r>
      <w:r w:rsidR="00F26072">
        <w:rPr>
          <w:rFonts w:asciiTheme="majorHAnsi" w:hAnsiTheme="majorHAnsi"/>
          <w:b/>
        </w:rPr>
        <w:t xml:space="preserve">, the doctrine extend beyond daughters.  The </w:t>
      </w:r>
      <w:r w:rsidR="00571211">
        <w:rPr>
          <w:rFonts w:asciiTheme="majorHAnsi" w:hAnsiTheme="majorHAnsi"/>
          <w:b/>
        </w:rPr>
        <w:t>daughter of the same class inherits</w:t>
      </w:r>
      <w:r w:rsidR="00F26072">
        <w:rPr>
          <w:rFonts w:asciiTheme="majorHAnsi" w:hAnsiTheme="majorHAnsi"/>
          <w:b/>
        </w:rPr>
        <w:t xml:space="preserve"> their father per strips. The daughter son do not take as a representative of their mother but as a heir to their maternal grandfather. This means </w:t>
      </w:r>
      <w:r w:rsidR="00A637E3">
        <w:rPr>
          <w:rFonts w:asciiTheme="majorHAnsi" w:hAnsiTheme="majorHAnsi"/>
          <w:b/>
        </w:rPr>
        <w:t>daughter‘s</w:t>
      </w:r>
      <w:r w:rsidR="00F26072">
        <w:rPr>
          <w:rFonts w:asciiTheme="majorHAnsi" w:hAnsiTheme="majorHAnsi"/>
          <w:b/>
        </w:rPr>
        <w:t xml:space="preserve"> son inherit per capita and not per stip.</w:t>
      </w:r>
    </w:p>
    <w:p w:rsidR="008B1E19" w:rsidRDefault="008B1E19" w:rsidP="00EB4E52">
      <w:pPr>
        <w:pStyle w:val="ListParagraph"/>
        <w:ind w:left="1080"/>
        <w:rPr>
          <w:rFonts w:asciiTheme="majorHAnsi" w:hAnsiTheme="majorHAnsi"/>
          <w:b/>
        </w:rPr>
      </w:pPr>
    </w:p>
    <w:p w:rsidR="002128B9" w:rsidRDefault="00B417BB" w:rsidP="00625056">
      <w:pPr>
        <w:pStyle w:val="ListParagraph"/>
        <w:ind w:left="4680" w:firstLine="360"/>
        <w:rPr>
          <w:rFonts w:asciiTheme="majorHAnsi" w:hAnsiTheme="majorHAnsi"/>
          <w:sz w:val="24"/>
          <w:szCs w:val="24"/>
        </w:rPr>
      </w:pPr>
      <w:r>
        <w:rPr>
          <w:rFonts w:asciiTheme="majorHAnsi" w:hAnsiTheme="majorHAnsi"/>
          <w:noProof/>
          <w:sz w:val="24"/>
          <w:szCs w:val="24"/>
        </w:rPr>
        <w:pict>
          <v:shape id="_x0000_s1101" type="#_x0000_t32" style="position:absolute;left:0;text-align:left;margin-left:255pt;margin-top:11.2pt;width:.05pt;height:15.75pt;z-index:251731968" o:connectortype="straight"/>
        </w:pict>
      </w:r>
      <w:r w:rsidRPr="00B417BB">
        <w:rPr>
          <w:rFonts w:asciiTheme="majorHAnsi" w:hAnsiTheme="majorHAnsi"/>
          <w:noProof/>
          <w:sz w:val="24"/>
        </w:rPr>
        <w:pict>
          <v:shape id="_x0000_s1100" type="#_x0000_t32" style="position:absolute;left:0;text-align:left;margin-left:231pt;margin-top:-.3pt;width:42pt;height:16pt;flip:y;z-index:251730944" o:connectortype="straight"/>
        </w:pict>
      </w:r>
      <w:r w:rsidR="002128B9">
        <w:rPr>
          <w:rFonts w:asciiTheme="majorHAnsi" w:hAnsiTheme="majorHAnsi"/>
          <w:sz w:val="24"/>
          <w:szCs w:val="24"/>
        </w:rPr>
        <w:t xml:space="preserve">P </w:t>
      </w:r>
    </w:p>
    <w:p w:rsidR="002128B9" w:rsidRPr="00210BBA" w:rsidRDefault="00B417BB" w:rsidP="002128B9">
      <w:pPr>
        <w:pStyle w:val="ListParagraph"/>
        <w:ind w:left="1080"/>
        <w:rPr>
          <w:rFonts w:asciiTheme="majorHAnsi" w:hAnsiTheme="majorHAnsi"/>
          <w:sz w:val="24"/>
          <w:szCs w:val="24"/>
        </w:rPr>
      </w:pPr>
      <w:r>
        <w:rPr>
          <w:rFonts w:asciiTheme="majorHAnsi" w:hAnsiTheme="majorHAnsi"/>
          <w:noProof/>
          <w:sz w:val="24"/>
          <w:szCs w:val="24"/>
        </w:rPr>
        <w:pict>
          <v:shape id="_x0000_s1090" type="#_x0000_t32" style="position:absolute;left:0;text-align:left;margin-left:107.2pt;margin-top:15.25pt;width:.05pt;height:20.25pt;z-index:251720704" o:connectortype="straight"/>
        </w:pict>
      </w:r>
      <w:r>
        <w:rPr>
          <w:rFonts w:asciiTheme="majorHAnsi" w:hAnsiTheme="majorHAnsi"/>
          <w:noProof/>
          <w:sz w:val="24"/>
          <w:szCs w:val="24"/>
        </w:rPr>
        <w:pict>
          <v:shape id="_x0000_s1092" type="#_x0000_t32" style="position:absolute;left:0;text-align:left;margin-left:389.25pt;margin-top:10.75pt;width:.05pt;height:20.25pt;z-index:251722752" o:connectortype="straight"/>
        </w:pict>
      </w:r>
      <w:r>
        <w:rPr>
          <w:rFonts w:asciiTheme="majorHAnsi" w:hAnsiTheme="majorHAnsi"/>
          <w:noProof/>
          <w:sz w:val="24"/>
          <w:szCs w:val="24"/>
        </w:rPr>
        <w:pict>
          <v:shape id="_x0000_s1089" type="#_x0000_t32" style="position:absolute;left:0;text-align:left;margin-left:107.25pt;margin-top:10.75pt;width:282pt;height:2.25pt;flip:y;z-index:251719680" o:connectortype="straight"/>
        </w:pict>
      </w:r>
      <w:r w:rsidR="002128B9">
        <w:rPr>
          <w:rFonts w:asciiTheme="majorHAnsi" w:hAnsiTheme="majorHAnsi"/>
          <w:sz w:val="24"/>
          <w:szCs w:val="24"/>
        </w:rPr>
        <w:tab/>
      </w:r>
      <w:r w:rsidR="002128B9">
        <w:rPr>
          <w:rFonts w:asciiTheme="majorHAnsi" w:hAnsiTheme="majorHAnsi"/>
          <w:sz w:val="24"/>
          <w:szCs w:val="24"/>
        </w:rPr>
        <w:tab/>
      </w:r>
      <w:r w:rsidR="002128B9">
        <w:rPr>
          <w:rFonts w:asciiTheme="majorHAnsi" w:hAnsiTheme="majorHAnsi"/>
          <w:sz w:val="24"/>
          <w:szCs w:val="24"/>
        </w:rPr>
        <w:tab/>
      </w:r>
      <w:r w:rsidR="002128B9">
        <w:rPr>
          <w:rFonts w:asciiTheme="majorHAnsi" w:hAnsiTheme="majorHAnsi"/>
          <w:sz w:val="24"/>
          <w:szCs w:val="24"/>
        </w:rPr>
        <w:tab/>
      </w:r>
      <w:r w:rsidR="002128B9">
        <w:rPr>
          <w:rFonts w:asciiTheme="majorHAnsi" w:hAnsiTheme="majorHAnsi"/>
          <w:sz w:val="24"/>
          <w:szCs w:val="24"/>
        </w:rPr>
        <w:tab/>
      </w:r>
      <w:r w:rsidR="002128B9">
        <w:rPr>
          <w:rFonts w:asciiTheme="majorHAnsi" w:hAnsiTheme="majorHAnsi"/>
          <w:sz w:val="24"/>
          <w:szCs w:val="24"/>
        </w:rPr>
        <w:tab/>
      </w:r>
    </w:p>
    <w:p w:rsidR="002128B9" w:rsidRPr="00D52A05" w:rsidRDefault="00B417BB" w:rsidP="002128B9">
      <w:pPr>
        <w:pStyle w:val="ListParagraph"/>
        <w:ind w:left="1080"/>
        <w:rPr>
          <w:rFonts w:asciiTheme="majorHAnsi" w:hAnsiTheme="majorHAnsi"/>
          <w:sz w:val="24"/>
          <w:szCs w:val="24"/>
        </w:rPr>
      </w:pPr>
      <w:r w:rsidRPr="00B417BB">
        <w:rPr>
          <w:rFonts w:asciiTheme="majorHAnsi" w:hAnsiTheme="majorHAnsi"/>
          <w:noProof/>
          <w:sz w:val="24"/>
        </w:rPr>
        <w:pict>
          <v:shape id="_x0000_s1096" type="#_x0000_t32" style="position:absolute;left:0;text-align:left;margin-left:92.25pt;margin-top:14.85pt;width:42pt;height:16pt;flip:y;z-index:251726848" o:connectortype="straight"/>
        </w:pict>
      </w:r>
    </w:p>
    <w:p w:rsidR="002128B9" w:rsidRPr="000E636E" w:rsidRDefault="00B417BB" w:rsidP="002128B9">
      <w:pPr>
        <w:pStyle w:val="ListParagraph"/>
        <w:ind w:left="1080"/>
        <w:rPr>
          <w:rFonts w:asciiTheme="majorHAnsi" w:hAnsiTheme="majorHAnsi"/>
          <w:b/>
          <w:i/>
          <w:color w:val="FF0000"/>
          <w:sz w:val="24"/>
          <w:szCs w:val="24"/>
          <w:u w:val="single"/>
        </w:rPr>
      </w:pPr>
      <w:r w:rsidRPr="00B417BB">
        <w:rPr>
          <w:rFonts w:asciiTheme="majorHAnsi" w:hAnsiTheme="majorHAnsi"/>
          <w:noProof/>
          <w:sz w:val="24"/>
          <w:szCs w:val="24"/>
        </w:rPr>
        <w:pict>
          <v:shape id="_x0000_s1099" type="#_x0000_t32" style="position:absolute;left:0;text-align:left;margin-left:107.2pt;margin-top:12.9pt;width:.05pt;height:8pt;flip:x;z-index:251729920" o:connectortype="straight"/>
        </w:pict>
      </w:r>
      <w:r w:rsidRPr="00B417BB">
        <w:rPr>
          <w:rFonts w:asciiTheme="majorHAnsi" w:hAnsiTheme="majorHAnsi"/>
          <w:noProof/>
          <w:sz w:val="24"/>
        </w:rPr>
        <w:pict>
          <v:shape id="_x0000_s1098" type="#_x0000_t32" style="position:absolute;left:0;text-align:left;margin-left:367.5pt;margin-top:.4pt;width:42pt;height:16pt;flip:y;z-index:251728896" o:connectortype="straight"/>
        </w:pict>
      </w:r>
      <w:r w:rsidRPr="00B417BB">
        <w:rPr>
          <w:rFonts w:asciiTheme="majorHAnsi" w:hAnsiTheme="majorHAnsi"/>
          <w:noProof/>
          <w:sz w:val="24"/>
          <w:szCs w:val="24"/>
        </w:rPr>
        <w:pict>
          <v:shape id="_x0000_s1095" type="#_x0000_t32" style="position:absolute;left:0;text-align:left;margin-left:389.25pt;margin-top:12.9pt;width:0;height:15.75pt;z-index:251725824" o:connectortype="straight"/>
        </w:pict>
      </w:r>
      <w:r w:rsidR="002128B9">
        <w:rPr>
          <w:rFonts w:asciiTheme="majorHAnsi" w:hAnsiTheme="majorHAnsi"/>
          <w:sz w:val="24"/>
          <w:szCs w:val="24"/>
        </w:rPr>
        <w:tab/>
      </w:r>
      <w:r w:rsidR="00B044A4">
        <w:rPr>
          <w:rFonts w:asciiTheme="majorHAnsi" w:hAnsiTheme="majorHAnsi"/>
          <w:sz w:val="24"/>
          <w:szCs w:val="24"/>
        </w:rPr>
        <w:t xml:space="preserve">            D</w:t>
      </w:r>
      <w:r w:rsidR="0023695D">
        <w:rPr>
          <w:rFonts w:asciiTheme="majorHAnsi" w:hAnsiTheme="majorHAnsi"/>
          <w:sz w:val="24"/>
          <w:szCs w:val="24"/>
        </w:rPr>
        <w:t>1</w:t>
      </w:r>
      <w:r w:rsidR="002128B9">
        <w:rPr>
          <w:rFonts w:asciiTheme="majorHAnsi" w:hAnsiTheme="majorHAnsi"/>
          <w:sz w:val="24"/>
          <w:szCs w:val="24"/>
        </w:rPr>
        <w:tab/>
        <w:t xml:space="preserve"> </w:t>
      </w:r>
      <w:r w:rsidR="002128B9">
        <w:rPr>
          <w:rFonts w:asciiTheme="majorHAnsi" w:hAnsiTheme="majorHAnsi"/>
          <w:sz w:val="24"/>
          <w:szCs w:val="24"/>
        </w:rPr>
        <w:tab/>
      </w:r>
      <w:r w:rsidR="002128B9">
        <w:rPr>
          <w:rFonts w:asciiTheme="majorHAnsi" w:hAnsiTheme="majorHAnsi"/>
          <w:sz w:val="24"/>
          <w:szCs w:val="24"/>
        </w:rPr>
        <w:tab/>
      </w:r>
      <w:r w:rsidR="008F799C">
        <w:rPr>
          <w:rFonts w:asciiTheme="majorHAnsi" w:hAnsiTheme="majorHAnsi"/>
          <w:sz w:val="24"/>
          <w:szCs w:val="24"/>
        </w:rPr>
        <w:tab/>
      </w:r>
      <w:r w:rsidR="002128B9">
        <w:rPr>
          <w:rFonts w:asciiTheme="majorHAnsi" w:hAnsiTheme="majorHAnsi"/>
          <w:sz w:val="24"/>
          <w:szCs w:val="24"/>
        </w:rPr>
        <w:tab/>
        <w:t xml:space="preserve">        </w:t>
      </w:r>
      <w:r w:rsidR="002128B9">
        <w:rPr>
          <w:rFonts w:asciiTheme="majorHAnsi" w:hAnsiTheme="majorHAnsi"/>
          <w:sz w:val="24"/>
          <w:szCs w:val="24"/>
        </w:rPr>
        <w:tab/>
      </w:r>
      <w:r w:rsidR="002128B9">
        <w:rPr>
          <w:rFonts w:asciiTheme="majorHAnsi" w:hAnsiTheme="majorHAnsi"/>
          <w:sz w:val="24"/>
          <w:szCs w:val="24"/>
        </w:rPr>
        <w:tab/>
        <w:t xml:space="preserve">        </w:t>
      </w:r>
      <w:r w:rsidR="008F799C">
        <w:rPr>
          <w:rFonts w:asciiTheme="majorHAnsi" w:hAnsiTheme="majorHAnsi"/>
          <w:sz w:val="24"/>
          <w:szCs w:val="24"/>
        </w:rPr>
        <w:t>D</w:t>
      </w:r>
      <w:r w:rsidR="002128B9">
        <w:rPr>
          <w:rFonts w:asciiTheme="majorHAnsi" w:hAnsiTheme="majorHAnsi"/>
          <w:sz w:val="24"/>
          <w:szCs w:val="24"/>
        </w:rPr>
        <w:t xml:space="preserve">2 </w:t>
      </w:r>
    </w:p>
    <w:p w:rsidR="002128B9" w:rsidRPr="00D829CB" w:rsidRDefault="00B417BB" w:rsidP="002128B9">
      <w:pPr>
        <w:rPr>
          <w:rFonts w:asciiTheme="majorHAnsi" w:hAnsiTheme="majorHAnsi"/>
          <w:sz w:val="24"/>
          <w:szCs w:val="24"/>
        </w:rPr>
      </w:pPr>
      <w:r>
        <w:rPr>
          <w:rFonts w:asciiTheme="majorHAnsi" w:hAnsiTheme="majorHAnsi"/>
          <w:noProof/>
          <w:sz w:val="24"/>
          <w:szCs w:val="24"/>
        </w:rPr>
        <w:pict>
          <v:shape id="_x0000_s1094" type="#_x0000_t32" style="position:absolute;margin-left:50.25pt;margin-top:2.45pt;width:251.25pt;height:0;z-index:251724800" o:connectortype="straight"/>
        </w:pict>
      </w:r>
      <w:r w:rsidR="002128B9">
        <w:rPr>
          <w:rFonts w:asciiTheme="majorHAnsi" w:hAnsiTheme="majorHAnsi"/>
          <w:sz w:val="24"/>
          <w:szCs w:val="24"/>
        </w:rPr>
        <w:tab/>
        <w:t xml:space="preserve">  </w:t>
      </w:r>
      <w:r w:rsidR="00367976">
        <w:rPr>
          <w:rFonts w:asciiTheme="majorHAnsi" w:hAnsiTheme="majorHAnsi"/>
          <w:sz w:val="24"/>
          <w:szCs w:val="24"/>
        </w:rPr>
        <w:t xml:space="preserve">  </w:t>
      </w:r>
      <w:r w:rsidR="002128B9">
        <w:rPr>
          <w:rFonts w:asciiTheme="majorHAnsi" w:hAnsiTheme="majorHAnsi"/>
          <w:sz w:val="24"/>
          <w:szCs w:val="24"/>
        </w:rPr>
        <w:t xml:space="preserve"> </w:t>
      </w:r>
      <w:r w:rsidR="00367976">
        <w:rPr>
          <w:rFonts w:asciiTheme="majorHAnsi" w:hAnsiTheme="majorHAnsi"/>
          <w:sz w:val="24"/>
          <w:szCs w:val="24"/>
        </w:rPr>
        <w:t>D</w:t>
      </w:r>
      <w:r w:rsidR="002128B9">
        <w:rPr>
          <w:rFonts w:asciiTheme="majorHAnsi" w:hAnsiTheme="majorHAnsi"/>
          <w:sz w:val="24"/>
          <w:szCs w:val="24"/>
        </w:rPr>
        <w:t>S</w:t>
      </w:r>
      <w:r w:rsidR="00367976">
        <w:rPr>
          <w:rFonts w:asciiTheme="majorHAnsi" w:hAnsiTheme="majorHAnsi"/>
          <w:sz w:val="24"/>
          <w:szCs w:val="24"/>
        </w:rPr>
        <w:t>1</w:t>
      </w:r>
      <w:r w:rsidR="00367976">
        <w:rPr>
          <w:rFonts w:asciiTheme="majorHAnsi" w:hAnsiTheme="majorHAnsi"/>
          <w:sz w:val="24"/>
          <w:szCs w:val="24"/>
        </w:rPr>
        <w:tab/>
        <w:t xml:space="preserve">  </w:t>
      </w:r>
      <w:r w:rsidR="00BA0DFA" w:rsidRPr="00BA0DFA">
        <w:rPr>
          <w:rFonts w:asciiTheme="majorHAnsi" w:hAnsiTheme="majorHAnsi"/>
          <w:b/>
          <w:i/>
          <w:color w:val="FF0000"/>
          <w:sz w:val="24"/>
          <w:szCs w:val="24"/>
          <w:u w:val="single"/>
        </w:rPr>
        <w:t>1/7</w:t>
      </w:r>
      <w:r w:rsidR="00367976">
        <w:rPr>
          <w:rFonts w:asciiTheme="majorHAnsi" w:hAnsiTheme="majorHAnsi"/>
          <w:sz w:val="24"/>
          <w:szCs w:val="24"/>
        </w:rPr>
        <w:t xml:space="preserve">  DS2   </w:t>
      </w:r>
      <w:r w:rsidR="00BA0DFA" w:rsidRPr="00BA0DFA">
        <w:rPr>
          <w:rFonts w:asciiTheme="majorHAnsi" w:hAnsiTheme="majorHAnsi"/>
          <w:b/>
          <w:i/>
          <w:color w:val="FF0000"/>
          <w:sz w:val="24"/>
          <w:szCs w:val="24"/>
          <w:u w:val="single"/>
        </w:rPr>
        <w:t>1/7</w:t>
      </w:r>
      <w:r w:rsidR="00367976">
        <w:rPr>
          <w:rFonts w:asciiTheme="majorHAnsi" w:hAnsiTheme="majorHAnsi"/>
          <w:sz w:val="24"/>
          <w:szCs w:val="24"/>
        </w:rPr>
        <w:t xml:space="preserve">   DS3 </w:t>
      </w:r>
      <w:r w:rsidR="00BA0DFA" w:rsidRPr="00BA0DFA">
        <w:rPr>
          <w:rFonts w:asciiTheme="majorHAnsi" w:hAnsiTheme="majorHAnsi"/>
          <w:b/>
          <w:i/>
          <w:color w:val="FF0000"/>
          <w:sz w:val="24"/>
          <w:szCs w:val="24"/>
          <w:u w:val="single"/>
        </w:rPr>
        <w:t>1/7</w:t>
      </w:r>
      <w:r w:rsidR="00367976">
        <w:rPr>
          <w:rFonts w:asciiTheme="majorHAnsi" w:hAnsiTheme="majorHAnsi"/>
          <w:sz w:val="24"/>
          <w:szCs w:val="24"/>
        </w:rPr>
        <w:t xml:space="preserve">    DS4  </w:t>
      </w:r>
      <w:r w:rsidR="00BA0DFA" w:rsidRPr="00BA0DFA">
        <w:rPr>
          <w:rFonts w:asciiTheme="majorHAnsi" w:hAnsiTheme="majorHAnsi"/>
          <w:b/>
          <w:i/>
          <w:color w:val="FF0000"/>
          <w:sz w:val="24"/>
          <w:szCs w:val="24"/>
          <w:u w:val="single"/>
        </w:rPr>
        <w:t>1/7</w:t>
      </w:r>
      <w:r w:rsidR="00367976">
        <w:rPr>
          <w:rFonts w:asciiTheme="majorHAnsi" w:hAnsiTheme="majorHAnsi"/>
          <w:sz w:val="24"/>
          <w:szCs w:val="24"/>
        </w:rPr>
        <w:t xml:space="preserve"> DS5  </w:t>
      </w:r>
      <w:r w:rsidR="00BA0DFA" w:rsidRPr="00BA0DFA">
        <w:rPr>
          <w:rFonts w:asciiTheme="majorHAnsi" w:hAnsiTheme="majorHAnsi"/>
          <w:b/>
          <w:i/>
          <w:color w:val="FF0000"/>
          <w:sz w:val="24"/>
          <w:szCs w:val="24"/>
          <w:u w:val="single"/>
        </w:rPr>
        <w:t>1/7</w:t>
      </w:r>
      <w:r w:rsidR="00367976">
        <w:rPr>
          <w:rFonts w:asciiTheme="majorHAnsi" w:hAnsiTheme="majorHAnsi"/>
          <w:sz w:val="24"/>
          <w:szCs w:val="24"/>
        </w:rPr>
        <w:t xml:space="preserve">  DS6</w:t>
      </w:r>
      <w:r w:rsidR="00BA0DFA">
        <w:rPr>
          <w:rFonts w:asciiTheme="majorHAnsi" w:hAnsiTheme="majorHAnsi"/>
          <w:sz w:val="24"/>
          <w:szCs w:val="24"/>
        </w:rPr>
        <w:t xml:space="preserve">  </w:t>
      </w:r>
      <w:r w:rsidR="00BA0DFA" w:rsidRPr="00BA0DFA">
        <w:rPr>
          <w:rFonts w:asciiTheme="majorHAnsi" w:hAnsiTheme="majorHAnsi"/>
          <w:b/>
          <w:i/>
          <w:color w:val="FF0000"/>
          <w:sz w:val="24"/>
          <w:szCs w:val="24"/>
          <w:u w:val="single"/>
        </w:rPr>
        <w:t>1/7</w:t>
      </w:r>
      <w:r w:rsidR="002128B9">
        <w:rPr>
          <w:rFonts w:asciiTheme="majorHAnsi" w:hAnsiTheme="majorHAnsi"/>
          <w:sz w:val="24"/>
          <w:szCs w:val="24"/>
        </w:rPr>
        <w:t xml:space="preserve"> </w:t>
      </w:r>
      <w:r w:rsidR="00367976">
        <w:rPr>
          <w:rFonts w:asciiTheme="majorHAnsi" w:hAnsiTheme="majorHAnsi"/>
          <w:sz w:val="24"/>
          <w:szCs w:val="24"/>
        </w:rPr>
        <w:tab/>
        <w:t xml:space="preserve">         DS7</w:t>
      </w:r>
      <w:r w:rsidR="00BA0DFA">
        <w:rPr>
          <w:rFonts w:asciiTheme="majorHAnsi" w:hAnsiTheme="majorHAnsi"/>
          <w:sz w:val="24"/>
          <w:szCs w:val="24"/>
        </w:rPr>
        <w:t xml:space="preserve">  </w:t>
      </w:r>
      <w:r w:rsidR="00BA0DFA" w:rsidRPr="00BA0DFA">
        <w:rPr>
          <w:rFonts w:asciiTheme="majorHAnsi" w:hAnsiTheme="majorHAnsi"/>
          <w:b/>
          <w:i/>
          <w:color w:val="FF0000"/>
          <w:sz w:val="24"/>
          <w:szCs w:val="24"/>
          <w:u w:val="single"/>
        </w:rPr>
        <w:t>1/7</w:t>
      </w:r>
    </w:p>
    <w:p w:rsidR="002128B9" w:rsidRDefault="002128B9" w:rsidP="002128B9">
      <w:pPr>
        <w:rPr>
          <w:rFonts w:asciiTheme="majorHAnsi" w:hAnsiTheme="majorHAnsi"/>
          <w:sz w:val="24"/>
        </w:rPr>
      </w:pPr>
    </w:p>
    <w:p w:rsidR="005946EA" w:rsidRDefault="005946EA" w:rsidP="00EB4E52">
      <w:pPr>
        <w:pStyle w:val="ListParagraph"/>
        <w:ind w:left="1080"/>
        <w:rPr>
          <w:rFonts w:asciiTheme="majorHAnsi" w:hAnsiTheme="majorHAnsi"/>
          <w:b/>
        </w:rPr>
      </w:pPr>
    </w:p>
    <w:p w:rsidR="005946EA" w:rsidRPr="00AA4FB1" w:rsidRDefault="005946EA" w:rsidP="00EB4E52">
      <w:pPr>
        <w:pStyle w:val="ListParagraph"/>
        <w:ind w:left="1080"/>
        <w:rPr>
          <w:rFonts w:asciiTheme="majorHAnsi" w:hAnsiTheme="majorHAnsi"/>
          <w:b/>
        </w:rPr>
      </w:pPr>
    </w:p>
    <w:p w:rsidR="007B2440" w:rsidRPr="007463C9" w:rsidRDefault="007B2440" w:rsidP="005C6446">
      <w:pPr>
        <w:rPr>
          <w:rFonts w:asciiTheme="majorHAnsi" w:hAnsiTheme="majorHAnsi"/>
        </w:rPr>
      </w:pPr>
    </w:p>
    <w:p w:rsidR="009B5901" w:rsidRPr="007463C9" w:rsidRDefault="009B5901" w:rsidP="005C6446">
      <w:pPr>
        <w:rPr>
          <w:rFonts w:asciiTheme="majorHAnsi" w:hAnsiTheme="majorHAnsi"/>
        </w:rPr>
      </w:pPr>
    </w:p>
    <w:p w:rsidR="004232C4" w:rsidRPr="007463C9" w:rsidRDefault="004232C4" w:rsidP="005C6446">
      <w:pPr>
        <w:rPr>
          <w:rFonts w:asciiTheme="majorHAnsi" w:hAnsiTheme="majorHAnsi"/>
        </w:rPr>
      </w:pPr>
    </w:p>
    <w:p w:rsidR="001E737B" w:rsidRPr="007463C9" w:rsidRDefault="001E737B" w:rsidP="005C6446">
      <w:pPr>
        <w:rPr>
          <w:rFonts w:asciiTheme="majorHAnsi" w:hAnsiTheme="majorHAnsi"/>
          <w:b/>
        </w:rPr>
      </w:pPr>
    </w:p>
    <w:p w:rsidR="001E737B" w:rsidRPr="007463C9" w:rsidRDefault="001E737B" w:rsidP="005C6446">
      <w:pPr>
        <w:rPr>
          <w:rFonts w:asciiTheme="majorHAnsi" w:hAnsiTheme="majorHAnsi"/>
          <w:b/>
        </w:rPr>
      </w:pPr>
    </w:p>
    <w:p w:rsidR="006108A8" w:rsidRDefault="006108A8">
      <w:pPr>
        <w:rPr>
          <w:rFonts w:asciiTheme="majorHAnsi" w:hAnsiTheme="majorHAnsi"/>
          <w:b/>
        </w:rPr>
      </w:pPr>
      <w:r>
        <w:rPr>
          <w:rFonts w:asciiTheme="majorHAnsi" w:hAnsiTheme="majorHAnsi"/>
          <w:b/>
        </w:rPr>
        <w:br w:type="page"/>
      </w:r>
    </w:p>
    <w:p w:rsidR="004D7B23" w:rsidRDefault="006108A8" w:rsidP="006108A8">
      <w:pPr>
        <w:pStyle w:val="Title"/>
      </w:pPr>
      <w:r>
        <w:lastRenderedPageBreak/>
        <w:t>Succession</w:t>
      </w:r>
    </w:p>
    <w:p w:rsidR="0030570F" w:rsidRDefault="0030570F" w:rsidP="00926E6F">
      <w:pPr>
        <w:spacing w:after="0" w:line="240" w:lineRule="auto"/>
        <w:rPr>
          <w:rFonts w:asciiTheme="majorHAnsi" w:hAnsiTheme="majorHAnsi"/>
          <w:b/>
          <w:sz w:val="24"/>
          <w:szCs w:val="24"/>
        </w:rPr>
      </w:pPr>
      <w:r>
        <w:rPr>
          <w:rFonts w:asciiTheme="majorHAnsi" w:hAnsiTheme="majorHAnsi"/>
          <w:b/>
          <w:sz w:val="24"/>
          <w:szCs w:val="24"/>
        </w:rPr>
        <w:t>Intestate- died without will.</w:t>
      </w:r>
    </w:p>
    <w:p w:rsidR="008B4BDE" w:rsidRDefault="002B4339" w:rsidP="00926E6F">
      <w:pPr>
        <w:spacing w:after="0" w:line="240" w:lineRule="auto"/>
        <w:rPr>
          <w:rFonts w:asciiTheme="majorHAnsi" w:hAnsiTheme="majorHAnsi"/>
          <w:b/>
          <w:sz w:val="24"/>
          <w:szCs w:val="24"/>
        </w:rPr>
      </w:pPr>
      <w:r>
        <w:rPr>
          <w:rFonts w:asciiTheme="majorHAnsi" w:hAnsiTheme="majorHAnsi"/>
          <w:b/>
          <w:sz w:val="24"/>
          <w:szCs w:val="24"/>
        </w:rPr>
        <w:t>Act not apply on the following properties-</w:t>
      </w:r>
    </w:p>
    <w:p w:rsidR="00273A74" w:rsidRDefault="0001004D" w:rsidP="00926E6F">
      <w:pPr>
        <w:spacing w:after="0" w:line="240" w:lineRule="auto"/>
        <w:rPr>
          <w:rFonts w:asciiTheme="majorHAnsi" w:hAnsiTheme="majorHAnsi"/>
          <w:b/>
          <w:sz w:val="24"/>
          <w:szCs w:val="24"/>
        </w:rPr>
      </w:pPr>
      <w:r>
        <w:rPr>
          <w:rFonts w:asciiTheme="majorHAnsi" w:hAnsiTheme="majorHAnsi"/>
          <w:b/>
          <w:sz w:val="24"/>
          <w:szCs w:val="24"/>
        </w:rPr>
        <w:t>In case of special marriage act.</w:t>
      </w:r>
    </w:p>
    <w:p w:rsidR="0001004D" w:rsidRDefault="0001004D" w:rsidP="00926E6F">
      <w:pPr>
        <w:pStyle w:val="ListParagraph"/>
        <w:numPr>
          <w:ilvl w:val="0"/>
          <w:numId w:val="45"/>
        </w:numPr>
        <w:spacing w:after="0" w:line="240" w:lineRule="auto"/>
        <w:rPr>
          <w:rFonts w:asciiTheme="majorHAnsi" w:hAnsiTheme="majorHAnsi"/>
          <w:b/>
          <w:sz w:val="24"/>
          <w:szCs w:val="24"/>
        </w:rPr>
      </w:pPr>
      <w:r>
        <w:rPr>
          <w:rFonts w:asciiTheme="majorHAnsi" w:hAnsiTheme="majorHAnsi"/>
          <w:b/>
          <w:sz w:val="24"/>
          <w:szCs w:val="24"/>
        </w:rPr>
        <w:t>Deceased has any agreement with govt.</w:t>
      </w:r>
    </w:p>
    <w:p w:rsidR="004B6EBB" w:rsidRDefault="004B6EBB" w:rsidP="00926E6F">
      <w:pPr>
        <w:pStyle w:val="ListParagraph"/>
        <w:numPr>
          <w:ilvl w:val="0"/>
          <w:numId w:val="45"/>
        </w:numPr>
        <w:spacing w:after="0" w:line="240" w:lineRule="auto"/>
        <w:rPr>
          <w:rFonts w:asciiTheme="majorHAnsi" w:hAnsiTheme="majorHAnsi"/>
          <w:b/>
          <w:sz w:val="24"/>
          <w:szCs w:val="24"/>
        </w:rPr>
      </w:pPr>
      <w:r>
        <w:rPr>
          <w:rFonts w:asciiTheme="majorHAnsi" w:hAnsiTheme="majorHAnsi"/>
          <w:b/>
          <w:sz w:val="24"/>
          <w:szCs w:val="24"/>
        </w:rPr>
        <w:t xml:space="preserve">If </w:t>
      </w:r>
      <w:r w:rsidR="002F094E">
        <w:rPr>
          <w:rFonts w:asciiTheme="majorHAnsi" w:hAnsiTheme="majorHAnsi"/>
          <w:b/>
          <w:sz w:val="24"/>
          <w:szCs w:val="24"/>
        </w:rPr>
        <w:t>anyone</w:t>
      </w:r>
      <w:r>
        <w:rPr>
          <w:rFonts w:asciiTheme="majorHAnsi" w:hAnsiTheme="majorHAnsi"/>
          <w:b/>
          <w:sz w:val="24"/>
          <w:szCs w:val="24"/>
        </w:rPr>
        <w:t xml:space="preserve"> murder to get the property</w:t>
      </w:r>
      <w:r w:rsidR="002F094E">
        <w:rPr>
          <w:rFonts w:asciiTheme="majorHAnsi" w:hAnsiTheme="majorHAnsi"/>
          <w:b/>
          <w:sz w:val="24"/>
          <w:szCs w:val="24"/>
        </w:rPr>
        <w:t>.</w:t>
      </w:r>
    </w:p>
    <w:p w:rsidR="00926E6F" w:rsidRDefault="00926E6F" w:rsidP="00926E6F">
      <w:pPr>
        <w:pStyle w:val="ListParagraph"/>
        <w:numPr>
          <w:ilvl w:val="0"/>
          <w:numId w:val="45"/>
        </w:numPr>
        <w:spacing w:after="0" w:line="240" w:lineRule="auto"/>
        <w:rPr>
          <w:rFonts w:asciiTheme="majorHAnsi" w:hAnsiTheme="majorHAnsi"/>
          <w:b/>
          <w:sz w:val="24"/>
          <w:szCs w:val="24"/>
        </w:rPr>
      </w:pPr>
      <w:r>
        <w:rPr>
          <w:rFonts w:asciiTheme="majorHAnsi" w:hAnsiTheme="majorHAnsi"/>
          <w:b/>
          <w:sz w:val="24"/>
          <w:szCs w:val="24"/>
        </w:rPr>
        <w:t>Ceased to be hindu</w:t>
      </w:r>
    </w:p>
    <w:p w:rsidR="002661E1" w:rsidRDefault="00634101" w:rsidP="00926E6F">
      <w:pPr>
        <w:spacing w:after="0"/>
        <w:rPr>
          <w:rFonts w:asciiTheme="majorHAnsi" w:hAnsiTheme="majorHAnsi"/>
          <w:b/>
          <w:sz w:val="24"/>
          <w:szCs w:val="24"/>
        </w:rPr>
      </w:pPr>
      <w:r>
        <w:rPr>
          <w:rFonts w:asciiTheme="majorHAnsi" w:hAnsiTheme="majorHAnsi"/>
          <w:b/>
          <w:sz w:val="24"/>
          <w:szCs w:val="24"/>
        </w:rPr>
        <w:t>General rules of succession in the case of males-</w:t>
      </w:r>
      <w:r w:rsidR="00ED61B6">
        <w:rPr>
          <w:rFonts w:asciiTheme="majorHAnsi" w:hAnsiTheme="majorHAnsi"/>
          <w:b/>
          <w:sz w:val="24"/>
          <w:szCs w:val="24"/>
        </w:rPr>
        <w:t xml:space="preserve"> for devolution of property</w:t>
      </w:r>
      <w:r w:rsidR="0000390C">
        <w:rPr>
          <w:rFonts w:asciiTheme="majorHAnsi" w:hAnsiTheme="majorHAnsi"/>
          <w:b/>
          <w:sz w:val="24"/>
          <w:szCs w:val="24"/>
        </w:rPr>
        <w:t xml:space="preserve"> Section 8</w:t>
      </w:r>
    </w:p>
    <w:p w:rsidR="0064681E" w:rsidRDefault="0064681E" w:rsidP="002661E1">
      <w:pPr>
        <w:rPr>
          <w:rFonts w:asciiTheme="majorHAnsi" w:hAnsiTheme="majorHAnsi"/>
          <w:b/>
          <w:sz w:val="24"/>
          <w:szCs w:val="24"/>
        </w:rPr>
      </w:pPr>
      <w:r>
        <w:rPr>
          <w:rFonts w:asciiTheme="majorHAnsi" w:hAnsiTheme="majorHAnsi"/>
          <w:b/>
          <w:noProof/>
          <w:sz w:val="24"/>
          <w:szCs w:val="24"/>
        </w:rPr>
        <w:drawing>
          <wp:inline distT="0" distB="0" distL="0" distR="0">
            <wp:extent cx="6400800" cy="6172200"/>
            <wp:effectExtent l="1905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D606A4" w:rsidRDefault="009D29BD" w:rsidP="002661E1">
      <w:pPr>
        <w:rPr>
          <w:rFonts w:asciiTheme="majorHAnsi" w:hAnsiTheme="majorHAnsi"/>
          <w:b/>
          <w:sz w:val="24"/>
          <w:szCs w:val="24"/>
        </w:rPr>
      </w:pPr>
      <w:r>
        <w:rPr>
          <w:rFonts w:asciiTheme="majorHAnsi" w:hAnsiTheme="majorHAnsi"/>
          <w:b/>
          <w:sz w:val="24"/>
          <w:szCs w:val="24"/>
        </w:rPr>
        <w:t xml:space="preserve">Section 9 – Distribution of property among heirs in Class- I </w:t>
      </w:r>
      <w:r w:rsidR="00CF434B">
        <w:rPr>
          <w:rFonts w:asciiTheme="majorHAnsi" w:hAnsiTheme="majorHAnsi"/>
          <w:b/>
          <w:sz w:val="24"/>
          <w:szCs w:val="24"/>
        </w:rPr>
        <w:t>heirs.</w:t>
      </w:r>
    </w:p>
    <w:p w:rsidR="00CF434B" w:rsidRDefault="0058066E" w:rsidP="002661E1">
      <w:pPr>
        <w:rPr>
          <w:rFonts w:asciiTheme="majorHAnsi" w:hAnsiTheme="majorHAnsi"/>
          <w:b/>
          <w:sz w:val="24"/>
          <w:szCs w:val="24"/>
        </w:rPr>
      </w:pPr>
      <w:r>
        <w:rPr>
          <w:rFonts w:asciiTheme="majorHAnsi" w:hAnsiTheme="majorHAnsi"/>
          <w:b/>
          <w:sz w:val="24"/>
          <w:szCs w:val="24"/>
        </w:rPr>
        <w:lastRenderedPageBreak/>
        <w:t>Intestate shall be divided among heirs in class-I</w:t>
      </w:r>
    </w:p>
    <w:p w:rsidR="0058066E" w:rsidRDefault="0084278B" w:rsidP="002661E1">
      <w:pPr>
        <w:rPr>
          <w:rFonts w:asciiTheme="majorHAnsi" w:hAnsiTheme="majorHAnsi"/>
          <w:b/>
          <w:sz w:val="24"/>
          <w:szCs w:val="24"/>
        </w:rPr>
      </w:pPr>
      <w:r>
        <w:rPr>
          <w:rFonts w:asciiTheme="majorHAnsi" w:hAnsiTheme="majorHAnsi"/>
          <w:b/>
          <w:sz w:val="24"/>
          <w:szCs w:val="24"/>
        </w:rPr>
        <w:t>Rule-1-</w:t>
      </w:r>
      <w:r w:rsidR="000B2069">
        <w:rPr>
          <w:rFonts w:asciiTheme="majorHAnsi" w:hAnsiTheme="majorHAnsi"/>
          <w:b/>
          <w:sz w:val="24"/>
          <w:szCs w:val="24"/>
        </w:rPr>
        <w:t xml:space="preserve"> The instate</w:t>
      </w:r>
      <w:r w:rsidR="001B2CFD">
        <w:rPr>
          <w:rFonts w:asciiTheme="majorHAnsi" w:hAnsiTheme="majorHAnsi"/>
          <w:b/>
          <w:sz w:val="24"/>
          <w:szCs w:val="24"/>
        </w:rPr>
        <w:t xml:space="preserve"> Widow, if there are more than one widow all the widow together shall take one share.</w:t>
      </w:r>
    </w:p>
    <w:p w:rsidR="001B2CFD" w:rsidRDefault="001B2CFD" w:rsidP="002661E1">
      <w:pPr>
        <w:rPr>
          <w:rFonts w:asciiTheme="majorHAnsi" w:hAnsiTheme="majorHAnsi"/>
          <w:b/>
          <w:sz w:val="24"/>
          <w:szCs w:val="24"/>
        </w:rPr>
      </w:pPr>
      <w:r>
        <w:rPr>
          <w:rFonts w:asciiTheme="majorHAnsi" w:hAnsiTheme="majorHAnsi"/>
          <w:b/>
          <w:sz w:val="24"/>
          <w:szCs w:val="24"/>
        </w:rPr>
        <w:t>Rule-2-</w:t>
      </w:r>
      <w:r w:rsidR="005C42EA">
        <w:rPr>
          <w:rFonts w:asciiTheme="majorHAnsi" w:hAnsiTheme="majorHAnsi"/>
          <w:b/>
          <w:sz w:val="24"/>
          <w:szCs w:val="24"/>
        </w:rPr>
        <w:t xml:space="preserve"> Surviving son, daughter, and mother of the instate shall each take  one share.</w:t>
      </w:r>
    </w:p>
    <w:p w:rsidR="003D1D4E" w:rsidRDefault="00282E04" w:rsidP="002661E1">
      <w:pPr>
        <w:rPr>
          <w:rFonts w:asciiTheme="majorHAnsi" w:hAnsiTheme="majorHAnsi"/>
          <w:b/>
          <w:sz w:val="24"/>
          <w:szCs w:val="24"/>
        </w:rPr>
      </w:pPr>
      <w:r>
        <w:rPr>
          <w:rFonts w:asciiTheme="majorHAnsi" w:hAnsiTheme="majorHAnsi"/>
          <w:b/>
          <w:sz w:val="24"/>
          <w:szCs w:val="24"/>
        </w:rPr>
        <w:t>Rule-3-</w:t>
      </w:r>
      <w:r w:rsidR="007372F9">
        <w:rPr>
          <w:rFonts w:asciiTheme="majorHAnsi" w:hAnsiTheme="majorHAnsi"/>
          <w:b/>
          <w:sz w:val="24"/>
          <w:szCs w:val="24"/>
        </w:rPr>
        <w:t xml:space="preserve"> the heirs in the branch of each pre-deceased son or each predeceased daughter of the intestate shall take one share between them.</w:t>
      </w:r>
    </w:p>
    <w:p w:rsidR="00C666F6" w:rsidRDefault="003D1D4E" w:rsidP="002661E1">
      <w:pPr>
        <w:rPr>
          <w:rFonts w:asciiTheme="majorHAnsi" w:hAnsiTheme="majorHAnsi"/>
          <w:b/>
          <w:sz w:val="24"/>
          <w:szCs w:val="24"/>
        </w:rPr>
      </w:pPr>
      <w:r>
        <w:rPr>
          <w:rFonts w:asciiTheme="majorHAnsi" w:hAnsiTheme="majorHAnsi"/>
          <w:b/>
          <w:sz w:val="24"/>
          <w:szCs w:val="24"/>
        </w:rPr>
        <w:t>Rule-4-</w:t>
      </w:r>
      <w:r w:rsidR="00486511">
        <w:rPr>
          <w:rFonts w:asciiTheme="majorHAnsi" w:hAnsiTheme="majorHAnsi"/>
          <w:b/>
          <w:sz w:val="24"/>
          <w:szCs w:val="24"/>
        </w:rPr>
        <w:t xml:space="preserve"> The distribution according to Rule -3 each will take equal share.</w:t>
      </w:r>
    </w:p>
    <w:p w:rsidR="00F800B5" w:rsidRDefault="00F800B5">
      <w:pPr>
        <w:rPr>
          <w:rFonts w:asciiTheme="majorHAnsi" w:hAnsiTheme="majorHAnsi"/>
          <w:b/>
          <w:sz w:val="28"/>
          <w:szCs w:val="24"/>
        </w:rPr>
      </w:pPr>
      <w:r>
        <w:rPr>
          <w:rFonts w:asciiTheme="majorHAnsi" w:hAnsiTheme="majorHAnsi"/>
          <w:b/>
          <w:sz w:val="28"/>
          <w:szCs w:val="24"/>
        </w:rPr>
        <w:br w:type="page"/>
      </w:r>
    </w:p>
    <w:p w:rsidR="00355F98" w:rsidRDefault="00D53F5F" w:rsidP="002661E1">
      <w:pPr>
        <w:rPr>
          <w:rFonts w:asciiTheme="majorHAnsi" w:hAnsiTheme="majorHAnsi"/>
          <w:b/>
          <w:sz w:val="28"/>
          <w:szCs w:val="24"/>
        </w:rPr>
      </w:pPr>
      <w:r w:rsidRPr="00722C32">
        <w:rPr>
          <w:rFonts w:asciiTheme="majorHAnsi" w:hAnsiTheme="majorHAnsi"/>
          <w:b/>
          <w:sz w:val="28"/>
          <w:szCs w:val="24"/>
        </w:rPr>
        <w:lastRenderedPageBreak/>
        <w:t>Section 15- General Rule of succession in case Female</w:t>
      </w:r>
    </w:p>
    <w:p w:rsidR="002176AD" w:rsidRDefault="002B37A6" w:rsidP="002661E1">
      <w:pPr>
        <w:rPr>
          <w:rFonts w:asciiTheme="majorHAnsi" w:hAnsiTheme="majorHAnsi"/>
          <w:sz w:val="24"/>
          <w:szCs w:val="24"/>
        </w:rPr>
      </w:pPr>
      <w:r>
        <w:rPr>
          <w:rFonts w:asciiTheme="majorHAnsi" w:hAnsiTheme="majorHAnsi"/>
          <w:sz w:val="24"/>
          <w:szCs w:val="24"/>
        </w:rPr>
        <w:t xml:space="preserve">Female property dissolved </w:t>
      </w:r>
      <w:r w:rsidR="0062771E">
        <w:rPr>
          <w:rFonts w:asciiTheme="majorHAnsi" w:hAnsiTheme="majorHAnsi"/>
          <w:sz w:val="24"/>
          <w:szCs w:val="24"/>
        </w:rPr>
        <w:t>According to S16.</w:t>
      </w:r>
    </w:p>
    <w:p w:rsidR="008B0141" w:rsidRDefault="000C5925" w:rsidP="002661E1">
      <w:pPr>
        <w:rPr>
          <w:rFonts w:asciiTheme="majorHAnsi" w:hAnsiTheme="majorHAnsi"/>
          <w:sz w:val="24"/>
          <w:szCs w:val="24"/>
        </w:rPr>
      </w:pPr>
      <w:r>
        <w:rPr>
          <w:rFonts w:asciiTheme="majorHAnsi" w:hAnsiTheme="majorHAnsi"/>
          <w:noProof/>
          <w:sz w:val="24"/>
          <w:szCs w:val="24"/>
        </w:rPr>
        <w:drawing>
          <wp:inline distT="0" distB="0" distL="0" distR="0">
            <wp:extent cx="6553200" cy="7724775"/>
            <wp:effectExtent l="3810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rsidR="002B37A6" w:rsidRPr="0062771E" w:rsidRDefault="002B37A6" w:rsidP="002661E1">
      <w:pPr>
        <w:rPr>
          <w:rFonts w:asciiTheme="majorHAnsi" w:hAnsiTheme="majorHAnsi"/>
          <w:sz w:val="24"/>
          <w:szCs w:val="24"/>
        </w:rPr>
      </w:pPr>
    </w:p>
    <w:p w:rsidR="00282E04" w:rsidRPr="00722C32" w:rsidRDefault="007372F9" w:rsidP="002661E1">
      <w:pPr>
        <w:rPr>
          <w:rFonts w:asciiTheme="majorHAnsi" w:hAnsiTheme="majorHAnsi"/>
          <w:b/>
          <w:sz w:val="28"/>
          <w:szCs w:val="24"/>
        </w:rPr>
      </w:pPr>
      <w:r w:rsidRPr="00722C32">
        <w:rPr>
          <w:rFonts w:asciiTheme="majorHAnsi" w:hAnsiTheme="majorHAnsi"/>
          <w:b/>
          <w:sz w:val="28"/>
          <w:szCs w:val="24"/>
        </w:rPr>
        <w:t xml:space="preserve"> </w:t>
      </w:r>
    </w:p>
    <w:sectPr w:rsidR="00282E04" w:rsidRPr="00722C32" w:rsidSect="00EA741C">
      <w:footerReference w:type="default" r:id="rId60"/>
      <w:pgSz w:w="12240" w:h="15840"/>
      <w:pgMar w:top="1080" w:right="990" w:bottom="1170" w:left="117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643" w:rsidRDefault="00F90643" w:rsidP="00116191">
      <w:pPr>
        <w:spacing w:after="0" w:line="240" w:lineRule="auto"/>
      </w:pPr>
      <w:r>
        <w:separator/>
      </w:r>
    </w:p>
  </w:endnote>
  <w:endnote w:type="continuationSeparator" w:id="1">
    <w:p w:rsidR="00F90643" w:rsidRDefault="00F90643" w:rsidP="00116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4485"/>
      <w:docPartObj>
        <w:docPartGallery w:val="Page Numbers (Bottom of Page)"/>
        <w:docPartUnique/>
      </w:docPartObj>
    </w:sdtPr>
    <w:sdtContent>
      <w:p w:rsidR="005023E2" w:rsidRDefault="005023E2">
        <w:pPr>
          <w:pStyle w:val="Footer"/>
          <w:jc w:val="right"/>
        </w:pPr>
        <w:fldSimple w:instr=" PAGE   \* MERGEFORMAT ">
          <w:r w:rsidR="00740C4F">
            <w:rPr>
              <w:noProof/>
            </w:rPr>
            <w:t>5</w:t>
          </w:r>
        </w:fldSimple>
      </w:p>
    </w:sdtContent>
  </w:sdt>
  <w:p w:rsidR="005023E2" w:rsidRDefault="005023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643" w:rsidRDefault="00F90643" w:rsidP="00116191">
      <w:pPr>
        <w:spacing w:after="0" w:line="240" w:lineRule="auto"/>
      </w:pPr>
      <w:r>
        <w:separator/>
      </w:r>
    </w:p>
  </w:footnote>
  <w:footnote w:type="continuationSeparator" w:id="1">
    <w:p w:rsidR="00F90643" w:rsidRDefault="00F90643" w:rsidP="001161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234DA"/>
    <w:multiLevelType w:val="hybridMultilevel"/>
    <w:tmpl w:val="9CC606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9D196F"/>
    <w:multiLevelType w:val="hybridMultilevel"/>
    <w:tmpl w:val="BA82A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AE3583"/>
    <w:multiLevelType w:val="hybridMultilevel"/>
    <w:tmpl w:val="2BA6CD5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A563299"/>
    <w:multiLevelType w:val="hybridMultilevel"/>
    <w:tmpl w:val="9D1E1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4B095C"/>
    <w:multiLevelType w:val="hybridMultilevel"/>
    <w:tmpl w:val="7A1849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222433"/>
    <w:multiLevelType w:val="hybridMultilevel"/>
    <w:tmpl w:val="D50231CE"/>
    <w:lvl w:ilvl="0" w:tplc="A7B43A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2CF51BC"/>
    <w:multiLevelType w:val="hybridMultilevel"/>
    <w:tmpl w:val="591884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4C1AA5"/>
    <w:multiLevelType w:val="hybridMultilevel"/>
    <w:tmpl w:val="CCB867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7068EF"/>
    <w:multiLevelType w:val="hybridMultilevel"/>
    <w:tmpl w:val="BF220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CF2F4F"/>
    <w:multiLevelType w:val="hybridMultilevel"/>
    <w:tmpl w:val="4E604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4F24A9"/>
    <w:multiLevelType w:val="hybridMultilevel"/>
    <w:tmpl w:val="5202A00A"/>
    <w:lvl w:ilvl="0" w:tplc="3474D88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9B797F"/>
    <w:multiLevelType w:val="hybridMultilevel"/>
    <w:tmpl w:val="875C7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4A6EFA"/>
    <w:multiLevelType w:val="hybridMultilevel"/>
    <w:tmpl w:val="9A54FE54"/>
    <w:lvl w:ilvl="0" w:tplc="D9B0F74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962CEC"/>
    <w:multiLevelType w:val="hybridMultilevel"/>
    <w:tmpl w:val="5E6CA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2E5C25"/>
    <w:multiLevelType w:val="hybridMultilevel"/>
    <w:tmpl w:val="80445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4D0E37"/>
    <w:multiLevelType w:val="hybridMultilevel"/>
    <w:tmpl w:val="32EAB2F0"/>
    <w:lvl w:ilvl="0" w:tplc="04090013">
      <w:start w:val="1"/>
      <w:numFmt w:val="upperRoman"/>
      <w:lvlText w:val="%1."/>
      <w:lvlJc w:val="righ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6">
    <w:nsid w:val="364832B5"/>
    <w:multiLevelType w:val="hybridMultilevel"/>
    <w:tmpl w:val="297CD4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795832"/>
    <w:multiLevelType w:val="hybridMultilevel"/>
    <w:tmpl w:val="61CA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455F52"/>
    <w:multiLevelType w:val="hybridMultilevel"/>
    <w:tmpl w:val="15EC4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047CD0"/>
    <w:multiLevelType w:val="hybridMultilevel"/>
    <w:tmpl w:val="118EB9E8"/>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0">
    <w:nsid w:val="4946439A"/>
    <w:multiLevelType w:val="hybridMultilevel"/>
    <w:tmpl w:val="F5B84CD2"/>
    <w:lvl w:ilvl="0" w:tplc="D9B0F7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C052FAC"/>
    <w:multiLevelType w:val="hybridMultilevel"/>
    <w:tmpl w:val="382A3252"/>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C0F1C5C"/>
    <w:multiLevelType w:val="hybridMultilevel"/>
    <w:tmpl w:val="7898C8C0"/>
    <w:lvl w:ilvl="0" w:tplc="20B061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F40063B"/>
    <w:multiLevelType w:val="hybridMultilevel"/>
    <w:tmpl w:val="4EAE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7021FF"/>
    <w:multiLevelType w:val="hybridMultilevel"/>
    <w:tmpl w:val="ABD0C694"/>
    <w:lvl w:ilvl="0" w:tplc="E1843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2F80292"/>
    <w:multiLevelType w:val="hybridMultilevel"/>
    <w:tmpl w:val="95961518"/>
    <w:lvl w:ilvl="0" w:tplc="D9B0F746">
      <w:start w:val="1"/>
      <w:numFmt w:val="decimal"/>
      <w:lvlText w:val="%1."/>
      <w:lvlJc w:val="left"/>
      <w:pPr>
        <w:ind w:left="117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65694B7C"/>
    <w:multiLevelType w:val="hybridMultilevel"/>
    <w:tmpl w:val="1C7655A0"/>
    <w:lvl w:ilvl="0" w:tplc="D9B0F7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6756360"/>
    <w:multiLevelType w:val="hybridMultilevel"/>
    <w:tmpl w:val="36386C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1802E6"/>
    <w:multiLevelType w:val="hybridMultilevel"/>
    <w:tmpl w:val="613A5F6A"/>
    <w:lvl w:ilvl="0" w:tplc="9158844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DC3244D"/>
    <w:multiLevelType w:val="hybridMultilevel"/>
    <w:tmpl w:val="C88AC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224C98"/>
    <w:multiLevelType w:val="hybridMultilevel"/>
    <w:tmpl w:val="3B7097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F752F00"/>
    <w:multiLevelType w:val="hybridMultilevel"/>
    <w:tmpl w:val="93103C06"/>
    <w:lvl w:ilvl="0" w:tplc="D9B0F74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AC704F"/>
    <w:multiLevelType w:val="hybridMultilevel"/>
    <w:tmpl w:val="95708D32"/>
    <w:lvl w:ilvl="0" w:tplc="3474D8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06E6F7B"/>
    <w:multiLevelType w:val="multilevel"/>
    <w:tmpl w:val="03EE44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57C6340"/>
    <w:multiLevelType w:val="hybridMultilevel"/>
    <w:tmpl w:val="A216B400"/>
    <w:lvl w:ilvl="0" w:tplc="04090001">
      <w:start w:val="1"/>
      <w:numFmt w:val="bullet"/>
      <w:lvlText w:val=""/>
      <w:lvlJc w:val="left"/>
      <w:pPr>
        <w:ind w:left="3585" w:hanging="360"/>
      </w:pPr>
      <w:rPr>
        <w:rFonts w:ascii="Symbol" w:hAnsi="Symbol"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35">
    <w:nsid w:val="75B97D9A"/>
    <w:multiLevelType w:val="hybridMultilevel"/>
    <w:tmpl w:val="9E6E8EE6"/>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36">
    <w:nsid w:val="76131A6F"/>
    <w:multiLevelType w:val="hybridMultilevel"/>
    <w:tmpl w:val="AED48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C355B8"/>
    <w:multiLevelType w:val="hybridMultilevel"/>
    <w:tmpl w:val="9702C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5B2C5E"/>
    <w:multiLevelType w:val="hybridMultilevel"/>
    <w:tmpl w:val="B52E4056"/>
    <w:lvl w:ilvl="0" w:tplc="04090001">
      <w:start w:val="1"/>
      <w:numFmt w:val="bullet"/>
      <w:lvlText w:val=""/>
      <w:lvlJc w:val="left"/>
      <w:pPr>
        <w:ind w:left="3585" w:hanging="360"/>
      </w:pPr>
      <w:rPr>
        <w:rFonts w:ascii="Symbol" w:hAnsi="Symbol"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39">
    <w:nsid w:val="7B1762A6"/>
    <w:multiLevelType w:val="hybridMultilevel"/>
    <w:tmpl w:val="93B873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9D0B94"/>
    <w:multiLevelType w:val="hybridMultilevel"/>
    <w:tmpl w:val="BBE86AEC"/>
    <w:lvl w:ilvl="0" w:tplc="E1843E1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E52FBE"/>
    <w:multiLevelType w:val="hybridMultilevel"/>
    <w:tmpl w:val="AF6094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365E10"/>
    <w:multiLevelType w:val="hybridMultilevel"/>
    <w:tmpl w:val="DB060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D8A5C1B"/>
    <w:multiLevelType w:val="hybridMultilevel"/>
    <w:tmpl w:val="ECBEF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FD1E26"/>
    <w:multiLevelType w:val="hybridMultilevel"/>
    <w:tmpl w:val="C36E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8"/>
  </w:num>
  <w:num w:numId="3">
    <w:abstractNumId w:val="9"/>
  </w:num>
  <w:num w:numId="4">
    <w:abstractNumId w:val="2"/>
  </w:num>
  <w:num w:numId="5">
    <w:abstractNumId w:val="33"/>
  </w:num>
  <w:num w:numId="6">
    <w:abstractNumId w:val="36"/>
  </w:num>
  <w:num w:numId="7">
    <w:abstractNumId w:val="29"/>
  </w:num>
  <w:num w:numId="8">
    <w:abstractNumId w:val="27"/>
  </w:num>
  <w:num w:numId="9">
    <w:abstractNumId w:val="0"/>
  </w:num>
  <w:num w:numId="10">
    <w:abstractNumId w:val="39"/>
  </w:num>
  <w:num w:numId="11">
    <w:abstractNumId w:val="16"/>
  </w:num>
  <w:num w:numId="12">
    <w:abstractNumId w:val="7"/>
  </w:num>
  <w:num w:numId="13">
    <w:abstractNumId w:val="4"/>
  </w:num>
  <w:num w:numId="14">
    <w:abstractNumId w:val="15"/>
  </w:num>
  <w:num w:numId="15">
    <w:abstractNumId w:val="43"/>
  </w:num>
  <w:num w:numId="16">
    <w:abstractNumId w:val="30"/>
  </w:num>
  <w:num w:numId="17">
    <w:abstractNumId w:val="35"/>
  </w:num>
  <w:num w:numId="18">
    <w:abstractNumId w:val="11"/>
  </w:num>
  <w:num w:numId="19">
    <w:abstractNumId w:val="24"/>
  </w:num>
  <w:num w:numId="20">
    <w:abstractNumId w:val="40"/>
  </w:num>
  <w:num w:numId="21">
    <w:abstractNumId w:val="34"/>
  </w:num>
  <w:num w:numId="22">
    <w:abstractNumId w:val="38"/>
  </w:num>
  <w:num w:numId="23">
    <w:abstractNumId w:val="41"/>
  </w:num>
  <w:num w:numId="24">
    <w:abstractNumId w:val="1"/>
  </w:num>
  <w:num w:numId="25">
    <w:abstractNumId w:val="13"/>
  </w:num>
  <w:num w:numId="26">
    <w:abstractNumId w:val="42"/>
  </w:num>
  <w:num w:numId="27">
    <w:abstractNumId w:val="44"/>
  </w:num>
  <w:num w:numId="28">
    <w:abstractNumId w:val="6"/>
  </w:num>
  <w:num w:numId="29">
    <w:abstractNumId w:val="20"/>
  </w:num>
  <w:num w:numId="30">
    <w:abstractNumId w:val="12"/>
  </w:num>
  <w:num w:numId="31">
    <w:abstractNumId w:val="31"/>
  </w:num>
  <w:num w:numId="32">
    <w:abstractNumId w:val="26"/>
  </w:num>
  <w:num w:numId="33">
    <w:abstractNumId w:val="25"/>
  </w:num>
  <w:num w:numId="34">
    <w:abstractNumId w:val="14"/>
  </w:num>
  <w:num w:numId="35">
    <w:abstractNumId w:val="23"/>
  </w:num>
  <w:num w:numId="36">
    <w:abstractNumId w:val="19"/>
  </w:num>
  <w:num w:numId="37">
    <w:abstractNumId w:val="18"/>
  </w:num>
  <w:num w:numId="38">
    <w:abstractNumId w:val="32"/>
  </w:num>
  <w:num w:numId="39">
    <w:abstractNumId w:val="10"/>
  </w:num>
  <w:num w:numId="40">
    <w:abstractNumId w:val="21"/>
  </w:num>
  <w:num w:numId="41">
    <w:abstractNumId w:val="5"/>
  </w:num>
  <w:num w:numId="42">
    <w:abstractNumId w:val="28"/>
  </w:num>
  <w:num w:numId="43">
    <w:abstractNumId w:val="3"/>
  </w:num>
  <w:num w:numId="44">
    <w:abstractNumId w:val="22"/>
  </w:num>
  <w:num w:numId="4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defaultTabStop w:val="720"/>
  <w:drawingGridHorizontalSpacing w:val="110"/>
  <w:displayHorizontalDrawingGridEvery w:val="2"/>
  <w:characterSpacingControl w:val="doNotCompress"/>
  <w:hdrShapeDefaults>
    <o:shapedefaults v:ext="edit" spidmax="50178"/>
  </w:hdrShapeDefaults>
  <w:footnotePr>
    <w:footnote w:id="0"/>
    <w:footnote w:id="1"/>
  </w:footnotePr>
  <w:endnotePr>
    <w:endnote w:id="0"/>
    <w:endnote w:id="1"/>
  </w:endnotePr>
  <w:compat>
    <w:useFELayout/>
  </w:compat>
  <w:rsids>
    <w:rsidRoot w:val="006A7C26"/>
    <w:rsid w:val="000012AE"/>
    <w:rsid w:val="0000201A"/>
    <w:rsid w:val="0000249E"/>
    <w:rsid w:val="00003049"/>
    <w:rsid w:val="0000390C"/>
    <w:rsid w:val="00003D7C"/>
    <w:rsid w:val="0000491C"/>
    <w:rsid w:val="0001004D"/>
    <w:rsid w:val="00010998"/>
    <w:rsid w:val="00010D12"/>
    <w:rsid w:val="000110A0"/>
    <w:rsid w:val="000126CB"/>
    <w:rsid w:val="0001277F"/>
    <w:rsid w:val="00013F16"/>
    <w:rsid w:val="0001433D"/>
    <w:rsid w:val="0001504C"/>
    <w:rsid w:val="00016FE7"/>
    <w:rsid w:val="000202DF"/>
    <w:rsid w:val="00024BD6"/>
    <w:rsid w:val="00036DCB"/>
    <w:rsid w:val="00042BEA"/>
    <w:rsid w:val="000447EF"/>
    <w:rsid w:val="00047EDD"/>
    <w:rsid w:val="0005007C"/>
    <w:rsid w:val="000542CD"/>
    <w:rsid w:val="0005708F"/>
    <w:rsid w:val="00063DBB"/>
    <w:rsid w:val="00064787"/>
    <w:rsid w:val="00064BAB"/>
    <w:rsid w:val="000655C8"/>
    <w:rsid w:val="000761D6"/>
    <w:rsid w:val="00076E73"/>
    <w:rsid w:val="0007709F"/>
    <w:rsid w:val="00080671"/>
    <w:rsid w:val="00083D91"/>
    <w:rsid w:val="000865C8"/>
    <w:rsid w:val="0009037A"/>
    <w:rsid w:val="00093500"/>
    <w:rsid w:val="0009532C"/>
    <w:rsid w:val="00095A45"/>
    <w:rsid w:val="000A1BF9"/>
    <w:rsid w:val="000A5ED6"/>
    <w:rsid w:val="000A6A1C"/>
    <w:rsid w:val="000A6C09"/>
    <w:rsid w:val="000B07F2"/>
    <w:rsid w:val="000B2069"/>
    <w:rsid w:val="000B3162"/>
    <w:rsid w:val="000B5D4B"/>
    <w:rsid w:val="000B7C83"/>
    <w:rsid w:val="000B7D2D"/>
    <w:rsid w:val="000C05C8"/>
    <w:rsid w:val="000C4111"/>
    <w:rsid w:val="000C5925"/>
    <w:rsid w:val="000C72FC"/>
    <w:rsid w:val="000D239F"/>
    <w:rsid w:val="000D6979"/>
    <w:rsid w:val="000D70F8"/>
    <w:rsid w:val="000D760A"/>
    <w:rsid w:val="000E0ADA"/>
    <w:rsid w:val="000E32A0"/>
    <w:rsid w:val="000E492C"/>
    <w:rsid w:val="000E636E"/>
    <w:rsid w:val="000F1EBB"/>
    <w:rsid w:val="00100F31"/>
    <w:rsid w:val="00102A5B"/>
    <w:rsid w:val="001070B1"/>
    <w:rsid w:val="0010780E"/>
    <w:rsid w:val="001104DC"/>
    <w:rsid w:val="001112C0"/>
    <w:rsid w:val="0011565F"/>
    <w:rsid w:val="00116191"/>
    <w:rsid w:val="00116198"/>
    <w:rsid w:val="001165F0"/>
    <w:rsid w:val="00117932"/>
    <w:rsid w:val="00121A6D"/>
    <w:rsid w:val="00121BC2"/>
    <w:rsid w:val="0012275B"/>
    <w:rsid w:val="00122DFF"/>
    <w:rsid w:val="00123493"/>
    <w:rsid w:val="001275A2"/>
    <w:rsid w:val="001309F5"/>
    <w:rsid w:val="00132855"/>
    <w:rsid w:val="001345CB"/>
    <w:rsid w:val="001352F6"/>
    <w:rsid w:val="00135908"/>
    <w:rsid w:val="001414A1"/>
    <w:rsid w:val="001423E7"/>
    <w:rsid w:val="001441B9"/>
    <w:rsid w:val="001471EE"/>
    <w:rsid w:val="00152D4F"/>
    <w:rsid w:val="00154AB1"/>
    <w:rsid w:val="001553C8"/>
    <w:rsid w:val="0015556B"/>
    <w:rsid w:val="0015589F"/>
    <w:rsid w:val="001558CE"/>
    <w:rsid w:val="00157D57"/>
    <w:rsid w:val="00165710"/>
    <w:rsid w:val="00167D4F"/>
    <w:rsid w:val="0017199E"/>
    <w:rsid w:val="001755BF"/>
    <w:rsid w:val="00175E76"/>
    <w:rsid w:val="00177A5D"/>
    <w:rsid w:val="001807AE"/>
    <w:rsid w:val="00180C11"/>
    <w:rsid w:val="00183BA5"/>
    <w:rsid w:val="001869BA"/>
    <w:rsid w:val="00187691"/>
    <w:rsid w:val="00194618"/>
    <w:rsid w:val="00194B99"/>
    <w:rsid w:val="001956FB"/>
    <w:rsid w:val="001A00B2"/>
    <w:rsid w:val="001A221C"/>
    <w:rsid w:val="001A23C9"/>
    <w:rsid w:val="001B262F"/>
    <w:rsid w:val="001B2CFD"/>
    <w:rsid w:val="001B4661"/>
    <w:rsid w:val="001B4F84"/>
    <w:rsid w:val="001B606E"/>
    <w:rsid w:val="001C39BE"/>
    <w:rsid w:val="001C3B82"/>
    <w:rsid w:val="001C4DA0"/>
    <w:rsid w:val="001C6C2C"/>
    <w:rsid w:val="001C783A"/>
    <w:rsid w:val="001D30CE"/>
    <w:rsid w:val="001D41CE"/>
    <w:rsid w:val="001D4CFA"/>
    <w:rsid w:val="001E23BC"/>
    <w:rsid w:val="001E3378"/>
    <w:rsid w:val="001E737B"/>
    <w:rsid w:val="001F05F2"/>
    <w:rsid w:val="001F2677"/>
    <w:rsid w:val="001F491E"/>
    <w:rsid w:val="001F4B23"/>
    <w:rsid w:val="001F5B09"/>
    <w:rsid w:val="001F60D4"/>
    <w:rsid w:val="001F6742"/>
    <w:rsid w:val="00200CFD"/>
    <w:rsid w:val="00202121"/>
    <w:rsid w:val="00202BE0"/>
    <w:rsid w:val="00210444"/>
    <w:rsid w:val="00210BBA"/>
    <w:rsid w:val="00211147"/>
    <w:rsid w:val="0021217A"/>
    <w:rsid w:val="002128B9"/>
    <w:rsid w:val="00215863"/>
    <w:rsid w:val="002160F3"/>
    <w:rsid w:val="00217493"/>
    <w:rsid w:val="002176AD"/>
    <w:rsid w:val="00223FDE"/>
    <w:rsid w:val="0023127E"/>
    <w:rsid w:val="0023695D"/>
    <w:rsid w:val="00237F51"/>
    <w:rsid w:val="002434B0"/>
    <w:rsid w:val="002458AD"/>
    <w:rsid w:val="002459A3"/>
    <w:rsid w:val="00252954"/>
    <w:rsid w:val="00257094"/>
    <w:rsid w:val="00260160"/>
    <w:rsid w:val="00263052"/>
    <w:rsid w:val="00264132"/>
    <w:rsid w:val="002661E1"/>
    <w:rsid w:val="00266953"/>
    <w:rsid w:val="00270DA7"/>
    <w:rsid w:val="00273A74"/>
    <w:rsid w:val="002777AB"/>
    <w:rsid w:val="00282E04"/>
    <w:rsid w:val="0028391D"/>
    <w:rsid w:val="002907CB"/>
    <w:rsid w:val="002928FA"/>
    <w:rsid w:val="00297ED8"/>
    <w:rsid w:val="002A162D"/>
    <w:rsid w:val="002A175C"/>
    <w:rsid w:val="002A26E9"/>
    <w:rsid w:val="002A27DC"/>
    <w:rsid w:val="002A34CB"/>
    <w:rsid w:val="002A4224"/>
    <w:rsid w:val="002A52FF"/>
    <w:rsid w:val="002A6747"/>
    <w:rsid w:val="002A67B9"/>
    <w:rsid w:val="002B0895"/>
    <w:rsid w:val="002B2AD7"/>
    <w:rsid w:val="002B37A6"/>
    <w:rsid w:val="002B4339"/>
    <w:rsid w:val="002B522B"/>
    <w:rsid w:val="002C1748"/>
    <w:rsid w:val="002C4068"/>
    <w:rsid w:val="002C5F00"/>
    <w:rsid w:val="002C78C3"/>
    <w:rsid w:val="002D12F8"/>
    <w:rsid w:val="002D176F"/>
    <w:rsid w:val="002D28B1"/>
    <w:rsid w:val="002D3EBB"/>
    <w:rsid w:val="002D6322"/>
    <w:rsid w:val="002D65F3"/>
    <w:rsid w:val="002D7160"/>
    <w:rsid w:val="002D76B0"/>
    <w:rsid w:val="002E0F23"/>
    <w:rsid w:val="002E4DA2"/>
    <w:rsid w:val="002E538E"/>
    <w:rsid w:val="002E6ED6"/>
    <w:rsid w:val="002F094E"/>
    <w:rsid w:val="002F0AE7"/>
    <w:rsid w:val="002F4A1B"/>
    <w:rsid w:val="002F6FBF"/>
    <w:rsid w:val="00300584"/>
    <w:rsid w:val="00302A5B"/>
    <w:rsid w:val="00303A2D"/>
    <w:rsid w:val="0030570F"/>
    <w:rsid w:val="0030698C"/>
    <w:rsid w:val="00307C3A"/>
    <w:rsid w:val="00312AD2"/>
    <w:rsid w:val="00313B56"/>
    <w:rsid w:val="00314787"/>
    <w:rsid w:val="00314A30"/>
    <w:rsid w:val="003173C4"/>
    <w:rsid w:val="00317E0C"/>
    <w:rsid w:val="00321C2B"/>
    <w:rsid w:val="0032428B"/>
    <w:rsid w:val="00327AAF"/>
    <w:rsid w:val="00334A24"/>
    <w:rsid w:val="00336566"/>
    <w:rsid w:val="00343A3C"/>
    <w:rsid w:val="00343F0D"/>
    <w:rsid w:val="00345118"/>
    <w:rsid w:val="00345FB8"/>
    <w:rsid w:val="003508D3"/>
    <w:rsid w:val="003512FB"/>
    <w:rsid w:val="003514B1"/>
    <w:rsid w:val="00351BBC"/>
    <w:rsid w:val="003548EC"/>
    <w:rsid w:val="00355F98"/>
    <w:rsid w:val="00356604"/>
    <w:rsid w:val="0035783F"/>
    <w:rsid w:val="00360031"/>
    <w:rsid w:val="00360C43"/>
    <w:rsid w:val="00364B42"/>
    <w:rsid w:val="00365516"/>
    <w:rsid w:val="00365584"/>
    <w:rsid w:val="003673ED"/>
    <w:rsid w:val="00367976"/>
    <w:rsid w:val="0037080D"/>
    <w:rsid w:val="003753BC"/>
    <w:rsid w:val="00377F7A"/>
    <w:rsid w:val="0038153D"/>
    <w:rsid w:val="003856DB"/>
    <w:rsid w:val="003872E4"/>
    <w:rsid w:val="0039012C"/>
    <w:rsid w:val="00392700"/>
    <w:rsid w:val="003935CA"/>
    <w:rsid w:val="00393ACF"/>
    <w:rsid w:val="003947F8"/>
    <w:rsid w:val="00395414"/>
    <w:rsid w:val="003955DD"/>
    <w:rsid w:val="00395B2E"/>
    <w:rsid w:val="003A215B"/>
    <w:rsid w:val="003A62FC"/>
    <w:rsid w:val="003B268F"/>
    <w:rsid w:val="003B378B"/>
    <w:rsid w:val="003B3904"/>
    <w:rsid w:val="003B507D"/>
    <w:rsid w:val="003B62FC"/>
    <w:rsid w:val="003B7012"/>
    <w:rsid w:val="003C0CEF"/>
    <w:rsid w:val="003C1911"/>
    <w:rsid w:val="003C233E"/>
    <w:rsid w:val="003C2398"/>
    <w:rsid w:val="003C2CD2"/>
    <w:rsid w:val="003C56D5"/>
    <w:rsid w:val="003C6694"/>
    <w:rsid w:val="003D1D4E"/>
    <w:rsid w:val="003D5B2B"/>
    <w:rsid w:val="003E1D03"/>
    <w:rsid w:val="003E2C12"/>
    <w:rsid w:val="003E406B"/>
    <w:rsid w:val="003E53C0"/>
    <w:rsid w:val="003F2479"/>
    <w:rsid w:val="003F6E70"/>
    <w:rsid w:val="003F755B"/>
    <w:rsid w:val="004001F4"/>
    <w:rsid w:val="00401EF6"/>
    <w:rsid w:val="00402BE4"/>
    <w:rsid w:val="00404DD7"/>
    <w:rsid w:val="00405CB4"/>
    <w:rsid w:val="00405E49"/>
    <w:rsid w:val="004079FC"/>
    <w:rsid w:val="00410360"/>
    <w:rsid w:val="00415078"/>
    <w:rsid w:val="00417770"/>
    <w:rsid w:val="00417E27"/>
    <w:rsid w:val="004224DA"/>
    <w:rsid w:val="004232C4"/>
    <w:rsid w:val="00425AE5"/>
    <w:rsid w:val="004269C6"/>
    <w:rsid w:val="00432359"/>
    <w:rsid w:val="004360E6"/>
    <w:rsid w:val="00443861"/>
    <w:rsid w:val="00443F70"/>
    <w:rsid w:val="004457C1"/>
    <w:rsid w:val="004537D3"/>
    <w:rsid w:val="0045636D"/>
    <w:rsid w:val="00463678"/>
    <w:rsid w:val="00465E05"/>
    <w:rsid w:val="00466933"/>
    <w:rsid w:val="0046721E"/>
    <w:rsid w:val="004721D7"/>
    <w:rsid w:val="00472808"/>
    <w:rsid w:val="00475BF9"/>
    <w:rsid w:val="00480FD7"/>
    <w:rsid w:val="0048532C"/>
    <w:rsid w:val="00486511"/>
    <w:rsid w:val="004901E7"/>
    <w:rsid w:val="00490353"/>
    <w:rsid w:val="00490E4B"/>
    <w:rsid w:val="00494D25"/>
    <w:rsid w:val="00494F93"/>
    <w:rsid w:val="0049728E"/>
    <w:rsid w:val="004A00F4"/>
    <w:rsid w:val="004A39CB"/>
    <w:rsid w:val="004A3E51"/>
    <w:rsid w:val="004A77D3"/>
    <w:rsid w:val="004A7AA2"/>
    <w:rsid w:val="004B10BE"/>
    <w:rsid w:val="004B1D53"/>
    <w:rsid w:val="004B3893"/>
    <w:rsid w:val="004B4621"/>
    <w:rsid w:val="004B5029"/>
    <w:rsid w:val="004B5F75"/>
    <w:rsid w:val="004B6EBB"/>
    <w:rsid w:val="004C1853"/>
    <w:rsid w:val="004C244F"/>
    <w:rsid w:val="004C423B"/>
    <w:rsid w:val="004C45CF"/>
    <w:rsid w:val="004C5197"/>
    <w:rsid w:val="004D3028"/>
    <w:rsid w:val="004D372F"/>
    <w:rsid w:val="004D6DDB"/>
    <w:rsid w:val="004D786C"/>
    <w:rsid w:val="004D7B23"/>
    <w:rsid w:val="004D7F25"/>
    <w:rsid w:val="004E2A0A"/>
    <w:rsid w:val="004E3247"/>
    <w:rsid w:val="004E434E"/>
    <w:rsid w:val="004E4AD6"/>
    <w:rsid w:val="004E522E"/>
    <w:rsid w:val="004E634D"/>
    <w:rsid w:val="004E64C2"/>
    <w:rsid w:val="004E7A6A"/>
    <w:rsid w:val="004F1FDF"/>
    <w:rsid w:val="004F4EF7"/>
    <w:rsid w:val="004F5F6A"/>
    <w:rsid w:val="004F7E25"/>
    <w:rsid w:val="00501790"/>
    <w:rsid w:val="005023E2"/>
    <w:rsid w:val="0050265D"/>
    <w:rsid w:val="00503FD7"/>
    <w:rsid w:val="005063EE"/>
    <w:rsid w:val="00507370"/>
    <w:rsid w:val="00507707"/>
    <w:rsid w:val="005077DB"/>
    <w:rsid w:val="0051471C"/>
    <w:rsid w:val="0051597B"/>
    <w:rsid w:val="00515A4A"/>
    <w:rsid w:val="0051681B"/>
    <w:rsid w:val="005209DF"/>
    <w:rsid w:val="0052574E"/>
    <w:rsid w:val="00525A93"/>
    <w:rsid w:val="00530165"/>
    <w:rsid w:val="00532126"/>
    <w:rsid w:val="00540A3B"/>
    <w:rsid w:val="00542A6C"/>
    <w:rsid w:val="00547124"/>
    <w:rsid w:val="00547331"/>
    <w:rsid w:val="00550760"/>
    <w:rsid w:val="0055271E"/>
    <w:rsid w:val="00552A2F"/>
    <w:rsid w:val="005534AF"/>
    <w:rsid w:val="00554C69"/>
    <w:rsid w:val="005613F2"/>
    <w:rsid w:val="00562152"/>
    <w:rsid w:val="00562E8A"/>
    <w:rsid w:val="005633C8"/>
    <w:rsid w:val="00563513"/>
    <w:rsid w:val="005639FA"/>
    <w:rsid w:val="0056400B"/>
    <w:rsid w:val="0056696B"/>
    <w:rsid w:val="005678D3"/>
    <w:rsid w:val="00570D5A"/>
    <w:rsid w:val="00571211"/>
    <w:rsid w:val="00571FE8"/>
    <w:rsid w:val="00573B34"/>
    <w:rsid w:val="00576C4A"/>
    <w:rsid w:val="00577FE3"/>
    <w:rsid w:val="005805EE"/>
    <w:rsid w:val="0058066E"/>
    <w:rsid w:val="00582025"/>
    <w:rsid w:val="005852D0"/>
    <w:rsid w:val="00585BDF"/>
    <w:rsid w:val="00590641"/>
    <w:rsid w:val="00590D61"/>
    <w:rsid w:val="00590F0F"/>
    <w:rsid w:val="00593FD9"/>
    <w:rsid w:val="005946EA"/>
    <w:rsid w:val="005955A2"/>
    <w:rsid w:val="005A349D"/>
    <w:rsid w:val="005B0BBB"/>
    <w:rsid w:val="005B25C4"/>
    <w:rsid w:val="005B2634"/>
    <w:rsid w:val="005C01AB"/>
    <w:rsid w:val="005C0FAF"/>
    <w:rsid w:val="005C42EA"/>
    <w:rsid w:val="005C6172"/>
    <w:rsid w:val="005C6446"/>
    <w:rsid w:val="005C728C"/>
    <w:rsid w:val="005D3EB2"/>
    <w:rsid w:val="005E2716"/>
    <w:rsid w:val="005E5437"/>
    <w:rsid w:val="005F5CD4"/>
    <w:rsid w:val="006012F1"/>
    <w:rsid w:val="006046D7"/>
    <w:rsid w:val="00605B3C"/>
    <w:rsid w:val="00606764"/>
    <w:rsid w:val="006108A8"/>
    <w:rsid w:val="006128E1"/>
    <w:rsid w:val="00612BE0"/>
    <w:rsid w:val="006246B4"/>
    <w:rsid w:val="00625056"/>
    <w:rsid w:val="0062557B"/>
    <w:rsid w:val="006265CB"/>
    <w:rsid w:val="0062771E"/>
    <w:rsid w:val="00634101"/>
    <w:rsid w:val="00634E56"/>
    <w:rsid w:val="00637BAD"/>
    <w:rsid w:val="0064073E"/>
    <w:rsid w:val="006432E2"/>
    <w:rsid w:val="006437EA"/>
    <w:rsid w:val="00643BCC"/>
    <w:rsid w:val="00645075"/>
    <w:rsid w:val="006460C6"/>
    <w:rsid w:val="0064681E"/>
    <w:rsid w:val="00655C2F"/>
    <w:rsid w:val="006561D9"/>
    <w:rsid w:val="00656266"/>
    <w:rsid w:val="00660B6A"/>
    <w:rsid w:val="0066373D"/>
    <w:rsid w:val="00663895"/>
    <w:rsid w:val="006643DA"/>
    <w:rsid w:val="00664DE2"/>
    <w:rsid w:val="00667A2E"/>
    <w:rsid w:val="006707F4"/>
    <w:rsid w:val="006712B3"/>
    <w:rsid w:val="00671A7A"/>
    <w:rsid w:val="00672888"/>
    <w:rsid w:val="00674A62"/>
    <w:rsid w:val="00675E97"/>
    <w:rsid w:val="00676F4C"/>
    <w:rsid w:val="00682FB2"/>
    <w:rsid w:val="006930EF"/>
    <w:rsid w:val="0069474A"/>
    <w:rsid w:val="00695E1B"/>
    <w:rsid w:val="006A06BD"/>
    <w:rsid w:val="006A1511"/>
    <w:rsid w:val="006A15E1"/>
    <w:rsid w:val="006A2F04"/>
    <w:rsid w:val="006A389B"/>
    <w:rsid w:val="006A4418"/>
    <w:rsid w:val="006A50A2"/>
    <w:rsid w:val="006A7928"/>
    <w:rsid w:val="006A7C26"/>
    <w:rsid w:val="006B01D0"/>
    <w:rsid w:val="006B0A46"/>
    <w:rsid w:val="006B2CFA"/>
    <w:rsid w:val="006B5BBA"/>
    <w:rsid w:val="006C0BDE"/>
    <w:rsid w:val="006C265C"/>
    <w:rsid w:val="006C5D7D"/>
    <w:rsid w:val="006C7591"/>
    <w:rsid w:val="006D0276"/>
    <w:rsid w:val="006D13DA"/>
    <w:rsid w:val="006D442D"/>
    <w:rsid w:val="006D4B41"/>
    <w:rsid w:val="006D664D"/>
    <w:rsid w:val="006D7354"/>
    <w:rsid w:val="006D7555"/>
    <w:rsid w:val="006F0E1F"/>
    <w:rsid w:val="006F12EB"/>
    <w:rsid w:val="006F2E6C"/>
    <w:rsid w:val="006F3B67"/>
    <w:rsid w:val="006F3E45"/>
    <w:rsid w:val="006F3EEF"/>
    <w:rsid w:val="006F456B"/>
    <w:rsid w:val="006F67ED"/>
    <w:rsid w:val="006F6F0E"/>
    <w:rsid w:val="0070289C"/>
    <w:rsid w:val="00703275"/>
    <w:rsid w:val="00704F74"/>
    <w:rsid w:val="00710EFA"/>
    <w:rsid w:val="00713B96"/>
    <w:rsid w:val="00717402"/>
    <w:rsid w:val="0072047F"/>
    <w:rsid w:val="007226E9"/>
    <w:rsid w:val="00722C32"/>
    <w:rsid w:val="00723191"/>
    <w:rsid w:val="0072418F"/>
    <w:rsid w:val="00724DFE"/>
    <w:rsid w:val="00725D9A"/>
    <w:rsid w:val="00734F47"/>
    <w:rsid w:val="00734FA1"/>
    <w:rsid w:val="007372F9"/>
    <w:rsid w:val="007376AD"/>
    <w:rsid w:val="00740C4F"/>
    <w:rsid w:val="007422EF"/>
    <w:rsid w:val="00743471"/>
    <w:rsid w:val="00745520"/>
    <w:rsid w:val="007455EB"/>
    <w:rsid w:val="00745EBE"/>
    <w:rsid w:val="007463C9"/>
    <w:rsid w:val="00750C0E"/>
    <w:rsid w:val="007514D6"/>
    <w:rsid w:val="0075274D"/>
    <w:rsid w:val="00753CC0"/>
    <w:rsid w:val="00761671"/>
    <w:rsid w:val="0076436F"/>
    <w:rsid w:val="00764AA0"/>
    <w:rsid w:val="00767BF3"/>
    <w:rsid w:val="007708B7"/>
    <w:rsid w:val="00772264"/>
    <w:rsid w:val="00772C15"/>
    <w:rsid w:val="00773891"/>
    <w:rsid w:val="00775F31"/>
    <w:rsid w:val="0077641C"/>
    <w:rsid w:val="00777E8B"/>
    <w:rsid w:val="0078065D"/>
    <w:rsid w:val="00783311"/>
    <w:rsid w:val="00784101"/>
    <w:rsid w:val="007855D5"/>
    <w:rsid w:val="00785723"/>
    <w:rsid w:val="00786A21"/>
    <w:rsid w:val="00786E33"/>
    <w:rsid w:val="00792F8C"/>
    <w:rsid w:val="0079336E"/>
    <w:rsid w:val="00794020"/>
    <w:rsid w:val="00794B0E"/>
    <w:rsid w:val="00796607"/>
    <w:rsid w:val="00796D1E"/>
    <w:rsid w:val="007973CA"/>
    <w:rsid w:val="007A0585"/>
    <w:rsid w:val="007A25F6"/>
    <w:rsid w:val="007A3144"/>
    <w:rsid w:val="007A3B72"/>
    <w:rsid w:val="007A427F"/>
    <w:rsid w:val="007A54F6"/>
    <w:rsid w:val="007A5CA9"/>
    <w:rsid w:val="007A5FA5"/>
    <w:rsid w:val="007A640E"/>
    <w:rsid w:val="007A6DEE"/>
    <w:rsid w:val="007B033A"/>
    <w:rsid w:val="007B2440"/>
    <w:rsid w:val="007B2E42"/>
    <w:rsid w:val="007B3F35"/>
    <w:rsid w:val="007B5A2B"/>
    <w:rsid w:val="007B6CAB"/>
    <w:rsid w:val="007B75B2"/>
    <w:rsid w:val="007C0550"/>
    <w:rsid w:val="007C0A43"/>
    <w:rsid w:val="007C4922"/>
    <w:rsid w:val="007C6C1E"/>
    <w:rsid w:val="007D2D52"/>
    <w:rsid w:val="007D4844"/>
    <w:rsid w:val="007D4F45"/>
    <w:rsid w:val="007E34C5"/>
    <w:rsid w:val="007E475B"/>
    <w:rsid w:val="007E5245"/>
    <w:rsid w:val="007E5F58"/>
    <w:rsid w:val="007F0F39"/>
    <w:rsid w:val="007F1254"/>
    <w:rsid w:val="007F42FE"/>
    <w:rsid w:val="007F44D7"/>
    <w:rsid w:val="00802C62"/>
    <w:rsid w:val="0080344E"/>
    <w:rsid w:val="00803BEB"/>
    <w:rsid w:val="00803FD8"/>
    <w:rsid w:val="008058D8"/>
    <w:rsid w:val="00807AA4"/>
    <w:rsid w:val="0081483B"/>
    <w:rsid w:val="0081557A"/>
    <w:rsid w:val="00820C04"/>
    <w:rsid w:val="008247FF"/>
    <w:rsid w:val="00836BCB"/>
    <w:rsid w:val="00836CE1"/>
    <w:rsid w:val="008410F8"/>
    <w:rsid w:val="008412A9"/>
    <w:rsid w:val="0084278B"/>
    <w:rsid w:val="00842951"/>
    <w:rsid w:val="00845656"/>
    <w:rsid w:val="008513E2"/>
    <w:rsid w:val="0085144A"/>
    <w:rsid w:val="00855441"/>
    <w:rsid w:val="0085545D"/>
    <w:rsid w:val="008571B1"/>
    <w:rsid w:val="00861B17"/>
    <w:rsid w:val="00862124"/>
    <w:rsid w:val="00863A34"/>
    <w:rsid w:val="0086639D"/>
    <w:rsid w:val="00873928"/>
    <w:rsid w:val="00874602"/>
    <w:rsid w:val="008749D4"/>
    <w:rsid w:val="008750C1"/>
    <w:rsid w:val="0088025A"/>
    <w:rsid w:val="00881B8F"/>
    <w:rsid w:val="0088259B"/>
    <w:rsid w:val="00882C26"/>
    <w:rsid w:val="008860DC"/>
    <w:rsid w:val="008928B4"/>
    <w:rsid w:val="0089304B"/>
    <w:rsid w:val="00893818"/>
    <w:rsid w:val="008958CB"/>
    <w:rsid w:val="008A363E"/>
    <w:rsid w:val="008A5984"/>
    <w:rsid w:val="008A6922"/>
    <w:rsid w:val="008A7118"/>
    <w:rsid w:val="008A7413"/>
    <w:rsid w:val="008A7A40"/>
    <w:rsid w:val="008B0141"/>
    <w:rsid w:val="008B1E19"/>
    <w:rsid w:val="008B4BDE"/>
    <w:rsid w:val="008B78EE"/>
    <w:rsid w:val="008C46B4"/>
    <w:rsid w:val="008C4C63"/>
    <w:rsid w:val="008D5D22"/>
    <w:rsid w:val="008D71ED"/>
    <w:rsid w:val="008D7287"/>
    <w:rsid w:val="008D730C"/>
    <w:rsid w:val="008E13E3"/>
    <w:rsid w:val="008E1646"/>
    <w:rsid w:val="008E1BE8"/>
    <w:rsid w:val="008E46CD"/>
    <w:rsid w:val="008E58C8"/>
    <w:rsid w:val="008F0258"/>
    <w:rsid w:val="008F26D5"/>
    <w:rsid w:val="008F3D4A"/>
    <w:rsid w:val="008F4676"/>
    <w:rsid w:val="008F61B7"/>
    <w:rsid w:val="008F799C"/>
    <w:rsid w:val="0090065E"/>
    <w:rsid w:val="00900A9D"/>
    <w:rsid w:val="00900E5C"/>
    <w:rsid w:val="00902B58"/>
    <w:rsid w:val="00902DA3"/>
    <w:rsid w:val="00912109"/>
    <w:rsid w:val="00912BB6"/>
    <w:rsid w:val="00915244"/>
    <w:rsid w:val="00916478"/>
    <w:rsid w:val="009202A1"/>
    <w:rsid w:val="009246A7"/>
    <w:rsid w:val="0092481E"/>
    <w:rsid w:val="00926E6F"/>
    <w:rsid w:val="00927CB0"/>
    <w:rsid w:val="00936C42"/>
    <w:rsid w:val="0094006F"/>
    <w:rsid w:val="0094096F"/>
    <w:rsid w:val="00943F11"/>
    <w:rsid w:val="009460F1"/>
    <w:rsid w:val="009473A2"/>
    <w:rsid w:val="00947ABB"/>
    <w:rsid w:val="009501DD"/>
    <w:rsid w:val="00955FBB"/>
    <w:rsid w:val="00962612"/>
    <w:rsid w:val="0096341D"/>
    <w:rsid w:val="00964D19"/>
    <w:rsid w:val="00967F9A"/>
    <w:rsid w:val="00974375"/>
    <w:rsid w:val="009832FF"/>
    <w:rsid w:val="0098344A"/>
    <w:rsid w:val="00983697"/>
    <w:rsid w:val="00984728"/>
    <w:rsid w:val="00985A89"/>
    <w:rsid w:val="009864A6"/>
    <w:rsid w:val="00987CE4"/>
    <w:rsid w:val="00987D8A"/>
    <w:rsid w:val="00990780"/>
    <w:rsid w:val="00992F5F"/>
    <w:rsid w:val="00993BC6"/>
    <w:rsid w:val="00994DA4"/>
    <w:rsid w:val="009A072D"/>
    <w:rsid w:val="009A2339"/>
    <w:rsid w:val="009A493D"/>
    <w:rsid w:val="009B1420"/>
    <w:rsid w:val="009B1A92"/>
    <w:rsid w:val="009B3E22"/>
    <w:rsid w:val="009B5901"/>
    <w:rsid w:val="009B67C0"/>
    <w:rsid w:val="009C1D33"/>
    <w:rsid w:val="009C6245"/>
    <w:rsid w:val="009C6C91"/>
    <w:rsid w:val="009C77D6"/>
    <w:rsid w:val="009D0938"/>
    <w:rsid w:val="009D17DE"/>
    <w:rsid w:val="009D23BA"/>
    <w:rsid w:val="009D29BD"/>
    <w:rsid w:val="009D60E2"/>
    <w:rsid w:val="009D6735"/>
    <w:rsid w:val="009D7540"/>
    <w:rsid w:val="009E38A4"/>
    <w:rsid w:val="009E3EFA"/>
    <w:rsid w:val="009E4436"/>
    <w:rsid w:val="009E66A0"/>
    <w:rsid w:val="009E7922"/>
    <w:rsid w:val="009F28EF"/>
    <w:rsid w:val="009F2C7D"/>
    <w:rsid w:val="009F32F4"/>
    <w:rsid w:val="009F53E1"/>
    <w:rsid w:val="009F5BA3"/>
    <w:rsid w:val="00A006DD"/>
    <w:rsid w:val="00A04BFB"/>
    <w:rsid w:val="00A06518"/>
    <w:rsid w:val="00A0789C"/>
    <w:rsid w:val="00A07948"/>
    <w:rsid w:val="00A111C6"/>
    <w:rsid w:val="00A118BF"/>
    <w:rsid w:val="00A12907"/>
    <w:rsid w:val="00A12C91"/>
    <w:rsid w:val="00A15CE7"/>
    <w:rsid w:val="00A15EBE"/>
    <w:rsid w:val="00A1651E"/>
    <w:rsid w:val="00A179F7"/>
    <w:rsid w:val="00A226B0"/>
    <w:rsid w:val="00A23351"/>
    <w:rsid w:val="00A3109E"/>
    <w:rsid w:val="00A31807"/>
    <w:rsid w:val="00A33742"/>
    <w:rsid w:val="00A33F9D"/>
    <w:rsid w:val="00A3460C"/>
    <w:rsid w:val="00A41067"/>
    <w:rsid w:val="00A443DF"/>
    <w:rsid w:val="00A45D4A"/>
    <w:rsid w:val="00A468FE"/>
    <w:rsid w:val="00A505B6"/>
    <w:rsid w:val="00A618C7"/>
    <w:rsid w:val="00A63012"/>
    <w:rsid w:val="00A637E3"/>
    <w:rsid w:val="00A703BE"/>
    <w:rsid w:val="00A770AA"/>
    <w:rsid w:val="00A81411"/>
    <w:rsid w:val="00A81A09"/>
    <w:rsid w:val="00A832A6"/>
    <w:rsid w:val="00A91374"/>
    <w:rsid w:val="00A943DA"/>
    <w:rsid w:val="00A955B5"/>
    <w:rsid w:val="00AA04E1"/>
    <w:rsid w:val="00AA0CAC"/>
    <w:rsid w:val="00AA2AE2"/>
    <w:rsid w:val="00AA3D2E"/>
    <w:rsid w:val="00AA4FB1"/>
    <w:rsid w:val="00AA5149"/>
    <w:rsid w:val="00AA5AFA"/>
    <w:rsid w:val="00AA6D0C"/>
    <w:rsid w:val="00AB2211"/>
    <w:rsid w:val="00AB22C8"/>
    <w:rsid w:val="00AB6C06"/>
    <w:rsid w:val="00AC05AB"/>
    <w:rsid w:val="00AC41C9"/>
    <w:rsid w:val="00AC60E6"/>
    <w:rsid w:val="00AC699C"/>
    <w:rsid w:val="00AD15CC"/>
    <w:rsid w:val="00AD3666"/>
    <w:rsid w:val="00AD4461"/>
    <w:rsid w:val="00AD7145"/>
    <w:rsid w:val="00AE0841"/>
    <w:rsid w:val="00AE5A7B"/>
    <w:rsid w:val="00AE7BC9"/>
    <w:rsid w:val="00AF052B"/>
    <w:rsid w:val="00AF28E9"/>
    <w:rsid w:val="00AF295C"/>
    <w:rsid w:val="00AF3D77"/>
    <w:rsid w:val="00AF547D"/>
    <w:rsid w:val="00AF5D8D"/>
    <w:rsid w:val="00AF75D2"/>
    <w:rsid w:val="00B004C4"/>
    <w:rsid w:val="00B044A4"/>
    <w:rsid w:val="00B115D1"/>
    <w:rsid w:val="00B121E5"/>
    <w:rsid w:val="00B14702"/>
    <w:rsid w:val="00B158B4"/>
    <w:rsid w:val="00B16DFF"/>
    <w:rsid w:val="00B20D5D"/>
    <w:rsid w:val="00B2115A"/>
    <w:rsid w:val="00B355DB"/>
    <w:rsid w:val="00B3561C"/>
    <w:rsid w:val="00B37A51"/>
    <w:rsid w:val="00B417BB"/>
    <w:rsid w:val="00B439E6"/>
    <w:rsid w:val="00B47311"/>
    <w:rsid w:val="00B50C04"/>
    <w:rsid w:val="00B51896"/>
    <w:rsid w:val="00B52E0F"/>
    <w:rsid w:val="00B54601"/>
    <w:rsid w:val="00B54FF2"/>
    <w:rsid w:val="00B554A7"/>
    <w:rsid w:val="00B56127"/>
    <w:rsid w:val="00B61866"/>
    <w:rsid w:val="00B65A8C"/>
    <w:rsid w:val="00B65DDB"/>
    <w:rsid w:val="00B71546"/>
    <w:rsid w:val="00B73585"/>
    <w:rsid w:val="00B73848"/>
    <w:rsid w:val="00B74BC7"/>
    <w:rsid w:val="00B761BB"/>
    <w:rsid w:val="00B773C5"/>
    <w:rsid w:val="00B8052A"/>
    <w:rsid w:val="00B8318D"/>
    <w:rsid w:val="00B83281"/>
    <w:rsid w:val="00B837BE"/>
    <w:rsid w:val="00B84998"/>
    <w:rsid w:val="00B8538C"/>
    <w:rsid w:val="00B877AC"/>
    <w:rsid w:val="00B900FA"/>
    <w:rsid w:val="00B90657"/>
    <w:rsid w:val="00B91682"/>
    <w:rsid w:val="00B94CD2"/>
    <w:rsid w:val="00B955E4"/>
    <w:rsid w:val="00BA05E0"/>
    <w:rsid w:val="00BA0DFA"/>
    <w:rsid w:val="00BA2A5F"/>
    <w:rsid w:val="00BA2B1B"/>
    <w:rsid w:val="00BA3BEA"/>
    <w:rsid w:val="00BA4E08"/>
    <w:rsid w:val="00BA61EC"/>
    <w:rsid w:val="00BB1020"/>
    <w:rsid w:val="00BB2793"/>
    <w:rsid w:val="00BB5854"/>
    <w:rsid w:val="00BB5E3A"/>
    <w:rsid w:val="00BB6624"/>
    <w:rsid w:val="00BC0CAE"/>
    <w:rsid w:val="00BC3F2B"/>
    <w:rsid w:val="00BC719E"/>
    <w:rsid w:val="00BC765A"/>
    <w:rsid w:val="00BD28E8"/>
    <w:rsid w:val="00BD7832"/>
    <w:rsid w:val="00BE1393"/>
    <w:rsid w:val="00BE24A2"/>
    <w:rsid w:val="00BE3F87"/>
    <w:rsid w:val="00BE4751"/>
    <w:rsid w:val="00BE59B9"/>
    <w:rsid w:val="00BF36BF"/>
    <w:rsid w:val="00BF7592"/>
    <w:rsid w:val="00BF7AC5"/>
    <w:rsid w:val="00C00572"/>
    <w:rsid w:val="00C01281"/>
    <w:rsid w:val="00C03D42"/>
    <w:rsid w:val="00C040E6"/>
    <w:rsid w:val="00C06D3F"/>
    <w:rsid w:val="00C10136"/>
    <w:rsid w:val="00C130A1"/>
    <w:rsid w:val="00C133E7"/>
    <w:rsid w:val="00C14919"/>
    <w:rsid w:val="00C17DAA"/>
    <w:rsid w:val="00C209C9"/>
    <w:rsid w:val="00C22A29"/>
    <w:rsid w:val="00C23B2B"/>
    <w:rsid w:val="00C265F3"/>
    <w:rsid w:val="00C300F1"/>
    <w:rsid w:val="00C306F5"/>
    <w:rsid w:val="00C30AEF"/>
    <w:rsid w:val="00C3219A"/>
    <w:rsid w:val="00C33A32"/>
    <w:rsid w:val="00C44EEB"/>
    <w:rsid w:val="00C451F4"/>
    <w:rsid w:val="00C465A9"/>
    <w:rsid w:val="00C475B8"/>
    <w:rsid w:val="00C53A9D"/>
    <w:rsid w:val="00C55905"/>
    <w:rsid w:val="00C57FE0"/>
    <w:rsid w:val="00C600E1"/>
    <w:rsid w:val="00C60432"/>
    <w:rsid w:val="00C6068B"/>
    <w:rsid w:val="00C62FA5"/>
    <w:rsid w:val="00C65D3E"/>
    <w:rsid w:val="00C666F6"/>
    <w:rsid w:val="00C7073F"/>
    <w:rsid w:val="00C707CA"/>
    <w:rsid w:val="00C707FC"/>
    <w:rsid w:val="00C714C4"/>
    <w:rsid w:val="00C72739"/>
    <w:rsid w:val="00C73208"/>
    <w:rsid w:val="00C74D24"/>
    <w:rsid w:val="00C75282"/>
    <w:rsid w:val="00C75E19"/>
    <w:rsid w:val="00C7700A"/>
    <w:rsid w:val="00C77912"/>
    <w:rsid w:val="00C82AE1"/>
    <w:rsid w:val="00C833B8"/>
    <w:rsid w:val="00C83769"/>
    <w:rsid w:val="00C87855"/>
    <w:rsid w:val="00C92B37"/>
    <w:rsid w:val="00C97424"/>
    <w:rsid w:val="00CA0642"/>
    <w:rsid w:val="00CA2FC5"/>
    <w:rsid w:val="00CA4C1F"/>
    <w:rsid w:val="00CA5A87"/>
    <w:rsid w:val="00CA6CD9"/>
    <w:rsid w:val="00CB03E3"/>
    <w:rsid w:val="00CB182D"/>
    <w:rsid w:val="00CB1CAA"/>
    <w:rsid w:val="00CB1E6E"/>
    <w:rsid w:val="00CB2269"/>
    <w:rsid w:val="00CB6F41"/>
    <w:rsid w:val="00CC1B1A"/>
    <w:rsid w:val="00CC4AB6"/>
    <w:rsid w:val="00CC7D00"/>
    <w:rsid w:val="00CD0ED2"/>
    <w:rsid w:val="00CD23FA"/>
    <w:rsid w:val="00CD2666"/>
    <w:rsid w:val="00CD3D04"/>
    <w:rsid w:val="00CD4720"/>
    <w:rsid w:val="00CD5521"/>
    <w:rsid w:val="00CD7B0D"/>
    <w:rsid w:val="00CE19FC"/>
    <w:rsid w:val="00CE1AF5"/>
    <w:rsid w:val="00CE1FC2"/>
    <w:rsid w:val="00CE314B"/>
    <w:rsid w:val="00CE4E72"/>
    <w:rsid w:val="00CE63D1"/>
    <w:rsid w:val="00CE69D6"/>
    <w:rsid w:val="00CE71BE"/>
    <w:rsid w:val="00CE7BE3"/>
    <w:rsid w:val="00CF0F91"/>
    <w:rsid w:val="00CF1A2F"/>
    <w:rsid w:val="00CF3690"/>
    <w:rsid w:val="00CF434B"/>
    <w:rsid w:val="00CF6FC9"/>
    <w:rsid w:val="00CF79EA"/>
    <w:rsid w:val="00D00CB6"/>
    <w:rsid w:val="00D0505B"/>
    <w:rsid w:val="00D109BB"/>
    <w:rsid w:val="00D10DFB"/>
    <w:rsid w:val="00D1325F"/>
    <w:rsid w:val="00D14FAE"/>
    <w:rsid w:val="00D14FFB"/>
    <w:rsid w:val="00D24C31"/>
    <w:rsid w:val="00D26006"/>
    <w:rsid w:val="00D27FBC"/>
    <w:rsid w:val="00D349E3"/>
    <w:rsid w:val="00D34A00"/>
    <w:rsid w:val="00D350DD"/>
    <w:rsid w:val="00D40CE6"/>
    <w:rsid w:val="00D4192F"/>
    <w:rsid w:val="00D42F91"/>
    <w:rsid w:val="00D47C61"/>
    <w:rsid w:val="00D50A05"/>
    <w:rsid w:val="00D514F7"/>
    <w:rsid w:val="00D52A05"/>
    <w:rsid w:val="00D53B0A"/>
    <w:rsid w:val="00D53F5F"/>
    <w:rsid w:val="00D54E75"/>
    <w:rsid w:val="00D54EDD"/>
    <w:rsid w:val="00D55A54"/>
    <w:rsid w:val="00D5601B"/>
    <w:rsid w:val="00D57414"/>
    <w:rsid w:val="00D606A4"/>
    <w:rsid w:val="00D60830"/>
    <w:rsid w:val="00D62F0A"/>
    <w:rsid w:val="00D704DC"/>
    <w:rsid w:val="00D737A5"/>
    <w:rsid w:val="00D7538D"/>
    <w:rsid w:val="00D757CA"/>
    <w:rsid w:val="00D76244"/>
    <w:rsid w:val="00D80208"/>
    <w:rsid w:val="00D828F1"/>
    <w:rsid w:val="00D829CB"/>
    <w:rsid w:val="00D853E1"/>
    <w:rsid w:val="00D8769A"/>
    <w:rsid w:val="00D87AC8"/>
    <w:rsid w:val="00D91DD7"/>
    <w:rsid w:val="00D9274B"/>
    <w:rsid w:val="00D92C83"/>
    <w:rsid w:val="00D93239"/>
    <w:rsid w:val="00D93A60"/>
    <w:rsid w:val="00D94666"/>
    <w:rsid w:val="00DA0509"/>
    <w:rsid w:val="00DA0CDF"/>
    <w:rsid w:val="00DA1BF8"/>
    <w:rsid w:val="00DA26C6"/>
    <w:rsid w:val="00DA3829"/>
    <w:rsid w:val="00DB06D7"/>
    <w:rsid w:val="00DB2364"/>
    <w:rsid w:val="00DB39A7"/>
    <w:rsid w:val="00DB3E78"/>
    <w:rsid w:val="00DB7C73"/>
    <w:rsid w:val="00DC637A"/>
    <w:rsid w:val="00DC6698"/>
    <w:rsid w:val="00DC71F4"/>
    <w:rsid w:val="00DD2BA0"/>
    <w:rsid w:val="00DD5510"/>
    <w:rsid w:val="00DD5ACF"/>
    <w:rsid w:val="00DD7493"/>
    <w:rsid w:val="00DE0446"/>
    <w:rsid w:val="00DE4AFE"/>
    <w:rsid w:val="00DE6260"/>
    <w:rsid w:val="00DF2B00"/>
    <w:rsid w:val="00DF485A"/>
    <w:rsid w:val="00DF4F28"/>
    <w:rsid w:val="00E01E5F"/>
    <w:rsid w:val="00E02263"/>
    <w:rsid w:val="00E03439"/>
    <w:rsid w:val="00E0541C"/>
    <w:rsid w:val="00E0551A"/>
    <w:rsid w:val="00E06750"/>
    <w:rsid w:val="00E0717D"/>
    <w:rsid w:val="00E1333D"/>
    <w:rsid w:val="00E24606"/>
    <w:rsid w:val="00E252FA"/>
    <w:rsid w:val="00E2579F"/>
    <w:rsid w:val="00E265CE"/>
    <w:rsid w:val="00E31323"/>
    <w:rsid w:val="00E320A9"/>
    <w:rsid w:val="00E336BE"/>
    <w:rsid w:val="00E33ACC"/>
    <w:rsid w:val="00E366D6"/>
    <w:rsid w:val="00E36B29"/>
    <w:rsid w:val="00E3717A"/>
    <w:rsid w:val="00E41F54"/>
    <w:rsid w:val="00E42853"/>
    <w:rsid w:val="00E44EE0"/>
    <w:rsid w:val="00E451B4"/>
    <w:rsid w:val="00E46AE7"/>
    <w:rsid w:val="00E46BA3"/>
    <w:rsid w:val="00E52A84"/>
    <w:rsid w:val="00E5473D"/>
    <w:rsid w:val="00E54D54"/>
    <w:rsid w:val="00E60F33"/>
    <w:rsid w:val="00E62E45"/>
    <w:rsid w:val="00E63686"/>
    <w:rsid w:val="00E642C0"/>
    <w:rsid w:val="00E64F10"/>
    <w:rsid w:val="00E662CC"/>
    <w:rsid w:val="00E70148"/>
    <w:rsid w:val="00E709D8"/>
    <w:rsid w:val="00E74653"/>
    <w:rsid w:val="00E75CB8"/>
    <w:rsid w:val="00E760A4"/>
    <w:rsid w:val="00E76333"/>
    <w:rsid w:val="00E7728E"/>
    <w:rsid w:val="00E77402"/>
    <w:rsid w:val="00E800B2"/>
    <w:rsid w:val="00E80335"/>
    <w:rsid w:val="00E803DA"/>
    <w:rsid w:val="00E81CF1"/>
    <w:rsid w:val="00E82F80"/>
    <w:rsid w:val="00E8442F"/>
    <w:rsid w:val="00E84D65"/>
    <w:rsid w:val="00E8786C"/>
    <w:rsid w:val="00E92490"/>
    <w:rsid w:val="00E93DD0"/>
    <w:rsid w:val="00EA25DF"/>
    <w:rsid w:val="00EA741C"/>
    <w:rsid w:val="00EB2C88"/>
    <w:rsid w:val="00EB394F"/>
    <w:rsid w:val="00EB4E52"/>
    <w:rsid w:val="00EB5240"/>
    <w:rsid w:val="00EB6387"/>
    <w:rsid w:val="00EB6D2E"/>
    <w:rsid w:val="00EC4534"/>
    <w:rsid w:val="00ED41CC"/>
    <w:rsid w:val="00ED61B6"/>
    <w:rsid w:val="00EE108E"/>
    <w:rsid w:val="00EE1C6E"/>
    <w:rsid w:val="00EE5E7A"/>
    <w:rsid w:val="00EE60B7"/>
    <w:rsid w:val="00EE682B"/>
    <w:rsid w:val="00EE707E"/>
    <w:rsid w:val="00EE781F"/>
    <w:rsid w:val="00EF2A73"/>
    <w:rsid w:val="00EF31F4"/>
    <w:rsid w:val="00EF70E6"/>
    <w:rsid w:val="00F00232"/>
    <w:rsid w:val="00F0342F"/>
    <w:rsid w:val="00F04AE6"/>
    <w:rsid w:val="00F110F9"/>
    <w:rsid w:val="00F11EB9"/>
    <w:rsid w:val="00F12524"/>
    <w:rsid w:val="00F127A5"/>
    <w:rsid w:val="00F13790"/>
    <w:rsid w:val="00F15FEF"/>
    <w:rsid w:val="00F17CDB"/>
    <w:rsid w:val="00F20153"/>
    <w:rsid w:val="00F207C8"/>
    <w:rsid w:val="00F222AC"/>
    <w:rsid w:val="00F26072"/>
    <w:rsid w:val="00F31C27"/>
    <w:rsid w:val="00F3239F"/>
    <w:rsid w:val="00F34388"/>
    <w:rsid w:val="00F35104"/>
    <w:rsid w:val="00F37FD9"/>
    <w:rsid w:val="00F40A6A"/>
    <w:rsid w:val="00F40ACA"/>
    <w:rsid w:val="00F40C14"/>
    <w:rsid w:val="00F42033"/>
    <w:rsid w:val="00F504F1"/>
    <w:rsid w:val="00F51305"/>
    <w:rsid w:val="00F53DCE"/>
    <w:rsid w:val="00F564A7"/>
    <w:rsid w:val="00F56547"/>
    <w:rsid w:val="00F6089B"/>
    <w:rsid w:val="00F60F8C"/>
    <w:rsid w:val="00F642A7"/>
    <w:rsid w:val="00F67357"/>
    <w:rsid w:val="00F723E7"/>
    <w:rsid w:val="00F72599"/>
    <w:rsid w:val="00F74898"/>
    <w:rsid w:val="00F74994"/>
    <w:rsid w:val="00F75B8A"/>
    <w:rsid w:val="00F800B5"/>
    <w:rsid w:val="00F819E4"/>
    <w:rsid w:val="00F83666"/>
    <w:rsid w:val="00F87848"/>
    <w:rsid w:val="00F87A16"/>
    <w:rsid w:val="00F90594"/>
    <w:rsid w:val="00F90643"/>
    <w:rsid w:val="00F91A26"/>
    <w:rsid w:val="00F92D80"/>
    <w:rsid w:val="00F951D8"/>
    <w:rsid w:val="00F956B4"/>
    <w:rsid w:val="00F961E3"/>
    <w:rsid w:val="00FA317E"/>
    <w:rsid w:val="00FA5014"/>
    <w:rsid w:val="00FB0745"/>
    <w:rsid w:val="00FB2414"/>
    <w:rsid w:val="00FB3133"/>
    <w:rsid w:val="00FB3319"/>
    <w:rsid w:val="00FB7FF0"/>
    <w:rsid w:val="00FC2542"/>
    <w:rsid w:val="00FC3576"/>
    <w:rsid w:val="00FC3D12"/>
    <w:rsid w:val="00FC5168"/>
    <w:rsid w:val="00FC5B9E"/>
    <w:rsid w:val="00FC5FE1"/>
    <w:rsid w:val="00FD0438"/>
    <w:rsid w:val="00FD6A5F"/>
    <w:rsid w:val="00FE09C2"/>
    <w:rsid w:val="00FE3818"/>
    <w:rsid w:val="00FE4E5F"/>
    <w:rsid w:val="00FE53CC"/>
    <w:rsid w:val="00FF7C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rules v:ext="edit">
        <o:r id="V:Rule57" type="connector" idref="#_x0000_s1098"/>
        <o:r id="V:Rule58" type="connector" idref="#_x0000_s1045"/>
        <o:r id="V:Rule59" type="connector" idref="#_x0000_s1090"/>
        <o:r id="V:Rule60" type="connector" idref="#_x0000_s1047"/>
        <o:r id="V:Rule61" type="connector" idref="#_x0000_s1037"/>
        <o:r id="V:Rule62" type="connector" idref="#_x0000_s1044"/>
        <o:r id="V:Rule63" type="connector" idref="#_x0000_s1034"/>
        <o:r id="V:Rule64" type="connector" idref="#_x0000_s1069"/>
        <o:r id="V:Rule65" type="connector" idref="#_x0000_s1080"/>
        <o:r id="V:Rule66" type="connector" idref="#_x0000_s1072"/>
        <o:r id="V:Rule67" type="connector" idref="#_x0000_s1050"/>
        <o:r id="V:Rule68" type="connector" idref="#_x0000_s1083"/>
        <o:r id="V:Rule69" type="connector" idref="#_x0000_s1042"/>
        <o:r id="V:Rule70" type="connector" idref="#_x0000_s1095"/>
        <o:r id="V:Rule71" type="connector" idref="#_x0000_s1066"/>
        <o:r id="V:Rule72" type="connector" idref="#_x0000_s1057"/>
        <o:r id="V:Rule73" type="connector" idref="#_x0000_s1059"/>
        <o:r id="V:Rule74" type="connector" idref="#_x0000_s1049"/>
        <o:r id="V:Rule75" type="connector" idref="#_x0000_s1087"/>
        <o:r id="V:Rule76" type="connector" idref="#_x0000_s1089"/>
        <o:r id="V:Rule77" type="connector" idref="#_x0000_s1046"/>
        <o:r id="V:Rule78" type="connector" idref="#_x0000_s1026"/>
        <o:r id="V:Rule79" type="connector" idref="#_x0000_s1030"/>
        <o:r id="V:Rule80" type="connector" idref="#_x0000_s1096"/>
        <o:r id="V:Rule81" type="connector" idref="#_x0000_s1056"/>
        <o:r id="V:Rule82" type="connector" idref="#_x0000_s1035"/>
        <o:r id="V:Rule83" type="connector" idref="#_x0000_s1073"/>
        <o:r id="V:Rule84" type="connector" idref="#_x0000_s1099"/>
        <o:r id="V:Rule85" type="connector" idref="#_x0000_s1036"/>
        <o:r id="V:Rule86" type="connector" idref="#_x0000_s1058"/>
        <o:r id="V:Rule87" type="connector" idref="#_x0000_s1065"/>
        <o:r id="V:Rule88" type="connector" idref="#_x0000_s1064"/>
        <o:r id="V:Rule89" type="connector" idref="#_x0000_s1074"/>
        <o:r id="V:Rule90" type="connector" idref="#_x0000_s1100"/>
        <o:r id="V:Rule91" type="connector" idref="#_x0000_s1086"/>
        <o:r id="V:Rule92" type="connector" idref="#_x0000_s1060"/>
        <o:r id="V:Rule93" type="connector" idref="#_x0000_s1052"/>
        <o:r id="V:Rule94" type="connector" idref="#_x0000_s1053"/>
        <o:r id="V:Rule95" type="connector" idref="#_x0000_s1048"/>
        <o:r id="V:Rule96" type="connector" idref="#_x0000_s1055"/>
        <o:r id="V:Rule97" type="connector" idref="#_x0000_s1068"/>
        <o:r id="V:Rule98" type="connector" idref="#_x0000_s1075"/>
        <o:r id="V:Rule99" type="connector" idref="#_x0000_s1071"/>
        <o:r id="V:Rule100" type="connector" idref="#_x0000_s1084"/>
        <o:r id="V:Rule101" type="connector" idref="#_x0000_s1067"/>
        <o:r id="V:Rule102" type="connector" idref="#_x0000_s1038"/>
        <o:r id="V:Rule103" type="connector" idref="#_x0000_s1082"/>
        <o:r id="V:Rule104" type="connector" idref="#_x0000_s1043"/>
        <o:r id="V:Rule105" type="connector" idref="#_x0000_s1092"/>
        <o:r id="V:Rule106" type="connector" idref="#_x0000_s1061"/>
        <o:r id="V:Rule107" type="connector" idref="#_x0000_s1088"/>
        <o:r id="V:Rule108" type="connector" idref="#_x0000_s1101"/>
        <o:r id="V:Rule109" type="connector" idref="#_x0000_s1040"/>
        <o:r id="V:Rule110" type="connector" idref="#_x0000_s1041"/>
        <o:r id="V:Rule111" type="connector" idref="#_x0000_s1063"/>
        <o:r id="V:Rule112" type="connector" idref="#_x0000_s109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28E"/>
  </w:style>
  <w:style w:type="paragraph" w:styleId="Heading1">
    <w:name w:val="heading 1"/>
    <w:basedOn w:val="Normal"/>
    <w:next w:val="Normal"/>
    <w:link w:val="Heading1Char"/>
    <w:uiPriority w:val="9"/>
    <w:qFormat/>
    <w:rsid w:val="006A7C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7C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C2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A7C2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A7C26"/>
    <w:pPr>
      <w:ind w:left="720"/>
      <w:contextualSpacing/>
    </w:pPr>
  </w:style>
  <w:style w:type="character" w:styleId="BookTitle">
    <w:name w:val="Book Title"/>
    <w:basedOn w:val="DefaultParagraphFont"/>
    <w:uiPriority w:val="33"/>
    <w:qFormat/>
    <w:rsid w:val="006A7C26"/>
    <w:rPr>
      <w:b/>
      <w:bCs/>
      <w:smallCaps/>
      <w:spacing w:val="5"/>
    </w:rPr>
  </w:style>
  <w:style w:type="paragraph" w:styleId="Quote">
    <w:name w:val="Quote"/>
    <w:basedOn w:val="Normal"/>
    <w:next w:val="Normal"/>
    <w:link w:val="QuoteChar"/>
    <w:uiPriority w:val="29"/>
    <w:qFormat/>
    <w:rsid w:val="00F110F9"/>
    <w:rPr>
      <w:i/>
      <w:iCs/>
      <w:color w:val="000000" w:themeColor="text1"/>
    </w:rPr>
  </w:style>
  <w:style w:type="character" w:customStyle="1" w:styleId="QuoteChar">
    <w:name w:val="Quote Char"/>
    <w:basedOn w:val="DefaultParagraphFont"/>
    <w:link w:val="Quote"/>
    <w:uiPriority w:val="29"/>
    <w:rsid w:val="00F110F9"/>
    <w:rPr>
      <w:i/>
      <w:iCs/>
      <w:color w:val="000000" w:themeColor="text1"/>
    </w:rPr>
  </w:style>
  <w:style w:type="paragraph" w:styleId="Header">
    <w:name w:val="header"/>
    <w:basedOn w:val="Normal"/>
    <w:link w:val="HeaderChar"/>
    <w:uiPriority w:val="99"/>
    <w:semiHidden/>
    <w:unhideWhenUsed/>
    <w:rsid w:val="0011619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6191"/>
  </w:style>
  <w:style w:type="paragraph" w:styleId="Footer">
    <w:name w:val="footer"/>
    <w:basedOn w:val="Normal"/>
    <w:link w:val="FooterChar"/>
    <w:uiPriority w:val="99"/>
    <w:unhideWhenUsed/>
    <w:rsid w:val="00116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191"/>
  </w:style>
  <w:style w:type="paragraph" w:styleId="Title">
    <w:name w:val="Title"/>
    <w:basedOn w:val="Normal"/>
    <w:next w:val="Normal"/>
    <w:link w:val="TitleChar"/>
    <w:uiPriority w:val="10"/>
    <w:qFormat/>
    <w:rsid w:val="00C03D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03D42"/>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FC3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D12"/>
    <w:rPr>
      <w:rFonts w:ascii="Tahoma" w:hAnsi="Tahoma" w:cs="Tahoma"/>
      <w:sz w:val="16"/>
      <w:szCs w:val="16"/>
    </w:rPr>
  </w:style>
  <w:style w:type="character" w:customStyle="1" w:styleId="apple-style-span">
    <w:name w:val="apple-style-span"/>
    <w:basedOn w:val="DefaultParagraphFont"/>
    <w:rsid w:val="00E81CF1"/>
  </w:style>
  <w:style w:type="character" w:customStyle="1" w:styleId="apple-converted-space">
    <w:name w:val="apple-converted-space"/>
    <w:basedOn w:val="DefaultParagraphFont"/>
    <w:rsid w:val="00E81CF1"/>
  </w:style>
  <w:style w:type="character" w:styleId="Hyperlink">
    <w:name w:val="Hyperlink"/>
    <w:basedOn w:val="DefaultParagraphFont"/>
    <w:uiPriority w:val="99"/>
    <w:semiHidden/>
    <w:unhideWhenUsed/>
    <w:rsid w:val="00E81CF1"/>
    <w:rPr>
      <w:color w:val="0000FF"/>
      <w:u w:val="single"/>
    </w:rPr>
  </w:style>
  <w:style w:type="paragraph" w:styleId="NormalWeb">
    <w:name w:val="Normal (Web)"/>
    <w:basedOn w:val="Normal"/>
    <w:uiPriority w:val="99"/>
    <w:semiHidden/>
    <w:unhideWhenUsed/>
    <w:rsid w:val="006B2C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icode">
    <w:name w:val="unicode"/>
    <w:basedOn w:val="DefaultParagraphFont"/>
    <w:rsid w:val="00667A2E"/>
  </w:style>
  <w:style w:type="table" w:styleId="TableGrid">
    <w:name w:val="Table Grid"/>
    <w:basedOn w:val="TableNormal"/>
    <w:uiPriority w:val="59"/>
    <w:rsid w:val="00F951D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C040E6"/>
    <w:rPr>
      <w:i/>
      <w:iCs/>
    </w:rPr>
  </w:style>
</w:styles>
</file>

<file path=word/webSettings.xml><?xml version="1.0" encoding="utf-8"?>
<w:webSettings xmlns:r="http://schemas.openxmlformats.org/officeDocument/2006/relationships" xmlns:w="http://schemas.openxmlformats.org/wordprocessingml/2006/main">
  <w:divs>
    <w:div w:id="802888433">
      <w:bodyDiv w:val="1"/>
      <w:marLeft w:val="0"/>
      <w:marRight w:val="0"/>
      <w:marTop w:val="0"/>
      <w:marBottom w:val="0"/>
      <w:divBdr>
        <w:top w:val="none" w:sz="0" w:space="0" w:color="auto"/>
        <w:left w:val="none" w:sz="0" w:space="0" w:color="auto"/>
        <w:bottom w:val="none" w:sz="0" w:space="0" w:color="auto"/>
        <w:right w:val="none" w:sz="0" w:space="0" w:color="auto"/>
      </w:divBdr>
      <w:divsChild>
        <w:div w:id="6951011">
          <w:marLeft w:val="0"/>
          <w:marRight w:val="0"/>
          <w:marTop w:val="0"/>
          <w:marBottom w:val="180"/>
          <w:divBdr>
            <w:top w:val="single" w:sz="18" w:space="0" w:color="FF3300"/>
            <w:left w:val="none" w:sz="0" w:space="0" w:color="auto"/>
            <w:bottom w:val="none" w:sz="0" w:space="0" w:color="auto"/>
            <w:right w:val="none" w:sz="0" w:space="0" w:color="auto"/>
          </w:divBdr>
          <w:divsChild>
            <w:div w:id="1984698790">
              <w:marLeft w:val="0"/>
              <w:marRight w:val="0"/>
              <w:marTop w:val="0"/>
              <w:marBottom w:val="0"/>
              <w:divBdr>
                <w:top w:val="none" w:sz="0" w:space="0" w:color="auto"/>
                <w:left w:val="none" w:sz="0" w:space="0" w:color="auto"/>
                <w:bottom w:val="none" w:sz="0" w:space="0" w:color="auto"/>
                <w:right w:val="none" w:sz="0" w:space="0" w:color="auto"/>
              </w:divBdr>
              <w:divsChild>
                <w:div w:id="1870675502">
                  <w:marLeft w:val="0"/>
                  <w:marRight w:val="-5040"/>
                  <w:marTop w:val="0"/>
                  <w:marBottom w:val="0"/>
                  <w:divBdr>
                    <w:top w:val="none" w:sz="0" w:space="0" w:color="auto"/>
                    <w:left w:val="none" w:sz="0" w:space="0" w:color="auto"/>
                    <w:bottom w:val="none" w:sz="0" w:space="0" w:color="auto"/>
                    <w:right w:val="none" w:sz="0" w:space="0" w:color="auto"/>
                  </w:divBdr>
                  <w:divsChild>
                    <w:div w:id="1397052735">
                      <w:marLeft w:val="0"/>
                      <w:marRight w:val="5265"/>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851140924">
      <w:bodyDiv w:val="1"/>
      <w:marLeft w:val="0"/>
      <w:marRight w:val="0"/>
      <w:marTop w:val="0"/>
      <w:marBottom w:val="0"/>
      <w:divBdr>
        <w:top w:val="none" w:sz="0" w:space="0" w:color="auto"/>
        <w:left w:val="none" w:sz="0" w:space="0" w:color="auto"/>
        <w:bottom w:val="none" w:sz="0" w:space="0" w:color="auto"/>
        <w:right w:val="none" w:sz="0" w:space="0" w:color="auto"/>
      </w:divBdr>
      <w:divsChild>
        <w:div w:id="266162119">
          <w:marLeft w:val="0"/>
          <w:marRight w:val="0"/>
          <w:marTop w:val="0"/>
          <w:marBottom w:val="180"/>
          <w:divBdr>
            <w:top w:val="single" w:sz="18" w:space="0" w:color="FF3300"/>
            <w:left w:val="none" w:sz="0" w:space="0" w:color="auto"/>
            <w:bottom w:val="none" w:sz="0" w:space="0" w:color="auto"/>
            <w:right w:val="none" w:sz="0" w:space="0" w:color="auto"/>
          </w:divBdr>
          <w:divsChild>
            <w:div w:id="1336035420">
              <w:marLeft w:val="0"/>
              <w:marRight w:val="0"/>
              <w:marTop w:val="0"/>
              <w:marBottom w:val="0"/>
              <w:divBdr>
                <w:top w:val="none" w:sz="0" w:space="0" w:color="auto"/>
                <w:left w:val="none" w:sz="0" w:space="0" w:color="auto"/>
                <w:bottom w:val="none" w:sz="0" w:space="0" w:color="auto"/>
                <w:right w:val="none" w:sz="0" w:space="0" w:color="auto"/>
              </w:divBdr>
              <w:divsChild>
                <w:div w:id="291133768">
                  <w:marLeft w:val="0"/>
                  <w:marRight w:val="-5040"/>
                  <w:marTop w:val="0"/>
                  <w:marBottom w:val="0"/>
                  <w:divBdr>
                    <w:top w:val="none" w:sz="0" w:space="0" w:color="auto"/>
                    <w:left w:val="none" w:sz="0" w:space="0" w:color="auto"/>
                    <w:bottom w:val="none" w:sz="0" w:space="0" w:color="auto"/>
                    <w:right w:val="none" w:sz="0" w:space="0" w:color="auto"/>
                  </w:divBdr>
                  <w:divsChild>
                    <w:div w:id="755594032">
                      <w:marLeft w:val="0"/>
                      <w:marRight w:val="5265"/>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240212838">
      <w:bodyDiv w:val="1"/>
      <w:marLeft w:val="0"/>
      <w:marRight w:val="0"/>
      <w:marTop w:val="0"/>
      <w:marBottom w:val="0"/>
      <w:divBdr>
        <w:top w:val="none" w:sz="0" w:space="0" w:color="auto"/>
        <w:left w:val="none" w:sz="0" w:space="0" w:color="auto"/>
        <w:bottom w:val="none" w:sz="0" w:space="0" w:color="auto"/>
        <w:right w:val="none" w:sz="0" w:space="0" w:color="auto"/>
      </w:divBdr>
    </w:div>
    <w:div w:id="1377393398">
      <w:bodyDiv w:val="1"/>
      <w:marLeft w:val="0"/>
      <w:marRight w:val="0"/>
      <w:marTop w:val="0"/>
      <w:marBottom w:val="0"/>
      <w:divBdr>
        <w:top w:val="none" w:sz="0" w:space="0" w:color="auto"/>
        <w:left w:val="none" w:sz="0" w:space="0" w:color="auto"/>
        <w:bottom w:val="none" w:sz="0" w:space="0" w:color="auto"/>
        <w:right w:val="none" w:sz="0" w:space="0" w:color="auto"/>
      </w:divBdr>
      <w:divsChild>
        <w:div w:id="2012950447">
          <w:marLeft w:val="0"/>
          <w:marRight w:val="0"/>
          <w:marTop w:val="0"/>
          <w:marBottom w:val="180"/>
          <w:divBdr>
            <w:top w:val="single" w:sz="18" w:space="0" w:color="FF3300"/>
            <w:left w:val="none" w:sz="0" w:space="0" w:color="auto"/>
            <w:bottom w:val="none" w:sz="0" w:space="0" w:color="auto"/>
            <w:right w:val="none" w:sz="0" w:space="0" w:color="auto"/>
          </w:divBdr>
          <w:divsChild>
            <w:div w:id="1870217891">
              <w:marLeft w:val="0"/>
              <w:marRight w:val="0"/>
              <w:marTop w:val="0"/>
              <w:marBottom w:val="0"/>
              <w:divBdr>
                <w:top w:val="none" w:sz="0" w:space="0" w:color="auto"/>
                <w:left w:val="none" w:sz="0" w:space="0" w:color="auto"/>
                <w:bottom w:val="none" w:sz="0" w:space="0" w:color="auto"/>
                <w:right w:val="none" w:sz="0" w:space="0" w:color="auto"/>
              </w:divBdr>
              <w:divsChild>
                <w:div w:id="421336942">
                  <w:marLeft w:val="0"/>
                  <w:marRight w:val="-5040"/>
                  <w:marTop w:val="0"/>
                  <w:marBottom w:val="0"/>
                  <w:divBdr>
                    <w:top w:val="none" w:sz="0" w:space="0" w:color="auto"/>
                    <w:left w:val="none" w:sz="0" w:space="0" w:color="auto"/>
                    <w:bottom w:val="none" w:sz="0" w:space="0" w:color="auto"/>
                    <w:right w:val="none" w:sz="0" w:space="0" w:color="auto"/>
                  </w:divBdr>
                  <w:divsChild>
                    <w:div w:id="1285967304">
                      <w:marLeft w:val="0"/>
                      <w:marRight w:val="5265"/>
                      <w:marTop w:val="360"/>
                      <w:marBottom w:val="360"/>
                      <w:divBdr>
                        <w:top w:val="none" w:sz="0" w:space="0" w:color="auto"/>
                        <w:left w:val="none" w:sz="0" w:space="0" w:color="auto"/>
                        <w:bottom w:val="none" w:sz="0" w:space="0" w:color="auto"/>
                        <w:right w:val="none" w:sz="0" w:space="0" w:color="auto"/>
                      </w:divBdr>
                      <w:divsChild>
                        <w:div w:id="210541594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96368730">
      <w:bodyDiv w:val="1"/>
      <w:marLeft w:val="0"/>
      <w:marRight w:val="0"/>
      <w:marTop w:val="0"/>
      <w:marBottom w:val="0"/>
      <w:divBdr>
        <w:top w:val="none" w:sz="0" w:space="0" w:color="auto"/>
        <w:left w:val="none" w:sz="0" w:space="0" w:color="auto"/>
        <w:bottom w:val="none" w:sz="0" w:space="0" w:color="auto"/>
        <w:right w:val="none" w:sz="0" w:space="0" w:color="auto"/>
      </w:divBdr>
      <w:divsChild>
        <w:div w:id="805006139">
          <w:marLeft w:val="0"/>
          <w:marRight w:val="0"/>
          <w:marTop w:val="0"/>
          <w:marBottom w:val="180"/>
          <w:divBdr>
            <w:top w:val="single" w:sz="18" w:space="0" w:color="FF3300"/>
            <w:left w:val="none" w:sz="0" w:space="0" w:color="auto"/>
            <w:bottom w:val="none" w:sz="0" w:space="0" w:color="auto"/>
            <w:right w:val="none" w:sz="0" w:space="0" w:color="auto"/>
          </w:divBdr>
          <w:divsChild>
            <w:div w:id="206770228">
              <w:marLeft w:val="0"/>
              <w:marRight w:val="0"/>
              <w:marTop w:val="0"/>
              <w:marBottom w:val="0"/>
              <w:divBdr>
                <w:top w:val="none" w:sz="0" w:space="0" w:color="auto"/>
                <w:left w:val="none" w:sz="0" w:space="0" w:color="auto"/>
                <w:bottom w:val="none" w:sz="0" w:space="0" w:color="auto"/>
                <w:right w:val="none" w:sz="0" w:space="0" w:color="auto"/>
              </w:divBdr>
              <w:divsChild>
                <w:div w:id="1947499492">
                  <w:marLeft w:val="0"/>
                  <w:marRight w:val="-5040"/>
                  <w:marTop w:val="0"/>
                  <w:marBottom w:val="0"/>
                  <w:divBdr>
                    <w:top w:val="none" w:sz="0" w:space="0" w:color="auto"/>
                    <w:left w:val="none" w:sz="0" w:space="0" w:color="auto"/>
                    <w:bottom w:val="none" w:sz="0" w:space="0" w:color="auto"/>
                    <w:right w:val="none" w:sz="0" w:space="0" w:color="auto"/>
                  </w:divBdr>
                  <w:divsChild>
                    <w:div w:id="1726945762">
                      <w:marLeft w:val="0"/>
                      <w:marRight w:val="5265"/>
                      <w:marTop w:val="360"/>
                      <w:marBottom w:val="360"/>
                      <w:divBdr>
                        <w:top w:val="none" w:sz="0" w:space="0" w:color="auto"/>
                        <w:left w:val="none" w:sz="0" w:space="0" w:color="auto"/>
                        <w:bottom w:val="none" w:sz="0" w:space="0" w:color="auto"/>
                        <w:right w:val="none" w:sz="0" w:space="0" w:color="auto"/>
                      </w:divBdr>
                      <w:divsChild>
                        <w:div w:id="57751864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213182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Brahmanas" TargetMode="External"/><Relationship Id="rId18" Type="http://schemas.openxmlformats.org/officeDocument/2006/relationships/hyperlink" Target="http://en.wikipedia.org/wiki/Yajnavalkya" TargetMode="External"/><Relationship Id="rId26" Type="http://schemas.openxmlformats.org/officeDocument/2006/relationships/diagramQuickStyle" Target="diagrams/quickStyle2.xml"/><Relationship Id="rId39" Type="http://schemas.openxmlformats.org/officeDocument/2006/relationships/diagramColors" Target="diagrams/colors5.xml"/><Relationship Id="rId21" Type="http://schemas.openxmlformats.org/officeDocument/2006/relationships/hyperlink" Target="http://en.wikipedia.org/wiki/India" TargetMode="External"/><Relationship Id="rId34" Type="http://schemas.openxmlformats.org/officeDocument/2006/relationships/diagramQuickStyle" Target="diagrams/quickStyle4.xml"/><Relationship Id="rId42" Type="http://schemas.openxmlformats.org/officeDocument/2006/relationships/diagramQuickStyle" Target="diagrams/quickStyle6.xml"/><Relationship Id="rId47" Type="http://schemas.openxmlformats.org/officeDocument/2006/relationships/diagramColors" Target="diagrams/colors7.xml"/><Relationship Id="rId50" Type="http://schemas.openxmlformats.org/officeDocument/2006/relationships/diagramQuickStyle" Target="diagrams/quickStyle8.xml"/><Relationship Id="rId55" Type="http://schemas.openxmlformats.org/officeDocument/2006/relationships/diagramColors" Target="diagrams/colors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n.wikipedia.org/wiki/Sruti" TargetMode="External"/><Relationship Id="rId20" Type="http://schemas.openxmlformats.org/officeDocument/2006/relationships/hyperlink" Target="http://en.wikipedia.org/wiki/Gupta_dynasty" TargetMode="External"/><Relationship Id="rId29" Type="http://schemas.openxmlformats.org/officeDocument/2006/relationships/diagramLayout" Target="diagrams/layout3.xml"/><Relationship Id="rId41" Type="http://schemas.openxmlformats.org/officeDocument/2006/relationships/diagramLayout" Target="diagrams/layout6.xml"/><Relationship Id="rId54" Type="http://schemas.openxmlformats.org/officeDocument/2006/relationships/diagramQuickStyle" Target="diagrams/quickStyle9.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Data" Target="diagrams/data2.xml"/><Relationship Id="rId32" Type="http://schemas.openxmlformats.org/officeDocument/2006/relationships/diagramData" Target="diagrams/data4.xml"/><Relationship Id="rId37" Type="http://schemas.openxmlformats.org/officeDocument/2006/relationships/diagramLayout" Target="diagrams/layout5.xml"/><Relationship Id="rId40" Type="http://schemas.openxmlformats.org/officeDocument/2006/relationships/diagramData" Target="diagrams/data6.xml"/><Relationship Id="rId45" Type="http://schemas.openxmlformats.org/officeDocument/2006/relationships/diagramLayout" Target="diagrams/layout7.xml"/><Relationship Id="rId53" Type="http://schemas.openxmlformats.org/officeDocument/2006/relationships/diagramLayout" Target="diagrams/layout9.xml"/><Relationship Id="rId58" Type="http://schemas.openxmlformats.org/officeDocument/2006/relationships/diagramQuickStyle" Target="diagrams/quickStyle10.xml"/><Relationship Id="rId5" Type="http://schemas.openxmlformats.org/officeDocument/2006/relationships/webSettings" Target="webSettings.xml"/><Relationship Id="rId15" Type="http://schemas.openxmlformats.org/officeDocument/2006/relationships/hyperlink" Target="http://en.wikipedia.org/wiki/Upanishads" TargetMode="External"/><Relationship Id="rId23" Type="http://schemas.openxmlformats.org/officeDocument/2006/relationships/hyperlink" Target="http://en.wikipedia.org/wiki/N%C4%81radasm%E1%B9%9Bti" TargetMode="External"/><Relationship Id="rId28" Type="http://schemas.openxmlformats.org/officeDocument/2006/relationships/diagramData" Target="diagrams/data3.xml"/><Relationship Id="rId36" Type="http://schemas.openxmlformats.org/officeDocument/2006/relationships/diagramData" Target="diagrams/data5.xml"/><Relationship Id="rId49" Type="http://schemas.openxmlformats.org/officeDocument/2006/relationships/diagramLayout" Target="diagrams/layout8.xml"/><Relationship Id="rId57" Type="http://schemas.openxmlformats.org/officeDocument/2006/relationships/diagramLayout" Target="diagrams/layout10.xml"/><Relationship Id="rId61"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http://en.wikipedia.org/wiki/Mithila" TargetMode="External"/><Relationship Id="rId31" Type="http://schemas.openxmlformats.org/officeDocument/2006/relationships/diagramColors" Target="diagrams/colors3.xml"/><Relationship Id="rId44" Type="http://schemas.openxmlformats.org/officeDocument/2006/relationships/diagramData" Target="diagrams/data7.xml"/><Relationship Id="rId52" Type="http://schemas.openxmlformats.org/officeDocument/2006/relationships/diagramData" Target="diagrams/data9.xm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en.wikipedia.org/wiki/Aranyakas" TargetMode="External"/><Relationship Id="rId22" Type="http://schemas.openxmlformats.org/officeDocument/2006/relationships/hyperlink" Target="http://en.wikipedia.org/wiki/Manusm%E1%B9%9Bti" TargetMode="External"/><Relationship Id="rId27" Type="http://schemas.openxmlformats.org/officeDocument/2006/relationships/diagramColors" Target="diagrams/colors2.xml"/><Relationship Id="rId30" Type="http://schemas.openxmlformats.org/officeDocument/2006/relationships/diagramQuickStyle" Target="diagrams/quickStyle3.xml"/><Relationship Id="rId35" Type="http://schemas.openxmlformats.org/officeDocument/2006/relationships/diagramColors" Target="diagrams/colors4.xml"/><Relationship Id="rId43" Type="http://schemas.openxmlformats.org/officeDocument/2006/relationships/diagramColors" Target="diagrams/colors6.xml"/><Relationship Id="rId48" Type="http://schemas.openxmlformats.org/officeDocument/2006/relationships/diagramData" Target="diagrams/data8.xml"/><Relationship Id="rId56" Type="http://schemas.openxmlformats.org/officeDocument/2006/relationships/diagramData" Target="diagrams/data10.xml"/><Relationship Id="rId8" Type="http://schemas.openxmlformats.org/officeDocument/2006/relationships/diagramData" Target="diagrams/data1.xml"/><Relationship Id="rId51" Type="http://schemas.openxmlformats.org/officeDocument/2006/relationships/diagramColors" Target="diagrams/colors8.xml"/><Relationship Id="rId3" Type="http://schemas.openxmlformats.org/officeDocument/2006/relationships/styles" Target="styles.xml"/><Relationship Id="rId12" Type="http://schemas.openxmlformats.org/officeDocument/2006/relationships/hyperlink" Target="http://en.wikipedia.org/wiki/Dharma" TargetMode="External"/><Relationship Id="rId17" Type="http://schemas.openxmlformats.org/officeDocument/2006/relationships/hyperlink" Target="http://en.wikipedia.org/wiki/Dharma%C5%9B%C4%81stra" TargetMode="External"/><Relationship Id="rId25" Type="http://schemas.openxmlformats.org/officeDocument/2006/relationships/diagramLayout" Target="diagrams/layout2.xml"/><Relationship Id="rId33" Type="http://schemas.openxmlformats.org/officeDocument/2006/relationships/diagramLayout" Target="diagrams/layout4.xml"/><Relationship Id="rId38" Type="http://schemas.openxmlformats.org/officeDocument/2006/relationships/diagramQuickStyle" Target="diagrams/quickStyle5.xml"/><Relationship Id="rId46" Type="http://schemas.openxmlformats.org/officeDocument/2006/relationships/diagramQuickStyle" Target="diagrams/quickStyle7.xml"/><Relationship Id="rId59" Type="http://schemas.openxmlformats.org/officeDocument/2006/relationships/diagramColors" Target="diagrams/colors10.xml"/></Relationships>
</file>

<file path=word/diagrams/colors1.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8F20D1-7FB6-40B8-B032-3B13750A37EE}" type="doc">
      <dgm:prSet loTypeId="urn:microsoft.com/office/officeart/2005/8/layout/hierarchy1" loCatId="hierarchy" qsTypeId="urn:microsoft.com/office/officeart/2005/8/quickstyle/simple1" qsCatId="simple" csTypeId="urn:microsoft.com/office/officeart/2005/8/colors/accent6_5" csCatId="accent6" phldr="1"/>
      <dgm:spPr/>
      <dgm:t>
        <a:bodyPr/>
        <a:lstStyle/>
        <a:p>
          <a:endParaRPr lang="en-US"/>
        </a:p>
      </dgm:t>
    </dgm:pt>
    <dgm:pt modelId="{AD04B1D1-804B-496D-82B8-4F2A9628862A}">
      <dgm:prSet phldrT="[Tex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Source of hindu Law</a:t>
          </a:r>
        </a:p>
      </dgm:t>
    </dgm:pt>
    <dgm:pt modelId="{060392B6-E949-4566-8B28-9125217616E3}" type="parTrans" cxnId="{31B729BF-A668-4BA9-B8CE-3C4BBBE3F1B7}">
      <dgm:prSet/>
      <dgm:spPr/>
      <dgm:t>
        <a:bodyPr/>
        <a:lstStyle/>
        <a:p>
          <a:endParaRPr lang="en-US"/>
        </a:p>
      </dgm:t>
    </dgm:pt>
    <dgm:pt modelId="{32ABD582-1F30-462F-B9C2-5EDAEF52EF91}" type="sibTrans" cxnId="{31B729BF-A668-4BA9-B8CE-3C4BBBE3F1B7}">
      <dgm:prSet/>
      <dgm:spPr/>
      <dgm:t>
        <a:bodyPr/>
        <a:lstStyle/>
        <a:p>
          <a:endParaRPr lang="en-US"/>
        </a:p>
      </dgm:t>
    </dgm:pt>
    <dgm:pt modelId="{410E0373-D603-4B6F-9A39-0132860334FA}">
      <dgm:prSet phldrT="[Tex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Ancient </a:t>
          </a:r>
        </a:p>
      </dgm:t>
    </dgm:pt>
    <dgm:pt modelId="{2B1A6401-7882-4A02-A58A-345CEEB7EA0D}" type="parTrans" cxnId="{58A115EB-F538-418F-B9A4-76019446F6FE}">
      <dgm:prSet/>
      <dgm:spPr/>
      <dgm:t>
        <a:bodyPr/>
        <a:lstStyle/>
        <a:p>
          <a:endParaRPr lang="en-US"/>
        </a:p>
      </dgm:t>
    </dgm:pt>
    <dgm:pt modelId="{74870703-0903-4E60-B587-6CADA99E7548}" type="sibTrans" cxnId="{58A115EB-F538-418F-B9A4-76019446F6FE}">
      <dgm:prSet/>
      <dgm:spPr/>
      <dgm:t>
        <a:bodyPr/>
        <a:lstStyle/>
        <a:p>
          <a:endParaRPr lang="en-US"/>
        </a:p>
      </dgm:t>
    </dgm:pt>
    <dgm:pt modelId="{37B434E7-92EF-4A81-9D8A-6D6F92515C38}">
      <dgm:prSet phldrT="[Tex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Sruti</a:t>
          </a:r>
        </a:p>
      </dgm:t>
    </dgm:pt>
    <dgm:pt modelId="{B3DF4630-10EF-47FE-A980-68DD952781A1}" type="parTrans" cxnId="{FF0D3C32-A1DC-4547-BDB0-110E31F89061}">
      <dgm:prSet/>
      <dgm:spPr/>
      <dgm:t>
        <a:bodyPr/>
        <a:lstStyle/>
        <a:p>
          <a:endParaRPr lang="en-US"/>
        </a:p>
      </dgm:t>
    </dgm:pt>
    <dgm:pt modelId="{3C116DEF-5B8E-4007-80E9-08802C27CEFC}" type="sibTrans" cxnId="{FF0D3C32-A1DC-4547-BDB0-110E31F89061}">
      <dgm:prSet/>
      <dgm:spPr/>
      <dgm:t>
        <a:bodyPr/>
        <a:lstStyle/>
        <a:p>
          <a:endParaRPr lang="en-US"/>
        </a:p>
      </dgm:t>
    </dgm:pt>
    <dgm:pt modelId="{B9A0EB89-8F32-4140-989D-E17169AE4CC1}">
      <dgm:prSet phldrT="[Tex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Smrti</a:t>
          </a:r>
        </a:p>
      </dgm:t>
    </dgm:pt>
    <dgm:pt modelId="{26C0971F-2FF2-449B-88E7-03703F508D13}" type="parTrans" cxnId="{CE2CDDE4-F8E6-4C14-AC5A-3ED9E9D1B344}">
      <dgm:prSet/>
      <dgm:spPr/>
      <dgm:t>
        <a:bodyPr/>
        <a:lstStyle/>
        <a:p>
          <a:endParaRPr lang="en-US"/>
        </a:p>
      </dgm:t>
    </dgm:pt>
    <dgm:pt modelId="{147C7ADD-FA4B-4FB6-A5D9-3E5A7877EA2D}" type="sibTrans" cxnId="{CE2CDDE4-F8E6-4C14-AC5A-3ED9E9D1B344}">
      <dgm:prSet/>
      <dgm:spPr/>
      <dgm:t>
        <a:bodyPr/>
        <a:lstStyle/>
        <a:p>
          <a:endParaRPr lang="en-US"/>
        </a:p>
      </dgm:t>
    </dgm:pt>
    <dgm:pt modelId="{49C8C475-B730-41D2-A44C-092849C07C9B}">
      <dgm:prSet phldrT="[Tex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Mordern</a:t>
          </a:r>
        </a:p>
      </dgm:t>
    </dgm:pt>
    <dgm:pt modelId="{8263CFFC-4F7B-4983-AA0A-30EDC561D181}" type="parTrans" cxnId="{9A3B17C7-2CB0-4CD6-AFFA-1354FB77C731}">
      <dgm:prSet/>
      <dgm:spPr/>
      <dgm:t>
        <a:bodyPr/>
        <a:lstStyle/>
        <a:p>
          <a:endParaRPr lang="en-US"/>
        </a:p>
      </dgm:t>
    </dgm:pt>
    <dgm:pt modelId="{7468F05A-2C5D-4456-B9B6-02ADAF99247F}" type="sibTrans" cxnId="{9A3B17C7-2CB0-4CD6-AFFA-1354FB77C731}">
      <dgm:prSet/>
      <dgm:spPr/>
      <dgm:t>
        <a:bodyPr/>
        <a:lstStyle/>
        <a:p>
          <a:endParaRPr lang="en-US"/>
        </a:p>
      </dgm:t>
    </dgm:pt>
    <dgm:pt modelId="{D3BC08D3-DB2D-4429-AAAD-0671E80ED7C9}">
      <dgm:prSet phldrT="[Tex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Judicial President</a:t>
          </a:r>
        </a:p>
      </dgm:t>
    </dgm:pt>
    <dgm:pt modelId="{6C76581E-903E-4C6D-83DC-C69AFDEA2C03}" type="parTrans" cxnId="{EE482694-89D3-4D9B-B633-457D8C2D0566}">
      <dgm:prSet/>
      <dgm:spPr/>
      <dgm:t>
        <a:bodyPr/>
        <a:lstStyle/>
        <a:p>
          <a:endParaRPr lang="en-US"/>
        </a:p>
      </dgm:t>
    </dgm:pt>
    <dgm:pt modelId="{210488B5-2B64-40A2-8FD3-77D38577FE81}" type="sibTrans" cxnId="{EE482694-89D3-4D9B-B633-457D8C2D0566}">
      <dgm:prSet/>
      <dgm:spPr/>
      <dgm:t>
        <a:bodyPr/>
        <a:lstStyle/>
        <a:p>
          <a:endParaRPr lang="en-US"/>
        </a:p>
      </dgm:t>
    </dgm:pt>
    <dgm:pt modelId="{E0BEA8CE-4FA3-4220-982F-8100AA093161}">
      <dgm:prSe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Legislature</a:t>
          </a:r>
        </a:p>
      </dgm:t>
    </dgm:pt>
    <dgm:pt modelId="{F4C5CF96-753C-4C56-88E1-FD04D0F2C9B0}" type="parTrans" cxnId="{2706E7CC-24B6-45F0-B4C5-4D1146251FC5}">
      <dgm:prSet/>
      <dgm:spPr/>
      <dgm:t>
        <a:bodyPr/>
        <a:lstStyle/>
        <a:p>
          <a:endParaRPr lang="en-US"/>
        </a:p>
      </dgm:t>
    </dgm:pt>
    <dgm:pt modelId="{F876C368-5641-48DC-AD26-31A8CA47E465}" type="sibTrans" cxnId="{2706E7CC-24B6-45F0-B4C5-4D1146251FC5}">
      <dgm:prSet/>
      <dgm:spPr/>
      <dgm:t>
        <a:bodyPr/>
        <a:lstStyle/>
        <a:p>
          <a:endParaRPr lang="en-US"/>
        </a:p>
      </dgm:t>
    </dgm:pt>
    <dgm:pt modelId="{3345F6B0-1D85-4D2F-A07C-5BCECF8A1322}">
      <dgm:prSet>
        <dgm:style>
          <a:lnRef idx="2">
            <a:schemeClr val="dk1"/>
          </a:lnRef>
          <a:fillRef idx="1">
            <a:schemeClr val="lt1"/>
          </a:fillRef>
          <a:effectRef idx="0">
            <a:schemeClr val="dk1"/>
          </a:effectRef>
          <a:fontRef idx="minor">
            <a:schemeClr val="dk1"/>
          </a:fontRef>
        </dgm:style>
      </dgm:prSet>
      <dgm:spPr>
        <a:ln/>
      </dgm:spPr>
      <dgm:t>
        <a:bodyPr/>
        <a:lstStyle/>
        <a:p>
          <a:r>
            <a:rPr lang="en-US">
              <a:solidFill>
                <a:schemeClr val="tx1"/>
              </a:solidFill>
            </a:rPr>
            <a:t>Justice Equity and Good </a:t>
          </a:r>
          <a:r>
            <a:rPr lang="en-US"/>
            <a:t>Concise</a:t>
          </a:r>
        </a:p>
      </dgm:t>
    </dgm:pt>
    <dgm:pt modelId="{EDCCFED0-C52D-4197-B4C0-675ED60AA55C}" type="parTrans" cxnId="{59D7A05C-000C-44EE-8784-7DD392A5B3BE}">
      <dgm:prSet/>
      <dgm:spPr/>
      <dgm:t>
        <a:bodyPr/>
        <a:lstStyle/>
        <a:p>
          <a:endParaRPr lang="en-US"/>
        </a:p>
      </dgm:t>
    </dgm:pt>
    <dgm:pt modelId="{84AEDB45-B587-4357-94E1-27F59777382A}" type="sibTrans" cxnId="{59D7A05C-000C-44EE-8784-7DD392A5B3BE}">
      <dgm:prSet/>
      <dgm:spPr/>
      <dgm:t>
        <a:bodyPr/>
        <a:lstStyle/>
        <a:p>
          <a:endParaRPr lang="en-US"/>
        </a:p>
      </dgm:t>
    </dgm:pt>
    <dgm:pt modelId="{BEAD211F-BF59-4752-9ABC-95EDF64EC62D}" type="pres">
      <dgm:prSet presAssocID="{DC8F20D1-7FB6-40B8-B032-3B13750A37EE}" presName="hierChild1" presStyleCnt="0">
        <dgm:presLayoutVars>
          <dgm:chPref val="1"/>
          <dgm:dir/>
          <dgm:animOne val="branch"/>
          <dgm:animLvl val="lvl"/>
          <dgm:resizeHandles/>
        </dgm:presLayoutVars>
      </dgm:prSet>
      <dgm:spPr/>
      <dgm:t>
        <a:bodyPr/>
        <a:lstStyle/>
        <a:p>
          <a:endParaRPr lang="en-US"/>
        </a:p>
      </dgm:t>
    </dgm:pt>
    <dgm:pt modelId="{95F5DFBC-710E-4FA0-B2D5-A65366189C07}" type="pres">
      <dgm:prSet presAssocID="{AD04B1D1-804B-496D-82B8-4F2A9628862A}" presName="hierRoot1" presStyleCnt="0"/>
      <dgm:spPr/>
    </dgm:pt>
    <dgm:pt modelId="{56C1734A-CD5C-4A93-8D05-2AC22E4046A0}" type="pres">
      <dgm:prSet presAssocID="{AD04B1D1-804B-496D-82B8-4F2A9628862A}" presName="composite" presStyleCnt="0"/>
      <dgm:spPr/>
    </dgm:pt>
    <dgm:pt modelId="{250CD9FE-6593-44C2-962B-6022C88CE5B1}" type="pres">
      <dgm:prSet presAssocID="{AD04B1D1-804B-496D-82B8-4F2A9628862A}" presName="background" presStyleLbl="node0" presStyleIdx="0" presStyleCnt="1"/>
      <dgm:spPr/>
    </dgm:pt>
    <dgm:pt modelId="{7BCF6AB1-8952-49BC-9784-4BF0C61CF54E}" type="pres">
      <dgm:prSet presAssocID="{AD04B1D1-804B-496D-82B8-4F2A9628862A}" presName="text" presStyleLbl="fgAcc0" presStyleIdx="0" presStyleCnt="1">
        <dgm:presLayoutVars>
          <dgm:chPref val="3"/>
        </dgm:presLayoutVars>
      </dgm:prSet>
      <dgm:spPr/>
      <dgm:t>
        <a:bodyPr/>
        <a:lstStyle/>
        <a:p>
          <a:endParaRPr lang="en-US"/>
        </a:p>
      </dgm:t>
    </dgm:pt>
    <dgm:pt modelId="{1C8A9DC1-EF96-4526-B2D2-8FAF33DE6799}" type="pres">
      <dgm:prSet presAssocID="{AD04B1D1-804B-496D-82B8-4F2A9628862A}" presName="hierChild2" presStyleCnt="0"/>
      <dgm:spPr/>
    </dgm:pt>
    <dgm:pt modelId="{3211F009-3445-4C13-9AE7-7A492D839A58}" type="pres">
      <dgm:prSet presAssocID="{2B1A6401-7882-4A02-A58A-345CEEB7EA0D}" presName="Name10" presStyleLbl="parChTrans1D2" presStyleIdx="0" presStyleCnt="2"/>
      <dgm:spPr/>
      <dgm:t>
        <a:bodyPr/>
        <a:lstStyle/>
        <a:p>
          <a:endParaRPr lang="en-US"/>
        </a:p>
      </dgm:t>
    </dgm:pt>
    <dgm:pt modelId="{73320006-0A2D-48BC-B63B-6F1EB3D184F3}" type="pres">
      <dgm:prSet presAssocID="{410E0373-D603-4B6F-9A39-0132860334FA}" presName="hierRoot2" presStyleCnt="0"/>
      <dgm:spPr/>
    </dgm:pt>
    <dgm:pt modelId="{ED22E613-151A-4F63-97D2-D255CF675F88}" type="pres">
      <dgm:prSet presAssocID="{410E0373-D603-4B6F-9A39-0132860334FA}" presName="composite2" presStyleCnt="0"/>
      <dgm:spPr/>
    </dgm:pt>
    <dgm:pt modelId="{C9708482-41DC-4AE8-AC6F-1D74F6237847}" type="pres">
      <dgm:prSet presAssocID="{410E0373-D603-4B6F-9A39-0132860334FA}" presName="background2" presStyleLbl="node2" presStyleIdx="0" presStyleCnt="2"/>
      <dgm:spPr/>
    </dgm:pt>
    <dgm:pt modelId="{26CD8674-C6A5-4B28-8C11-B4284D48DDFB}" type="pres">
      <dgm:prSet presAssocID="{410E0373-D603-4B6F-9A39-0132860334FA}" presName="text2" presStyleLbl="fgAcc2" presStyleIdx="0" presStyleCnt="2">
        <dgm:presLayoutVars>
          <dgm:chPref val="3"/>
        </dgm:presLayoutVars>
      </dgm:prSet>
      <dgm:spPr/>
      <dgm:t>
        <a:bodyPr/>
        <a:lstStyle/>
        <a:p>
          <a:endParaRPr lang="en-US"/>
        </a:p>
      </dgm:t>
    </dgm:pt>
    <dgm:pt modelId="{AC250CF9-065D-480C-A27B-CC4086F0C5BB}" type="pres">
      <dgm:prSet presAssocID="{410E0373-D603-4B6F-9A39-0132860334FA}" presName="hierChild3" presStyleCnt="0"/>
      <dgm:spPr/>
    </dgm:pt>
    <dgm:pt modelId="{F1D31648-39DF-4C9B-80B1-8376F3307A91}" type="pres">
      <dgm:prSet presAssocID="{B3DF4630-10EF-47FE-A980-68DD952781A1}" presName="Name17" presStyleLbl="parChTrans1D3" presStyleIdx="0" presStyleCnt="5"/>
      <dgm:spPr/>
      <dgm:t>
        <a:bodyPr/>
        <a:lstStyle/>
        <a:p>
          <a:endParaRPr lang="en-US"/>
        </a:p>
      </dgm:t>
    </dgm:pt>
    <dgm:pt modelId="{07DA0F19-AD5E-4A5C-9D9A-053590495163}" type="pres">
      <dgm:prSet presAssocID="{37B434E7-92EF-4A81-9D8A-6D6F92515C38}" presName="hierRoot3" presStyleCnt="0"/>
      <dgm:spPr/>
    </dgm:pt>
    <dgm:pt modelId="{F336AEC0-B436-4BB0-9B78-4DD8B7891A7E}" type="pres">
      <dgm:prSet presAssocID="{37B434E7-92EF-4A81-9D8A-6D6F92515C38}" presName="composite3" presStyleCnt="0"/>
      <dgm:spPr/>
    </dgm:pt>
    <dgm:pt modelId="{807FD174-93FA-4948-972B-5CB594A3555D}" type="pres">
      <dgm:prSet presAssocID="{37B434E7-92EF-4A81-9D8A-6D6F92515C38}" presName="background3" presStyleLbl="node3" presStyleIdx="0" presStyleCnt="5"/>
      <dgm:spPr/>
    </dgm:pt>
    <dgm:pt modelId="{2732448A-BF39-45A9-9605-1986CCB97CB5}" type="pres">
      <dgm:prSet presAssocID="{37B434E7-92EF-4A81-9D8A-6D6F92515C38}" presName="text3" presStyleLbl="fgAcc3" presStyleIdx="0" presStyleCnt="5">
        <dgm:presLayoutVars>
          <dgm:chPref val="3"/>
        </dgm:presLayoutVars>
      </dgm:prSet>
      <dgm:spPr/>
      <dgm:t>
        <a:bodyPr/>
        <a:lstStyle/>
        <a:p>
          <a:endParaRPr lang="en-US"/>
        </a:p>
      </dgm:t>
    </dgm:pt>
    <dgm:pt modelId="{E52D573E-F299-4131-85DC-8693FA09F386}" type="pres">
      <dgm:prSet presAssocID="{37B434E7-92EF-4A81-9D8A-6D6F92515C38}" presName="hierChild4" presStyleCnt="0"/>
      <dgm:spPr/>
    </dgm:pt>
    <dgm:pt modelId="{A9285211-FFB1-461A-802E-665C7208CC75}" type="pres">
      <dgm:prSet presAssocID="{26C0971F-2FF2-449B-88E7-03703F508D13}" presName="Name17" presStyleLbl="parChTrans1D3" presStyleIdx="1" presStyleCnt="5"/>
      <dgm:spPr/>
      <dgm:t>
        <a:bodyPr/>
        <a:lstStyle/>
        <a:p>
          <a:endParaRPr lang="en-US"/>
        </a:p>
      </dgm:t>
    </dgm:pt>
    <dgm:pt modelId="{CCD2E8AE-E375-4B10-A9A8-AC9ABB4C53F7}" type="pres">
      <dgm:prSet presAssocID="{B9A0EB89-8F32-4140-989D-E17169AE4CC1}" presName="hierRoot3" presStyleCnt="0"/>
      <dgm:spPr/>
    </dgm:pt>
    <dgm:pt modelId="{85E8B8C2-677E-4D0D-8F91-F9A3FBE89A7F}" type="pres">
      <dgm:prSet presAssocID="{B9A0EB89-8F32-4140-989D-E17169AE4CC1}" presName="composite3" presStyleCnt="0"/>
      <dgm:spPr/>
    </dgm:pt>
    <dgm:pt modelId="{6A622EC9-9B48-4A82-AD20-72A846165C9F}" type="pres">
      <dgm:prSet presAssocID="{B9A0EB89-8F32-4140-989D-E17169AE4CC1}" presName="background3" presStyleLbl="node3" presStyleIdx="1" presStyleCnt="5"/>
      <dgm:spPr/>
    </dgm:pt>
    <dgm:pt modelId="{807D4A20-639F-467B-87F0-1BE8BC8ADB6A}" type="pres">
      <dgm:prSet presAssocID="{B9A0EB89-8F32-4140-989D-E17169AE4CC1}" presName="text3" presStyleLbl="fgAcc3" presStyleIdx="1" presStyleCnt="5">
        <dgm:presLayoutVars>
          <dgm:chPref val="3"/>
        </dgm:presLayoutVars>
      </dgm:prSet>
      <dgm:spPr/>
      <dgm:t>
        <a:bodyPr/>
        <a:lstStyle/>
        <a:p>
          <a:endParaRPr lang="en-US"/>
        </a:p>
      </dgm:t>
    </dgm:pt>
    <dgm:pt modelId="{3CBB2E05-E411-4145-A5D2-1C375DFCB522}" type="pres">
      <dgm:prSet presAssocID="{B9A0EB89-8F32-4140-989D-E17169AE4CC1}" presName="hierChild4" presStyleCnt="0"/>
      <dgm:spPr/>
    </dgm:pt>
    <dgm:pt modelId="{82E9E052-7D6D-4BA1-82CE-FD56EB6CF2F2}" type="pres">
      <dgm:prSet presAssocID="{8263CFFC-4F7B-4983-AA0A-30EDC561D181}" presName="Name10" presStyleLbl="parChTrans1D2" presStyleIdx="1" presStyleCnt="2"/>
      <dgm:spPr/>
      <dgm:t>
        <a:bodyPr/>
        <a:lstStyle/>
        <a:p>
          <a:endParaRPr lang="en-US"/>
        </a:p>
      </dgm:t>
    </dgm:pt>
    <dgm:pt modelId="{2397DC28-D5DE-4BE6-BD44-8A0200EFDA63}" type="pres">
      <dgm:prSet presAssocID="{49C8C475-B730-41D2-A44C-092849C07C9B}" presName="hierRoot2" presStyleCnt="0"/>
      <dgm:spPr/>
    </dgm:pt>
    <dgm:pt modelId="{851E8EC8-F8AC-4ADF-A261-9782B31AB465}" type="pres">
      <dgm:prSet presAssocID="{49C8C475-B730-41D2-A44C-092849C07C9B}" presName="composite2" presStyleCnt="0"/>
      <dgm:spPr/>
    </dgm:pt>
    <dgm:pt modelId="{A5E00B08-4D4A-42C7-9531-C7DB2B197F20}" type="pres">
      <dgm:prSet presAssocID="{49C8C475-B730-41D2-A44C-092849C07C9B}" presName="background2" presStyleLbl="node2" presStyleIdx="1" presStyleCnt="2"/>
      <dgm:spPr/>
    </dgm:pt>
    <dgm:pt modelId="{59CE999E-0B00-4B2F-803C-2C48DD64353F}" type="pres">
      <dgm:prSet presAssocID="{49C8C475-B730-41D2-A44C-092849C07C9B}" presName="text2" presStyleLbl="fgAcc2" presStyleIdx="1" presStyleCnt="2">
        <dgm:presLayoutVars>
          <dgm:chPref val="3"/>
        </dgm:presLayoutVars>
      </dgm:prSet>
      <dgm:spPr/>
      <dgm:t>
        <a:bodyPr/>
        <a:lstStyle/>
        <a:p>
          <a:endParaRPr lang="en-US"/>
        </a:p>
      </dgm:t>
    </dgm:pt>
    <dgm:pt modelId="{12DB531E-9FC6-4D67-AD78-110FC1B51099}" type="pres">
      <dgm:prSet presAssocID="{49C8C475-B730-41D2-A44C-092849C07C9B}" presName="hierChild3" presStyleCnt="0"/>
      <dgm:spPr/>
    </dgm:pt>
    <dgm:pt modelId="{658153E4-FCE6-45C5-9C00-00AB9BE0F075}" type="pres">
      <dgm:prSet presAssocID="{6C76581E-903E-4C6D-83DC-C69AFDEA2C03}" presName="Name17" presStyleLbl="parChTrans1D3" presStyleIdx="2" presStyleCnt="5"/>
      <dgm:spPr/>
      <dgm:t>
        <a:bodyPr/>
        <a:lstStyle/>
        <a:p>
          <a:endParaRPr lang="en-US"/>
        </a:p>
      </dgm:t>
    </dgm:pt>
    <dgm:pt modelId="{B511C422-74D4-4308-80B4-514B1324AF28}" type="pres">
      <dgm:prSet presAssocID="{D3BC08D3-DB2D-4429-AAAD-0671E80ED7C9}" presName="hierRoot3" presStyleCnt="0"/>
      <dgm:spPr/>
    </dgm:pt>
    <dgm:pt modelId="{9BF1A978-D31C-4766-A884-AB12DBC30E8A}" type="pres">
      <dgm:prSet presAssocID="{D3BC08D3-DB2D-4429-AAAD-0671E80ED7C9}" presName="composite3" presStyleCnt="0"/>
      <dgm:spPr/>
    </dgm:pt>
    <dgm:pt modelId="{08CF578C-816D-4618-AC46-9EA6E766DE32}" type="pres">
      <dgm:prSet presAssocID="{D3BC08D3-DB2D-4429-AAAD-0671E80ED7C9}" presName="background3" presStyleLbl="node3" presStyleIdx="2" presStyleCnt="5"/>
      <dgm:spPr/>
    </dgm:pt>
    <dgm:pt modelId="{9282669F-DEC7-407C-95C3-D4C916C9F7DD}" type="pres">
      <dgm:prSet presAssocID="{D3BC08D3-DB2D-4429-AAAD-0671E80ED7C9}" presName="text3" presStyleLbl="fgAcc3" presStyleIdx="2" presStyleCnt="5">
        <dgm:presLayoutVars>
          <dgm:chPref val="3"/>
        </dgm:presLayoutVars>
      </dgm:prSet>
      <dgm:spPr/>
      <dgm:t>
        <a:bodyPr/>
        <a:lstStyle/>
        <a:p>
          <a:endParaRPr lang="en-US"/>
        </a:p>
      </dgm:t>
    </dgm:pt>
    <dgm:pt modelId="{FD17F5C6-1CE9-45D5-9303-28C17BBB640D}" type="pres">
      <dgm:prSet presAssocID="{D3BC08D3-DB2D-4429-AAAD-0671E80ED7C9}" presName="hierChild4" presStyleCnt="0"/>
      <dgm:spPr/>
    </dgm:pt>
    <dgm:pt modelId="{ED6D1E22-8572-41D0-AE01-AD398B88D179}" type="pres">
      <dgm:prSet presAssocID="{F4C5CF96-753C-4C56-88E1-FD04D0F2C9B0}" presName="Name17" presStyleLbl="parChTrans1D3" presStyleIdx="3" presStyleCnt="5"/>
      <dgm:spPr/>
      <dgm:t>
        <a:bodyPr/>
        <a:lstStyle/>
        <a:p>
          <a:endParaRPr lang="en-US"/>
        </a:p>
      </dgm:t>
    </dgm:pt>
    <dgm:pt modelId="{1D3CEDAF-321C-46F8-AB07-DE5BA0FD3963}" type="pres">
      <dgm:prSet presAssocID="{E0BEA8CE-4FA3-4220-982F-8100AA093161}" presName="hierRoot3" presStyleCnt="0"/>
      <dgm:spPr/>
    </dgm:pt>
    <dgm:pt modelId="{D456F561-CEC4-48B5-9D7B-3AF293BB609B}" type="pres">
      <dgm:prSet presAssocID="{E0BEA8CE-4FA3-4220-982F-8100AA093161}" presName="composite3" presStyleCnt="0"/>
      <dgm:spPr/>
    </dgm:pt>
    <dgm:pt modelId="{263CAEBD-BABF-45E5-8B01-179C01F5AD99}" type="pres">
      <dgm:prSet presAssocID="{E0BEA8CE-4FA3-4220-982F-8100AA093161}" presName="background3" presStyleLbl="node3" presStyleIdx="3" presStyleCnt="5"/>
      <dgm:spPr/>
    </dgm:pt>
    <dgm:pt modelId="{AD295C84-9C93-4565-AC2C-B80D14835B86}" type="pres">
      <dgm:prSet presAssocID="{E0BEA8CE-4FA3-4220-982F-8100AA093161}" presName="text3" presStyleLbl="fgAcc3" presStyleIdx="3" presStyleCnt="5" custLinFactNeighborY="8208">
        <dgm:presLayoutVars>
          <dgm:chPref val="3"/>
        </dgm:presLayoutVars>
      </dgm:prSet>
      <dgm:spPr/>
      <dgm:t>
        <a:bodyPr/>
        <a:lstStyle/>
        <a:p>
          <a:endParaRPr lang="en-US"/>
        </a:p>
      </dgm:t>
    </dgm:pt>
    <dgm:pt modelId="{EEB197C6-FC30-4714-B212-4F327C3471DC}" type="pres">
      <dgm:prSet presAssocID="{E0BEA8CE-4FA3-4220-982F-8100AA093161}" presName="hierChild4" presStyleCnt="0"/>
      <dgm:spPr/>
    </dgm:pt>
    <dgm:pt modelId="{C517AB61-2966-4140-9740-C3AF668C0B65}" type="pres">
      <dgm:prSet presAssocID="{EDCCFED0-C52D-4197-B4C0-675ED60AA55C}" presName="Name17" presStyleLbl="parChTrans1D3" presStyleIdx="4" presStyleCnt="5"/>
      <dgm:spPr/>
      <dgm:t>
        <a:bodyPr/>
        <a:lstStyle/>
        <a:p>
          <a:endParaRPr lang="en-US"/>
        </a:p>
      </dgm:t>
    </dgm:pt>
    <dgm:pt modelId="{DE503D55-0480-48B5-9AC1-0800CB4731B8}" type="pres">
      <dgm:prSet presAssocID="{3345F6B0-1D85-4D2F-A07C-5BCECF8A1322}" presName="hierRoot3" presStyleCnt="0"/>
      <dgm:spPr/>
    </dgm:pt>
    <dgm:pt modelId="{BCD78F01-DEF3-484C-AB2A-B1F0E139C1C0}" type="pres">
      <dgm:prSet presAssocID="{3345F6B0-1D85-4D2F-A07C-5BCECF8A1322}" presName="composite3" presStyleCnt="0"/>
      <dgm:spPr/>
    </dgm:pt>
    <dgm:pt modelId="{4362939E-CE06-4A41-BB44-1C849DAD79BF}" type="pres">
      <dgm:prSet presAssocID="{3345F6B0-1D85-4D2F-A07C-5BCECF8A1322}" presName="background3" presStyleLbl="node3" presStyleIdx="4" presStyleCnt="5"/>
      <dgm:spPr/>
    </dgm:pt>
    <dgm:pt modelId="{06B689F9-F584-465F-855B-9034161BFB9F}" type="pres">
      <dgm:prSet presAssocID="{3345F6B0-1D85-4D2F-A07C-5BCECF8A1322}" presName="text3" presStyleLbl="fgAcc3" presStyleIdx="4" presStyleCnt="5">
        <dgm:presLayoutVars>
          <dgm:chPref val="3"/>
        </dgm:presLayoutVars>
      </dgm:prSet>
      <dgm:spPr/>
      <dgm:t>
        <a:bodyPr/>
        <a:lstStyle/>
        <a:p>
          <a:endParaRPr lang="en-US"/>
        </a:p>
      </dgm:t>
    </dgm:pt>
    <dgm:pt modelId="{8CAB66F0-7ACC-445D-825A-749A17B9B8DC}" type="pres">
      <dgm:prSet presAssocID="{3345F6B0-1D85-4D2F-A07C-5BCECF8A1322}" presName="hierChild4" presStyleCnt="0"/>
      <dgm:spPr/>
    </dgm:pt>
  </dgm:ptLst>
  <dgm:cxnLst>
    <dgm:cxn modelId="{1F2F8311-DCAE-488B-A098-585821CC61FC}" type="presOf" srcId="{D3BC08D3-DB2D-4429-AAAD-0671E80ED7C9}" destId="{9282669F-DEC7-407C-95C3-D4C916C9F7DD}" srcOrd="0" destOrd="0" presId="urn:microsoft.com/office/officeart/2005/8/layout/hierarchy1"/>
    <dgm:cxn modelId="{182D0172-82FF-4DFC-81AE-069E00C1EE41}" type="presOf" srcId="{6C76581E-903E-4C6D-83DC-C69AFDEA2C03}" destId="{658153E4-FCE6-45C5-9C00-00AB9BE0F075}" srcOrd="0" destOrd="0" presId="urn:microsoft.com/office/officeart/2005/8/layout/hierarchy1"/>
    <dgm:cxn modelId="{0E1ADE20-C070-4E81-949C-E8669FAE1F46}" type="presOf" srcId="{2B1A6401-7882-4A02-A58A-345CEEB7EA0D}" destId="{3211F009-3445-4C13-9AE7-7A492D839A58}" srcOrd="0" destOrd="0" presId="urn:microsoft.com/office/officeart/2005/8/layout/hierarchy1"/>
    <dgm:cxn modelId="{58A115EB-F538-418F-B9A4-76019446F6FE}" srcId="{AD04B1D1-804B-496D-82B8-4F2A9628862A}" destId="{410E0373-D603-4B6F-9A39-0132860334FA}" srcOrd="0" destOrd="0" parTransId="{2B1A6401-7882-4A02-A58A-345CEEB7EA0D}" sibTransId="{74870703-0903-4E60-B587-6CADA99E7548}"/>
    <dgm:cxn modelId="{D6B87F39-E7C6-465D-B04E-F79E8BECD6D5}" type="presOf" srcId="{37B434E7-92EF-4A81-9D8A-6D6F92515C38}" destId="{2732448A-BF39-45A9-9605-1986CCB97CB5}" srcOrd="0" destOrd="0" presId="urn:microsoft.com/office/officeart/2005/8/layout/hierarchy1"/>
    <dgm:cxn modelId="{AEB8101D-E063-4BFD-8333-C8D082D97531}" type="presOf" srcId="{B9A0EB89-8F32-4140-989D-E17169AE4CC1}" destId="{807D4A20-639F-467B-87F0-1BE8BC8ADB6A}" srcOrd="0" destOrd="0" presId="urn:microsoft.com/office/officeart/2005/8/layout/hierarchy1"/>
    <dgm:cxn modelId="{DB12712F-A63F-4B71-8A1F-4FA3E0B3AC9B}" type="presOf" srcId="{49C8C475-B730-41D2-A44C-092849C07C9B}" destId="{59CE999E-0B00-4B2F-803C-2C48DD64353F}" srcOrd="0" destOrd="0" presId="urn:microsoft.com/office/officeart/2005/8/layout/hierarchy1"/>
    <dgm:cxn modelId="{3E3F599C-6C96-49E8-8AA4-83F48459FB16}" type="presOf" srcId="{410E0373-D603-4B6F-9A39-0132860334FA}" destId="{26CD8674-C6A5-4B28-8C11-B4284D48DDFB}" srcOrd="0" destOrd="0" presId="urn:microsoft.com/office/officeart/2005/8/layout/hierarchy1"/>
    <dgm:cxn modelId="{FF0D3C32-A1DC-4547-BDB0-110E31F89061}" srcId="{410E0373-D603-4B6F-9A39-0132860334FA}" destId="{37B434E7-92EF-4A81-9D8A-6D6F92515C38}" srcOrd="0" destOrd="0" parTransId="{B3DF4630-10EF-47FE-A980-68DD952781A1}" sibTransId="{3C116DEF-5B8E-4007-80E9-08802C27CEFC}"/>
    <dgm:cxn modelId="{43796196-275E-4273-BB14-44AACDCDFAA1}" type="presOf" srcId="{AD04B1D1-804B-496D-82B8-4F2A9628862A}" destId="{7BCF6AB1-8952-49BC-9784-4BF0C61CF54E}" srcOrd="0" destOrd="0" presId="urn:microsoft.com/office/officeart/2005/8/layout/hierarchy1"/>
    <dgm:cxn modelId="{59D7A05C-000C-44EE-8784-7DD392A5B3BE}" srcId="{49C8C475-B730-41D2-A44C-092849C07C9B}" destId="{3345F6B0-1D85-4D2F-A07C-5BCECF8A1322}" srcOrd="2" destOrd="0" parTransId="{EDCCFED0-C52D-4197-B4C0-675ED60AA55C}" sibTransId="{84AEDB45-B587-4357-94E1-27F59777382A}"/>
    <dgm:cxn modelId="{A51D08FA-66FD-4E92-8160-6294C6A8741F}" type="presOf" srcId="{B3DF4630-10EF-47FE-A980-68DD952781A1}" destId="{F1D31648-39DF-4C9B-80B1-8376F3307A91}" srcOrd="0" destOrd="0" presId="urn:microsoft.com/office/officeart/2005/8/layout/hierarchy1"/>
    <dgm:cxn modelId="{9A3B17C7-2CB0-4CD6-AFFA-1354FB77C731}" srcId="{AD04B1D1-804B-496D-82B8-4F2A9628862A}" destId="{49C8C475-B730-41D2-A44C-092849C07C9B}" srcOrd="1" destOrd="0" parTransId="{8263CFFC-4F7B-4983-AA0A-30EDC561D181}" sibTransId="{7468F05A-2C5D-4456-B9B6-02ADAF99247F}"/>
    <dgm:cxn modelId="{164EFC21-3C78-4BB8-8B30-FF25FB5DC840}" type="presOf" srcId="{DC8F20D1-7FB6-40B8-B032-3B13750A37EE}" destId="{BEAD211F-BF59-4752-9ABC-95EDF64EC62D}" srcOrd="0" destOrd="0" presId="urn:microsoft.com/office/officeart/2005/8/layout/hierarchy1"/>
    <dgm:cxn modelId="{CE2CDDE4-F8E6-4C14-AC5A-3ED9E9D1B344}" srcId="{410E0373-D603-4B6F-9A39-0132860334FA}" destId="{B9A0EB89-8F32-4140-989D-E17169AE4CC1}" srcOrd="1" destOrd="0" parTransId="{26C0971F-2FF2-449B-88E7-03703F508D13}" sibTransId="{147C7ADD-FA4B-4FB6-A5D9-3E5A7877EA2D}"/>
    <dgm:cxn modelId="{0524F2DD-466E-463A-84A0-B36A5B0626B7}" type="presOf" srcId="{26C0971F-2FF2-449B-88E7-03703F508D13}" destId="{A9285211-FFB1-461A-802E-665C7208CC75}" srcOrd="0" destOrd="0" presId="urn:microsoft.com/office/officeart/2005/8/layout/hierarchy1"/>
    <dgm:cxn modelId="{2706E7CC-24B6-45F0-B4C5-4D1146251FC5}" srcId="{49C8C475-B730-41D2-A44C-092849C07C9B}" destId="{E0BEA8CE-4FA3-4220-982F-8100AA093161}" srcOrd="1" destOrd="0" parTransId="{F4C5CF96-753C-4C56-88E1-FD04D0F2C9B0}" sibTransId="{F876C368-5641-48DC-AD26-31A8CA47E465}"/>
    <dgm:cxn modelId="{1666820F-1BDA-4D51-B6E0-7BE91ABE7013}" type="presOf" srcId="{F4C5CF96-753C-4C56-88E1-FD04D0F2C9B0}" destId="{ED6D1E22-8572-41D0-AE01-AD398B88D179}" srcOrd="0" destOrd="0" presId="urn:microsoft.com/office/officeart/2005/8/layout/hierarchy1"/>
    <dgm:cxn modelId="{A81DECAE-5EED-4375-BBFC-57F2D525C74C}" type="presOf" srcId="{EDCCFED0-C52D-4197-B4C0-675ED60AA55C}" destId="{C517AB61-2966-4140-9740-C3AF668C0B65}" srcOrd="0" destOrd="0" presId="urn:microsoft.com/office/officeart/2005/8/layout/hierarchy1"/>
    <dgm:cxn modelId="{8A758DD8-C07B-4FFA-A2DB-3BFE1ADF77BB}" type="presOf" srcId="{8263CFFC-4F7B-4983-AA0A-30EDC561D181}" destId="{82E9E052-7D6D-4BA1-82CE-FD56EB6CF2F2}" srcOrd="0" destOrd="0" presId="urn:microsoft.com/office/officeart/2005/8/layout/hierarchy1"/>
    <dgm:cxn modelId="{31B729BF-A668-4BA9-B8CE-3C4BBBE3F1B7}" srcId="{DC8F20D1-7FB6-40B8-B032-3B13750A37EE}" destId="{AD04B1D1-804B-496D-82B8-4F2A9628862A}" srcOrd="0" destOrd="0" parTransId="{060392B6-E949-4566-8B28-9125217616E3}" sibTransId="{32ABD582-1F30-462F-B9C2-5EDAEF52EF91}"/>
    <dgm:cxn modelId="{EE482694-89D3-4D9B-B633-457D8C2D0566}" srcId="{49C8C475-B730-41D2-A44C-092849C07C9B}" destId="{D3BC08D3-DB2D-4429-AAAD-0671E80ED7C9}" srcOrd="0" destOrd="0" parTransId="{6C76581E-903E-4C6D-83DC-C69AFDEA2C03}" sibTransId="{210488B5-2B64-40A2-8FD3-77D38577FE81}"/>
    <dgm:cxn modelId="{7C7B7627-2193-4C36-8A36-4A1B656632D0}" type="presOf" srcId="{3345F6B0-1D85-4D2F-A07C-5BCECF8A1322}" destId="{06B689F9-F584-465F-855B-9034161BFB9F}" srcOrd="0" destOrd="0" presId="urn:microsoft.com/office/officeart/2005/8/layout/hierarchy1"/>
    <dgm:cxn modelId="{7FBA678C-991E-49A8-AF99-D2FDD89573F2}" type="presOf" srcId="{E0BEA8CE-4FA3-4220-982F-8100AA093161}" destId="{AD295C84-9C93-4565-AC2C-B80D14835B86}" srcOrd="0" destOrd="0" presId="urn:microsoft.com/office/officeart/2005/8/layout/hierarchy1"/>
    <dgm:cxn modelId="{98AA615D-9A17-428B-BA92-3B2CF797E631}" type="presParOf" srcId="{BEAD211F-BF59-4752-9ABC-95EDF64EC62D}" destId="{95F5DFBC-710E-4FA0-B2D5-A65366189C07}" srcOrd="0" destOrd="0" presId="urn:microsoft.com/office/officeart/2005/8/layout/hierarchy1"/>
    <dgm:cxn modelId="{DBFD260B-C66C-4450-B46A-8602DD15CAE2}" type="presParOf" srcId="{95F5DFBC-710E-4FA0-B2D5-A65366189C07}" destId="{56C1734A-CD5C-4A93-8D05-2AC22E4046A0}" srcOrd="0" destOrd="0" presId="urn:microsoft.com/office/officeart/2005/8/layout/hierarchy1"/>
    <dgm:cxn modelId="{6BE5B927-E315-4A11-858B-C75A1228A5B6}" type="presParOf" srcId="{56C1734A-CD5C-4A93-8D05-2AC22E4046A0}" destId="{250CD9FE-6593-44C2-962B-6022C88CE5B1}" srcOrd="0" destOrd="0" presId="urn:microsoft.com/office/officeart/2005/8/layout/hierarchy1"/>
    <dgm:cxn modelId="{8A81C02F-E7AA-4D7A-A37C-D67427F6F9AB}" type="presParOf" srcId="{56C1734A-CD5C-4A93-8D05-2AC22E4046A0}" destId="{7BCF6AB1-8952-49BC-9784-4BF0C61CF54E}" srcOrd="1" destOrd="0" presId="urn:microsoft.com/office/officeart/2005/8/layout/hierarchy1"/>
    <dgm:cxn modelId="{A7110DB3-DE9A-4F2C-BD10-ABAF0FF3E7C8}" type="presParOf" srcId="{95F5DFBC-710E-4FA0-B2D5-A65366189C07}" destId="{1C8A9DC1-EF96-4526-B2D2-8FAF33DE6799}" srcOrd="1" destOrd="0" presId="urn:microsoft.com/office/officeart/2005/8/layout/hierarchy1"/>
    <dgm:cxn modelId="{32EDDECA-15B3-4B16-822E-62B6A1B61329}" type="presParOf" srcId="{1C8A9DC1-EF96-4526-B2D2-8FAF33DE6799}" destId="{3211F009-3445-4C13-9AE7-7A492D839A58}" srcOrd="0" destOrd="0" presId="urn:microsoft.com/office/officeart/2005/8/layout/hierarchy1"/>
    <dgm:cxn modelId="{AE57838E-D7A9-477F-B10A-4BB9071F6CE4}" type="presParOf" srcId="{1C8A9DC1-EF96-4526-B2D2-8FAF33DE6799}" destId="{73320006-0A2D-48BC-B63B-6F1EB3D184F3}" srcOrd="1" destOrd="0" presId="urn:microsoft.com/office/officeart/2005/8/layout/hierarchy1"/>
    <dgm:cxn modelId="{26173342-95DE-49F3-AA42-6438D4ADE4A3}" type="presParOf" srcId="{73320006-0A2D-48BC-B63B-6F1EB3D184F3}" destId="{ED22E613-151A-4F63-97D2-D255CF675F88}" srcOrd="0" destOrd="0" presId="urn:microsoft.com/office/officeart/2005/8/layout/hierarchy1"/>
    <dgm:cxn modelId="{DA93054A-43F7-4E09-9C72-BD27C96F310B}" type="presParOf" srcId="{ED22E613-151A-4F63-97D2-D255CF675F88}" destId="{C9708482-41DC-4AE8-AC6F-1D74F6237847}" srcOrd="0" destOrd="0" presId="urn:microsoft.com/office/officeart/2005/8/layout/hierarchy1"/>
    <dgm:cxn modelId="{5C648A6D-585F-4800-B735-E6D6703C7B56}" type="presParOf" srcId="{ED22E613-151A-4F63-97D2-D255CF675F88}" destId="{26CD8674-C6A5-4B28-8C11-B4284D48DDFB}" srcOrd="1" destOrd="0" presId="urn:microsoft.com/office/officeart/2005/8/layout/hierarchy1"/>
    <dgm:cxn modelId="{DC3C9D4B-3569-4C36-A8C9-EC121B39D912}" type="presParOf" srcId="{73320006-0A2D-48BC-B63B-6F1EB3D184F3}" destId="{AC250CF9-065D-480C-A27B-CC4086F0C5BB}" srcOrd="1" destOrd="0" presId="urn:microsoft.com/office/officeart/2005/8/layout/hierarchy1"/>
    <dgm:cxn modelId="{15C24C18-1F7A-4962-AF92-93E5E0C9EDBB}" type="presParOf" srcId="{AC250CF9-065D-480C-A27B-CC4086F0C5BB}" destId="{F1D31648-39DF-4C9B-80B1-8376F3307A91}" srcOrd="0" destOrd="0" presId="urn:microsoft.com/office/officeart/2005/8/layout/hierarchy1"/>
    <dgm:cxn modelId="{E3F9E062-0902-4452-A805-4ABCA2822FDA}" type="presParOf" srcId="{AC250CF9-065D-480C-A27B-CC4086F0C5BB}" destId="{07DA0F19-AD5E-4A5C-9D9A-053590495163}" srcOrd="1" destOrd="0" presId="urn:microsoft.com/office/officeart/2005/8/layout/hierarchy1"/>
    <dgm:cxn modelId="{69AB8186-E542-4EF4-AE00-777AC07E49A5}" type="presParOf" srcId="{07DA0F19-AD5E-4A5C-9D9A-053590495163}" destId="{F336AEC0-B436-4BB0-9B78-4DD8B7891A7E}" srcOrd="0" destOrd="0" presId="urn:microsoft.com/office/officeart/2005/8/layout/hierarchy1"/>
    <dgm:cxn modelId="{E18CD051-F9D4-4F3C-8E5F-2DEB503F3973}" type="presParOf" srcId="{F336AEC0-B436-4BB0-9B78-4DD8B7891A7E}" destId="{807FD174-93FA-4948-972B-5CB594A3555D}" srcOrd="0" destOrd="0" presId="urn:microsoft.com/office/officeart/2005/8/layout/hierarchy1"/>
    <dgm:cxn modelId="{B845597C-E152-4875-A25C-957197AD0F3C}" type="presParOf" srcId="{F336AEC0-B436-4BB0-9B78-4DD8B7891A7E}" destId="{2732448A-BF39-45A9-9605-1986CCB97CB5}" srcOrd="1" destOrd="0" presId="urn:microsoft.com/office/officeart/2005/8/layout/hierarchy1"/>
    <dgm:cxn modelId="{044D3E77-5590-4390-AFD3-53C42D7FC451}" type="presParOf" srcId="{07DA0F19-AD5E-4A5C-9D9A-053590495163}" destId="{E52D573E-F299-4131-85DC-8693FA09F386}" srcOrd="1" destOrd="0" presId="urn:microsoft.com/office/officeart/2005/8/layout/hierarchy1"/>
    <dgm:cxn modelId="{97A7575B-103B-48A3-B311-CF4745643C4A}" type="presParOf" srcId="{AC250CF9-065D-480C-A27B-CC4086F0C5BB}" destId="{A9285211-FFB1-461A-802E-665C7208CC75}" srcOrd="2" destOrd="0" presId="urn:microsoft.com/office/officeart/2005/8/layout/hierarchy1"/>
    <dgm:cxn modelId="{1BC9A72E-DCB0-4C43-9172-AAD071729DB9}" type="presParOf" srcId="{AC250CF9-065D-480C-A27B-CC4086F0C5BB}" destId="{CCD2E8AE-E375-4B10-A9A8-AC9ABB4C53F7}" srcOrd="3" destOrd="0" presId="urn:microsoft.com/office/officeart/2005/8/layout/hierarchy1"/>
    <dgm:cxn modelId="{95BB7510-C009-4C16-9CD5-92ADDD431161}" type="presParOf" srcId="{CCD2E8AE-E375-4B10-A9A8-AC9ABB4C53F7}" destId="{85E8B8C2-677E-4D0D-8F91-F9A3FBE89A7F}" srcOrd="0" destOrd="0" presId="urn:microsoft.com/office/officeart/2005/8/layout/hierarchy1"/>
    <dgm:cxn modelId="{E7C9FDE3-D4FE-4E06-8FE6-E9D0A6126C76}" type="presParOf" srcId="{85E8B8C2-677E-4D0D-8F91-F9A3FBE89A7F}" destId="{6A622EC9-9B48-4A82-AD20-72A846165C9F}" srcOrd="0" destOrd="0" presId="urn:microsoft.com/office/officeart/2005/8/layout/hierarchy1"/>
    <dgm:cxn modelId="{A6236AAB-34DC-43B0-8D42-D40F75D8660C}" type="presParOf" srcId="{85E8B8C2-677E-4D0D-8F91-F9A3FBE89A7F}" destId="{807D4A20-639F-467B-87F0-1BE8BC8ADB6A}" srcOrd="1" destOrd="0" presId="urn:microsoft.com/office/officeart/2005/8/layout/hierarchy1"/>
    <dgm:cxn modelId="{CAC998CE-8DB8-4E89-9890-9B2C262C90A6}" type="presParOf" srcId="{CCD2E8AE-E375-4B10-A9A8-AC9ABB4C53F7}" destId="{3CBB2E05-E411-4145-A5D2-1C375DFCB522}" srcOrd="1" destOrd="0" presId="urn:microsoft.com/office/officeart/2005/8/layout/hierarchy1"/>
    <dgm:cxn modelId="{49A8D4ED-E233-44FB-8542-0F5D0EE1566C}" type="presParOf" srcId="{1C8A9DC1-EF96-4526-B2D2-8FAF33DE6799}" destId="{82E9E052-7D6D-4BA1-82CE-FD56EB6CF2F2}" srcOrd="2" destOrd="0" presId="urn:microsoft.com/office/officeart/2005/8/layout/hierarchy1"/>
    <dgm:cxn modelId="{C4A70608-5B2D-4AF4-81EF-5CF1CB30340D}" type="presParOf" srcId="{1C8A9DC1-EF96-4526-B2D2-8FAF33DE6799}" destId="{2397DC28-D5DE-4BE6-BD44-8A0200EFDA63}" srcOrd="3" destOrd="0" presId="urn:microsoft.com/office/officeart/2005/8/layout/hierarchy1"/>
    <dgm:cxn modelId="{38E8C20D-DE9D-4C5D-A7C6-31DB51A9958D}" type="presParOf" srcId="{2397DC28-D5DE-4BE6-BD44-8A0200EFDA63}" destId="{851E8EC8-F8AC-4ADF-A261-9782B31AB465}" srcOrd="0" destOrd="0" presId="urn:microsoft.com/office/officeart/2005/8/layout/hierarchy1"/>
    <dgm:cxn modelId="{D9A3AA4C-E8D9-42FD-98B2-1CAA2D72C8D5}" type="presParOf" srcId="{851E8EC8-F8AC-4ADF-A261-9782B31AB465}" destId="{A5E00B08-4D4A-42C7-9531-C7DB2B197F20}" srcOrd="0" destOrd="0" presId="urn:microsoft.com/office/officeart/2005/8/layout/hierarchy1"/>
    <dgm:cxn modelId="{4263BAD4-F419-4111-A3BA-A9050224F5E2}" type="presParOf" srcId="{851E8EC8-F8AC-4ADF-A261-9782B31AB465}" destId="{59CE999E-0B00-4B2F-803C-2C48DD64353F}" srcOrd="1" destOrd="0" presId="urn:microsoft.com/office/officeart/2005/8/layout/hierarchy1"/>
    <dgm:cxn modelId="{FED16576-13A0-4670-8E10-12CFDF5C23C5}" type="presParOf" srcId="{2397DC28-D5DE-4BE6-BD44-8A0200EFDA63}" destId="{12DB531E-9FC6-4D67-AD78-110FC1B51099}" srcOrd="1" destOrd="0" presId="urn:microsoft.com/office/officeart/2005/8/layout/hierarchy1"/>
    <dgm:cxn modelId="{1FF1C4D9-B9EF-44BF-ADB3-A71A4D7DDE5C}" type="presParOf" srcId="{12DB531E-9FC6-4D67-AD78-110FC1B51099}" destId="{658153E4-FCE6-45C5-9C00-00AB9BE0F075}" srcOrd="0" destOrd="0" presId="urn:microsoft.com/office/officeart/2005/8/layout/hierarchy1"/>
    <dgm:cxn modelId="{AB601C45-FE19-4AF4-B119-93B4186CED14}" type="presParOf" srcId="{12DB531E-9FC6-4D67-AD78-110FC1B51099}" destId="{B511C422-74D4-4308-80B4-514B1324AF28}" srcOrd="1" destOrd="0" presId="urn:microsoft.com/office/officeart/2005/8/layout/hierarchy1"/>
    <dgm:cxn modelId="{39BC6F16-2401-4E1C-BB85-C60ABFEA4460}" type="presParOf" srcId="{B511C422-74D4-4308-80B4-514B1324AF28}" destId="{9BF1A978-D31C-4766-A884-AB12DBC30E8A}" srcOrd="0" destOrd="0" presId="urn:microsoft.com/office/officeart/2005/8/layout/hierarchy1"/>
    <dgm:cxn modelId="{448B08DA-693A-4B06-9FFD-67F407928D14}" type="presParOf" srcId="{9BF1A978-D31C-4766-A884-AB12DBC30E8A}" destId="{08CF578C-816D-4618-AC46-9EA6E766DE32}" srcOrd="0" destOrd="0" presId="urn:microsoft.com/office/officeart/2005/8/layout/hierarchy1"/>
    <dgm:cxn modelId="{5DCF37B0-4E04-4CE2-B0F3-6C90D995BD0F}" type="presParOf" srcId="{9BF1A978-D31C-4766-A884-AB12DBC30E8A}" destId="{9282669F-DEC7-407C-95C3-D4C916C9F7DD}" srcOrd="1" destOrd="0" presId="urn:microsoft.com/office/officeart/2005/8/layout/hierarchy1"/>
    <dgm:cxn modelId="{A4657334-3CC4-436B-A79E-A60E74258749}" type="presParOf" srcId="{B511C422-74D4-4308-80B4-514B1324AF28}" destId="{FD17F5C6-1CE9-45D5-9303-28C17BBB640D}" srcOrd="1" destOrd="0" presId="urn:microsoft.com/office/officeart/2005/8/layout/hierarchy1"/>
    <dgm:cxn modelId="{94081111-3F07-43A2-8A6B-303021C98EB4}" type="presParOf" srcId="{12DB531E-9FC6-4D67-AD78-110FC1B51099}" destId="{ED6D1E22-8572-41D0-AE01-AD398B88D179}" srcOrd="2" destOrd="0" presId="urn:microsoft.com/office/officeart/2005/8/layout/hierarchy1"/>
    <dgm:cxn modelId="{50B40C86-97E1-4A79-90B0-C7E3AB589531}" type="presParOf" srcId="{12DB531E-9FC6-4D67-AD78-110FC1B51099}" destId="{1D3CEDAF-321C-46F8-AB07-DE5BA0FD3963}" srcOrd="3" destOrd="0" presId="urn:microsoft.com/office/officeart/2005/8/layout/hierarchy1"/>
    <dgm:cxn modelId="{6CD415A1-9E09-47C4-9D01-8D50B39D1A0F}" type="presParOf" srcId="{1D3CEDAF-321C-46F8-AB07-DE5BA0FD3963}" destId="{D456F561-CEC4-48B5-9D7B-3AF293BB609B}" srcOrd="0" destOrd="0" presId="urn:microsoft.com/office/officeart/2005/8/layout/hierarchy1"/>
    <dgm:cxn modelId="{AD0FEF87-D024-4093-8C43-0E5649664F17}" type="presParOf" srcId="{D456F561-CEC4-48B5-9D7B-3AF293BB609B}" destId="{263CAEBD-BABF-45E5-8B01-179C01F5AD99}" srcOrd="0" destOrd="0" presId="urn:microsoft.com/office/officeart/2005/8/layout/hierarchy1"/>
    <dgm:cxn modelId="{1186CAF2-77A0-4BB3-8F7D-9316FE2FC366}" type="presParOf" srcId="{D456F561-CEC4-48B5-9D7B-3AF293BB609B}" destId="{AD295C84-9C93-4565-AC2C-B80D14835B86}" srcOrd="1" destOrd="0" presId="urn:microsoft.com/office/officeart/2005/8/layout/hierarchy1"/>
    <dgm:cxn modelId="{7B8316FF-3F4B-450D-9029-F6CC8BEB088F}" type="presParOf" srcId="{1D3CEDAF-321C-46F8-AB07-DE5BA0FD3963}" destId="{EEB197C6-FC30-4714-B212-4F327C3471DC}" srcOrd="1" destOrd="0" presId="urn:microsoft.com/office/officeart/2005/8/layout/hierarchy1"/>
    <dgm:cxn modelId="{AB823AA3-AB8F-4302-8AE2-EA6E53D25E97}" type="presParOf" srcId="{12DB531E-9FC6-4D67-AD78-110FC1B51099}" destId="{C517AB61-2966-4140-9740-C3AF668C0B65}" srcOrd="4" destOrd="0" presId="urn:microsoft.com/office/officeart/2005/8/layout/hierarchy1"/>
    <dgm:cxn modelId="{63847C6F-FFF4-4C97-9422-C356E9555F34}" type="presParOf" srcId="{12DB531E-9FC6-4D67-AD78-110FC1B51099}" destId="{DE503D55-0480-48B5-9AC1-0800CB4731B8}" srcOrd="5" destOrd="0" presId="urn:microsoft.com/office/officeart/2005/8/layout/hierarchy1"/>
    <dgm:cxn modelId="{66B92524-D586-46D2-B7B7-D5B95C87B9D1}" type="presParOf" srcId="{DE503D55-0480-48B5-9AC1-0800CB4731B8}" destId="{BCD78F01-DEF3-484C-AB2A-B1F0E139C1C0}" srcOrd="0" destOrd="0" presId="urn:microsoft.com/office/officeart/2005/8/layout/hierarchy1"/>
    <dgm:cxn modelId="{ADE1360C-004B-46D4-8E64-A614A5F33F91}" type="presParOf" srcId="{BCD78F01-DEF3-484C-AB2A-B1F0E139C1C0}" destId="{4362939E-CE06-4A41-BB44-1C849DAD79BF}" srcOrd="0" destOrd="0" presId="urn:microsoft.com/office/officeart/2005/8/layout/hierarchy1"/>
    <dgm:cxn modelId="{B8D503AB-65F4-4F8F-B9D3-767EEB8E7B41}" type="presParOf" srcId="{BCD78F01-DEF3-484C-AB2A-B1F0E139C1C0}" destId="{06B689F9-F584-465F-855B-9034161BFB9F}" srcOrd="1" destOrd="0" presId="urn:microsoft.com/office/officeart/2005/8/layout/hierarchy1"/>
    <dgm:cxn modelId="{E74A46E0-2535-4985-AE7A-EEA6F42C6C59}" type="presParOf" srcId="{DE503D55-0480-48B5-9AC1-0800CB4731B8}" destId="{8CAB66F0-7ACC-445D-825A-749A17B9B8DC}" srcOrd="1" destOrd="0" presId="urn:microsoft.com/office/officeart/2005/8/layout/hierarchy1"/>
  </dgm:cxnLst>
  <dgm:bg/>
  <dgm:whole/>
</dgm:dataModel>
</file>

<file path=word/diagrams/data2.xml><?xml version="1.0" encoding="utf-8"?>
<dgm:dataModel xmlns:dgm="http://schemas.openxmlformats.org/drawingml/2006/diagram" xmlns:a="http://schemas.openxmlformats.org/drawingml/2006/main">
  <dgm:ptLst>
    <dgm:pt modelId="{037FED83-CD5D-4348-B609-FA023C022990}" type="doc">
      <dgm:prSet loTypeId="urn:microsoft.com/office/officeart/2005/8/layout/hierarchy2" loCatId="hierarchy" qsTypeId="urn:microsoft.com/office/officeart/2005/8/quickstyle/simple3" qsCatId="simple" csTypeId="urn:microsoft.com/office/officeart/2005/8/colors/accent1_1" csCatId="accent1" phldr="1"/>
      <dgm:spPr/>
      <dgm:t>
        <a:bodyPr/>
        <a:lstStyle/>
        <a:p>
          <a:endParaRPr lang="en-US"/>
        </a:p>
      </dgm:t>
    </dgm:pt>
    <dgm:pt modelId="{8D7C18C1-3D47-48BE-A528-0B0920E4EF91}">
      <dgm:prSet phldrT="[Text]" custT="1"/>
      <dgm:spPr/>
      <dgm:t>
        <a:bodyPr/>
        <a:lstStyle/>
        <a:p>
          <a:pPr algn="l"/>
          <a:r>
            <a:rPr lang="en-US" sz="1100" b="1" i="1">
              <a:latin typeface="+mj-lt"/>
            </a:rPr>
            <a:t>Divorce</a:t>
          </a:r>
        </a:p>
        <a:p>
          <a:pPr algn="l"/>
          <a:r>
            <a:rPr lang="en-US" sz="1100" b="1" i="1">
              <a:latin typeface="+mj-lt"/>
            </a:rPr>
            <a:t>Theoris / Grounds</a:t>
          </a:r>
        </a:p>
      </dgm:t>
    </dgm:pt>
    <dgm:pt modelId="{6B28984A-0C10-4308-A2FF-A36D9D6FA64E}" type="parTrans" cxnId="{58B03884-19EC-4477-9066-F56B6D22EB7D}">
      <dgm:prSet/>
      <dgm:spPr/>
      <dgm:t>
        <a:bodyPr/>
        <a:lstStyle/>
        <a:p>
          <a:endParaRPr lang="en-US"/>
        </a:p>
      </dgm:t>
    </dgm:pt>
    <dgm:pt modelId="{0B4EFB25-5D55-48F3-8924-319657FC0CFF}" type="sibTrans" cxnId="{58B03884-19EC-4477-9066-F56B6D22EB7D}">
      <dgm:prSet/>
      <dgm:spPr/>
      <dgm:t>
        <a:bodyPr/>
        <a:lstStyle/>
        <a:p>
          <a:endParaRPr lang="en-US"/>
        </a:p>
      </dgm:t>
    </dgm:pt>
    <dgm:pt modelId="{1EE41656-8C2E-40C3-BD43-D95598052A6D}">
      <dgm:prSet phldrT="[Text]" custT="1"/>
      <dgm:spPr/>
      <dgm:t>
        <a:bodyPr/>
        <a:lstStyle/>
        <a:p>
          <a:pPr algn="l"/>
          <a:r>
            <a:rPr lang="en-US" sz="1000" b="1" i="1">
              <a:latin typeface="+mj-lt"/>
            </a:rPr>
            <a:t>Fault Theories</a:t>
          </a:r>
        </a:p>
      </dgm:t>
    </dgm:pt>
    <dgm:pt modelId="{46DD1A0B-F930-48F8-83DD-E31A2410092C}" type="parTrans" cxnId="{6FEA344C-D23F-467E-8C0C-0B85D028D326}">
      <dgm:prSet custT="1"/>
      <dgm:spPr/>
      <dgm:t>
        <a:bodyPr/>
        <a:lstStyle/>
        <a:p>
          <a:pPr algn="l"/>
          <a:endParaRPr lang="en-US" sz="900" b="1"/>
        </a:p>
      </dgm:t>
    </dgm:pt>
    <dgm:pt modelId="{62683A78-BE3F-481E-BA2D-7AED80AF0BD6}" type="sibTrans" cxnId="{6FEA344C-D23F-467E-8C0C-0B85D028D326}">
      <dgm:prSet/>
      <dgm:spPr/>
      <dgm:t>
        <a:bodyPr/>
        <a:lstStyle/>
        <a:p>
          <a:endParaRPr lang="en-US"/>
        </a:p>
      </dgm:t>
    </dgm:pt>
    <dgm:pt modelId="{8EF7E370-6B06-44D7-8BE0-235CE2AC1DFE}">
      <dgm:prSet phldrT="[Text]" custT="1"/>
      <dgm:spPr/>
      <dgm:t>
        <a:bodyPr/>
        <a:lstStyle/>
        <a:p>
          <a:pPr algn="l"/>
          <a:r>
            <a:rPr lang="en-US" sz="900" b="1"/>
            <a:t>Either parties Can obtain Divorce</a:t>
          </a:r>
        </a:p>
        <a:p>
          <a:pPr algn="l"/>
          <a:r>
            <a:rPr lang="en-US" sz="900" b="1"/>
            <a:t>Secton 13 (1)</a:t>
          </a:r>
        </a:p>
      </dgm:t>
    </dgm:pt>
    <dgm:pt modelId="{98CE0F2A-BBF9-40DB-9628-364678729CC9}" type="parTrans" cxnId="{38F71CD8-5892-4A06-95C2-E495DF9E287A}">
      <dgm:prSet custT="1"/>
      <dgm:spPr/>
      <dgm:t>
        <a:bodyPr/>
        <a:lstStyle/>
        <a:p>
          <a:pPr algn="l"/>
          <a:endParaRPr lang="en-US" sz="900" b="1"/>
        </a:p>
      </dgm:t>
    </dgm:pt>
    <dgm:pt modelId="{2B29CE75-01D1-4724-88F1-E316B61D6058}" type="sibTrans" cxnId="{38F71CD8-5892-4A06-95C2-E495DF9E287A}">
      <dgm:prSet/>
      <dgm:spPr/>
      <dgm:t>
        <a:bodyPr/>
        <a:lstStyle/>
        <a:p>
          <a:endParaRPr lang="en-US"/>
        </a:p>
      </dgm:t>
    </dgm:pt>
    <dgm:pt modelId="{CABB1136-6AE7-4BCC-AFB7-789561A712D4}">
      <dgm:prSet phldrT="[Text]" custT="1"/>
      <dgm:spPr/>
      <dgm:t>
        <a:bodyPr/>
        <a:lstStyle/>
        <a:p>
          <a:pPr algn="l"/>
          <a:r>
            <a:rPr lang="en-US" sz="1000" b="1" i="1"/>
            <a:t>Only Wife may Obtain Divorce</a:t>
          </a:r>
        </a:p>
        <a:p>
          <a:pPr algn="l"/>
          <a:r>
            <a:rPr lang="en-US" sz="900" b="1"/>
            <a:t>S13(2) add by amandment act 1976</a:t>
          </a:r>
        </a:p>
      </dgm:t>
    </dgm:pt>
    <dgm:pt modelId="{C7981E38-A134-47C7-91B9-4D87A9BA7C31}" type="parTrans" cxnId="{962BA2F8-93CC-49AD-A14A-41580E819968}">
      <dgm:prSet custT="1"/>
      <dgm:spPr/>
      <dgm:t>
        <a:bodyPr/>
        <a:lstStyle/>
        <a:p>
          <a:pPr algn="l"/>
          <a:endParaRPr lang="en-US" sz="900" b="1"/>
        </a:p>
      </dgm:t>
    </dgm:pt>
    <dgm:pt modelId="{6851DBEB-4D39-4792-843F-B1405C003A26}" type="sibTrans" cxnId="{962BA2F8-93CC-49AD-A14A-41580E819968}">
      <dgm:prSet/>
      <dgm:spPr/>
      <dgm:t>
        <a:bodyPr/>
        <a:lstStyle/>
        <a:p>
          <a:endParaRPr lang="en-US"/>
        </a:p>
      </dgm:t>
    </dgm:pt>
    <dgm:pt modelId="{6E091244-6A2A-4421-BE3F-EC6722BEC2F6}">
      <dgm:prSet phldrT="[Text]" custT="1"/>
      <dgm:spPr/>
      <dgm:t>
        <a:bodyPr/>
        <a:lstStyle/>
        <a:p>
          <a:pPr algn="l"/>
          <a:r>
            <a:rPr lang="en-US" sz="1000" b="1" i="1">
              <a:latin typeface="+mj-lt"/>
            </a:rPr>
            <a:t>Break down theory</a:t>
          </a:r>
        </a:p>
        <a:p>
          <a:pPr algn="l"/>
          <a:r>
            <a:rPr lang="en-US" sz="900" b="1"/>
            <a:t>when it proved that there is complete failur, and there is no use of retaining the empty hall.</a:t>
          </a:r>
        </a:p>
        <a:p>
          <a:pPr algn="l"/>
          <a:r>
            <a:rPr lang="en-US" sz="900" b="1"/>
            <a:t>either party can</a:t>
          </a:r>
        </a:p>
      </dgm:t>
    </dgm:pt>
    <dgm:pt modelId="{BCFF53A0-216A-433B-AB0E-E13D6D8EE08F}" type="parTrans" cxnId="{29854DCF-82B4-4807-8558-A80A791A08EF}">
      <dgm:prSet custT="1"/>
      <dgm:spPr/>
      <dgm:t>
        <a:bodyPr/>
        <a:lstStyle/>
        <a:p>
          <a:pPr algn="l"/>
          <a:endParaRPr lang="en-US" sz="900" b="1"/>
        </a:p>
      </dgm:t>
    </dgm:pt>
    <dgm:pt modelId="{C5A41382-3049-4982-B304-B99A2AE244BF}" type="sibTrans" cxnId="{29854DCF-82B4-4807-8558-A80A791A08EF}">
      <dgm:prSet/>
      <dgm:spPr/>
      <dgm:t>
        <a:bodyPr/>
        <a:lstStyle/>
        <a:p>
          <a:endParaRPr lang="en-US"/>
        </a:p>
      </dgm:t>
    </dgm:pt>
    <dgm:pt modelId="{CCEAEAE6-019E-4B43-B581-8C333260D6B3}">
      <dgm:prSet phldrT="[Text]" custT="1"/>
      <dgm:spPr/>
      <dgm:t>
        <a:bodyPr/>
        <a:lstStyle/>
        <a:p>
          <a:pPr algn="l"/>
          <a:r>
            <a:rPr lang="en-US" sz="900" b="1"/>
            <a:t>there is no cohibition  between the parties for a period of one year or upward </a:t>
          </a:r>
        </a:p>
      </dgm:t>
    </dgm:pt>
    <dgm:pt modelId="{7FA53C76-9E5E-4A59-B322-41AE711B9187}" type="parTrans" cxnId="{46C4E097-A90E-47C7-A66A-F2E9F25FDEBF}">
      <dgm:prSet custT="1"/>
      <dgm:spPr/>
      <dgm:t>
        <a:bodyPr/>
        <a:lstStyle/>
        <a:p>
          <a:pPr algn="l"/>
          <a:endParaRPr lang="en-US" sz="900" b="1"/>
        </a:p>
      </dgm:t>
    </dgm:pt>
    <dgm:pt modelId="{A6772975-F981-44FC-A58B-8CFDB532B3C2}" type="sibTrans" cxnId="{46C4E097-A90E-47C7-A66A-F2E9F25FDEBF}">
      <dgm:prSet/>
      <dgm:spPr/>
      <dgm:t>
        <a:bodyPr/>
        <a:lstStyle/>
        <a:p>
          <a:endParaRPr lang="en-US"/>
        </a:p>
      </dgm:t>
    </dgm:pt>
    <dgm:pt modelId="{7BF95382-EBC3-4F3E-BB5A-66D03E495B5A}">
      <dgm:prSet custT="1"/>
      <dgm:spPr/>
      <dgm:t>
        <a:bodyPr/>
        <a:lstStyle/>
        <a:p>
          <a:pPr algn="l"/>
          <a:r>
            <a:rPr lang="en-US" sz="900" b="1"/>
            <a:t>S13(1)  Nine Grounds Specified</a:t>
          </a:r>
        </a:p>
        <a:p>
          <a:pPr algn="l"/>
          <a:r>
            <a:rPr lang="en-US" sz="900" b="1"/>
            <a:t>1. voluntary sexual intercouse other than  spouce.</a:t>
          </a:r>
        </a:p>
        <a:p>
          <a:pPr algn="l"/>
          <a:r>
            <a:rPr lang="en-US" sz="900" b="1"/>
            <a:t>2.Treat the petition with cruelty.</a:t>
          </a:r>
        </a:p>
        <a:p>
          <a:pPr algn="l"/>
          <a:r>
            <a:rPr lang="en-US" sz="900" b="1"/>
            <a:t>3.Desertion for not less than  2 years ( actual and constructive, willful  neglect)</a:t>
          </a:r>
        </a:p>
        <a:p>
          <a:pPr algn="l"/>
          <a:r>
            <a:rPr lang="en-US" sz="900" b="1"/>
            <a:t>4.Conversion  into  another religion without the  consent of  other party.</a:t>
          </a:r>
        </a:p>
        <a:p>
          <a:pPr algn="l"/>
          <a:r>
            <a:rPr lang="en-US" sz="900" b="1"/>
            <a:t>5.Unsound mind, Suffering from  continueous or intermittently from mental disorder.</a:t>
          </a:r>
        </a:p>
        <a:p>
          <a:pPr algn="l"/>
          <a:r>
            <a:rPr lang="en-US" sz="900" b="1"/>
            <a:t>6.Virtulant and incurable form of leprosy.</a:t>
          </a:r>
        </a:p>
        <a:p>
          <a:pPr algn="l"/>
          <a:r>
            <a:rPr lang="en-US" sz="900" b="1"/>
            <a:t>7.Venereal disease in communicable form.</a:t>
          </a:r>
        </a:p>
        <a:p>
          <a:pPr algn="l"/>
          <a:r>
            <a:rPr lang="en-US" sz="900" b="1"/>
            <a:t>8. Entering any religious order - Pronounce Sanyas Ashrama, and performed his funal rituals and not doing cohibition, and is the form of desertion of metrimonial life.</a:t>
          </a:r>
        </a:p>
        <a:p>
          <a:pPr algn="l"/>
          <a:r>
            <a:rPr lang="en-US" sz="900" b="1"/>
            <a:t>9. not being heard alive for a period of 7 years</a:t>
          </a:r>
        </a:p>
        <a:p>
          <a:pPr algn="l"/>
          <a:endParaRPr lang="en-US" sz="900" b="1"/>
        </a:p>
      </dgm:t>
    </dgm:pt>
    <dgm:pt modelId="{07D0CB61-4E1F-45A5-A3C9-D5CF1CF68136}" type="parTrans" cxnId="{1E84A838-9C92-48AC-9E4C-5635C3B36BE2}">
      <dgm:prSet custT="1"/>
      <dgm:spPr/>
      <dgm:t>
        <a:bodyPr/>
        <a:lstStyle/>
        <a:p>
          <a:pPr algn="l"/>
          <a:endParaRPr lang="en-US" sz="900" b="1"/>
        </a:p>
      </dgm:t>
    </dgm:pt>
    <dgm:pt modelId="{C5B04F15-F15B-4E39-9DFD-46074C28B8B4}" type="sibTrans" cxnId="{1E84A838-9C92-48AC-9E4C-5635C3B36BE2}">
      <dgm:prSet/>
      <dgm:spPr/>
      <dgm:t>
        <a:bodyPr/>
        <a:lstStyle/>
        <a:p>
          <a:endParaRPr lang="en-US"/>
        </a:p>
      </dgm:t>
    </dgm:pt>
    <dgm:pt modelId="{4F5D4969-9091-4667-BA97-39C89D8A0BCA}">
      <dgm:prSet custT="1"/>
      <dgm:spPr/>
      <dgm:t>
        <a:bodyPr/>
        <a:lstStyle/>
        <a:p>
          <a:pPr algn="l"/>
          <a:r>
            <a:rPr lang="en-US" sz="900" b="1"/>
            <a:t> 1.Pre act polygamous marriage by husband, now it is the historical thing.</a:t>
          </a:r>
        </a:p>
        <a:p>
          <a:pPr algn="l"/>
          <a:r>
            <a:rPr lang="en-US" sz="900" b="1"/>
            <a:t>2. Unnatural offences- like rape,sodomy, or bestiality by the husband.</a:t>
          </a:r>
        </a:p>
        <a:p>
          <a:pPr algn="l"/>
          <a:r>
            <a:rPr lang="en-US" sz="900" b="1"/>
            <a:t>3. Non resumption of cohibition after a decree of maintenance- when wife obtain a order of maintenance u/s 125CrPc, and S18 HAMA</a:t>
          </a:r>
        </a:p>
        <a:p>
          <a:pPr algn="l"/>
          <a:r>
            <a:rPr lang="en-US" sz="900" b="1"/>
            <a:t>4. Repudiation of marriage, if she marriage before the age of 15 years, she can repudiate the marriage after attaining the age of 15 years but not attaining the age of 18 years held in </a:t>
          </a:r>
          <a:r>
            <a:rPr lang="en-US" sz="900" b="1" i="1"/>
            <a:t>Kumar v/s Sunita devi</a:t>
          </a:r>
        </a:p>
      </dgm:t>
    </dgm:pt>
    <dgm:pt modelId="{E600C662-7420-4526-A50B-452C11292F03}" type="parTrans" cxnId="{1606BEE1-BD44-45EE-BA3A-50C5DE2AE788}">
      <dgm:prSet custT="1"/>
      <dgm:spPr/>
      <dgm:t>
        <a:bodyPr/>
        <a:lstStyle/>
        <a:p>
          <a:pPr algn="l"/>
          <a:endParaRPr lang="en-US" sz="900" b="1"/>
        </a:p>
      </dgm:t>
    </dgm:pt>
    <dgm:pt modelId="{B3184567-9349-413C-A69A-54C4866B19A0}" type="sibTrans" cxnId="{1606BEE1-BD44-45EE-BA3A-50C5DE2AE788}">
      <dgm:prSet/>
      <dgm:spPr/>
      <dgm:t>
        <a:bodyPr/>
        <a:lstStyle/>
        <a:p>
          <a:endParaRPr lang="en-US"/>
        </a:p>
      </dgm:t>
    </dgm:pt>
    <dgm:pt modelId="{F735CB92-23ED-45E8-902E-AF0A7A520568}">
      <dgm:prSet custT="1"/>
      <dgm:spPr/>
      <dgm:t>
        <a:bodyPr/>
        <a:lstStyle/>
        <a:p>
          <a:pPr algn="l"/>
          <a:r>
            <a:rPr lang="en-US" sz="900" b="1"/>
            <a:t>no restitution of conjugal rights between the parties for a period of one year or upward</a:t>
          </a:r>
        </a:p>
      </dgm:t>
    </dgm:pt>
    <dgm:pt modelId="{60B94A0A-AEEA-46EB-B57D-EB92A613FB80}" type="parTrans" cxnId="{6674AD42-1554-4E3F-8F16-03EC5767CECF}">
      <dgm:prSet custT="1"/>
      <dgm:spPr/>
      <dgm:t>
        <a:bodyPr/>
        <a:lstStyle/>
        <a:p>
          <a:endParaRPr lang="en-US" sz="900"/>
        </a:p>
      </dgm:t>
    </dgm:pt>
    <dgm:pt modelId="{1B344F87-1C20-4329-83AD-97915CC32C2B}" type="sibTrans" cxnId="{6674AD42-1554-4E3F-8F16-03EC5767CECF}">
      <dgm:prSet/>
      <dgm:spPr/>
      <dgm:t>
        <a:bodyPr/>
        <a:lstStyle/>
        <a:p>
          <a:endParaRPr lang="en-US"/>
        </a:p>
      </dgm:t>
    </dgm:pt>
    <dgm:pt modelId="{D8EC74A6-D780-4B68-A746-A3C4A5E2BAAC}">
      <dgm:prSet custT="1"/>
      <dgm:spPr/>
      <dgm:t>
        <a:bodyPr/>
        <a:lstStyle/>
        <a:p>
          <a:pPr algn="l"/>
          <a:r>
            <a:rPr lang="en-US" sz="900" b="1">
              <a:latin typeface="+mj-lt"/>
            </a:rPr>
            <a:t> Divorce by mutual consent</a:t>
          </a:r>
          <a:endParaRPr lang="en-US" sz="900" b="0">
            <a:latin typeface="+mj-lt"/>
          </a:endParaRPr>
        </a:p>
        <a:p>
          <a:pPr algn="l"/>
          <a:r>
            <a:rPr lang="en-US" sz="900" b="0">
              <a:latin typeface="+mj-lt"/>
            </a:rPr>
            <a:t>on the following grounds-</a:t>
          </a:r>
        </a:p>
        <a:p>
          <a:pPr algn="l"/>
          <a:r>
            <a:rPr lang="en-US" sz="900" b="0">
              <a:latin typeface="+mj-lt"/>
            </a:rPr>
            <a:t>1. Living seperatly for a period of one year.</a:t>
          </a:r>
        </a:p>
        <a:p>
          <a:pPr algn="l"/>
          <a:r>
            <a:rPr lang="en-US" sz="900" b="0">
              <a:latin typeface="+mj-lt"/>
            </a:rPr>
            <a:t>2. Not been able to live together.</a:t>
          </a:r>
        </a:p>
        <a:p>
          <a:pPr algn="l"/>
          <a:r>
            <a:rPr lang="en-US" sz="900" b="0">
              <a:latin typeface="+mj-lt"/>
            </a:rPr>
            <a:t>3. Mutually agree to seprate living.</a:t>
          </a:r>
        </a:p>
      </dgm:t>
    </dgm:pt>
    <dgm:pt modelId="{46C6AFBC-5733-4BB6-B928-CC00A9DFF60D}" type="parTrans" cxnId="{BD50E030-93A0-48C3-A9F0-4363FD4A9BFC}">
      <dgm:prSet/>
      <dgm:spPr/>
      <dgm:t>
        <a:bodyPr/>
        <a:lstStyle/>
        <a:p>
          <a:endParaRPr lang="en-US"/>
        </a:p>
      </dgm:t>
    </dgm:pt>
    <dgm:pt modelId="{6715EF07-3E15-469C-921A-F834822748D8}" type="sibTrans" cxnId="{BD50E030-93A0-48C3-A9F0-4363FD4A9BFC}">
      <dgm:prSet/>
      <dgm:spPr/>
      <dgm:t>
        <a:bodyPr/>
        <a:lstStyle/>
        <a:p>
          <a:endParaRPr lang="en-US"/>
        </a:p>
      </dgm:t>
    </dgm:pt>
    <dgm:pt modelId="{F7999FEC-371F-460A-A3B8-D3E437E1BC57}">
      <dgm:prSet custT="1"/>
      <dgm:spPr/>
      <dgm:t>
        <a:bodyPr/>
        <a:lstStyle/>
        <a:p>
          <a:pPr algn="l"/>
          <a:r>
            <a:rPr lang="en-US" sz="1050" b="1" i="1"/>
            <a:t>Divorce by custome and especial enactments-</a:t>
          </a:r>
        </a:p>
        <a:p>
          <a:pPr algn="l"/>
          <a:r>
            <a:rPr lang="en-US" sz="900" b="0" i="0"/>
            <a:t>Customery exp- Grampanchayat.</a:t>
          </a:r>
        </a:p>
        <a:p>
          <a:pPr algn="l"/>
          <a:r>
            <a:rPr lang="en-US" sz="900" b="0" i="0"/>
            <a:t>Especial enactment- ( before the commencement of HMA 1955</a:t>
          </a:r>
        </a:p>
        <a:p>
          <a:pPr algn="l"/>
          <a:endParaRPr lang="en-US" sz="900" b="0" i="0"/>
        </a:p>
      </dgm:t>
    </dgm:pt>
    <dgm:pt modelId="{947D4BA0-FA56-49F1-8428-B3A349F7B5BE}" type="parTrans" cxnId="{081FAEF2-E2F5-4F77-B43D-9DDFD78D6E5A}">
      <dgm:prSet/>
      <dgm:spPr/>
      <dgm:t>
        <a:bodyPr/>
        <a:lstStyle/>
        <a:p>
          <a:endParaRPr lang="en-US"/>
        </a:p>
      </dgm:t>
    </dgm:pt>
    <dgm:pt modelId="{58C327B6-073E-48A5-96EC-010F6E2B17CD}" type="sibTrans" cxnId="{081FAEF2-E2F5-4F77-B43D-9DDFD78D6E5A}">
      <dgm:prSet/>
      <dgm:spPr/>
      <dgm:t>
        <a:bodyPr/>
        <a:lstStyle/>
        <a:p>
          <a:endParaRPr lang="en-US"/>
        </a:p>
      </dgm:t>
    </dgm:pt>
    <dgm:pt modelId="{7D3CFC1A-C5F0-46D3-A798-78A7263DC48E}" type="pres">
      <dgm:prSet presAssocID="{037FED83-CD5D-4348-B609-FA023C022990}" presName="diagram" presStyleCnt="0">
        <dgm:presLayoutVars>
          <dgm:chPref val="1"/>
          <dgm:dir/>
          <dgm:animOne val="branch"/>
          <dgm:animLvl val="lvl"/>
          <dgm:resizeHandles val="exact"/>
        </dgm:presLayoutVars>
      </dgm:prSet>
      <dgm:spPr/>
      <dgm:t>
        <a:bodyPr/>
        <a:lstStyle/>
        <a:p>
          <a:endParaRPr lang="en-US"/>
        </a:p>
      </dgm:t>
    </dgm:pt>
    <dgm:pt modelId="{801ED46E-40F6-4D56-B8D1-B29B131E5764}" type="pres">
      <dgm:prSet presAssocID="{8D7C18C1-3D47-48BE-A528-0B0920E4EF91}" presName="root1" presStyleCnt="0"/>
      <dgm:spPr/>
    </dgm:pt>
    <dgm:pt modelId="{3E290BA3-2401-486F-A287-8C2993E4960A}" type="pres">
      <dgm:prSet presAssocID="{8D7C18C1-3D47-48BE-A528-0B0920E4EF91}" presName="LevelOneTextNode" presStyleLbl="node0" presStyleIdx="0" presStyleCnt="1" custScaleY="218151" custLinFactY="-100000" custLinFactNeighborX="-24169" custLinFactNeighborY="-169651">
        <dgm:presLayoutVars>
          <dgm:chPref val="3"/>
        </dgm:presLayoutVars>
      </dgm:prSet>
      <dgm:spPr/>
      <dgm:t>
        <a:bodyPr/>
        <a:lstStyle/>
        <a:p>
          <a:endParaRPr lang="en-US"/>
        </a:p>
      </dgm:t>
    </dgm:pt>
    <dgm:pt modelId="{03EBCEAA-BE3E-4032-AEF1-0407D26C6951}" type="pres">
      <dgm:prSet presAssocID="{8D7C18C1-3D47-48BE-A528-0B0920E4EF91}" presName="level2hierChild" presStyleCnt="0"/>
      <dgm:spPr/>
    </dgm:pt>
    <dgm:pt modelId="{6DAA075D-985A-46F5-9E6A-E8A35D708A45}" type="pres">
      <dgm:prSet presAssocID="{46DD1A0B-F930-48F8-83DD-E31A2410092C}" presName="conn2-1" presStyleLbl="parChTrans1D2" presStyleIdx="0" presStyleCnt="4"/>
      <dgm:spPr/>
      <dgm:t>
        <a:bodyPr/>
        <a:lstStyle/>
        <a:p>
          <a:endParaRPr lang="en-US"/>
        </a:p>
      </dgm:t>
    </dgm:pt>
    <dgm:pt modelId="{30E13E54-9BB6-415F-9C31-961115E6B6ED}" type="pres">
      <dgm:prSet presAssocID="{46DD1A0B-F930-48F8-83DD-E31A2410092C}" presName="connTx" presStyleLbl="parChTrans1D2" presStyleIdx="0" presStyleCnt="4"/>
      <dgm:spPr/>
      <dgm:t>
        <a:bodyPr/>
        <a:lstStyle/>
        <a:p>
          <a:endParaRPr lang="en-US"/>
        </a:p>
      </dgm:t>
    </dgm:pt>
    <dgm:pt modelId="{8FACDF8C-5AA2-47D1-BAD3-FF4568063C39}" type="pres">
      <dgm:prSet presAssocID="{1EE41656-8C2E-40C3-BD43-D95598052A6D}" presName="root2" presStyleCnt="0"/>
      <dgm:spPr/>
    </dgm:pt>
    <dgm:pt modelId="{8BC08AAC-6214-490B-834F-1A6D6E59E1AC}" type="pres">
      <dgm:prSet presAssocID="{1EE41656-8C2E-40C3-BD43-D95598052A6D}" presName="LevelTwoTextNode" presStyleLbl="node2" presStyleIdx="0" presStyleCnt="4" custScaleY="155095" custLinFactY="-100000" custLinFactNeighborX="-46807" custLinFactNeighborY="-191371">
        <dgm:presLayoutVars>
          <dgm:chPref val="3"/>
        </dgm:presLayoutVars>
      </dgm:prSet>
      <dgm:spPr/>
      <dgm:t>
        <a:bodyPr/>
        <a:lstStyle/>
        <a:p>
          <a:endParaRPr lang="en-US"/>
        </a:p>
      </dgm:t>
    </dgm:pt>
    <dgm:pt modelId="{55139FBB-31DD-46D2-82BF-4F80986A8CA2}" type="pres">
      <dgm:prSet presAssocID="{1EE41656-8C2E-40C3-BD43-D95598052A6D}" presName="level3hierChild" presStyleCnt="0"/>
      <dgm:spPr/>
    </dgm:pt>
    <dgm:pt modelId="{608383B5-E36E-4002-8274-C2F9F251A375}" type="pres">
      <dgm:prSet presAssocID="{98CE0F2A-BBF9-40DB-9628-364678729CC9}" presName="conn2-1" presStyleLbl="parChTrans1D3" presStyleIdx="0" presStyleCnt="4"/>
      <dgm:spPr/>
      <dgm:t>
        <a:bodyPr/>
        <a:lstStyle/>
        <a:p>
          <a:endParaRPr lang="en-US"/>
        </a:p>
      </dgm:t>
    </dgm:pt>
    <dgm:pt modelId="{C443BD22-EF4C-436B-880B-86C7106CDE44}" type="pres">
      <dgm:prSet presAssocID="{98CE0F2A-BBF9-40DB-9628-364678729CC9}" presName="connTx" presStyleLbl="parChTrans1D3" presStyleIdx="0" presStyleCnt="4"/>
      <dgm:spPr/>
      <dgm:t>
        <a:bodyPr/>
        <a:lstStyle/>
        <a:p>
          <a:endParaRPr lang="en-US"/>
        </a:p>
      </dgm:t>
    </dgm:pt>
    <dgm:pt modelId="{A9C444D4-4A8A-4F96-A851-B98B4D173523}" type="pres">
      <dgm:prSet presAssocID="{8EF7E370-6B06-44D7-8BE0-235CE2AC1DFE}" presName="root2" presStyleCnt="0"/>
      <dgm:spPr/>
    </dgm:pt>
    <dgm:pt modelId="{BB2CC893-1354-4912-A2E8-86B9441BE6AD}" type="pres">
      <dgm:prSet presAssocID="{8EF7E370-6B06-44D7-8BE0-235CE2AC1DFE}" presName="LevelTwoTextNode" presStyleLbl="node3" presStyleIdx="0" presStyleCnt="4" custScaleX="164896" custScaleY="265332" custLinFactY="-100000" custLinFactNeighborX="-6082" custLinFactNeighborY="-169651">
        <dgm:presLayoutVars>
          <dgm:chPref val="3"/>
        </dgm:presLayoutVars>
      </dgm:prSet>
      <dgm:spPr/>
      <dgm:t>
        <a:bodyPr/>
        <a:lstStyle/>
        <a:p>
          <a:endParaRPr lang="en-US"/>
        </a:p>
      </dgm:t>
    </dgm:pt>
    <dgm:pt modelId="{C586190F-D78F-4EF4-BFA0-65E3A8D01155}" type="pres">
      <dgm:prSet presAssocID="{8EF7E370-6B06-44D7-8BE0-235CE2AC1DFE}" presName="level3hierChild" presStyleCnt="0"/>
      <dgm:spPr/>
    </dgm:pt>
    <dgm:pt modelId="{F94D8A31-501F-4A6E-A769-14CD94425FEB}" type="pres">
      <dgm:prSet presAssocID="{07D0CB61-4E1F-45A5-A3C9-D5CF1CF68136}" presName="conn2-1" presStyleLbl="parChTrans1D4" presStyleIdx="0" presStyleCnt="2"/>
      <dgm:spPr/>
      <dgm:t>
        <a:bodyPr/>
        <a:lstStyle/>
        <a:p>
          <a:endParaRPr lang="en-US"/>
        </a:p>
      </dgm:t>
    </dgm:pt>
    <dgm:pt modelId="{9A6385EE-7F64-481D-B8D4-77A0714245B1}" type="pres">
      <dgm:prSet presAssocID="{07D0CB61-4E1F-45A5-A3C9-D5CF1CF68136}" presName="connTx" presStyleLbl="parChTrans1D4" presStyleIdx="0" presStyleCnt="2"/>
      <dgm:spPr/>
      <dgm:t>
        <a:bodyPr/>
        <a:lstStyle/>
        <a:p>
          <a:endParaRPr lang="en-US"/>
        </a:p>
      </dgm:t>
    </dgm:pt>
    <dgm:pt modelId="{82CC8A77-5550-4CFA-8DDD-7E90CBB5F282}" type="pres">
      <dgm:prSet presAssocID="{7BF95382-EBC3-4F3E-BB5A-66D03E495B5A}" presName="root2" presStyleCnt="0"/>
      <dgm:spPr/>
    </dgm:pt>
    <dgm:pt modelId="{11C769AB-1B2B-47A0-9BAE-6F54B52F9915}" type="pres">
      <dgm:prSet presAssocID="{7BF95382-EBC3-4F3E-BB5A-66D03E495B5A}" presName="LevelTwoTextNode" presStyleLbl="node4" presStyleIdx="0" presStyleCnt="2" custScaleX="479061" custScaleY="850645" custLinFactY="-185346" custLinFactNeighborX="-12927" custLinFactNeighborY="-200000">
        <dgm:presLayoutVars>
          <dgm:chPref val="3"/>
        </dgm:presLayoutVars>
      </dgm:prSet>
      <dgm:spPr/>
      <dgm:t>
        <a:bodyPr/>
        <a:lstStyle/>
        <a:p>
          <a:endParaRPr lang="en-US"/>
        </a:p>
      </dgm:t>
    </dgm:pt>
    <dgm:pt modelId="{3C2ED2BB-EA19-4E13-BD7D-D8A650813E23}" type="pres">
      <dgm:prSet presAssocID="{7BF95382-EBC3-4F3E-BB5A-66D03E495B5A}" presName="level3hierChild" presStyleCnt="0"/>
      <dgm:spPr/>
    </dgm:pt>
    <dgm:pt modelId="{7F6EBE92-A68E-4EBA-89E9-DD43083932EC}" type="pres">
      <dgm:prSet presAssocID="{C7981E38-A134-47C7-91B9-4D87A9BA7C31}" presName="conn2-1" presStyleLbl="parChTrans1D3" presStyleIdx="1" presStyleCnt="4"/>
      <dgm:spPr/>
      <dgm:t>
        <a:bodyPr/>
        <a:lstStyle/>
        <a:p>
          <a:endParaRPr lang="en-US"/>
        </a:p>
      </dgm:t>
    </dgm:pt>
    <dgm:pt modelId="{85E42715-01F6-4E7E-95B2-285928FFDA8D}" type="pres">
      <dgm:prSet presAssocID="{C7981E38-A134-47C7-91B9-4D87A9BA7C31}" presName="connTx" presStyleLbl="parChTrans1D3" presStyleIdx="1" presStyleCnt="4"/>
      <dgm:spPr/>
      <dgm:t>
        <a:bodyPr/>
        <a:lstStyle/>
        <a:p>
          <a:endParaRPr lang="en-US"/>
        </a:p>
      </dgm:t>
    </dgm:pt>
    <dgm:pt modelId="{110372A8-CCD3-498A-BCAB-3B88F4FCCDB1}" type="pres">
      <dgm:prSet presAssocID="{CABB1136-6AE7-4BCC-AFB7-789561A712D4}" presName="root2" presStyleCnt="0"/>
      <dgm:spPr/>
    </dgm:pt>
    <dgm:pt modelId="{BA92DF84-6F8C-444A-BD01-7A2E55C6D5DB}" type="pres">
      <dgm:prSet presAssocID="{CABB1136-6AE7-4BCC-AFB7-789561A712D4}" presName="LevelTwoTextNode" presStyleLbl="node3" presStyleIdx="1" presStyleCnt="4" custScaleX="183939" custScaleY="239390" custLinFactY="-210178" custLinFactNeighborX="-6082" custLinFactNeighborY="-300000">
        <dgm:presLayoutVars>
          <dgm:chPref val="3"/>
        </dgm:presLayoutVars>
      </dgm:prSet>
      <dgm:spPr/>
      <dgm:t>
        <a:bodyPr/>
        <a:lstStyle/>
        <a:p>
          <a:endParaRPr lang="en-US"/>
        </a:p>
      </dgm:t>
    </dgm:pt>
    <dgm:pt modelId="{D972C744-170F-4DC2-B70B-C25419F5C21A}" type="pres">
      <dgm:prSet presAssocID="{CABB1136-6AE7-4BCC-AFB7-789561A712D4}" presName="level3hierChild" presStyleCnt="0"/>
      <dgm:spPr/>
    </dgm:pt>
    <dgm:pt modelId="{21726FF6-D744-47B4-BBC1-7752972D8967}" type="pres">
      <dgm:prSet presAssocID="{E600C662-7420-4526-A50B-452C11292F03}" presName="conn2-1" presStyleLbl="parChTrans1D4" presStyleIdx="1" presStyleCnt="2"/>
      <dgm:spPr/>
      <dgm:t>
        <a:bodyPr/>
        <a:lstStyle/>
        <a:p>
          <a:endParaRPr lang="en-US"/>
        </a:p>
      </dgm:t>
    </dgm:pt>
    <dgm:pt modelId="{A78BB9CE-6DFA-487B-B9AC-3819EE1C9000}" type="pres">
      <dgm:prSet presAssocID="{E600C662-7420-4526-A50B-452C11292F03}" presName="connTx" presStyleLbl="parChTrans1D4" presStyleIdx="1" presStyleCnt="2"/>
      <dgm:spPr/>
      <dgm:t>
        <a:bodyPr/>
        <a:lstStyle/>
        <a:p>
          <a:endParaRPr lang="en-US"/>
        </a:p>
      </dgm:t>
    </dgm:pt>
    <dgm:pt modelId="{6203AF2C-578C-4855-B710-BEBC1B756EE8}" type="pres">
      <dgm:prSet presAssocID="{4F5D4969-9091-4667-BA97-39C89D8A0BCA}" presName="root2" presStyleCnt="0"/>
      <dgm:spPr/>
    </dgm:pt>
    <dgm:pt modelId="{D7C33396-1394-4158-9B8A-AE91B7AD35A6}" type="pres">
      <dgm:prSet presAssocID="{4F5D4969-9091-4667-BA97-39C89D8A0BCA}" presName="LevelTwoTextNode" presStyleLbl="node4" presStyleIdx="1" presStyleCnt="2" custScaleX="428624" custScaleY="644080" custLinFactNeighborX="31416" custLinFactNeighborY="28568">
        <dgm:presLayoutVars>
          <dgm:chPref val="3"/>
        </dgm:presLayoutVars>
      </dgm:prSet>
      <dgm:spPr/>
      <dgm:t>
        <a:bodyPr/>
        <a:lstStyle/>
        <a:p>
          <a:endParaRPr lang="en-US"/>
        </a:p>
      </dgm:t>
    </dgm:pt>
    <dgm:pt modelId="{631FF310-9B99-40F1-82EF-896E26F96EA4}" type="pres">
      <dgm:prSet presAssocID="{4F5D4969-9091-4667-BA97-39C89D8A0BCA}" presName="level3hierChild" presStyleCnt="0"/>
      <dgm:spPr/>
    </dgm:pt>
    <dgm:pt modelId="{17C1A14D-70CE-487E-9613-F8149B9B3CC3}" type="pres">
      <dgm:prSet presAssocID="{BCFF53A0-216A-433B-AB0E-E13D6D8EE08F}" presName="conn2-1" presStyleLbl="parChTrans1D2" presStyleIdx="1" presStyleCnt="4"/>
      <dgm:spPr/>
      <dgm:t>
        <a:bodyPr/>
        <a:lstStyle/>
        <a:p>
          <a:endParaRPr lang="en-US"/>
        </a:p>
      </dgm:t>
    </dgm:pt>
    <dgm:pt modelId="{CAFDA0F1-C6CF-4C5B-BC12-87D9492BCB73}" type="pres">
      <dgm:prSet presAssocID="{BCFF53A0-216A-433B-AB0E-E13D6D8EE08F}" presName="connTx" presStyleLbl="parChTrans1D2" presStyleIdx="1" presStyleCnt="4"/>
      <dgm:spPr/>
      <dgm:t>
        <a:bodyPr/>
        <a:lstStyle/>
        <a:p>
          <a:endParaRPr lang="en-US"/>
        </a:p>
      </dgm:t>
    </dgm:pt>
    <dgm:pt modelId="{FB08C1B8-E75C-44B5-9B91-32BB502E42A2}" type="pres">
      <dgm:prSet presAssocID="{6E091244-6A2A-4421-BE3F-EC6722BEC2F6}" presName="root2" presStyleCnt="0"/>
      <dgm:spPr/>
    </dgm:pt>
    <dgm:pt modelId="{12A14706-A20A-4E4F-AC9F-F804915BA11E}" type="pres">
      <dgm:prSet presAssocID="{6E091244-6A2A-4421-BE3F-EC6722BEC2F6}" presName="LevelTwoTextNode" presStyleLbl="node2" presStyleIdx="1" presStyleCnt="4" custScaleX="114416" custScaleY="663256" custLinFactY="-302897" custLinFactNeighborX="-6083" custLinFactNeighborY="-400000">
        <dgm:presLayoutVars>
          <dgm:chPref val="3"/>
        </dgm:presLayoutVars>
      </dgm:prSet>
      <dgm:spPr/>
      <dgm:t>
        <a:bodyPr/>
        <a:lstStyle/>
        <a:p>
          <a:endParaRPr lang="en-US"/>
        </a:p>
      </dgm:t>
    </dgm:pt>
    <dgm:pt modelId="{CD431A38-168F-44DC-A3EC-2CFB0E4FABAD}" type="pres">
      <dgm:prSet presAssocID="{6E091244-6A2A-4421-BE3F-EC6722BEC2F6}" presName="level3hierChild" presStyleCnt="0"/>
      <dgm:spPr/>
    </dgm:pt>
    <dgm:pt modelId="{A0886205-3F56-476E-AB4E-94AF32C260DC}" type="pres">
      <dgm:prSet presAssocID="{7FA53C76-9E5E-4A59-B322-41AE711B9187}" presName="conn2-1" presStyleLbl="parChTrans1D3" presStyleIdx="2" presStyleCnt="4"/>
      <dgm:spPr/>
      <dgm:t>
        <a:bodyPr/>
        <a:lstStyle/>
        <a:p>
          <a:endParaRPr lang="en-US"/>
        </a:p>
      </dgm:t>
    </dgm:pt>
    <dgm:pt modelId="{44EF0816-5C36-4F0D-90D3-6B17C75D519D}" type="pres">
      <dgm:prSet presAssocID="{7FA53C76-9E5E-4A59-B322-41AE711B9187}" presName="connTx" presStyleLbl="parChTrans1D3" presStyleIdx="2" presStyleCnt="4"/>
      <dgm:spPr/>
      <dgm:t>
        <a:bodyPr/>
        <a:lstStyle/>
        <a:p>
          <a:endParaRPr lang="en-US"/>
        </a:p>
      </dgm:t>
    </dgm:pt>
    <dgm:pt modelId="{1CD18729-31C8-407E-AA48-7B8067CF48AB}" type="pres">
      <dgm:prSet presAssocID="{CCEAEAE6-019E-4B43-B581-8C333260D6B3}" presName="root2" presStyleCnt="0"/>
      <dgm:spPr/>
    </dgm:pt>
    <dgm:pt modelId="{39BF3401-C255-45F2-8B12-F559CB7AD7EF}" type="pres">
      <dgm:prSet presAssocID="{CCEAEAE6-019E-4B43-B581-8C333260D6B3}" presName="LevelTwoTextNode" presStyleLbl="node3" presStyleIdx="2" presStyleCnt="4" custScaleY="352609" custLinFactY="-200000" custLinFactNeighborX="-23486" custLinFactNeighborY="-253399">
        <dgm:presLayoutVars>
          <dgm:chPref val="3"/>
        </dgm:presLayoutVars>
      </dgm:prSet>
      <dgm:spPr/>
      <dgm:t>
        <a:bodyPr/>
        <a:lstStyle/>
        <a:p>
          <a:endParaRPr lang="en-US"/>
        </a:p>
      </dgm:t>
    </dgm:pt>
    <dgm:pt modelId="{576F6A68-88D0-4F28-AF83-B91EC88B4BAF}" type="pres">
      <dgm:prSet presAssocID="{CCEAEAE6-019E-4B43-B581-8C333260D6B3}" presName="level3hierChild" presStyleCnt="0"/>
      <dgm:spPr/>
    </dgm:pt>
    <dgm:pt modelId="{AEE145EA-F4EB-4E3C-B218-FBEACDA382BC}" type="pres">
      <dgm:prSet presAssocID="{60B94A0A-AEEA-46EB-B57D-EB92A613FB80}" presName="conn2-1" presStyleLbl="parChTrans1D3" presStyleIdx="3" presStyleCnt="4"/>
      <dgm:spPr/>
      <dgm:t>
        <a:bodyPr/>
        <a:lstStyle/>
        <a:p>
          <a:endParaRPr lang="en-US"/>
        </a:p>
      </dgm:t>
    </dgm:pt>
    <dgm:pt modelId="{0E3EADBC-20BC-4CDB-B2DE-3161BD02A38A}" type="pres">
      <dgm:prSet presAssocID="{60B94A0A-AEEA-46EB-B57D-EB92A613FB80}" presName="connTx" presStyleLbl="parChTrans1D3" presStyleIdx="3" presStyleCnt="4"/>
      <dgm:spPr/>
      <dgm:t>
        <a:bodyPr/>
        <a:lstStyle/>
        <a:p>
          <a:endParaRPr lang="en-US"/>
        </a:p>
      </dgm:t>
    </dgm:pt>
    <dgm:pt modelId="{7254C24A-74C6-4116-96D9-E6F9F6EF35C0}" type="pres">
      <dgm:prSet presAssocID="{F735CB92-23ED-45E8-902E-AF0A7A520568}" presName="root2" presStyleCnt="0"/>
      <dgm:spPr/>
    </dgm:pt>
    <dgm:pt modelId="{323A63F5-DFAD-421D-9475-5264B95EB5D7}" type="pres">
      <dgm:prSet presAssocID="{F735CB92-23ED-45E8-902E-AF0A7A520568}" presName="LevelTwoTextNode" presStyleLbl="node3" presStyleIdx="3" presStyleCnt="4" custScaleX="192583" custScaleY="245021" custLinFactY="-166894" custLinFactNeighborX="1764" custLinFactNeighborY="-200000">
        <dgm:presLayoutVars>
          <dgm:chPref val="3"/>
        </dgm:presLayoutVars>
      </dgm:prSet>
      <dgm:spPr/>
      <dgm:t>
        <a:bodyPr/>
        <a:lstStyle/>
        <a:p>
          <a:endParaRPr lang="en-US"/>
        </a:p>
      </dgm:t>
    </dgm:pt>
    <dgm:pt modelId="{B65855B7-845A-4E67-9F6E-A9198F6A2126}" type="pres">
      <dgm:prSet presAssocID="{F735CB92-23ED-45E8-902E-AF0A7A520568}" presName="level3hierChild" presStyleCnt="0"/>
      <dgm:spPr/>
    </dgm:pt>
    <dgm:pt modelId="{75164015-50CC-4F5A-B30E-4EC6003D0C47}" type="pres">
      <dgm:prSet presAssocID="{46C6AFBC-5733-4BB6-B928-CC00A9DFF60D}" presName="conn2-1" presStyleLbl="parChTrans1D2" presStyleIdx="2" presStyleCnt="4"/>
      <dgm:spPr/>
      <dgm:t>
        <a:bodyPr/>
        <a:lstStyle/>
        <a:p>
          <a:endParaRPr lang="en-US"/>
        </a:p>
      </dgm:t>
    </dgm:pt>
    <dgm:pt modelId="{822A1129-94C1-4CA9-82A3-987A546568CB}" type="pres">
      <dgm:prSet presAssocID="{46C6AFBC-5733-4BB6-B928-CC00A9DFF60D}" presName="connTx" presStyleLbl="parChTrans1D2" presStyleIdx="2" presStyleCnt="4"/>
      <dgm:spPr/>
      <dgm:t>
        <a:bodyPr/>
        <a:lstStyle/>
        <a:p>
          <a:endParaRPr lang="en-US"/>
        </a:p>
      </dgm:t>
    </dgm:pt>
    <dgm:pt modelId="{0CC60770-1CF9-464E-8BB0-4E128D86FCBD}" type="pres">
      <dgm:prSet presAssocID="{D8EC74A6-D780-4B68-A746-A3C4A5E2BAAC}" presName="root2" presStyleCnt="0"/>
      <dgm:spPr/>
    </dgm:pt>
    <dgm:pt modelId="{51C95ACD-754B-4AC8-9073-A031B0719986}" type="pres">
      <dgm:prSet presAssocID="{D8EC74A6-D780-4B68-A746-A3C4A5E2BAAC}" presName="LevelTwoTextNode" presStyleLbl="node2" presStyleIdx="2" presStyleCnt="4" custScaleX="374686" custScaleY="321625" custLinFactY="-183253" custLinFactNeighborX="81738" custLinFactNeighborY="-200000">
        <dgm:presLayoutVars>
          <dgm:chPref val="3"/>
        </dgm:presLayoutVars>
      </dgm:prSet>
      <dgm:spPr/>
      <dgm:t>
        <a:bodyPr/>
        <a:lstStyle/>
        <a:p>
          <a:endParaRPr lang="en-US"/>
        </a:p>
      </dgm:t>
    </dgm:pt>
    <dgm:pt modelId="{08EE6F94-DE7B-4533-A862-553FB229A105}" type="pres">
      <dgm:prSet presAssocID="{D8EC74A6-D780-4B68-A746-A3C4A5E2BAAC}" presName="level3hierChild" presStyleCnt="0"/>
      <dgm:spPr/>
    </dgm:pt>
    <dgm:pt modelId="{93975905-8513-48B0-92A9-BE602E03CBC9}" type="pres">
      <dgm:prSet presAssocID="{947D4BA0-FA56-49F1-8428-B3A349F7B5BE}" presName="conn2-1" presStyleLbl="parChTrans1D2" presStyleIdx="3" presStyleCnt="4"/>
      <dgm:spPr/>
      <dgm:t>
        <a:bodyPr/>
        <a:lstStyle/>
        <a:p>
          <a:endParaRPr lang="en-US"/>
        </a:p>
      </dgm:t>
    </dgm:pt>
    <dgm:pt modelId="{3F42725B-F0D1-470B-9989-618D96C526C5}" type="pres">
      <dgm:prSet presAssocID="{947D4BA0-FA56-49F1-8428-B3A349F7B5BE}" presName="connTx" presStyleLbl="parChTrans1D2" presStyleIdx="3" presStyleCnt="4"/>
      <dgm:spPr/>
      <dgm:t>
        <a:bodyPr/>
        <a:lstStyle/>
        <a:p>
          <a:endParaRPr lang="en-US"/>
        </a:p>
      </dgm:t>
    </dgm:pt>
    <dgm:pt modelId="{84C3A98C-7542-420F-AF65-ED3D6E0AE6CF}" type="pres">
      <dgm:prSet presAssocID="{F7999FEC-371F-460A-A3B8-D3E437E1BC57}" presName="root2" presStyleCnt="0"/>
      <dgm:spPr/>
    </dgm:pt>
    <dgm:pt modelId="{B3234E78-8DFD-4FA3-A95D-37C862EDF275}" type="pres">
      <dgm:prSet presAssocID="{F7999FEC-371F-460A-A3B8-D3E437E1BC57}" presName="LevelTwoTextNode" presStyleLbl="node2" presStyleIdx="3" presStyleCnt="4" custScaleX="232470" custScaleY="393446" custLinFactY="-100000" custLinFactNeighborX="-33822" custLinFactNeighborY="-167757">
        <dgm:presLayoutVars>
          <dgm:chPref val="3"/>
        </dgm:presLayoutVars>
      </dgm:prSet>
      <dgm:spPr/>
      <dgm:t>
        <a:bodyPr/>
        <a:lstStyle/>
        <a:p>
          <a:endParaRPr lang="en-US"/>
        </a:p>
      </dgm:t>
    </dgm:pt>
    <dgm:pt modelId="{B060569C-07AA-4EEC-B72F-16B36DA72D37}" type="pres">
      <dgm:prSet presAssocID="{F7999FEC-371F-460A-A3B8-D3E437E1BC57}" presName="level3hierChild" presStyleCnt="0"/>
      <dgm:spPr/>
    </dgm:pt>
  </dgm:ptLst>
  <dgm:cxnLst>
    <dgm:cxn modelId="{DB640003-7A47-4DB2-94DC-08418C139B55}" type="presOf" srcId="{BCFF53A0-216A-433B-AB0E-E13D6D8EE08F}" destId="{CAFDA0F1-C6CF-4C5B-BC12-87D9492BCB73}" srcOrd="1" destOrd="0" presId="urn:microsoft.com/office/officeart/2005/8/layout/hierarchy2"/>
    <dgm:cxn modelId="{7A7C90CA-C23A-4126-A57C-36B320DBEAB5}" type="presOf" srcId="{8EF7E370-6B06-44D7-8BE0-235CE2AC1DFE}" destId="{BB2CC893-1354-4912-A2E8-86B9441BE6AD}" srcOrd="0" destOrd="0" presId="urn:microsoft.com/office/officeart/2005/8/layout/hierarchy2"/>
    <dgm:cxn modelId="{20D069D6-6AB5-4B55-B3D5-BCBE51C1788F}" type="presOf" srcId="{BCFF53A0-216A-433B-AB0E-E13D6D8EE08F}" destId="{17C1A14D-70CE-487E-9613-F8149B9B3CC3}" srcOrd="0" destOrd="0" presId="urn:microsoft.com/office/officeart/2005/8/layout/hierarchy2"/>
    <dgm:cxn modelId="{38F71CD8-5892-4A06-95C2-E495DF9E287A}" srcId="{1EE41656-8C2E-40C3-BD43-D95598052A6D}" destId="{8EF7E370-6B06-44D7-8BE0-235CE2AC1DFE}" srcOrd="0" destOrd="0" parTransId="{98CE0F2A-BBF9-40DB-9628-364678729CC9}" sibTransId="{2B29CE75-01D1-4724-88F1-E316B61D6058}"/>
    <dgm:cxn modelId="{1606BEE1-BD44-45EE-BA3A-50C5DE2AE788}" srcId="{CABB1136-6AE7-4BCC-AFB7-789561A712D4}" destId="{4F5D4969-9091-4667-BA97-39C89D8A0BCA}" srcOrd="0" destOrd="0" parTransId="{E600C662-7420-4526-A50B-452C11292F03}" sibTransId="{B3184567-9349-413C-A69A-54C4866B19A0}"/>
    <dgm:cxn modelId="{29854DCF-82B4-4807-8558-A80A791A08EF}" srcId="{8D7C18C1-3D47-48BE-A528-0B0920E4EF91}" destId="{6E091244-6A2A-4421-BE3F-EC6722BEC2F6}" srcOrd="1" destOrd="0" parTransId="{BCFF53A0-216A-433B-AB0E-E13D6D8EE08F}" sibTransId="{C5A41382-3049-4982-B304-B99A2AE244BF}"/>
    <dgm:cxn modelId="{666304AA-DB7A-46D4-A020-CE181B1F5D79}" type="presOf" srcId="{46C6AFBC-5733-4BB6-B928-CC00A9DFF60D}" destId="{822A1129-94C1-4CA9-82A3-987A546568CB}" srcOrd="1" destOrd="0" presId="urn:microsoft.com/office/officeart/2005/8/layout/hierarchy2"/>
    <dgm:cxn modelId="{D897ACC3-770C-4BF4-8F7B-B40E7CEEEC9E}" type="presOf" srcId="{46DD1A0B-F930-48F8-83DD-E31A2410092C}" destId="{6DAA075D-985A-46F5-9E6A-E8A35D708A45}" srcOrd="0" destOrd="0" presId="urn:microsoft.com/office/officeart/2005/8/layout/hierarchy2"/>
    <dgm:cxn modelId="{C069B396-2FF9-41C7-912F-C57ED28E3F8B}" type="presOf" srcId="{60B94A0A-AEEA-46EB-B57D-EB92A613FB80}" destId="{AEE145EA-F4EB-4E3C-B218-FBEACDA382BC}" srcOrd="0" destOrd="0" presId="urn:microsoft.com/office/officeart/2005/8/layout/hierarchy2"/>
    <dgm:cxn modelId="{12D5B7BE-4092-4A22-8E98-71AC00FD3458}" type="presOf" srcId="{E600C662-7420-4526-A50B-452C11292F03}" destId="{21726FF6-D744-47B4-BBC1-7752972D8967}" srcOrd="0" destOrd="0" presId="urn:microsoft.com/office/officeart/2005/8/layout/hierarchy2"/>
    <dgm:cxn modelId="{6674AD42-1554-4E3F-8F16-03EC5767CECF}" srcId="{6E091244-6A2A-4421-BE3F-EC6722BEC2F6}" destId="{F735CB92-23ED-45E8-902E-AF0A7A520568}" srcOrd="1" destOrd="0" parTransId="{60B94A0A-AEEA-46EB-B57D-EB92A613FB80}" sibTransId="{1B344F87-1C20-4329-83AD-97915CC32C2B}"/>
    <dgm:cxn modelId="{BD50E030-93A0-48C3-A9F0-4363FD4A9BFC}" srcId="{8D7C18C1-3D47-48BE-A528-0B0920E4EF91}" destId="{D8EC74A6-D780-4B68-A746-A3C4A5E2BAAC}" srcOrd="2" destOrd="0" parTransId="{46C6AFBC-5733-4BB6-B928-CC00A9DFF60D}" sibTransId="{6715EF07-3E15-469C-921A-F834822748D8}"/>
    <dgm:cxn modelId="{28B37ECA-247C-413E-9CC9-57D426EA847C}" type="presOf" srcId="{F7999FEC-371F-460A-A3B8-D3E437E1BC57}" destId="{B3234E78-8DFD-4FA3-A95D-37C862EDF275}" srcOrd="0" destOrd="0" presId="urn:microsoft.com/office/officeart/2005/8/layout/hierarchy2"/>
    <dgm:cxn modelId="{E60F99D0-8C44-4A44-8F1E-2EE913BBA4FB}" type="presOf" srcId="{7FA53C76-9E5E-4A59-B322-41AE711B9187}" destId="{44EF0816-5C36-4F0D-90D3-6B17C75D519D}" srcOrd="1" destOrd="0" presId="urn:microsoft.com/office/officeart/2005/8/layout/hierarchy2"/>
    <dgm:cxn modelId="{518E8B1C-C425-4E0C-8C26-87DF162A0332}" type="presOf" srcId="{46C6AFBC-5733-4BB6-B928-CC00A9DFF60D}" destId="{75164015-50CC-4F5A-B30E-4EC6003D0C47}" srcOrd="0" destOrd="0" presId="urn:microsoft.com/office/officeart/2005/8/layout/hierarchy2"/>
    <dgm:cxn modelId="{C16476A3-AF33-408B-9E22-F46CADE0C248}" type="presOf" srcId="{D8EC74A6-D780-4B68-A746-A3C4A5E2BAAC}" destId="{51C95ACD-754B-4AC8-9073-A031B0719986}" srcOrd="0" destOrd="0" presId="urn:microsoft.com/office/officeart/2005/8/layout/hierarchy2"/>
    <dgm:cxn modelId="{7A1CFA21-ABFE-4597-ACF0-1BDC345BC185}" type="presOf" srcId="{C7981E38-A134-47C7-91B9-4D87A9BA7C31}" destId="{85E42715-01F6-4E7E-95B2-285928FFDA8D}" srcOrd="1" destOrd="0" presId="urn:microsoft.com/office/officeart/2005/8/layout/hierarchy2"/>
    <dgm:cxn modelId="{BA2C4306-E6AB-46A4-BAFC-FEA773BCE8FF}" type="presOf" srcId="{6E091244-6A2A-4421-BE3F-EC6722BEC2F6}" destId="{12A14706-A20A-4E4F-AC9F-F804915BA11E}" srcOrd="0" destOrd="0" presId="urn:microsoft.com/office/officeart/2005/8/layout/hierarchy2"/>
    <dgm:cxn modelId="{2EC6CE37-0A31-47FC-8A34-5B67A24547A9}" type="presOf" srcId="{60B94A0A-AEEA-46EB-B57D-EB92A613FB80}" destId="{0E3EADBC-20BC-4CDB-B2DE-3161BD02A38A}" srcOrd="1" destOrd="0" presId="urn:microsoft.com/office/officeart/2005/8/layout/hierarchy2"/>
    <dgm:cxn modelId="{46C4E097-A90E-47C7-A66A-F2E9F25FDEBF}" srcId="{6E091244-6A2A-4421-BE3F-EC6722BEC2F6}" destId="{CCEAEAE6-019E-4B43-B581-8C333260D6B3}" srcOrd="0" destOrd="0" parTransId="{7FA53C76-9E5E-4A59-B322-41AE711B9187}" sibTransId="{A6772975-F981-44FC-A58B-8CFDB532B3C2}"/>
    <dgm:cxn modelId="{B309E4C1-0EBE-45AA-AA17-84B9AA377D10}" type="presOf" srcId="{98CE0F2A-BBF9-40DB-9628-364678729CC9}" destId="{C443BD22-EF4C-436B-880B-86C7106CDE44}" srcOrd="1" destOrd="0" presId="urn:microsoft.com/office/officeart/2005/8/layout/hierarchy2"/>
    <dgm:cxn modelId="{86AADE07-6887-465A-9FED-5ED5795E256D}" type="presOf" srcId="{037FED83-CD5D-4348-B609-FA023C022990}" destId="{7D3CFC1A-C5F0-46D3-A798-78A7263DC48E}" srcOrd="0" destOrd="0" presId="urn:microsoft.com/office/officeart/2005/8/layout/hierarchy2"/>
    <dgm:cxn modelId="{4CD64B14-ABE5-45E1-9D06-789D1C48111B}" type="presOf" srcId="{07D0CB61-4E1F-45A5-A3C9-D5CF1CF68136}" destId="{F94D8A31-501F-4A6E-A769-14CD94425FEB}" srcOrd="0" destOrd="0" presId="urn:microsoft.com/office/officeart/2005/8/layout/hierarchy2"/>
    <dgm:cxn modelId="{56536500-DA43-4128-AA2E-191BEB39D77F}" type="presOf" srcId="{CABB1136-6AE7-4BCC-AFB7-789561A712D4}" destId="{BA92DF84-6F8C-444A-BD01-7A2E55C6D5DB}" srcOrd="0" destOrd="0" presId="urn:microsoft.com/office/officeart/2005/8/layout/hierarchy2"/>
    <dgm:cxn modelId="{26DDDAA3-F96C-4798-A6AA-8738A0C4AF52}" type="presOf" srcId="{07D0CB61-4E1F-45A5-A3C9-D5CF1CF68136}" destId="{9A6385EE-7F64-481D-B8D4-77A0714245B1}" srcOrd="1" destOrd="0" presId="urn:microsoft.com/office/officeart/2005/8/layout/hierarchy2"/>
    <dgm:cxn modelId="{E2DED8FF-F873-4A4C-9E3C-3097D037352B}" type="presOf" srcId="{7BF95382-EBC3-4F3E-BB5A-66D03E495B5A}" destId="{11C769AB-1B2B-47A0-9BAE-6F54B52F9915}" srcOrd="0" destOrd="0" presId="urn:microsoft.com/office/officeart/2005/8/layout/hierarchy2"/>
    <dgm:cxn modelId="{F9B2219E-FF9B-4801-8EA0-720234665D78}" type="presOf" srcId="{7FA53C76-9E5E-4A59-B322-41AE711B9187}" destId="{A0886205-3F56-476E-AB4E-94AF32C260DC}" srcOrd="0" destOrd="0" presId="urn:microsoft.com/office/officeart/2005/8/layout/hierarchy2"/>
    <dgm:cxn modelId="{0C2C0FAB-C968-400C-A05D-65887362FA1E}" type="presOf" srcId="{98CE0F2A-BBF9-40DB-9628-364678729CC9}" destId="{608383B5-E36E-4002-8274-C2F9F251A375}" srcOrd="0" destOrd="0" presId="urn:microsoft.com/office/officeart/2005/8/layout/hierarchy2"/>
    <dgm:cxn modelId="{DC25DA65-9C99-43CE-BE14-CA263C2E96D1}" type="presOf" srcId="{46DD1A0B-F930-48F8-83DD-E31A2410092C}" destId="{30E13E54-9BB6-415F-9C31-961115E6B6ED}" srcOrd="1" destOrd="0" presId="urn:microsoft.com/office/officeart/2005/8/layout/hierarchy2"/>
    <dgm:cxn modelId="{89466BAD-5E69-4983-A23C-E6A788994758}" type="presOf" srcId="{E600C662-7420-4526-A50B-452C11292F03}" destId="{A78BB9CE-6DFA-487B-B9AC-3819EE1C9000}" srcOrd="1" destOrd="0" presId="urn:microsoft.com/office/officeart/2005/8/layout/hierarchy2"/>
    <dgm:cxn modelId="{6CC3260F-AE94-4A74-908A-54CED897DEA4}" type="presOf" srcId="{CCEAEAE6-019E-4B43-B581-8C333260D6B3}" destId="{39BF3401-C255-45F2-8B12-F559CB7AD7EF}" srcOrd="0" destOrd="0" presId="urn:microsoft.com/office/officeart/2005/8/layout/hierarchy2"/>
    <dgm:cxn modelId="{881517F2-E998-4530-B028-CD5352842493}" type="presOf" srcId="{8D7C18C1-3D47-48BE-A528-0B0920E4EF91}" destId="{3E290BA3-2401-486F-A287-8C2993E4960A}" srcOrd="0" destOrd="0" presId="urn:microsoft.com/office/officeart/2005/8/layout/hierarchy2"/>
    <dgm:cxn modelId="{13EAB836-3D44-4C83-8BC8-4EBA1FD1532E}" type="presOf" srcId="{4F5D4969-9091-4667-BA97-39C89D8A0BCA}" destId="{D7C33396-1394-4158-9B8A-AE91B7AD35A6}" srcOrd="0" destOrd="0" presId="urn:microsoft.com/office/officeart/2005/8/layout/hierarchy2"/>
    <dgm:cxn modelId="{4EDA01F6-BA5E-46F2-8869-DCE8BB4AB745}" type="presOf" srcId="{C7981E38-A134-47C7-91B9-4D87A9BA7C31}" destId="{7F6EBE92-A68E-4EBA-89E9-DD43083932EC}" srcOrd="0" destOrd="0" presId="urn:microsoft.com/office/officeart/2005/8/layout/hierarchy2"/>
    <dgm:cxn modelId="{BFCA7BA1-034C-4994-8952-42B4D6906899}" type="presOf" srcId="{947D4BA0-FA56-49F1-8428-B3A349F7B5BE}" destId="{3F42725B-F0D1-470B-9989-618D96C526C5}" srcOrd="1" destOrd="0" presId="urn:microsoft.com/office/officeart/2005/8/layout/hierarchy2"/>
    <dgm:cxn modelId="{081FAEF2-E2F5-4F77-B43D-9DDFD78D6E5A}" srcId="{8D7C18C1-3D47-48BE-A528-0B0920E4EF91}" destId="{F7999FEC-371F-460A-A3B8-D3E437E1BC57}" srcOrd="3" destOrd="0" parTransId="{947D4BA0-FA56-49F1-8428-B3A349F7B5BE}" sibTransId="{58C327B6-073E-48A5-96EC-010F6E2B17CD}"/>
    <dgm:cxn modelId="{20A35FF7-068D-4A89-A1BA-8EE3691257C5}" type="presOf" srcId="{1EE41656-8C2E-40C3-BD43-D95598052A6D}" destId="{8BC08AAC-6214-490B-834F-1A6D6E59E1AC}" srcOrd="0" destOrd="0" presId="urn:microsoft.com/office/officeart/2005/8/layout/hierarchy2"/>
    <dgm:cxn modelId="{A69A2B95-6F7F-4457-BD0B-8913B5DE1B49}" type="presOf" srcId="{F735CB92-23ED-45E8-902E-AF0A7A520568}" destId="{323A63F5-DFAD-421D-9475-5264B95EB5D7}" srcOrd="0" destOrd="0" presId="urn:microsoft.com/office/officeart/2005/8/layout/hierarchy2"/>
    <dgm:cxn modelId="{1E84A838-9C92-48AC-9E4C-5635C3B36BE2}" srcId="{8EF7E370-6B06-44D7-8BE0-235CE2AC1DFE}" destId="{7BF95382-EBC3-4F3E-BB5A-66D03E495B5A}" srcOrd="0" destOrd="0" parTransId="{07D0CB61-4E1F-45A5-A3C9-D5CF1CF68136}" sibTransId="{C5B04F15-F15B-4E39-9DFD-46074C28B8B4}"/>
    <dgm:cxn modelId="{6FEA344C-D23F-467E-8C0C-0B85D028D326}" srcId="{8D7C18C1-3D47-48BE-A528-0B0920E4EF91}" destId="{1EE41656-8C2E-40C3-BD43-D95598052A6D}" srcOrd="0" destOrd="0" parTransId="{46DD1A0B-F930-48F8-83DD-E31A2410092C}" sibTransId="{62683A78-BE3F-481E-BA2D-7AED80AF0BD6}"/>
    <dgm:cxn modelId="{58B03884-19EC-4477-9066-F56B6D22EB7D}" srcId="{037FED83-CD5D-4348-B609-FA023C022990}" destId="{8D7C18C1-3D47-48BE-A528-0B0920E4EF91}" srcOrd="0" destOrd="0" parTransId="{6B28984A-0C10-4308-A2FF-A36D9D6FA64E}" sibTransId="{0B4EFB25-5D55-48F3-8924-319657FC0CFF}"/>
    <dgm:cxn modelId="{962BA2F8-93CC-49AD-A14A-41580E819968}" srcId="{1EE41656-8C2E-40C3-BD43-D95598052A6D}" destId="{CABB1136-6AE7-4BCC-AFB7-789561A712D4}" srcOrd="1" destOrd="0" parTransId="{C7981E38-A134-47C7-91B9-4D87A9BA7C31}" sibTransId="{6851DBEB-4D39-4792-843F-B1405C003A26}"/>
    <dgm:cxn modelId="{0442D06B-CA94-46FF-83E0-B5F32FB84265}" type="presOf" srcId="{947D4BA0-FA56-49F1-8428-B3A349F7B5BE}" destId="{93975905-8513-48B0-92A9-BE602E03CBC9}" srcOrd="0" destOrd="0" presId="urn:microsoft.com/office/officeart/2005/8/layout/hierarchy2"/>
    <dgm:cxn modelId="{53149971-7680-415A-BB94-BD288025214C}" type="presParOf" srcId="{7D3CFC1A-C5F0-46D3-A798-78A7263DC48E}" destId="{801ED46E-40F6-4D56-B8D1-B29B131E5764}" srcOrd="0" destOrd="0" presId="urn:microsoft.com/office/officeart/2005/8/layout/hierarchy2"/>
    <dgm:cxn modelId="{2363FE09-27A4-4E0F-8BCC-43542AD5FE36}" type="presParOf" srcId="{801ED46E-40F6-4D56-B8D1-B29B131E5764}" destId="{3E290BA3-2401-486F-A287-8C2993E4960A}" srcOrd="0" destOrd="0" presId="urn:microsoft.com/office/officeart/2005/8/layout/hierarchy2"/>
    <dgm:cxn modelId="{0FE94BA2-E274-4D0B-A5E1-C8DF330DD38B}" type="presParOf" srcId="{801ED46E-40F6-4D56-B8D1-B29B131E5764}" destId="{03EBCEAA-BE3E-4032-AEF1-0407D26C6951}" srcOrd="1" destOrd="0" presId="urn:microsoft.com/office/officeart/2005/8/layout/hierarchy2"/>
    <dgm:cxn modelId="{BF79C51B-AB5E-4ACC-B9C6-5F4F91CEC98C}" type="presParOf" srcId="{03EBCEAA-BE3E-4032-AEF1-0407D26C6951}" destId="{6DAA075D-985A-46F5-9E6A-E8A35D708A45}" srcOrd="0" destOrd="0" presId="urn:microsoft.com/office/officeart/2005/8/layout/hierarchy2"/>
    <dgm:cxn modelId="{13E01CE0-CA1C-4466-988D-1A613257E61D}" type="presParOf" srcId="{6DAA075D-985A-46F5-9E6A-E8A35D708A45}" destId="{30E13E54-9BB6-415F-9C31-961115E6B6ED}" srcOrd="0" destOrd="0" presId="urn:microsoft.com/office/officeart/2005/8/layout/hierarchy2"/>
    <dgm:cxn modelId="{AE0ED9D3-BFC3-47B7-A593-950797BE6B5D}" type="presParOf" srcId="{03EBCEAA-BE3E-4032-AEF1-0407D26C6951}" destId="{8FACDF8C-5AA2-47D1-BAD3-FF4568063C39}" srcOrd="1" destOrd="0" presId="urn:microsoft.com/office/officeart/2005/8/layout/hierarchy2"/>
    <dgm:cxn modelId="{AB5D7CC2-F28F-4B91-944F-220CA1DE0270}" type="presParOf" srcId="{8FACDF8C-5AA2-47D1-BAD3-FF4568063C39}" destId="{8BC08AAC-6214-490B-834F-1A6D6E59E1AC}" srcOrd="0" destOrd="0" presId="urn:microsoft.com/office/officeart/2005/8/layout/hierarchy2"/>
    <dgm:cxn modelId="{F2ABB932-782C-47AC-84B9-FEE26F9B5E34}" type="presParOf" srcId="{8FACDF8C-5AA2-47D1-BAD3-FF4568063C39}" destId="{55139FBB-31DD-46D2-82BF-4F80986A8CA2}" srcOrd="1" destOrd="0" presId="urn:microsoft.com/office/officeart/2005/8/layout/hierarchy2"/>
    <dgm:cxn modelId="{A2D5555E-89DB-4C13-B5D4-5CC2D2E93C47}" type="presParOf" srcId="{55139FBB-31DD-46D2-82BF-4F80986A8CA2}" destId="{608383B5-E36E-4002-8274-C2F9F251A375}" srcOrd="0" destOrd="0" presId="urn:microsoft.com/office/officeart/2005/8/layout/hierarchy2"/>
    <dgm:cxn modelId="{ED84FE9C-5834-4295-99C8-15340712DFF0}" type="presParOf" srcId="{608383B5-E36E-4002-8274-C2F9F251A375}" destId="{C443BD22-EF4C-436B-880B-86C7106CDE44}" srcOrd="0" destOrd="0" presId="urn:microsoft.com/office/officeart/2005/8/layout/hierarchy2"/>
    <dgm:cxn modelId="{5675AAE0-3098-4DE4-A6AE-5D477AEAA508}" type="presParOf" srcId="{55139FBB-31DD-46D2-82BF-4F80986A8CA2}" destId="{A9C444D4-4A8A-4F96-A851-B98B4D173523}" srcOrd="1" destOrd="0" presId="urn:microsoft.com/office/officeart/2005/8/layout/hierarchy2"/>
    <dgm:cxn modelId="{959A030F-3FDF-4A31-8D2E-1E26B6D6B78D}" type="presParOf" srcId="{A9C444D4-4A8A-4F96-A851-B98B4D173523}" destId="{BB2CC893-1354-4912-A2E8-86B9441BE6AD}" srcOrd="0" destOrd="0" presId="urn:microsoft.com/office/officeart/2005/8/layout/hierarchy2"/>
    <dgm:cxn modelId="{F8E9309D-F221-4A1B-BEAD-A1BC7EF26072}" type="presParOf" srcId="{A9C444D4-4A8A-4F96-A851-B98B4D173523}" destId="{C586190F-D78F-4EF4-BFA0-65E3A8D01155}" srcOrd="1" destOrd="0" presId="urn:microsoft.com/office/officeart/2005/8/layout/hierarchy2"/>
    <dgm:cxn modelId="{BF620D8C-A40A-4C99-B6D9-0A4B98B15279}" type="presParOf" srcId="{C586190F-D78F-4EF4-BFA0-65E3A8D01155}" destId="{F94D8A31-501F-4A6E-A769-14CD94425FEB}" srcOrd="0" destOrd="0" presId="urn:microsoft.com/office/officeart/2005/8/layout/hierarchy2"/>
    <dgm:cxn modelId="{B724E3E7-C6F2-4A65-A45F-A63E976F161D}" type="presParOf" srcId="{F94D8A31-501F-4A6E-A769-14CD94425FEB}" destId="{9A6385EE-7F64-481D-B8D4-77A0714245B1}" srcOrd="0" destOrd="0" presId="urn:microsoft.com/office/officeart/2005/8/layout/hierarchy2"/>
    <dgm:cxn modelId="{2D0477B3-2BFB-4231-A6ED-C262FCBF4D26}" type="presParOf" srcId="{C586190F-D78F-4EF4-BFA0-65E3A8D01155}" destId="{82CC8A77-5550-4CFA-8DDD-7E90CBB5F282}" srcOrd="1" destOrd="0" presId="urn:microsoft.com/office/officeart/2005/8/layout/hierarchy2"/>
    <dgm:cxn modelId="{6CCACC70-C8B0-4A64-A5FE-C1947082EE8D}" type="presParOf" srcId="{82CC8A77-5550-4CFA-8DDD-7E90CBB5F282}" destId="{11C769AB-1B2B-47A0-9BAE-6F54B52F9915}" srcOrd="0" destOrd="0" presId="urn:microsoft.com/office/officeart/2005/8/layout/hierarchy2"/>
    <dgm:cxn modelId="{95581D09-BDBA-49BD-8824-5F087F371B95}" type="presParOf" srcId="{82CC8A77-5550-4CFA-8DDD-7E90CBB5F282}" destId="{3C2ED2BB-EA19-4E13-BD7D-D8A650813E23}" srcOrd="1" destOrd="0" presId="urn:microsoft.com/office/officeart/2005/8/layout/hierarchy2"/>
    <dgm:cxn modelId="{D769EF26-4E51-4C1E-88A3-24C14C4EA180}" type="presParOf" srcId="{55139FBB-31DD-46D2-82BF-4F80986A8CA2}" destId="{7F6EBE92-A68E-4EBA-89E9-DD43083932EC}" srcOrd="2" destOrd="0" presId="urn:microsoft.com/office/officeart/2005/8/layout/hierarchy2"/>
    <dgm:cxn modelId="{15B5CB67-FF1F-4677-8095-3E9FDEE64ED8}" type="presParOf" srcId="{7F6EBE92-A68E-4EBA-89E9-DD43083932EC}" destId="{85E42715-01F6-4E7E-95B2-285928FFDA8D}" srcOrd="0" destOrd="0" presId="urn:microsoft.com/office/officeart/2005/8/layout/hierarchy2"/>
    <dgm:cxn modelId="{1113127E-50B7-4355-9E0C-F0D527E4CC35}" type="presParOf" srcId="{55139FBB-31DD-46D2-82BF-4F80986A8CA2}" destId="{110372A8-CCD3-498A-BCAB-3B88F4FCCDB1}" srcOrd="3" destOrd="0" presId="urn:microsoft.com/office/officeart/2005/8/layout/hierarchy2"/>
    <dgm:cxn modelId="{71625EDD-DA8D-46A1-8C91-F66725225946}" type="presParOf" srcId="{110372A8-CCD3-498A-BCAB-3B88F4FCCDB1}" destId="{BA92DF84-6F8C-444A-BD01-7A2E55C6D5DB}" srcOrd="0" destOrd="0" presId="urn:microsoft.com/office/officeart/2005/8/layout/hierarchy2"/>
    <dgm:cxn modelId="{B981E63B-FA26-46CF-BF81-E893B6EC34CC}" type="presParOf" srcId="{110372A8-CCD3-498A-BCAB-3B88F4FCCDB1}" destId="{D972C744-170F-4DC2-B70B-C25419F5C21A}" srcOrd="1" destOrd="0" presId="urn:microsoft.com/office/officeart/2005/8/layout/hierarchy2"/>
    <dgm:cxn modelId="{E5C98C27-9038-4606-AEDB-32381F057A04}" type="presParOf" srcId="{D972C744-170F-4DC2-B70B-C25419F5C21A}" destId="{21726FF6-D744-47B4-BBC1-7752972D8967}" srcOrd="0" destOrd="0" presId="urn:microsoft.com/office/officeart/2005/8/layout/hierarchy2"/>
    <dgm:cxn modelId="{1686B8B1-27A5-450A-8A18-8E325E3DD5F2}" type="presParOf" srcId="{21726FF6-D744-47B4-BBC1-7752972D8967}" destId="{A78BB9CE-6DFA-487B-B9AC-3819EE1C9000}" srcOrd="0" destOrd="0" presId="urn:microsoft.com/office/officeart/2005/8/layout/hierarchy2"/>
    <dgm:cxn modelId="{474E5C83-3198-4A6A-A612-0C90C714F2A3}" type="presParOf" srcId="{D972C744-170F-4DC2-B70B-C25419F5C21A}" destId="{6203AF2C-578C-4855-B710-BEBC1B756EE8}" srcOrd="1" destOrd="0" presId="urn:microsoft.com/office/officeart/2005/8/layout/hierarchy2"/>
    <dgm:cxn modelId="{2FCC980F-3177-471D-A4E3-577C39EEAE0E}" type="presParOf" srcId="{6203AF2C-578C-4855-B710-BEBC1B756EE8}" destId="{D7C33396-1394-4158-9B8A-AE91B7AD35A6}" srcOrd="0" destOrd="0" presId="urn:microsoft.com/office/officeart/2005/8/layout/hierarchy2"/>
    <dgm:cxn modelId="{B19FDB96-ED1B-4B3C-BD00-9B74FB708249}" type="presParOf" srcId="{6203AF2C-578C-4855-B710-BEBC1B756EE8}" destId="{631FF310-9B99-40F1-82EF-896E26F96EA4}" srcOrd="1" destOrd="0" presId="urn:microsoft.com/office/officeart/2005/8/layout/hierarchy2"/>
    <dgm:cxn modelId="{62215536-BE52-4E18-8240-F91C331ADEF6}" type="presParOf" srcId="{03EBCEAA-BE3E-4032-AEF1-0407D26C6951}" destId="{17C1A14D-70CE-487E-9613-F8149B9B3CC3}" srcOrd="2" destOrd="0" presId="urn:microsoft.com/office/officeart/2005/8/layout/hierarchy2"/>
    <dgm:cxn modelId="{FB9A0859-4FCA-4048-B9A8-303A58B8AA10}" type="presParOf" srcId="{17C1A14D-70CE-487E-9613-F8149B9B3CC3}" destId="{CAFDA0F1-C6CF-4C5B-BC12-87D9492BCB73}" srcOrd="0" destOrd="0" presId="urn:microsoft.com/office/officeart/2005/8/layout/hierarchy2"/>
    <dgm:cxn modelId="{F214B59C-4631-428C-8231-3FBE0C4B0E17}" type="presParOf" srcId="{03EBCEAA-BE3E-4032-AEF1-0407D26C6951}" destId="{FB08C1B8-E75C-44B5-9B91-32BB502E42A2}" srcOrd="3" destOrd="0" presId="urn:microsoft.com/office/officeart/2005/8/layout/hierarchy2"/>
    <dgm:cxn modelId="{8BFFB768-3EBF-498E-A18D-01FF6942178B}" type="presParOf" srcId="{FB08C1B8-E75C-44B5-9B91-32BB502E42A2}" destId="{12A14706-A20A-4E4F-AC9F-F804915BA11E}" srcOrd="0" destOrd="0" presId="urn:microsoft.com/office/officeart/2005/8/layout/hierarchy2"/>
    <dgm:cxn modelId="{162517C3-F3AF-4EA1-BF3D-E1FDCA8ED425}" type="presParOf" srcId="{FB08C1B8-E75C-44B5-9B91-32BB502E42A2}" destId="{CD431A38-168F-44DC-A3EC-2CFB0E4FABAD}" srcOrd="1" destOrd="0" presId="urn:microsoft.com/office/officeart/2005/8/layout/hierarchy2"/>
    <dgm:cxn modelId="{EC55BA15-C983-48E9-ABEB-B665B103C2F3}" type="presParOf" srcId="{CD431A38-168F-44DC-A3EC-2CFB0E4FABAD}" destId="{A0886205-3F56-476E-AB4E-94AF32C260DC}" srcOrd="0" destOrd="0" presId="urn:microsoft.com/office/officeart/2005/8/layout/hierarchy2"/>
    <dgm:cxn modelId="{2C48EBDF-2041-4193-A686-6B8500A60857}" type="presParOf" srcId="{A0886205-3F56-476E-AB4E-94AF32C260DC}" destId="{44EF0816-5C36-4F0D-90D3-6B17C75D519D}" srcOrd="0" destOrd="0" presId="urn:microsoft.com/office/officeart/2005/8/layout/hierarchy2"/>
    <dgm:cxn modelId="{AEFAF3D9-463B-423E-AA9A-C1E830096EA3}" type="presParOf" srcId="{CD431A38-168F-44DC-A3EC-2CFB0E4FABAD}" destId="{1CD18729-31C8-407E-AA48-7B8067CF48AB}" srcOrd="1" destOrd="0" presId="urn:microsoft.com/office/officeart/2005/8/layout/hierarchy2"/>
    <dgm:cxn modelId="{557CE7DA-C6B7-4E99-8562-E1898A555659}" type="presParOf" srcId="{1CD18729-31C8-407E-AA48-7B8067CF48AB}" destId="{39BF3401-C255-45F2-8B12-F559CB7AD7EF}" srcOrd="0" destOrd="0" presId="urn:microsoft.com/office/officeart/2005/8/layout/hierarchy2"/>
    <dgm:cxn modelId="{9D7A0318-E599-424B-B9E0-362384EF9B2E}" type="presParOf" srcId="{1CD18729-31C8-407E-AA48-7B8067CF48AB}" destId="{576F6A68-88D0-4F28-AF83-B91EC88B4BAF}" srcOrd="1" destOrd="0" presId="urn:microsoft.com/office/officeart/2005/8/layout/hierarchy2"/>
    <dgm:cxn modelId="{95B2F59E-76D5-4A82-ABFA-36A27637F819}" type="presParOf" srcId="{CD431A38-168F-44DC-A3EC-2CFB0E4FABAD}" destId="{AEE145EA-F4EB-4E3C-B218-FBEACDA382BC}" srcOrd="2" destOrd="0" presId="urn:microsoft.com/office/officeart/2005/8/layout/hierarchy2"/>
    <dgm:cxn modelId="{3189DA1C-668A-4468-9611-A5A74543D2A0}" type="presParOf" srcId="{AEE145EA-F4EB-4E3C-B218-FBEACDA382BC}" destId="{0E3EADBC-20BC-4CDB-B2DE-3161BD02A38A}" srcOrd="0" destOrd="0" presId="urn:microsoft.com/office/officeart/2005/8/layout/hierarchy2"/>
    <dgm:cxn modelId="{F121818E-1E63-4014-AF4E-D38E54020BEA}" type="presParOf" srcId="{CD431A38-168F-44DC-A3EC-2CFB0E4FABAD}" destId="{7254C24A-74C6-4116-96D9-E6F9F6EF35C0}" srcOrd="3" destOrd="0" presId="urn:microsoft.com/office/officeart/2005/8/layout/hierarchy2"/>
    <dgm:cxn modelId="{0AB4B715-A2DB-4B0E-BCE1-D807602DD5F5}" type="presParOf" srcId="{7254C24A-74C6-4116-96D9-E6F9F6EF35C0}" destId="{323A63F5-DFAD-421D-9475-5264B95EB5D7}" srcOrd="0" destOrd="0" presId="urn:microsoft.com/office/officeart/2005/8/layout/hierarchy2"/>
    <dgm:cxn modelId="{ACE62639-D96E-48DF-B958-93C010A63F26}" type="presParOf" srcId="{7254C24A-74C6-4116-96D9-E6F9F6EF35C0}" destId="{B65855B7-845A-4E67-9F6E-A9198F6A2126}" srcOrd="1" destOrd="0" presId="urn:microsoft.com/office/officeart/2005/8/layout/hierarchy2"/>
    <dgm:cxn modelId="{571AD637-7A60-48B5-BC27-92E1ED6F4797}" type="presParOf" srcId="{03EBCEAA-BE3E-4032-AEF1-0407D26C6951}" destId="{75164015-50CC-4F5A-B30E-4EC6003D0C47}" srcOrd="4" destOrd="0" presId="urn:microsoft.com/office/officeart/2005/8/layout/hierarchy2"/>
    <dgm:cxn modelId="{058F7DA3-0615-4E63-8F88-1E8F93E5B040}" type="presParOf" srcId="{75164015-50CC-4F5A-B30E-4EC6003D0C47}" destId="{822A1129-94C1-4CA9-82A3-987A546568CB}" srcOrd="0" destOrd="0" presId="urn:microsoft.com/office/officeart/2005/8/layout/hierarchy2"/>
    <dgm:cxn modelId="{6C2CF247-FD78-4862-9B97-FB0AE798BAC8}" type="presParOf" srcId="{03EBCEAA-BE3E-4032-AEF1-0407D26C6951}" destId="{0CC60770-1CF9-464E-8BB0-4E128D86FCBD}" srcOrd="5" destOrd="0" presId="urn:microsoft.com/office/officeart/2005/8/layout/hierarchy2"/>
    <dgm:cxn modelId="{5B3FF43B-C05C-490B-B2B5-0E796F576D91}" type="presParOf" srcId="{0CC60770-1CF9-464E-8BB0-4E128D86FCBD}" destId="{51C95ACD-754B-4AC8-9073-A031B0719986}" srcOrd="0" destOrd="0" presId="urn:microsoft.com/office/officeart/2005/8/layout/hierarchy2"/>
    <dgm:cxn modelId="{CC8F7DC3-B551-49D5-AE98-30810E243CF4}" type="presParOf" srcId="{0CC60770-1CF9-464E-8BB0-4E128D86FCBD}" destId="{08EE6F94-DE7B-4533-A862-553FB229A105}" srcOrd="1" destOrd="0" presId="urn:microsoft.com/office/officeart/2005/8/layout/hierarchy2"/>
    <dgm:cxn modelId="{BD8124CE-C5DA-46FA-9094-D361ED24E45C}" type="presParOf" srcId="{03EBCEAA-BE3E-4032-AEF1-0407D26C6951}" destId="{93975905-8513-48B0-92A9-BE602E03CBC9}" srcOrd="6" destOrd="0" presId="urn:microsoft.com/office/officeart/2005/8/layout/hierarchy2"/>
    <dgm:cxn modelId="{585DD542-205A-4777-9BAE-385C9A31D64B}" type="presParOf" srcId="{93975905-8513-48B0-92A9-BE602E03CBC9}" destId="{3F42725B-F0D1-470B-9989-618D96C526C5}" srcOrd="0" destOrd="0" presId="urn:microsoft.com/office/officeart/2005/8/layout/hierarchy2"/>
    <dgm:cxn modelId="{2FFC8354-FC99-4334-B687-21440B50B7F1}" type="presParOf" srcId="{03EBCEAA-BE3E-4032-AEF1-0407D26C6951}" destId="{84C3A98C-7542-420F-AF65-ED3D6E0AE6CF}" srcOrd="7" destOrd="0" presId="urn:microsoft.com/office/officeart/2005/8/layout/hierarchy2"/>
    <dgm:cxn modelId="{DD92B000-F2DF-4FB1-B787-9D0DB1F8DE21}" type="presParOf" srcId="{84C3A98C-7542-420F-AF65-ED3D6E0AE6CF}" destId="{B3234E78-8DFD-4FA3-A95D-37C862EDF275}" srcOrd="0" destOrd="0" presId="urn:microsoft.com/office/officeart/2005/8/layout/hierarchy2"/>
    <dgm:cxn modelId="{7B74E306-32B3-4E75-AE70-F815A96775FB}" type="presParOf" srcId="{84C3A98C-7542-420F-AF65-ED3D6E0AE6CF}" destId="{B060569C-07AA-4EEC-B72F-16B36DA72D37}" srcOrd="1" destOrd="0" presId="urn:microsoft.com/office/officeart/2005/8/layout/hierarchy2"/>
  </dgm:cxnLst>
  <dgm:bg/>
  <dgm:whole/>
</dgm:dataModel>
</file>

<file path=word/diagrams/data3.xml><?xml version="1.0" encoding="utf-8"?>
<dgm:dataModel xmlns:dgm="http://schemas.openxmlformats.org/drawingml/2006/diagram" xmlns:a="http://schemas.openxmlformats.org/drawingml/2006/main">
  <dgm:ptLst>
    <dgm:pt modelId="{28FE8503-CF54-45F5-A7EC-77B98B2738BC}" type="doc">
      <dgm:prSet loTypeId="urn:microsoft.com/office/officeart/2005/8/layout/hierarchy2" loCatId="hierarchy" qsTypeId="urn:microsoft.com/office/officeart/2005/8/quickstyle/3d3" qsCatId="3D" csTypeId="urn:microsoft.com/office/officeart/2005/8/colors/accent1_1" csCatId="accent1" phldr="1"/>
      <dgm:spPr/>
      <dgm:t>
        <a:bodyPr/>
        <a:lstStyle/>
        <a:p>
          <a:endParaRPr lang="en-US"/>
        </a:p>
      </dgm:t>
    </dgm:pt>
    <dgm:pt modelId="{E5956EF2-C40E-4F21-93AC-E259D55A6457}">
      <dgm:prSet phldrT="[Text]" custT="1"/>
      <dgm:spPr/>
      <dgm:t>
        <a:bodyPr/>
        <a:lstStyle/>
        <a:p>
          <a:pPr algn="l"/>
          <a:r>
            <a:rPr lang="en-US" sz="900" b="1"/>
            <a:t>Desertion</a:t>
          </a:r>
        </a:p>
        <a:p>
          <a:pPr algn="l"/>
          <a:r>
            <a:rPr lang="en-US" sz="900" b="1"/>
            <a:t>Ran away form the performance of one's marrital duties</a:t>
          </a:r>
        </a:p>
      </dgm:t>
    </dgm:pt>
    <dgm:pt modelId="{30716BF2-6AA5-48D9-AEAB-D7D00F92E919}" type="parTrans" cxnId="{B97347D9-082B-473E-BA30-EB9FBF680E94}">
      <dgm:prSet/>
      <dgm:spPr/>
      <dgm:t>
        <a:bodyPr/>
        <a:lstStyle/>
        <a:p>
          <a:endParaRPr lang="en-US"/>
        </a:p>
      </dgm:t>
    </dgm:pt>
    <dgm:pt modelId="{287C3970-49B4-4532-BAE1-C30ACA1F5E32}" type="sibTrans" cxnId="{B97347D9-082B-473E-BA30-EB9FBF680E94}">
      <dgm:prSet/>
      <dgm:spPr/>
      <dgm:t>
        <a:bodyPr/>
        <a:lstStyle/>
        <a:p>
          <a:endParaRPr lang="en-US"/>
        </a:p>
      </dgm:t>
    </dgm:pt>
    <dgm:pt modelId="{67B77878-E51C-49E0-8673-F64EB277AB99}">
      <dgm:prSet phldrT="[Text]" custT="1"/>
      <dgm:spPr/>
      <dgm:t>
        <a:bodyPr/>
        <a:lstStyle/>
        <a:p>
          <a:pPr algn="l"/>
          <a:r>
            <a:rPr lang="en-US" sz="900" b="1"/>
            <a:t>Actual Desertion </a:t>
          </a:r>
        </a:p>
        <a:p>
          <a:pPr algn="l"/>
          <a:r>
            <a:rPr lang="en-US" sz="900" b="1"/>
            <a:t>without any reasonable cause.</a:t>
          </a:r>
        </a:p>
        <a:p>
          <a:pPr algn="l"/>
          <a:r>
            <a:rPr lang="en-US" sz="900" b="1"/>
            <a:t>witout or against the consent of other party</a:t>
          </a:r>
        </a:p>
      </dgm:t>
    </dgm:pt>
    <dgm:pt modelId="{2470DF0A-D29C-423B-ACCA-8F58DB976621}" type="parTrans" cxnId="{4EE42B53-162E-43DB-9D1E-03F5BDF4AADE}">
      <dgm:prSet custT="1"/>
      <dgm:spPr/>
      <dgm:t>
        <a:bodyPr/>
        <a:lstStyle/>
        <a:p>
          <a:pPr algn="l"/>
          <a:endParaRPr lang="en-US" sz="900" b="1"/>
        </a:p>
      </dgm:t>
    </dgm:pt>
    <dgm:pt modelId="{3356BD9E-A7CE-4322-B9CA-CECAB899BD21}" type="sibTrans" cxnId="{4EE42B53-162E-43DB-9D1E-03F5BDF4AADE}">
      <dgm:prSet/>
      <dgm:spPr/>
      <dgm:t>
        <a:bodyPr/>
        <a:lstStyle/>
        <a:p>
          <a:endParaRPr lang="en-US"/>
        </a:p>
      </dgm:t>
    </dgm:pt>
    <dgm:pt modelId="{175A3BB8-C33C-499D-8CC7-46578ECF1233}">
      <dgm:prSet phldrT="[Text]" custT="1"/>
      <dgm:spPr/>
      <dgm:t>
        <a:bodyPr/>
        <a:lstStyle/>
        <a:p>
          <a:pPr algn="l"/>
          <a:r>
            <a:rPr lang="en-US" sz="900" b="1"/>
            <a:t>Factum of separation</a:t>
          </a:r>
        </a:p>
        <a:p>
          <a:pPr algn="l"/>
          <a:r>
            <a:rPr lang="en-US" sz="900" b="1"/>
            <a:t>abondent  of metrimonial </a:t>
          </a:r>
        </a:p>
        <a:p>
          <a:pPr algn="l"/>
          <a:r>
            <a:rPr lang="en-US" sz="900" b="1"/>
            <a:t>home  with intention</a:t>
          </a:r>
        </a:p>
      </dgm:t>
    </dgm:pt>
    <dgm:pt modelId="{1A6CE997-D352-4744-A644-9E8B93DBAF0D}" type="parTrans" cxnId="{385EAB32-68AD-4A29-8DF4-3C6DE5DCE41B}">
      <dgm:prSet custT="1"/>
      <dgm:spPr/>
      <dgm:t>
        <a:bodyPr/>
        <a:lstStyle/>
        <a:p>
          <a:pPr algn="l"/>
          <a:endParaRPr lang="en-US" sz="900" b="1"/>
        </a:p>
      </dgm:t>
    </dgm:pt>
    <dgm:pt modelId="{2140CAFA-86E2-48A6-AF86-D2B72B2A0895}" type="sibTrans" cxnId="{385EAB32-68AD-4A29-8DF4-3C6DE5DCE41B}">
      <dgm:prSet/>
      <dgm:spPr/>
      <dgm:t>
        <a:bodyPr/>
        <a:lstStyle/>
        <a:p>
          <a:endParaRPr lang="en-US"/>
        </a:p>
      </dgm:t>
    </dgm:pt>
    <dgm:pt modelId="{65D35CE7-7508-42D6-A136-6CFB0DAE3F8C}">
      <dgm:prSet phldrT="[Text]" custT="1"/>
      <dgm:spPr/>
      <dgm:t>
        <a:bodyPr/>
        <a:lstStyle/>
        <a:p>
          <a:pPr algn="l"/>
          <a:r>
            <a:rPr lang="en-US" sz="900" b="1"/>
            <a:t>animus desertion</a:t>
          </a:r>
        </a:p>
        <a:p>
          <a:pPr algn="l"/>
          <a:r>
            <a:rPr lang="en-US" sz="900" b="1"/>
            <a:t>there is no intion to abandent the metrimonial  home but due to some cirmum stances lke sduty, travel or illness, other party lives  another palce more  than two years</a:t>
          </a:r>
        </a:p>
      </dgm:t>
    </dgm:pt>
    <dgm:pt modelId="{68911BAF-9EE1-45C2-9A9A-DF2EBB507AD3}" type="parTrans" cxnId="{6B7DAE2D-D9A1-4942-B207-565180813ACC}">
      <dgm:prSet custT="1"/>
      <dgm:spPr/>
      <dgm:t>
        <a:bodyPr/>
        <a:lstStyle/>
        <a:p>
          <a:pPr algn="l"/>
          <a:endParaRPr lang="en-US" sz="900" b="1"/>
        </a:p>
      </dgm:t>
    </dgm:pt>
    <dgm:pt modelId="{6ABD4864-AC73-4906-8F4B-A84E2509A1D7}" type="sibTrans" cxnId="{6B7DAE2D-D9A1-4942-B207-565180813ACC}">
      <dgm:prSet/>
      <dgm:spPr/>
      <dgm:t>
        <a:bodyPr/>
        <a:lstStyle/>
        <a:p>
          <a:endParaRPr lang="en-US"/>
        </a:p>
      </dgm:t>
    </dgm:pt>
    <dgm:pt modelId="{34A806A9-4FCB-4061-986A-3F40C0F75819}">
      <dgm:prSet phldrT="[Text]" custT="1"/>
      <dgm:spPr/>
      <dgm:t>
        <a:bodyPr/>
        <a:lstStyle/>
        <a:p>
          <a:pPr algn="l"/>
          <a:r>
            <a:rPr lang="en-US" sz="900" b="1"/>
            <a:t>Constructive Desertion </a:t>
          </a:r>
        </a:p>
        <a:p>
          <a:pPr algn="l"/>
          <a:r>
            <a:rPr lang="en-US" sz="900" b="1"/>
            <a:t>not withdralw  form the  place but  from the thing.  living with other party at metrimonial home but  withdraws form  metrimonial obligaions  cohabition - in  savitry pandy prem chand panday</a:t>
          </a:r>
        </a:p>
      </dgm:t>
    </dgm:pt>
    <dgm:pt modelId="{A5F099AE-8372-45ED-8C33-2DF861A20F96}" type="parTrans" cxnId="{6F838AA5-64BF-4625-9334-F087409A1B85}">
      <dgm:prSet custT="1"/>
      <dgm:spPr/>
      <dgm:t>
        <a:bodyPr/>
        <a:lstStyle/>
        <a:p>
          <a:pPr algn="l"/>
          <a:endParaRPr lang="en-US" sz="900" b="1"/>
        </a:p>
      </dgm:t>
    </dgm:pt>
    <dgm:pt modelId="{37381DED-7125-40DA-8546-10F41A7FB8B3}" type="sibTrans" cxnId="{6F838AA5-64BF-4625-9334-F087409A1B85}">
      <dgm:prSet/>
      <dgm:spPr/>
      <dgm:t>
        <a:bodyPr/>
        <a:lstStyle/>
        <a:p>
          <a:endParaRPr lang="en-US"/>
        </a:p>
      </dgm:t>
    </dgm:pt>
    <dgm:pt modelId="{DAD36EE7-4465-423F-8330-555F659015E6}">
      <dgm:prSet custT="1"/>
      <dgm:spPr/>
      <dgm:t>
        <a:bodyPr/>
        <a:lstStyle/>
        <a:p>
          <a:pPr algn="l"/>
          <a:r>
            <a:rPr lang="en-US" sz="900" b="1"/>
            <a:t>Will ful neglect </a:t>
          </a:r>
        </a:p>
        <a:p>
          <a:pPr algn="l"/>
          <a:r>
            <a:rPr lang="en-US" sz="900" b="1"/>
            <a:t>S13(1) says about it. it desiged to cover constructive desertion</a:t>
          </a:r>
        </a:p>
      </dgm:t>
    </dgm:pt>
    <dgm:pt modelId="{DEAAEB82-9B36-4092-AF60-8B527D981B44}" type="parTrans" cxnId="{1A1B9A8B-2175-4808-8CB9-BE559ADADD10}">
      <dgm:prSet custT="1"/>
      <dgm:spPr/>
      <dgm:t>
        <a:bodyPr/>
        <a:lstStyle/>
        <a:p>
          <a:pPr algn="l"/>
          <a:endParaRPr lang="en-US" sz="900" b="1"/>
        </a:p>
      </dgm:t>
    </dgm:pt>
    <dgm:pt modelId="{3429D723-8295-4BA2-98DF-629E6FB27E4C}" type="sibTrans" cxnId="{1A1B9A8B-2175-4808-8CB9-BE559ADADD10}">
      <dgm:prSet/>
      <dgm:spPr/>
      <dgm:t>
        <a:bodyPr/>
        <a:lstStyle/>
        <a:p>
          <a:endParaRPr lang="en-US"/>
        </a:p>
      </dgm:t>
    </dgm:pt>
    <dgm:pt modelId="{E355FDFC-F796-4DE7-A606-788273C4EE7B}" type="pres">
      <dgm:prSet presAssocID="{28FE8503-CF54-45F5-A7EC-77B98B2738BC}" presName="diagram" presStyleCnt="0">
        <dgm:presLayoutVars>
          <dgm:chPref val="1"/>
          <dgm:dir/>
          <dgm:animOne val="branch"/>
          <dgm:animLvl val="lvl"/>
          <dgm:resizeHandles val="exact"/>
        </dgm:presLayoutVars>
      </dgm:prSet>
      <dgm:spPr/>
      <dgm:t>
        <a:bodyPr/>
        <a:lstStyle/>
        <a:p>
          <a:endParaRPr lang="en-US"/>
        </a:p>
      </dgm:t>
    </dgm:pt>
    <dgm:pt modelId="{4BABA03D-D09F-4A26-ADC8-CD33FA96A2F4}" type="pres">
      <dgm:prSet presAssocID="{E5956EF2-C40E-4F21-93AC-E259D55A6457}" presName="root1" presStyleCnt="0"/>
      <dgm:spPr/>
    </dgm:pt>
    <dgm:pt modelId="{F6C5EDBA-39E4-4CD6-A48D-0C0BA1211E39}" type="pres">
      <dgm:prSet presAssocID="{E5956EF2-C40E-4F21-93AC-E259D55A6457}" presName="LevelOneTextNode" presStyleLbl="node0" presStyleIdx="0" presStyleCnt="1">
        <dgm:presLayoutVars>
          <dgm:chPref val="3"/>
        </dgm:presLayoutVars>
      </dgm:prSet>
      <dgm:spPr/>
      <dgm:t>
        <a:bodyPr/>
        <a:lstStyle/>
        <a:p>
          <a:endParaRPr lang="en-US"/>
        </a:p>
      </dgm:t>
    </dgm:pt>
    <dgm:pt modelId="{5E51E816-A180-4368-A5B1-C590A93915CD}" type="pres">
      <dgm:prSet presAssocID="{E5956EF2-C40E-4F21-93AC-E259D55A6457}" presName="level2hierChild" presStyleCnt="0"/>
      <dgm:spPr/>
    </dgm:pt>
    <dgm:pt modelId="{EA0FD942-7C9B-4A1B-8DCD-6463ADB7BB9C}" type="pres">
      <dgm:prSet presAssocID="{2470DF0A-D29C-423B-ACCA-8F58DB976621}" presName="conn2-1" presStyleLbl="parChTrans1D2" presStyleIdx="0" presStyleCnt="3"/>
      <dgm:spPr/>
      <dgm:t>
        <a:bodyPr/>
        <a:lstStyle/>
        <a:p>
          <a:endParaRPr lang="en-US"/>
        </a:p>
      </dgm:t>
    </dgm:pt>
    <dgm:pt modelId="{2C9EFE61-6D22-4956-BC0C-20F5697643BA}" type="pres">
      <dgm:prSet presAssocID="{2470DF0A-D29C-423B-ACCA-8F58DB976621}" presName="connTx" presStyleLbl="parChTrans1D2" presStyleIdx="0" presStyleCnt="3"/>
      <dgm:spPr/>
      <dgm:t>
        <a:bodyPr/>
        <a:lstStyle/>
        <a:p>
          <a:endParaRPr lang="en-US"/>
        </a:p>
      </dgm:t>
    </dgm:pt>
    <dgm:pt modelId="{95274CAD-83B9-4DBB-B1C4-7E5A4A3F676B}" type="pres">
      <dgm:prSet presAssocID="{67B77878-E51C-49E0-8673-F64EB277AB99}" presName="root2" presStyleCnt="0"/>
      <dgm:spPr/>
    </dgm:pt>
    <dgm:pt modelId="{04EB1CBE-B90F-4A28-9CCF-6EEED1CD1097}" type="pres">
      <dgm:prSet presAssocID="{67B77878-E51C-49E0-8673-F64EB277AB99}" presName="LevelTwoTextNode" presStyleLbl="node2" presStyleIdx="0" presStyleCnt="3">
        <dgm:presLayoutVars>
          <dgm:chPref val="3"/>
        </dgm:presLayoutVars>
      </dgm:prSet>
      <dgm:spPr/>
      <dgm:t>
        <a:bodyPr/>
        <a:lstStyle/>
        <a:p>
          <a:endParaRPr lang="en-US"/>
        </a:p>
      </dgm:t>
    </dgm:pt>
    <dgm:pt modelId="{36094ED8-2AE6-41DF-B6D6-84B03EF1956B}" type="pres">
      <dgm:prSet presAssocID="{67B77878-E51C-49E0-8673-F64EB277AB99}" presName="level3hierChild" presStyleCnt="0"/>
      <dgm:spPr/>
    </dgm:pt>
    <dgm:pt modelId="{351E2998-5D3F-42F9-A53D-52E596F7D631}" type="pres">
      <dgm:prSet presAssocID="{1A6CE997-D352-4744-A644-9E8B93DBAF0D}" presName="conn2-1" presStyleLbl="parChTrans1D3" presStyleIdx="0" presStyleCnt="2"/>
      <dgm:spPr/>
      <dgm:t>
        <a:bodyPr/>
        <a:lstStyle/>
        <a:p>
          <a:endParaRPr lang="en-US"/>
        </a:p>
      </dgm:t>
    </dgm:pt>
    <dgm:pt modelId="{92F3B0F3-08B6-450A-8712-70CB8D0F4879}" type="pres">
      <dgm:prSet presAssocID="{1A6CE997-D352-4744-A644-9E8B93DBAF0D}" presName="connTx" presStyleLbl="parChTrans1D3" presStyleIdx="0" presStyleCnt="2"/>
      <dgm:spPr/>
      <dgm:t>
        <a:bodyPr/>
        <a:lstStyle/>
        <a:p>
          <a:endParaRPr lang="en-US"/>
        </a:p>
      </dgm:t>
    </dgm:pt>
    <dgm:pt modelId="{290B3BBC-7FD1-4F7B-A650-F82DCFF81527}" type="pres">
      <dgm:prSet presAssocID="{175A3BB8-C33C-499D-8CC7-46578ECF1233}" presName="root2" presStyleCnt="0"/>
      <dgm:spPr/>
    </dgm:pt>
    <dgm:pt modelId="{A0A23630-FF56-4BB7-A021-AC1C4C4AA4AD}" type="pres">
      <dgm:prSet presAssocID="{175A3BB8-C33C-499D-8CC7-46578ECF1233}" presName="LevelTwoTextNode" presStyleLbl="node3" presStyleIdx="0" presStyleCnt="2">
        <dgm:presLayoutVars>
          <dgm:chPref val="3"/>
        </dgm:presLayoutVars>
      </dgm:prSet>
      <dgm:spPr/>
      <dgm:t>
        <a:bodyPr/>
        <a:lstStyle/>
        <a:p>
          <a:endParaRPr lang="en-US"/>
        </a:p>
      </dgm:t>
    </dgm:pt>
    <dgm:pt modelId="{11268A41-0273-4181-8027-D78C5DD333F1}" type="pres">
      <dgm:prSet presAssocID="{175A3BB8-C33C-499D-8CC7-46578ECF1233}" presName="level3hierChild" presStyleCnt="0"/>
      <dgm:spPr/>
    </dgm:pt>
    <dgm:pt modelId="{CDBCABFF-7276-4843-83D1-F2E63CFB158C}" type="pres">
      <dgm:prSet presAssocID="{68911BAF-9EE1-45C2-9A9A-DF2EBB507AD3}" presName="conn2-1" presStyleLbl="parChTrans1D3" presStyleIdx="1" presStyleCnt="2"/>
      <dgm:spPr/>
      <dgm:t>
        <a:bodyPr/>
        <a:lstStyle/>
        <a:p>
          <a:endParaRPr lang="en-US"/>
        </a:p>
      </dgm:t>
    </dgm:pt>
    <dgm:pt modelId="{AD2544BD-12D4-4255-B715-A0E75DF711A3}" type="pres">
      <dgm:prSet presAssocID="{68911BAF-9EE1-45C2-9A9A-DF2EBB507AD3}" presName="connTx" presStyleLbl="parChTrans1D3" presStyleIdx="1" presStyleCnt="2"/>
      <dgm:spPr/>
      <dgm:t>
        <a:bodyPr/>
        <a:lstStyle/>
        <a:p>
          <a:endParaRPr lang="en-US"/>
        </a:p>
      </dgm:t>
    </dgm:pt>
    <dgm:pt modelId="{C9AE5A43-8178-40B6-8605-9B3433E6233A}" type="pres">
      <dgm:prSet presAssocID="{65D35CE7-7508-42D6-A136-6CFB0DAE3F8C}" presName="root2" presStyleCnt="0"/>
      <dgm:spPr/>
    </dgm:pt>
    <dgm:pt modelId="{AE915A7C-82F5-407F-9FDE-C78177E82959}" type="pres">
      <dgm:prSet presAssocID="{65D35CE7-7508-42D6-A136-6CFB0DAE3F8C}" presName="LevelTwoTextNode" presStyleLbl="node3" presStyleIdx="1" presStyleCnt="2" custScaleY="139001">
        <dgm:presLayoutVars>
          <dgm:chPref val="3"/>
        </dgm:presLayoutVars>
      </dgm:prSet>
      <dgm:spPr/>
      <dgm:t>
        <a:bodyPr/>
        <a:lstStyle/>
        <a:p>
          <a:endParaRPr lang="en-US"/>
        </a:p>
      </dgm:t>
    </dgm:pt>
    <dgm:pt modelId="{4E962780-FFCD-43B6-88AA-A008F8EFE1A3}" type="pres">
      <dgm:prSet presAssocID="{65D35CE7-7508-42D6-A136-6CFB0DAE3F8C}" presName="level3hierChild" presStyleCnt="0"/>
      <dgm:spPr/>
    </dgm:pt>
    <dgm:pt modelId="{EAE08084-90C5-4E35-94A6-888A22D2D523}" type="pres">
      <dgm:prSet presAssocID="{A5F099AE-8372-45ED-8C33-2DF861A20F96}" presName="conn2-1" presStyleLbl="parChTrans1D2" presStyleIdx="1" presStyleCnt="3"/>
      <dgm:spPr/>
      <dgm:t>
        <a:bodyPr/>
        <a:lstStyle/>
        <a:p>
          <a:endParaRPr lang="en-US"/>
        </a:p>
      </dgm:t>
    </dgm:pt>
    <dgm:pt modelId="{E6BC429B-DCEA-4E87-9787-320452502B38}" type="pres">
      <dgm:prSet presAssocID="{A5F099AE-8372-45ED-8C33-2DF861A20F96}" presName="connTx" presStyleLbl="parChTrans1D2" presStyleIdx="1" presStyleCnt="3"/>
      <dgm:spPr/>
      <dgm:t>
        <a:bodyPr/>
        <a:lstStyle/>
        <a:p>
          <a:endParaRPr lang="en-US"/>
        </a:p>
      </dgm:t>
    </dgm:pt>
    <dgm:pt modelId="{2F16D068-7E63-4BFA-B01C-80BC57283ADA}" type="pres">
      <dgm:prSet presAssocID="{34A806A9-4FCB-4061-986A-3F40C0F75819}" presName="root2" presStyleCnt="0"/>
      <dgm:spPr/>
    </dgm:pt>
    <dgm:pt modelId="{DB9307D9-7538-4660-9784-65417AB7E187}" type="pres">
      <dgm:prSet presAssocID="{34A806A9-4FCB-4061-986A-3F40C0F75819}" presName="LevelTwoTextNode" presStyleLbl="node2" presStyleIdx="1" presStyleCnt="3" custScaleY="220664">
        <dgm:presLayoutVars>
          <dgm:chPref val="3"/>
        </dgm:presLayoutVars>
      </dgm:prSet>
      <dgm:spPr/>
      <dgm:t>
        <a:bodyPr/>
        <a:lstStyle/>
        <a:p>
          <a:endParaRPr lang="en-US"/>
        </a:p>
      </dgm:t>
    </dgm:pt>
    <dgm:pt modelId="{E3523EF5-AD52-4840-B310-940E3FDA3A24}" type="pres">
      <dgm:prSet presAssocID="{34A806A9-4FCB-4061-986A-3F40C0F75819}" presName="level3hierChild" presStyleCnt="0"/>
      <dgm:spPr/>
    </dgm:pt>
    <dgm:pt modelId="{3ACA643D-92E6-474C-B369-E35C9CF35B9A}" type="pres">
      <dgm:prSet presAssocID="{DEAAEB82-9B36-4092-AF60-8B527D981B44}" presName="conn2-1" presStyleLbl="parChTrans1D2" presStyleIdx="2" presStyleCnt="3"/>
      <dgm:spPr/>
      <dgm:t>
        <a:bodyPr/>
        <a:lstStyle/>
        <a:p>
          <a:endParaRPr lang="en-US"/>
        </a:p>
      </dgm:t>
    </dgm:pt>
    <dgm:pt modelId="{890D6C2D-9F76-4355-98CE-A3B0E3E9A1F1}" type="pres">
      <dgm:prSet presAssocID="{DEAAEB82-9B36-4092-AF60-8B527D981B44}" presName="connTx" presStyleLbl="parChTrans1D2" presStyleIdx="2" presStyleCnt="3"/>
      <dgm:spPr/>
      <dgm:t>
        <a:bodyPr/>
        <a:lstStyle/>
        <a:p>
          <a:endParaRPr lang="en-US"/>
        </a:p>
      </dgm:t>
    </dgm:pt>
    <dgm:pt modelId="{47CFBEEF-815F-4F38-8AEA-57BD520CAA3E}" type="pres">
      <dgm:prSet presAssocID="{DAD36EE7-4465-423F-8330-555F659015E6}" presName="root2" presStyleCnt="0"/>
      <dgm:spPr/>
    </dgm:pt>
    <dgm:pt modelId="{279ACEFA-E63B-4D63-BD0F-14D29E7B731D}" type="pres">
      <dgm:prSet presAssocID="{DAD36EE7-4465-423F-8330-555F659015E6}" presName="LevelTwoTextNode" presStyleLbl="node2" presStyleIdx="2" presStyleCnt="3">
        <dgm:presLayoutVars>
          <dgm:chPref val="3"/>
        </dgm:presLayoutVars>
      </dgm:prSet>
      <dgm:spPr/>
      <dgm:t>
        <a:bodyPr/>
        <a:lstStyle/>
        <a:p>
          <a:endParaRPr lang="en-US"/>
        </a:p>
      </dgm:t>
    </dgm:pt>
    <dgm:pt modelId="{5B312901-081A-4E16-A977-95FDE533237F}" type="pres">
      <dgm:prSet presAssocID="{DAD36EE7-4465-423F-8330-555F659015E6}" presName="level3hierChild" presStyleCnt="0"/>
      <dgm:spPr/>
    </dgm:pt>
  </dgm:ptLst>
  <dgm:cxnLst>
    <dgm:cxn modelId="{4F30DF42-EA85-41BE-A8D1-8A9C5120E67C}" type="presOf" srcId="{28FE8503-CF54-45F5-A7EC-77B98B2738BC}" destId="{E355FDFC-F796-4DE7-A606-788273C4EE7B}" srcOrd="0" destOrd="0" presId="urn:microsoft.com/office/officeart/2005/8/layout/hierarchy2"/>
    <dgm:cxn modelId="{4EE42B53-162E-43DB-9D1E-03F5BDF4AADE}" srcId="{E5956EF2-C40E-4F21-93AC-E259D55A6457}" destId="{67B77878-E51C-49E0-8673-F64EB277AB99}" srcOrd="0" destOrd="0" parTransId="{2470DF0A-D29C-423B-ACCA-8F58DB976621}" sibTransId="{3356BD9E-A7CE-4322-B9CA-CECAB899BD21}"/>
    <dgm:cxn modelId="{3C762534-38CA-4AE1-9CEF-45F2D8BAB0ED}" type="presOf" srcId="{34A806A9-4FCB-4061-986A-3F40C0F75819}" destId="{DB9307D9-7538-4660-9784-65417AB7E187}" srcOrd="0" destOrd="0" presId="urn:microsoft.com/office/officeart/2005/8/layout/hierarchy2"/>
    <dgm:cxn modelId="{1A1B9A8B-2175-4808-8CB9-BE559ADADD10}" srcId="{E5956EF2-C40E-4F21-93AC-E259D55A6457}" destId="{DAD36EE7-4465-423F-8330-555F659015E6}" srcOrd="2" destOrd="0" parTransId="{DEAAEB82-9B36-4092-AF60-8B527D981B44}" sibTransId="{3429D723-8295-4BA2-98DF-629E6FB27E4C}"/>
    <dgm:cxn modelId="{F46859B8-D76C-41F6-931D-38C8580BE785}" type="presOf" srcId="{2470DF0A-D29C-423B-ACCA-8F58DB976621}" destId="{EA0FD942-7C9B-4A1B-8DCD-6463ADB7BB9C}" srcOrd="0" destOrd="0" presId="urn:microsoft.com/office/officeart/2005/8/layout/hierarchy2"/>
    <dgm:cxn modelId="{B97347D9-082B-473E-BA30-EB9FBF680E94}" srcId="{28FE8503-CF54-45F5-A7EC-77B98B2738BC}" destId="{E5956EF2-C40E-4F21-93AC-E259D55A6457}" srcOrd="0" destOrd="0" parTransId="{30716BF2-6AA5-48D9-AEAB-D7D00F92E919}" sibTransId="{287C3970-49B4-4532-BAE1-C30ACA1F5E32}"/>
    <dgm:cxn modelId="{A4DE727E-429F-4486-BFDA-90F8064FD292}" type="presOf" srcId="{68911BAF-9EE1-45C2-9A9A-DF2EBB507AD3}" destId="{CDBCABFF-7276-4843-83D1-F2E63CFB158C}" srcOrd="0" destOrd="0" presId="urn:microsoft.com/office/officeart/2005/8/layout/hierarchy2"/>
    <dgm:cxn modelId="{48DE2533-6442-4BD0-A750-4EA6E7A997D5}" type="presOf" srcId="{175A3BB8-C33C-499D-8CC7-46578ECF1233}" destId="{A0A23630-FF56-4BB7-A021-AC1C4C4AA4AD}" srcOrd="0" destOrd="0" presId="urn:microsoft.com/office/officeart/2005/8/layout/hierarchy2"/>
    <dgm:cxn modelId="{105D14CB-A1A2-4FF3-8AA9-0B968B9C1C96}" type="presOf" srcId="{DEAAEB82-9B36-4092-AF60-8B527D981B44}" destId="{890D6C2D-9F76-4355-98CE-A3B0E3E9A1F1}" srcOrd="1" destOrd="0" presId="urn:microsoft.com/office/officeart/2005/8/layout/hierarchy2"/>
    <dgm:cxn modelId="{385EAB32-68AD-4A29-8DF4-3C6DE5DCE41B}" srcId="{67B77878-E51C-49E0-8673-F64EB277AB99}" destId="{175A3BB8-C33C-499D-8CC7-46578ECF1233}" srcOrd="0" destOrd="0" parTransId="{1A6CE997-D352-4744-A644-9E8B93DBAF0D}" sibTransId="{2140CAFA-86E2-48A6-AF86-D2B72B2A0895}"/>
    <dgm:cxn modelId="{5672D33A-789B-4EA7-BE85-9DBC87D74353}" type="presOf" srcId="{2470DF0A-D29C-423B-ACCA-8F58DB976621}" destId="{2C9EFE61-6D22-4956-BC0C-20F5697643BA}" srcOrd="1" destOrd="0" presId="urn:microsoft.com/office/officeart/2005/8/layout/hierarchy2"/>
    <dgm:cxn modelId="{F3822004-C3CB-4D55-B5FA-28875F87BB90}" type="presOf" srcId="{1A6CE997-D352-4744-A644-9E8B93DBAF0D}" destId="{92F3B0F3-08B6-450A-8712-70CB8D0F4879}" srcOrd="1" destOrd="0" presId="urn:microsoft.com/office/officeart/2005/8/layout/hierarchy2"/>
    <dgm:cxn modelId="{25BCB9FB-6C13-43E0-9244-3D4B0D016F88}" type="presOf" srcId="{A5F099AE-8372-45ED-8C33-2DF861A20F96}" destId="{EAE08084-90C5-4E35-94A6-888A22D2D523}" srcOrd="0" destOrd="0" presId="urn:microsoft.com/office/officeart/2005/8/layout/hierarchy2"/>
    <dgm:cxn modelId="{E3B30310-43D6-49B8-B514-CF951D525F86}" type="presOf" srcId="{1A6CE997-D352-4744-A644-9E8B93DBAF0D}" destId="{351E2998-5D3F-42F9-A53D-52E596F7D631}" srcOrd="0" destOrd="0" presId="urn:microsoft.com/office/officeart/2005/8/layout/hierarchy2"/>
    <dgm:cxn modelId="{24324144-87B0-47E1-A7C4-3B0637ACBB3C}" type="presOf" srcId="{DAD36EE7-4465-423F-8330-555F659015E6}" destId="{279ACEFA-E63B-4D63-BD0F-14D29E7B731D}" srcOrd="0" destOrd="0" presId="urn:microsoft.com/office/officeart/2005/8/layout/hierarchy2"/>
    <dgm:cxn modelId="{B9E031D0-3077-45C5-B9B8-6CEB236377FC}" type="presOf" srcId="{E5956EF2-C40E-4F21-93AC-E259D55A6457}" destId="{F6C5EDBA-39E4-4CD6-A48D-0C0BA1211E39}" srcOrd="0" destOrd="0" presId="urn:microsoft.com/office/officeart/2005/8/layout/hierarchy2"/>
    <dgm:cxn modelId="{E9A336E8-5E69-4D91-BBB5-4A66F791C4E5}" type="presOf" srcId="{A5F099AE-8372-45ED-8C33-2DF861A20F96}" destId="{E6BC429B-DCEA-4E87-9787-320452502B38}" srcOrd="1" destOrd="0" presId="urn:microsoft.com/office/officeart/2005/8/layout/hierarchy2"/>
    <dgm:cxn modelId="{6F838AA5-64BF-4625-9334-F087409A1B85}" srcId="{E5956EF2-C40E-4F21-93AC-E259D55A6457}" destId="{34A806A9-4FCB-4061-986A-3F40C0F75819}" srcOrd="1" destOrd="0" parTransId="{A5F099AE-8372-45ED-8C33-2DF861A20F96}" sibTransId="{37381DED-7125-40DA-8546-10F41A7FB8B3}"/>
    <dgm:cxn modelId="{B7C8EB55-3C7E-4FAE-A0E5-9A4CEA354591}" type="presOf" srcId="{65D35CE7-7508-42D6-A136-6CFB0DAE3F8C}" destId="{AE915A7C-82F5-407F-9FDE-C78177E82959}" srcOrd="0" destOrd="0" presId="urn:microsoft.com/office/officeart/2005/8/layout/hierarchy2"/>
    <dgm:cxn modelId="{DD3E1DC6-14B1-4A0D-84E2-40A4A0E9FE89}" type="presOf" srcId="{67B77878-E51C-49E0-8673-F64EB277AB99}" destId="{04EB1CBE-B90F-4A28-9CCF-6EEED1CD1097}" srcOrd="0" destOrd="0" presId="urn:microsoft.com/office/officeart/2005/8/layout/hierarchy2"/>
    <dgm:cxn modelId="{C9D021F0-DE91-4083-A2E4-82E5A2356F46}" type="presOf" srcId="{68911BAF-9EE1-45C2-9A9A-DF2EBB507AD3}" destId="{AD2544BD-12D4-4255-B715-A0E75DF711A3}" srcOrd="1" destOrd="0" presId="urn:microsoft.com/office/officeart/2005/8/layout/hierarchy2"/>
    <dgm:cxn modelId="{6B7DAE2D-D9A1-4942-B207-565180813ACC}" srcId="{67B77878-E51C-49E0-8673-F64EB277AB99}" destId="{65D35CE7-7508-42D6-A136-6CFB0DAE3F8C}" srcOrd="1" destOrd="0" parTransId="{68911BAF-9EE1-45C2-9A9A-DF2EBB507AD3}" sibTransId="{6ABD4864-AC73-4906-8F4B-A84E2509A1D7}"/>
    <dgm:cxn modelId="{A97DFD13-3D60-4DB7-B405-5C5F59CF4647}" type="presOf" srcId="{DEAAEB82-9B36-4092-AF60-8B527D981B44}" destId="{3ACA643D-92E6-474C-B369-E35C9CF35B9A}" srcOrd="0" destOrd="0" presId="urn:microsoft.com/office/officeart/2005/8/layout/hierarchy2"/>
    <dgm:cxn modelId="{54B510B0-F29A-45BB-A463-DB45F6754F91}" type="presParOf" srcId="{E355FDFC-F796-4DE7-A606-788273C4EE7B}" destId="{4BABA03D-D09F-4A26-ADC8-CD33FA96A2F4}" srcOrd="0" destOrd="0" presId="urn:microsoft.com/office/officeart/2005/8/layout/hierarchy2"/>
    <dgm:cxn modelId="{DD032E55-DF17-456C-BCF6-77828732F773}" type="presParOf" srcId="{4BABA03D-D09F-4A26-ADC8-CD33FA96A2F4}" destId="{F6C5EDBA-39E4-4CD6-A48D-0C0BA1211E39}" srcOrd="0" destOrd="0" presId="urn:microsoft.com/office/officeart/2005/8/layout/hierarchy2"/>
    <dgm:cxn modelId="{43350D13-4505-4250-9F10-7BE763A1A5AD}" type="presParOf" srcId="{4BABA03D-D09F-4A26-ADC8-CD33FA96A2F4}" destId="{5E51E816-A180-4368-A5B1-C590A93915CD}" srcOrd="1" destOrd="0" presId="urn:microsoft.com/office/officeart/2005/8/layout/hierarchy2"/>
    <dgm:cxn modelId="{59F781BA-4C85-4493-8856-CF71D59398F5}" type="presParOf" srcId="{5E51E816-A180-4368-A5B1-C590A93915CD}" destId="{EA0FD942-7C9B-4A1B-8DCD-6463ADB7BB9C}" srcOrd="0" destOrd="0" presId="urn:microsoft.com/office/officeart/2005/8/layout/hierarchy2"/>
    <dgm:cxn modelId="{EFEB6B4E-0514-4F0D-AE11-6B204BD7C7E7}" type="presParOf" srcId="{EA0FD942-7C9B-4A1B-8DCD-6463ADB7BB9C}" destId="{2C9EFE61-6D22-4956-BC0C-20F5697643BA}" srcOrd="0" destOrd="0" presId="urn:microsoft.com/office/officeart/2005/8/layout/hierarchy2"/>
    <dgm:cxn modelId="{053A2EA0-3F27-42BC-899B-903763192269}" type="presParOf" srcId="{5E51E816-A180-4368-A5B1-C590A93915CD}" destId="{95274CAD-83B9-4DBB-B1C4-7E5A4A3F676B}" srcOrd="1" destOrd="0" presId="urn:microsoft.com/office/officeart/2005/8/layout/hierarchy2"/>
    <dgm:cxn modelId="{DABFB2E9-4A1F-46F2-B4A0-0F8D7F75252D}" type="presParOf" srcId="{95274CAD-83B9-4DBB-B1C4-7E5A4A3F676B}" destId="{04EB1CBE-B90F-4A28-9CCF-6EEED1CD1097}" srcOrd="0" destOrd="0" presId="urn:microsoft.com/office/officeart/2005/8/layout/hierarchy2"/>
    <dgm:cxn modelId="{1567DCF1-2ABD-4036-BC4F-4C3D31DAABF7}" type="presParOf" srcId="{95274CAD-83B9-4DBB-B1C4-7E5A4A3F676B}" destId="{36094ED8-2AE6-41DF-B6D6-84B03EF1956B}" srcOrd="1" destOrd="0" presId="urn:microsoft.com/office/officeart/2005/8/layout/hierarchy2"/>
    <dgm:cxn modelId="{12C95E5C-7DBF-42CA-B532-80AA3D023242}" type="presParOf" srcId="{36094ED8-2AE6-41DF-B6D6-84B03EF1956B}" destId="{351E2998-5D3F-42F9-A53D-52E596F7D631}" srcOrd="0" destOrd="0" presId="urn:microsoft.com/office/officeart/2005/8/layout/hierarchy2"/>
    <dgm:cxn modelId="{96F6D2B9-7E77-41E2-89F5-5E418E1E1835}" type="presParOf" srcId="{351E2998-5D3F-42F9-A53D-52E596F7D631}" destId="{92F3B0F3-08B6-450A-8712-70CB8D0F4879}" srcOrd="0" destOrd="0" presId="urn:microsoft.com/office/officeart/2005/8/layout/hierarchy2"/>
    <dgm:cxn modelId="{31282727-8A22-4F96-83CB-30AD867F521A}" type="presParOf" srcId="{36094ED8-2AE6-41DF-B6D6-84B03EF1956B}" destId="{290B3BBC-7FD1-4F7B-A650-F82DCFF81527}" srcOrd="1" destOrd="0" presId="urn:microsoft.com/office/officeart/2005/8/layout/hierarchy2"/>
    <dgm:cxn modelId="{A02618DA-B983-421F-804E-06528D7BF590}" type="presParOf" srcId="{290B3BBC-7FD1-4F7B-A650-F82DCFF81527}" destId="{A0A23630-FF56-4BB7-A021-AC1C4C4AA4AD}" srcOrd="0" destOrd="0" presId="urn:microsoft.com/office/officeart/2005/8/layout/hierarchy2"/>
    <dgm:cxn modelId="{B2152E89-5171-40F0-953A-DEA7FBEDD94E}" type="presParOf" srcId="{290B3BBC-7FD1-4F7B-A650-F82DCFF81527}" destId="{11268A41-0273-4181-8027-D78C5DD333F1}" srcOrd="1" destOrd="0" presId="urn:microsoft.com/office/officeart/2005/8/layout/hierarchy2"/>
    <dgm:cxn modelId="{1B2DACCE-A695-4E16-9287-E3DDF5EBA53B}" type="presParOf" srcId="{36094ED8-2AE6-41DF-B6D6-84B03EF1956B}" destId="{CDBCABFF-7276-4843-83D1-F2E63CFB158C}" srcOrd="2" destOrd="0" presId="urn:microsoft.com/office/officeart/2005/8/layout/hierarchy2"/>
    <dgm:cxn modelId="{379D0CCD-75EC-4719-991B-4C55AEEAA982}" type="presParOf" srcId="{CDBCABFF-7276-4843-83D1-F2E63CFB158C}" destId="{AD2544BD-12D4-4255-B715-A0E75DF711A3}" srcOrd="0" destOrd="0" presId="urn:microsoft.com/office/officeart/2005/8/layout/hierarchy2"/>
    <dgm:cxn modelId="{204E45EF-E9FC-4E96-A554-921C4D1EFE10}" type="presParOf" srcId="{36094ED8-2AE6-41DF-B6D6-84B03EF1956B}" destId="{C9AE5A43-8178-40B6-8605-9B3433E6233A}" srcOrd="3" destOrd="0" presId="urn:microsoft.com/office/officeart/2005/8/layout/hierarchy2"/>
    <dgm:cxn modelId="{D372F3E3-9182-4321-8EBC-8A53C15AE933}" type="presParOf" srcId="{C9AE5A43-8178-40B6-8605-9B3433E6233A}" destId="{AE915A7C-82F5-407F-9FDE-C78177E82959}" srcOrd="0" destOrd="0" presId="urn:microsoft.com/office/officeart/2005/8/layout/hierarchy2"/>
    <dgm:cxn modelId="{32DC0A16-78C1-4F58-A50D-760AD72CD491}" type="presParOf" srcId="{C9AE5A43-8178-40B6-8605-9B3433E6233A}" destId="{4E962780-FFCD-43B6-88AA-A008F8EFE1A3}" srcOrd="1" destOrd="0" presId="urn:microsoft.com/office/officeart/2005/8/layout/hierarchy2"/>
    <dgm:cxn modelId="{AAD59374-C528-4DDC-B523-3566839F6705}" type="presParOf" srcId="{5E51E816-A180-4368-A5B1-C590A93915CD}" destId="{EAE08084-90C5-4E35-94A6-888A22D2D523}" srcOrd="2" destOrd="0" presId="urn:microsoft.com/office/officeart/2005/8/layout/hierarchy2"/>
    <dgm:cxn modelId="{40F03261-1E4A-4901-A144-80BE86415F8A}" type="presParOf" srcId="{EAE08084-90C5-4E35-94A6-888A22D2D523}" destId="{E6BC429B-DCEA-4E87-9787-320452502B38}" srcOrd="0" destOrd="0" presId="urn:microsoft.com/office/officeart/2005/8/layout/hierarchy2"/>
    <dgm:cxn modelId="{38E64DF3-0245-41B9-9751-2BF52489FC2F}" type="presParOf" srcId="{5E51E816-A180-4368-A5B1-C590A93915CD}" destId="{2F16D068-7E63-4BFA-B01C-80BC57283ADA}" srcOrd="3" destOrd="0" presId="urn:microsoft.com/office/officeart/2005/8/layout/hierarchy2"/>
    <dgm:cxn modelId="{7D250686-B36D-4E62-8810-0E1B16850421}" type="presParOf" srcId="{2F16D068-7E63-4BFA-B01C-80BC57283ADA}" destId="{DB9307D9-7538-4660-9784-65417AB7E187}" srcOrd="0" destOrd="0" presId="urn:microsoft.com/office/officeart/2005/8/layout/hierarchy2"/>
    <dgm:cxn modelId="{0BE0E5A7-74B5-4738-9F40-420BF7FD03CE}" type="presParOf" srcId="{2F16D068-7E63-4BFA-B01C-80BC57283ADA}" destId="{E3523EF5-AD52-4840-B310-940E3FDA3A24}" srcOrd="1" destOrd="0" presId="urn:microsoft.com/office/officeart/2005/8/layout/hierarchy2"/>
    <dgm:cxn modelId="{34605667-5BF6-4D36-B4A0-431D9E5CC839}" type="presParOf" srcId="{5E51E816-A180-4368-A5B1-C590A93915CD}" destId="{3ACA643D-92E6-474C-B369-E35C9CF35B9A}" srcOrd="4" destOrd="0" presId="urn:microsoft.com/office/officeart/2005/8/layout/hierarchy2"/>
    <dgm:cxn modelId="{6D8C7E24-CE9C-4DC2-A2F1-2C97F23E188E}" type="presParOf" srcId="{3ACA643D-92E6-474C-B369-E35C9CF35B9A}" destId="{890D6C2D-9F76-4355-98CE-A3B0E3E9A1F1}" srcOrd="0" destOrd="0" presId="urn:microsoft.com/office/officeart/2005/8/layout/hierarchy2"/>
    <dgm:cxn modelId="{FFE3050F-D201-49A2-AF10-56E1E8181BBF}" type="presParOf" srcId="{5E51E816-A180-4368-A5B1-C590A93915CD}" destId="{47CFBEEF-815F-4F38-8AEA-57BD520CAA3E}" srcOrd="5" destOrd="0" presId="urn:microsoft.com/office/officeart/2005/8/layout/hierarchy2"/>
    <dgm:cxn modelId="{FCA357C5-D8F5-44AD-9139-1A3B03718DCC}" type="presParOf" srcId="{47CFBEEF-815F-4F38-8AEA-57BD520CAA3E}" destId="{279ACEFA-E63B-4D63-BD0F-14D29E7B731D}" srcOrd="0" destOrd="0" presId="urn:microsoft.com/office/officeart/2005/8/layout/hierarchy2"/>
    <dgm:cxn modelId="{471C1136-E842-4155-A149-36C1C984458B}" type="presParOf" srcId="{47CFBEEF-815F-4F38-8AEA-57BD520CAA3E}" destId="{5B312901-081A-4E16-A977-95FDE533237F}" srcOrd="1" destOrd="0" presId="urn:microsoft.com/office/officeart/2005/8/layout/hierarchy2"/>
  </dgm:cxnLst>
  <dgm:bg/>
  <dgm:whole/>
</dgm:dataModel>
</file>

<file path=word/diagrams/data4.xml><?xml version="1.0" encoding="utf-8"?>
<dgm:dataModel xmlns:dgm="http://schemas.openxmlformats.org/drawingml/2006/diagram" xmlns:a="http://schemas.openxmlformats.org/drawingml/2006/main">
  <dgm:ptLst>
    <dgm:pt modelId="{02563DC7-1185-48AB-82B0-5051B9C47BFD}" type="doc">
      <dgm:prSet loTypeId="urn:microsoft.com/office/officeart/2005/8/layout/hierarchy2" loCatId="hierarchy" qsTypeId="urn:microsoft.com/office/officeart/2005/8/quickstyle/simple3" qsCatId="simple" csTypeId="urn:microsoft.com/office/officeart/2005/8/colors/accent1_1" csCatId="accent1" phldr="1"/>
      <dgm:spPr/>
      <dgm:t>
        <a:bodyPr/>
        <a:lstStyle/>
        <a:p>
          <a:endParaRPr lang="en-US"/>
        </a:p>
      </dgm:t>
    </dgm:pt>
    <dgm:pt modelId="{0504F1FC-FCED-4875-AA83-2F8BC5E456EA}">
      <dgm:prSet phldrT="[Text]" custT="1"/>
      <dgm:spPr/>
      <dgm:t>
        <a:bodyPr/>
        <a:lstStyle/>
        <a:p>
          <a:pPr algn="l"/>
          <a:r>
            <a:rPr lang="en-US" sz="1200" b="1" i="1">
              <a:latin typeface="+mj-lt"/>
            </a:rPr>
            <a:t>Adoption- Definition</a:t>
          </a:r>
        </a:p>
        <a:p>
          <a:pPr algn="l"/>
          <a:r>
            <a:rPr lang="en-US" sz="900" b="1"/>
            <a:t>Transplantion of a child form the family form his or she is born to another family where he is given by the natural parents .</a:t>
          </a:r>
        </a:p>
        <a:p>
          <a:pPr algn="l"/>
          <a:r>
            <a:rPr lang="en-US" sz="900" b="1"/>
            <a:t>He treated as a new born and aqurire rights and duty and seases to be all the rights and duty form his natural family</a:t>
          </a:r>
        </a:p>
      </dgm:t>
    </dgm:pt>
    <dgm:pt modelId="{FD0D9946-28E1-4992-B0EB-43C673E73292}" type="parTrans" cxnId="{30FB6B49-872E-4EF3-84B9-88C74A2E0CAB}">
      <dgm:prSet/>
      <dgm:spPr/>
      <dgm:t>
        <a:bodyPr/>
        <a:lstStyle/>
        <a:p>
          <a:endParaRPr lang="en-US"/>
        </a:p>
      </dgm:t>
    </dgm:pt>
    <dgm:pt modelId="{1CD2FF8B-6E13-41E3-A4F8-411039A551D3}" type="sibTrans" cxnId="{30FB6B49-872E-4EF3-84B9-88C74A2E0CAB}">
      <dgm:prSet/>
      <dgm:spPr/>
      <dgm:t>
        <a:bodyPr/>
        <a:lstStyle/>
        <a:p>
          <a:endParaRPr lang="en-US"/>
        </a:p>
      </dgm:t>
    </dgm:pt>
    <dgm:pt modelId="{AA15EB63-7E06-4219-B967-1655C71E0B79}">
      <dgm:prSet phldrT="[Text]" custT="1"/>
      <dgm:spPr/>
      <dgm:t>
        <a:bodyPr/>
        <a:lstStyle/>
        <a:p>
          <a:pPr algn="l"/>
          <a:r>
            <a:rPr lang="en-US" sz="1000" b="1" i="1">
              <a:latin typeface="+mj-lt"/>
            </a:rPr>
            <a:t>Essential of Vaild Adoption</a:t>
          </a:r>
        </a:p>
        <a:p>
          <a:pPr algn="l"/>
          <a:r>
            <a:rPr lang="en-US" sz="900" b="1" i="1">
              <a:latin typeface="+mj-lt"/>
            </a:rPr>
            <a:t>S.6 - Capacity &amp; Right to Adoption.- who is giving and who is tatking, comple with other conditions.</a:t>
          </a:r>
        </a:p>
      </dgm:t>
    </dgm:pt>
    <dgm:pt modelId="{52734E52-C8DA-4B87-B0EF-A2C4A7B6662A}" type="parTrans" cxnId="{2F51465E-0F5D-4E04-B76E-C5B2DA3DC886}">
      <dgm:prSet custT="1"/>
      <dgm:spPr/>
      <dgm:t>
        <a:bodyPr/>
        <a:lstStyle/>
        <a:p>
          <a:endParaRPr lang="en-US" sz="900" b="1"/>
        </a:p>
      </dgm:t>
    </dgm:pt>
    <dgm:pt modelId="{EFDACE2E-0F46-4C12-A077-B8E220E2849D}" type="sibTrans" cxnId="{2F51465E-0F5D-4E04-B76E-C5B2DA3DC886}">
      <dgm:prSet/>
      <dgm:spPr/>
      <dgm:t>
        <a:bodyPr/>
        <a:lstStyle/>
        <a:p>
          <a:endParaRPr lang="en-US"/>
        </a:p>
      </dgm:t>
    </dgm:pt>
    <dgm:pt modelId="{D16518A3-9B6B-4855-81B2-1925E49FFC2B}">
      <dgm:prSet phldrT="[Text]" custT="1"/>
      <dgm:spPr/>
      <dgm:t>
        <a:bodyPr/>
        <a:lstStyle/>
        <a:p>
          <a:pPr algn="l"/>
          <a:r>
            <a:rPr lang="en-US" sz="1000" b="1" i="1"/>
            <a:t>S.11- Following condition must comple with-</a:t>
          </a:r>
        </a:p>
        <a:p>
          <a:pPr algn="l"/>
          <a:r>
            <a:rPr lang="en-US" sz="900" b="1" i="0"/>
            <a:t>1. if Son, Adoptive Father or mother by who the adoption is made,must not have a Hinduson, Son's Son or Son's Son's Son.</a:t>
          </a:r>
        </a:p>
        <a:p>
          <a:pPr algn="l"/>
          <a:r>
            <a:rPr lang="en-US" sz="900" b="1" i="0"/>
            <a:t>2. if Daughter, Father or Mother by whom the adoption is made, must have a  Hindu daugher or Sons Daughter.</a:t>
          </a:r>
        </a:p>
        <a:p>
          <a:pPr algn="l"/>
          <a:r>
            <a:rPr lang="en-US" sz="900" b="1" i="0"/>
            <a:t>3. If a fther adopting daugher  the age of the adoptive father 21 yrs older than the daugher.</a:t>
          </a:r>
        </a:p>
        <a:p>
          <a:pPr algn="l"/>
          <a:r>
            <a:rPr lang="en-US" sz="900" b="1" i="0"/>
            <a:t>4. If a Mother adopting Son  the age of the adoptive Mother 21 yrs older than the Son.</a:t>
          </a:r>
        </a:p>
        <a:p>
          <a:pPr algn="l"/>
          <a:r>
            <a:rPr lang="en-US" sz="900" b="1" i="0"/>
            <a:t>5. Same child can not be adotpted simulteneously by two person.</a:t>
          </a:r>
        </a:p>
        <a:p>
          <a:pPr algn="l"/>
          <a:r>
            <a:rPr lang="en-US" sz="900" b="1" i="0"/>
            <a:t>6. Child actualy giving and taking by the parent, gurdian, or under their authority with intent to transfer the cild form birth family.  Ceremony is not requried.</a:t>
          </a:r>
        </a:p>
        <a:p>
          <a:pPr algn="l"/>
          <a:endParaRPr lang="en-US" sz="900" b="1" i="0"/>
        </a:p>
        <a:p>
          <a:pPr algn="l"/>
          <a:endParaRPr lang="en-US" sz="900" b="1"/>
        </a:p>
      </dgm:t>
    </dgm:pt>
    <dgm:pt modelId="{E3C4C8A0-7A1E-4081-96FC-F48C901DA895}" type="parTrans" cxnId="{21342F5A-05A0-4EAF-87D2-FF5E6E0CD783}">
      <dgm:prSet custT="1"/>
      <dgm:spPr/>
      <dgm:t>
        <a:bodyPr/>
        <a:lstStyle/>
        <a:p>
          <a:endParaRPr lang="en-US" sz="900" b="1"/>
        </a:p>
      </dgm:t>
    </dgm:pt>
    <dgm:pt modelId="{A1D95B86-3382-4F85-8401-8AA43C0A718F}" type="sibTrans" cxnId="{21342F5A-05A0-4EAF-87D2-FF5E6E0CD783}">
      <dgm:prSet/>
      <dgm:spPr/>
      <dgm:t>
        <a:bodyPr/>
        <a:lstStyle/>
        <a:p>
          <a:endParaRPr lang="en-US"/>
        </a:p>
      </dgm:t>
    </dgm:pt>
    <dgm:pt modelId="{2E479C47-1FD9-4DF2-893A-9B9C6432B358}">
      <dgm:prSet phldrT="[Text]" custT="1"/>
      <dgm:spPr/>
      <dgm:t>
        <a:bodyPr/>
        <a:lstStyle/>
        <a:p>
          <a:pPr algn="l"/>
          <a:r>
            <a:rPr lang="en-US" sz="1000" b="1" i="1">
              <a:latin typeface="+mj-lt"/>
            </a:rPr>
            <a:t>Who may Adopt-</a:t>
          </a:r>
        </a:p>
        <a:p>
          <a:pPr algn="l"/>
          <a:endParaRPr lang="en-US" sz="900" b="1" i="1">
            <a:latin typeface="+mn-lt"/>
          </a:endParaRPr>
        </a:p>
      </dgm:t>
    </dgm:pt>
    <dgm:pt modelId="{6F0083AB-3C79-47FC-A4A5-C25696AD8ED7}" type="parTrans" cxnId="{7D0ADDA9-7BF1-4138-9A61-01A36EF82159}">
      <dgm:prSet custT="1"/>
      <dgm:spPr/>
      <dgm:t>
        <a:bodyPr/>
        <a:lstStyle/>
        <a:p>
          <a:endParaRPr lang="en-US" sz="900" b="1"/>
        </a:p>
      </dgm:t>
    </dgm:pt>
    <dgm:pt modelId="{8398ADD9-D4DD-4509-A9D4-0CB2D7DA5E21}" type="sibTrans" cxnId="{7D0ADDA9-7BF1-4138-9A61-01A36EF82159}">
      <dgm:prSet/>
      <dgm:spPr/>
      <dgm:t>
        <a:bodyPr/>
        <a:lstStyle/>
        <a:p>
          <a:endParaRPr lang="en-US"/>
        </a:p>
      </dgm:t>
    </dgm:pt>
    <dgm:pt modelId="{1C1196FC-FD65-4271-88A5-7F4F7748390F}">
      <dgm:prSet phldrT="[Text]" custT="1"/>
      <dgm:spPr/>
      <dgm:t>
        <a:bodyPr/>
        <a:lstStyle/>
        <a:p>
          <a:pPr algn="l"/>
          <a:r>
            <a:rPr lang="en-US" sz="1050" b="1" i="1">
              <a:latin typeface="+mn-lt"/>
            </a:rPr>
            <a:t>S.7- Adoption by Male- </a:t>
          </a:r>
        </a:p>
        <a:p>
          <a:pPr algn="l"/>
          <a:r>
            <a:rPr lang="en-US" sz="900" b="1" i="1">
              <a:latin typeface="+mn-lt"/>
            </a:rPr>
            <a:t>1. Sound mind.</a:t>
          </a:r>
        </a:p>
        <a:p>
          <a:pPr algn="l"/>
          <a:r>
            <a:rPr lang="en-US" sz="900" b="1" i="1">
              <a:latin typeface="+mn-lt"/>
            </a:rPr>
            <a:t>2. Not a minor. Capacity to adopt, Provided-</a:t>
          </a:r>
        </a:p>
        <a:p>
          <a:pPr algn="l"/>
          <a:r>
            <a:rPr lang="en-US" sz="900" b="1" i="1">
              <a:latin typeface="+mn-lt"/>
            </a:rPr>
            <a:t>with consent of wife, or  wifes, unless wife ceased to be Hindu or unsound of mind.</a:t>
          </a:r>
        </a:p>
        <a:p>
          <a:pPr algn="l"/>
          <a:r>
            <a:rPr lang="en-US" sz="900" b="1" i="1">
              <a:latin typeface="+mn-lt"/>
            </a:rPr>
            <a:t>Badrila v/s Bheru-  Consent must be obtain priror of adoptiont not vise versa.</a:t>
          </a:r>
        </a:p>
        <a:p>
          <a:pPr algn="l"/>
          <a:r>
            <a:rPr lang="en-US" sz="900" b="1" i="1">
              <a:latin typeface="+mn-lt"/>
            </a:rPr>
            <a:t>Bhooloo Ram v/s Ram Lal -In the case of diorce consent not necessory but in Judicial sepration necessory.</a:t>
          </a:r>
          <a:endParaRPr lang="en-US" sz="900" b="1"/>
        </a:p>
      </dgm:t>
    </dgm:pt>
    <dgm:pt modelId="{D4996454-C906-47AA-B149-0FE2AB7B85E5}" type="parTrans" cxnId="{CD268519-FDE5-4D2D-BE3F-09E0EECA6550}">
      <dgm:prSet custT="1"/>
      <dgm:spPr/>
      <dgm:t>
        <a:bodyPr/>
        <a:lstStyle/>
        <a:p>
          <a:endParaRPr lang="en-US" sz="900" b="1"/>
        </a:p>
      </dgm:t>
    </dgm:pt>
    <dgm:pt modelId="{CF07B71A-FDA7-4D1A-AE2C-AE3E04BFFD4B}" type="sibTrans" cxnId="{CD268519-FDE5-4D2D-BE3F-09E0EECA6550}">
      <dgm:prSet/>
      <dgm:spPr/>
      <dgm:t>
        <a:bodyPr/>
        <a:lstStyle/>
        <a:p>
          <a:endParaRPr lang="en-US"/>
        </a:p>
      </dgm:t>
    </dgm:pt>
    <dgm:pt modelId="{8C027829-8068-45A5-AE73-3125E0E1220D}">
      <dgm:prSet custT="1"/>
      <dgm:spPr/>
      <dgm:t>
        <a:bodyPr/>
        <a:lstStyle/>
        <a:p>
          <a:pPr algn="l"/>
          <a:r>
            <a:rPr lang="en-US" sz="1050" b="1" i="1">
              <a:latin typeface="+mj-lt"/>
            </a:rPr>
            <a:t>S.8- Addoption by Female</a:t>
          </a:r>
        </a:p>
        <a:p>
          <a:pPr algn="l"/>
          <a:r>
            <a:rPr lang="en-US" sz="900" b="1" i="1">
              <a:latin typeface="+mj-lt"/>
            </a:rPr>
            <a:t>.1. who is sound mind.</a:t>
          </a:r>
        </a:p>
        <a:p>
          <a:pPr algn="l"/>
          <a:r>
            <a:rPr lang="en-US" sz="900" b="1" i="1">
              <a:latin typeface="+mj-lt"/>
            </a:rPr>
            <a:t>2. Nod t minor.</a:t>
          </a:r>
        </a:p>
        <a:p>
          <a:pPr algn="l"/>
          <a:r>
            <a:rPr lang="en-US" sz="900" b="1" i="1">
              <a:latin typeface="+mj-lt"/>
            </a:rPr>
            <a:t>3. Who is not married , if married whose married has been desolved</a:t>
          </a:r>
        </a:p>
        <a:p>
          <a:pPr algn="l"/>
          <a:endParaRPr lang="en-US" sz="900" b="1" i="1">
            <a:latin typeface="+mj-lt"/>
          </a:endParaRPr>
        </a:p>
        <a:p>
          <a:pPr algn="l"/>
          <a:endParaRPr lang="en-US" sz="1600" b="1"/>
        </a:p>
      </dgm:t>
    </dgm:pt>
    <dgm:pt modelId="{635F9E0D-7A6E-4F56-A704-59C2949A6EF4}" type="parTrans" cxnId="{21844EAE-674E-49D3-8C0D-6F09C0A7BE1E}">
      <dgm:prSet/>
      <dgm:spPr/>
      <dgm:t>
        <a:bodyPr/>
        <a:lstStyle/>
        <a:p>
          <a:endParaRPr lang="en-US" b="1"/>
        </a:p>
      </dgm:t>
    </dgm:pt>
    <dgm:pt modelId="{40DD1FFF-E051-478D-96D4-A73942121C99}" type="sibTrans" cxnId="{21844EAE-674E-49D3-8C0D-6F09C0A7BE1E}">
      <dgm:prSet/>
      <dgm:spPr/>
      <dgm:t>
        <a:bodyPr/>
        <a:lstStyle/>
        <a:p>
          <a:endParaRPr lang="en-US"/>
        </a:p>
      </dgm:t>
    </dgm:pt>
    <dgm:pt modelId="{62D2F73C-7BB0-4F21-B16B-1606659C701F}">
      <dgm:prSet custT="1"/>
      <dgm:spPr/>
      <dgm:t>
        <a:bodyPr/>
        <a:lstStyle/>
        <a:p>
          <a:pPr algn="l"/>
          <a:r>
            <a:rPr lang="en-US" sz="3600"/>
            <a:t> </a:t>
          </a:r>
          <a:r>
            <a:rPr lang="en-US" sz="1050" b="1" i="1">
              <a:latin typeface="+mj-lt"/>
            </a:rPr>
            <a:t> S. 9Person capable of  person giving a child in adoption</a:t>
          </a:r>
          <a:endParaRPr lang="en-US" sz="3600"/>
        </a:p>
      </dgm:t>
    </dgm:pt>
    <dgm:pt modelId="{E019A1CD-BE98-45AC-BB8D-BC1542E8634E}" type="parTrans" cxnId="{B2F3187F-6C1A-4D7B-969E-2A244E57BF33}">
      <dgm:prSet/>
      <dgm:spPr/>
      <dgm:t>
        <a:bodyPr/>
        <a:lstStyle/>
        <a:p>
          <a:endParaRPr lang="en-US"/>
        </a:p>
      </dgm:t>
    </dgm:pt>
    <dgm:pt modelId="{E2E15012-AC7A-4F96-9064-A7AF903DAF80}" type="sibTrans" cxnId="{B2F3187F-6C1A-4D7B-969E-2A244E57BF33}">
      <dgm:prSet/>
      <dgm:spPr/>
      <dgm:t>
        <a:bodyPr/>
        <a:lstStyle/>
        <a:p>
          <a:endParaRPr lang="en-US"/>
        </a:p>
      </dgm:t>
    </dgm:pt>
    <dgm:pt modelId="{977AE58B-C579-4C55-A24D-DB032EF71DB2}">
      <dgm:prSet custT="1"/>
      <dgm:spPr/>
      <dgm:t>
        <a:bodyPr/>
        <a:lstStyle/>
        <a:p>
          <a:pPr algn="l"/>
          <a:r>
            <a:rPr lang="en-US" sz="900" b="1">
              <a:latin typeface="+mj-lt"/>
            </a:rPr>
            <a:t>Ritht of Father right, if unsound, not capable, monther can do that.</a:t>
          </a:r>
        </a:p>
        <a:p>
          <a:pPr algn="l"/>
          <a:r>
            <a:rPr lang="en-US" sz="900" b="1">
              <a:latin typeface="+mj-lt"/>
            </a:rPr>
            <a:t>Right of Gurdian- if bothe father and mother are unsound of mind, with the permision of court.</a:t>
          </a:r>
        </a:p>
        <a:p>
          <a:pPr algn="l"/>
          <a:r>
            <a:rPr lang="en-US" sz="900" b="1">
              <a:latin typeface="+mj-lt"/>
            </a:rPr>
            <a:t>Adopted fatehr and mother can not capable of givng in adoption.</a:t>
          </a:r>
        </a:p>
        <a:p>
          <a:pPr algn="l"/>
          <a:endParaRPr lang="en-US" sz="900" b="1">
            <a:latin typeface="+mj-lt"/>
          </a:endParaRPr>
        </a:p>
        <a:p>
          <a:pPr algn="l"/>
          <a:endParaRPr lang="en-US" sz="6400"/>
        </a:p>
      </dgm:t>
    </dgm:pt>
    <dgm:pt modelId="{7B75E5A4-50AC-4CAA-8994-FFDE0A961B15}" type="parTrans" cxnId="{F809EBF1-A86B-42C6-A9D7-D2B2B3EB45D2}">
      <dgm:prSet/>
      <dgm:spPr/>
      <dgm:t>
        <a:bodyPr/>
        <a:lstStyle/>
        <a:p>
          <a:endParaRPr lang="en-US"/>
        </a:p>
      </dgm:t>
    </dgm:pt>
    <dgm:pt modelId="{E830F1D6-64EB-41E8-9A12-2723F9B097D9}" type="sibTrans" cxnId="{F809EBF1-A86B-42C6-A9D7-D2B2B3EB45D2}">
      <dgm:prSet/>
      <dgm:spPr/>
      <dgm:t>
        <a:bodyPr/>
        <a:lstStyle/>
        <a:p>
          <a:endParaRPr lang="en-US"/>
        </a:p>
      </dgm:t>
    </dgm:pt>
    <dgm:pt modelId="{3698C6F6-4F38-4F69-9346-A80F5159C8D1}" type="pres">
      <dgm:prSet presAssocID="{02563DC7-1185-48AB-82B0-5051B9C47BFD}" presName="diagram" presStyleCnt="0">
        <dgm:presLayoutVars>
          <dgm:chPref val="1"/>
          <dgm:dir/>
          <dgm:animOne val="branch"/>
          <dgm:animLvl val="lvl"/>
          <dgm:resizeHandles val="exact"/>
        </dgm:presLayoutVars>
      </dgm:prSet>
      <dgm:spPr/>
      <dgm:t>
        <a:bodyPr/>
        <a:lstStyle/>
        <a:p>
          <a:endParaRPr lang="en-US"/>
        </a:p>
      </dgm:t>
    </dgm:pt>
    <dgm:pt modelId="{828D8287-1251-4DB2-90E4-99CBDBB2B114}" type="pres">
      <dgm:prSet presAssocID="{0504F1FC-FCED-4875-AA83-2F8BC5E456EA}" presName="root1" presStyleCnt="0"/>
      <dgm:spPr/>
    </dgm:pt>
    <dgm:pt modelId="{D4462D56-FB12-46E3-B6CC-571169E0FCC2}" type="pres">
      <dgm:prSet presAssocID="{0504F1FC-FCED-4875-AA83-2F8BC5E456EA}" presName="LevelOneTextNode" presStyleLbl="node0" presStyleIdx="0" presStyleCnt="1" custScaleY="392344" custLinFactY="-300000" custLinFactNeighborX="-264" custLinFactNeighborY="-373194">
        <dgm:presLayoutVars>
          <dgm:chPref val="3"/>
        </dgm:presLayoutVars>
      </dgm:prSet>
      <dgm:spPr/>
      <dgm:t>
        <a:bodyPr/>
        <a:lstStyle/>
        <a:p>
          <a:endParaRPr lang="en-US"/>
        </a:p>
      </dgm:t>
    </dgm:pt>
    <dgm:pt modelId="{A77AAD73-599F-42B0-800F-3F842A297705}" type="pres">
      <dgm:prSet presAssocID="{0504F1FC-FCED-4875-AA83-2F8BC5E456EA}" presName="level2hierChild" presStyleCnt="0"/>
      <dgm:spPr/>
    </dgm:pt>
    <dgm:pt modelId="{09BD079B-40D9-42C3-A05F-EC93A8349AD6}" type="pres">
      <dgm:prSet presAssocID="{52734E52-C8DA-4B87-B0EF-A2C4A7B6662A}" presName="conn2-1" presStyleLbl="parChTrans1D2" presStyleIdx="0" presStyleCnt="3"/>
      <dgm:spPr/>
      <dgm:t>
        <a:bodyPr/>
        <a:lstStyle/>
        <a:p>
          <a:endParaRPr lang="en-US"/>
        </a:p>
      </dgm:t>
    </dgm:pt>
    <dgm:pt modelId="{EEF4290C-940C-43C7-922E-4A5BFF57432B}" type="pres">
      <dgm:prSet presAssocID="{52734E52-C8DA-4B87-B0EF-A2C4A7B6662A}" presName="connTx" presStyleLbl="parChTrans1D2" presStyleIdx="0" presStyleCnt="3"/>
      <dgm:spPr/>
      <dgm:t>
        <a:bodyPr/>
        <a:lstStyle/>
        <a:p>
          <a:endParaRPr lang="en-US"/>
        </a:p>
      </dgm:t>
    </dgm:pt>
    <dgm:pt modelId="{12D300D9-3619-454C-965C-1A804C822ABD}" type="pres">
      <dgm:prSet presAssocID="{AA15EB63-7E06-4219-B967-1655C71E0B79}" presName="root2" presStyleCnt="0"/>
      <dgm:spPr/>
    </dgm:pt>
    <dgm:pt modelId="{0C16441F-D988-4AD5-BC85-A1B43426B93B}" type="pres">
      <dgm:prSet presAssocID="{AA15EB63-7E06-4219-B967-1655C71E0B79}" presName="LevelTwoTextNode" presStyleLbl="node2" presStyleIdx="0" presStyleCnt="3" custScaleY="241657" custLinFactY="-15989" custLinFactNeighborX="1430" custLinFactNeighborY="-100000">
        <dgm:presLayoutVars>
          <dgm:chPref val="3"/>
        </dgm:presLayoutVars>
      </dgm:prSet>
      <dgm:spPr/>
      <dgm:t>
        <a:bodyPr/>
        <a:lstStyle/>
        <a:p>
          <a:endParaRPr lang="en-US"/>
        </a:p>
      </dgm:t>
    </dgm:pt>
    <dgm:pt modelId="{898124A4-2EF7-4D99-990A-E3D58D45583D}" type="pres">
      <dgm:prSet presAssocID="{AA15EB63-7E06-4219-B967-1655C71E0B79}" presName="level3hierChild" presStyleCnt="0"/>
      <dgm:spPr/>
    </dgm:pt>
    <dgm:pt modelId="{50838439-CEB6-41D4-B031-E8FD101320E5}" type="pres">
      <dgm:prSet presAssocID="{E3C4C8A0-7A1E-4081-96FC-F48C901DA895}" presName="conn2-1" presStyleLbl="parChTrans1D3" presStyleIdx="0" presStyleCnt="4"/>
      <dgm:spPr/>
      <dgm:t>
        <a:bodyPr/>
        <a:lstStyle/>
        <a:p>
          <a:endParaRPr lang="en-US"/>
        </a:p>
      </dgm:t>
    </dgm:pt>
    <dgm:pt modelId="{A2641FBC-FFFE-44FE-8829-CD26CBB892BB}" type="pres">
      <dgm:prSet presAssocID="{E3C4C8A0-7A1E-4081-96FC-F48C901DA895}" presName="connTx" presStyleLbl="parChTrans1D3" presStyleIdx="0" presStyleCnt="4"/>
      <dgm:spPr/>
      <dgm:t>
        <a:bodyPr/>
        <a:lstStyle/>
        <a:p>
          <a:endParaRPr lang="en-US"/>
        </a:p>
      </dgm:t>
    </dgm:pt>
    <dgm:pt modelId="{63225420-F1EE-4E27-942A-A6E3B7C144C4}" type="pres">
      <dgm:prSet presAssocID="{D16518A3-9B6B-4855-81B2-1925E49FFC2B}" presName="root2" presStyleCnt="0"/>
      <dgm:spPr/>
    </dgm:pt>
    <dgm:pt modelId="{28E2EC3F-2F89-4514-B251-4C4A3736556E}" type="pres">
      <dgm:prSet presAssocID="{D16518A3-9B6B-4855-81B2-1925E49FFC2B}" presName="LevelTwoTextNode" presStyleLbl="node3" presStyleIdx="0" presStyleCnt="4" custScaleX="250349" custScaleY="454567" custLinFactY="-200000" custLinFactNeighborX="-4070" custLinFactNeighborY="-258895">
        <dgm:presLayoutVars>
          <dgm:chPref val="3"/>
        </dgm:presLayoutVars>
      </dgm:prSet>
      <dgm:spPr/>
      <dgm:t>
        <a:bodyPr/>
        <a:lstStyle/>
        <a:p>
          <a:endParaRPr lang="en-US"/>
        </a:p>
      </dgm:t>
    </dgm:pt>
    <dgm:pt modelId="{3AE03F53-4CB8-42DE-9D18-7B60399C52ED}" type="pres">
      <dgm:prSet presAssocID="{D16518A3-9B6B-4855-81B2-1925E49FFC2B}" presName="level3hierChild" presStyleCnt="0"/>
      <dgm:spPr/>
    </dgm:pt>
    <dgm:pt modelId="{B6635AB8-0D51-4810-9A21-2B4820498028}" type="pres">
      <dgm:prSet presAssocID="{6F0083AB-3C79-47FC-A4A5-C25696AD8ED7}" presName="conn2-1" presStyleLbl="parChTrans1D2" presStyleIdx="1" presStyleCnt="3"/>
      <dgm:spPr/>
      <dgm:t>
        <a:bodyPr/>
        <a:lstStyle/>
        <a:p>
          <a:endParaRPr lang="en-US"/>
        </a:p>
      </dgm:t>
    </dgm:pt>
    <dgm:pt modelId="{A1E005FD-20F2-4967-AD7D-9AFFE19AB61B}" type="pres">
      <dgm:prSet presAssocID="{6F0083AB-3C79-47FC-A4A5-C25696AD8ED7}" presName="connTx" presStyleLbl="parChTrans1D2" presStyleIdx="1" presStyleCnt="3"/>
      <dgm:spPr/>
      <dgm:t>
        <a:bodyPr/>
        <a:lstStyle/>
        <a:p>
          <a:endParaRPr lang="en-US"/>
        </a:p>
      </dgm:t>
    </dgm:pt>
    <dgm:pt modelId="{47981BAF-EEE7-4B8A-9527-BA1850EB3733}" type="pres">
      <dgm:prSet presAssocID="{2E479C47-1FD9-4DF2-893A-9B9C6432B358}" presName="root2" presStyleCnt="0"/>
      <dgm:spPr/>
    </dgm:pt>
    <dgm:pt modelId="{3F39E955-9E85-445B-ABF0-95990E0BBEEF}" type="pres">
      <dgm:prSet presAssocID="{2E479C47-1FD9-4DF2-893A-9B9C6432B358}" presName="LevelTwoTextNode" presStyleLbl="node2" presStyleIdx="1" presStyleCnt="3" custScaleY="58843" custLinFactY="-200000" custLinFactNeighborX="-13" custLinFactNeighborY="-278376">
        <dgm:presLayoutVars>
          <dgm:chPref val="3"/>
        </dgm:presLayoutVars>
      </dgm:prSet>
      <dgm:spPr/>
      <dgm:t>
        <a:bodyPr/>
        <a:lstStyle/>
        <a:p>
          <a:endParaRPr lang="en-US"/>
        </a:p>
      </dgm:t>
    </dgm:pt>
    <dgm:pt modelId="{E9810DD7-2A5F-4D20-8939-92C07DB5779A}" type="pres">
      <dgm:prSet presAssocID="{2E479C47-1FD9-4DF2-893A-9B9C6432B358}" presName="level3hierChild" presStyleCnt="0"/>
      <dgm:spPr/>
    </dgm:pt>
    <dgm:pt modelId="{18588A4F-12CB-4F24-B095-4FEF34F99DB4}" type="pres">
      <dgm:prSet presAssocID="{D4996454-C906-47AA-B149-0FE2AB7B85E5}" presName="conn2-1" presStyleLbl="parChTrans1D3" presStyleIdx="1" presStyleCnt="4"/>
      <dgm:spPr/>
      <dgm:t>
        <a:bodyPr/>
        <a:lstStyle/>
        <a:p>
          <a:endParaRPr lang="en-US"/>
        </a:p>
      </dgm:t>
    </dgm:pt>
    <dgm:pt modelId="{996CBE6C-EDB3-4F33-B6DD-384EA1CC4CB1}" type="pres">
      <dgm:prSet presAssocID="{D4996454-C906-47AA-B149-0FE2AB7B85E5}" presName="connTx" presStyleLbl="parChTrans1D3" presStyleIdx="1" presStyleCnt="4"/>
      <dgm:spPr/>
      <dgm:t>
        <a:bodyPr/>
        <a:lstStyle/>
        <a:p>
          <a:endParaRPr lang="en-US"/>
        </a:p>
      </dgm:t>
    </dgm:pt>
    <dgm:pt modelId="{C0B86BC9-A521-4154-B460-5C55B1446508}" type="pres">
      <dgm:prSet presAssocID="{1C1196FC-FD65-4271-88A5-7F4F7748390F}" presName="root2" presStyleCnt="0"/>
      <dgm:spPr/>
    </dgm:pt>
    <dgm:pt modelId="{67FE7776-FCC1-4BB7-8440-1D05A3280F27}" type="pres">
      <dgm:prSet presAssocID="{1C1196FC-FD65-4271-88A5-7F4F7748390F}" presName="LevelTwoTextNode" presStyleLbl="node3" presStyleIdx="1" presStyleCnt="4" custScaleX="164927" custScaleY="377052" custLinFactY="100000" custLinFactNeighborX="40789" custLinFactNeighborY="199638">
        <dgm:presLayoutVars>
          <dgm:chPref val="3"/>
        </dgm:presLayoutVars>
      </dgm:prSet>
      <dgm:spPr/>
      <dgm:t>
        <a:bodyPr/>
        <a:lstStyle/>
        <a:p>
          <a:endParaRPr lang="en-US"/>
        </a:p>
      </dgm:t>
    </dgm:pt>
    <dgm:pt modelId="{5E80A1CE-BADA-48CD-8594-4061023DF1EC}" type="pres">
      <dgm:prSet presAssocID="{1C1196FC-FD65-4271-88A5-7F4F7748390F}" presName="level3hierChild" presStyleCnt="0"/>
      <dgm:spPr/>
    </dgm:pt>
    <dgm:pt modelId="{467B421E-50B5-49A5-AA93-77584520E27E}" type="pres">
      <dgm:prSet presAssocID="{635F9E0D-7A6E-4F56-A704-59C2949A6EF4}" presName="conn2-1" presStyleLbl="parChTrans1D3" presStyleIdx="2" presStyleCnt="4"/>
      <dgm:spPr/>
      <dgm:t>
        <a:bodyPr/>
        <a:lstStyle/>
        <a:p>
          <a:endParaRPr lang="en-US"/>
        </a:p>
      </dgm:t>
    </dgm:pt>
    <dgm:pt modelId="{9C8E67D2-14A5-40F3-B307-30F2843ADFF8}" type="pres">
      <dgm:prSet presAssocID="{635F9E0D-7A6E-4F56-A704-59C2949A6EF4}" presName="connTx" presStyleLbl="parChTrans1D3" presStyleIdx="2" presStyleCnt="4"/>
      <dgm:spPr/>
      <dgm:t>
        <a:bodyPr/>
        <a:lstStyle/>
        <a:p>
          <a:endParaRPr lang="en-US"/>
        </a:p>
      </dgm:t>
    </dgm:pt>
    <dgm:pt modelId="{66FEEEAC-BD68-4AB3-BF12-2CC350FC1597}" type="pres">
      <dgm:prSet presAssocID="{8C027829-8068-45A5-AE73-3125E0E1220D}" presName="root2" presStyleCnt="0"/>
      <dgm:spPr/>
    </dgm:pt>
    <dgm:pt modelId="{3C1F0C7F-1D72-4272-8818-1AAED41FA04A}" type="pres">
      <dgm:prSet presAssocID="{8C027829-8068-45A5-AE73-3125E0E1220D}" presName="LevelTwoTextNode" presStyleLbl="node3" presStyleIdx="2" presStyleCnt="4" custScaleX="146313" custScaleY="241187" custLinFactY="-173398" custLinFactNeighborX="66562" custLinFactNeighborY="-200000">
        <dgm:presLayoutVars>
          <dgm:chPref val="3"/>
        </dgm:presLayoutVars>
      </dgm:prSet>
      <dgm:spPr/>
      <dgm:t>
        <a:bodyPr/>
        <a:lstStyle/>
        <a:p>
          <a:endParaRPr lang="en-US"/>
        </a:p>
      </dgm:t>
    </dgm:pt>
    <dgm:pt modelId="{9AE1172F-BFA8-461A-AB28-D213694409D9}" type="pres">
      <dgm:prSet presAssocID="{8C027829-8068-45A5-AE73-3125E0E1220D}" presName="level3hierChild" presStyleCnt="0"/>
      <dgm:spPr/>
    </dgm:pt>
    <dgm:pt modelId="{AA076D5D-3B07-4B38-9D88-9470CF982D0B}" type="pres">
      <dgm:prSet presAssocID="{E019A1CD-BE98-45AC-BB8D-BC1542E8634E}" presName="conn2-1" presStyleLbl="parChTrans1D2" presStyleIdx="2" presStyleCnt="3"/>
      <dgm:spPr/>
      <dgm:t>
        <a:bodyPr/>
        <a:lstStyle/>
        <a:p>
          <a:endParaRPr lang="en-US"/>
        </a:p>
      </dgm:t>
    </dgm:pt>
    <dgm:pt modelId="{05814CF0-708E-49E0-B332-35FF245F946D}" type="pres">
      <dgm:prSet presAssocID="{E019A1CD-BE98-45AC-BB8D-BC1542E8634E}" presName="connTx" presStyleLbl="parChTrans1D2" presStyleIdx="2" presStyleCnt="3"/>
      <dgm:spPr/>
      <dgm:t>
        <a:bodyPr/>
        <a:lstStyle/>
        <a:p>
          <a:endParaRPr lang="en-US"/>
        </a:p>
      </dgm:t>
    </dgm:pt>
    <dgm:pt modelId="{E8EDB288-77BC-4031-8092-93669B347A29}" type="pres">
      <dgm:prSet presAssocID="{62D2F73C-7BB0-4F21-B16B-1606659C701F}" presName="root2" presStyleCnt="0"/>
      <dgm:spPr/>
    </dgm:pt>
    <dgm:pt modelId="{D3723665-23C1-42D9-ACA6-0E011D705F71}" type="pres">
      <dgm:prSet presAssocID="{62D2F73C-7BB0-4F21-B16B-1606659C701F}" presName="LevelTwoTextNode" presStyleLbl="node2" presStyleIdx="2" presStyleCnt="3" custScaleX="153574" custScaleY="153375" custLinFactY="-300000" custLinFactNeighborX="-33879" custLinFactNeighborY="-370608">
        <dgm:presLayoutVars>
          <dgm:chPref val="3"/>
        </dgm:presLayoutVars>
      </dgm:prSet>
      <dgm:spPr/>
      <dgm:t>
        <a:bodyPr/>
        <a:lstStyle/>
        <a:p>
          <a:endParaRPr lang="en-US"/>
        </a:p>
      </dgm:t>
    </dgm:pt>
    <dgm:pt modelId="{0923852D-5C9B-4594-9E9F-B28E20DB9968}" type="pres">
      <dgm:prSet presAssocID="{62D2F73C-7BB0-4F21-B16B-1606659C701F}" presName="level3hierChild" presStyleCnt="0"/>
      <dgm:spPr/>
    </dgm:pt>
    <dgm:pt modelId="{2057176A-5292-46D3-8D23-5A2BA7C4F5C2}" type="pres">
      <dgm:prSet presAssocID="{7B75E5A4-50AC-4CAA-8994-FFDE0A961B15}" presName="conn2-1" presStyleLbl="parChTrans1D3" presStyleIdx="3" presStyleCnt="4"/>
      <dgm:spPr/>
      <dgm:t>
        <a:bodyPr/>
        <a:lstStyle/>
        <a:p>
          <a:endParaRPr lang="en-US"/>
        </a:p>
      </dgm:t>
    </dgm:pt>
    <dgm:pt modelId="{157E893F-50AF-4C7E-BA98-3774E8CF9717}" type="pres">
      <dgm:prSet presAssocID="{7B75E5A4-50AC-4CAA-8994-FFDE0A961B15}" presName="connTx" presStyleLbl="parChTrans1D3" presStyleIdx="3" presStyleCnt="4"/>
      <dgm:spPr/>
      <dgm:t>
        <a:bodyPr/>
        <a:lstStyle/>
        <a:p>
          <a:endParaRPr lang="en-US"/>
        </a:p>
      </dgm:t>
    </dgm:pt>
    <dgm:pt modelId="{50CB4CB4-D78B-4B93-9594-DBBABA892E75}" type="pres">
      <dgm:prSet presAssocID="{977AE58B-C579-4C55-A24D-DB032EF71DB2}" presName="root2" presStyleCnt="0"/>
      <dgm:spPr/>
    </dgm:pt>
    <dgm:pt modelId="{54F1A8B6-EC25-4924-92BD-D05346DE8531}" type="pres">
      <dgm:prSet presAssocID="{977AE58B-C579-4C55-A24D-DB032EF71DB2}" presName="LevelTwoTextNode" presStyleLbl="node3" presStyleIdx="3" presStyleCnt="4" custScaleX="162575" custScaleY="363591" custLinFactX="-100000" custLinFactY="-131309" custLinFactNeighborX="-109402" custLinFactNeighborY="-200000">
        <dgm:presLayoutVars>
          <dgm:chPref val="3"/>
        </dgm:presLayoutVars>
      </dgm:prSet>
      <dgm:spPr/>
      <dgm:t>
        <a:bodyPr/>
        <a:lstStyle/>
        <a:p>
          <a:endParaRPr lang="en-US"/>
        </a:p>
      </dgm:t>
    </dgm:pt>
    <dgm:pt modelId="{EBA51157-D803-4FBC-8A80-A8AE48C14157}" type="pres">
      <dgm:prSet presAssocID="{977AE58B-C579-4C55-A24D-DB032EF71DB2}" presName="level3hierChild" presStyleCnt="0"/>
      <dgm:spPr/>
    </dgm:pt>
  </dgm:ptLst>
  <dgm:cxnLst>
    <dgm:cxn modelId="{281094C1-10CB-4F5F-9E6E-6B7EC0FBA883}" type="presOf" srcId="{D16518A3-9B6B-4855-81B2-1925E49FFC2B}" destId="{28E2EC3F-2F89-4514-B251-4C4A3736556E}" srcOrd="0" destOrd="0" presId="urn:microsoft.com/office/officeart/2005/8/layout/hierarchy2"/>
    <dgm:cxn modelId="{A635AB10-6546-4CB9-AE63-80B357F5A691}" type="presOf" srcId="{635F9E0D-7A6E-4F56-A704-59C2949A6EF4}" destId="{9C8E67D2-14A5-40F3-B307-30F2843ADFF8}" srcOrd="1" destOrd="0" presId="urn:microsoft.com/office/officeart/2005/8/layout/hierarchy2"/>
    <dgm:cxn modelId="{F6CF4787-1699-4A35-85E4-EDBFCB4548B5}" type="presOf" srcId="{7B75E5A4-50AC-4CAA-8994-FFDE0A961B15}" destId="{157E893F-50AF-4C7E-BA98-3774E8CF9717}" srcOrd="1" destOrd="0" presId="urn:microsoft.com/office/officeart/2005/8/layout/hierarchy2"/>
    <dgm:cxn modelId="{3D427A4D-05AB-4BA6-82F9-34BAE714B411}" type="presOf" srcId="{E019A1CD-BE98-45AC-BB8D-BC1542E8634E}" destId="{05814CF0-708E-49E0-B332-35FF245F946D}" srcOrd="1" destOrd="0" presId="urn:microsoft.com/office/officeart/2005/8/layout/hierarchy2"/>
    <dgm:cxn modelId="{30FB6B49-872E-4EF3-84B9-88C74A2E0CAB}" srcId="{02563DC7-1185-48AB-82B0-5051B9C47BFD}" destId="{0504F1FC-FCED-4875-AA83-2F8BC5E456EA}" srcOrd="0" destOrd="0" parTransId="{FD0D9946-28E1-4992-B0EB-43C673E73292}" sibTransId="{1CD2FF8B-6E13-41E3-A4F8-411039A551D3}"/>
    <dgm:cxn modelId="{01091330-FC73-4872-BEDE-9D009B03C6D1}" type="presOf" srcId="{2E479C47-1FD9-4DF2-893A-9B9C6432B358}" destId="{3F39E955-9E85-445B-ABF0-95990E0BBEEF}" srcOrd="0" destOrd="0" presId="urn:microsoft.com/office/officeart/2005/8/layout/hierarchy2"/>
    <dgm:cxn modelId="{1B6CF34C-F035-4C30-BD86-F0B987AE759E}" type="presOf" srcId="{02563DC7-1185-48AB-82B0-5051B9C47BFD}" destId="{3698C6F6-4F38-4F69-9346-A80F5159C8D1}" srcOrd="0" destOrd="0" presId="urn:microsoft.com/office/officeart/2005/8/layout/hierarchy2"/>
    <dgm:cxn modelId="{E76BBEC2-C6DF-4421-BF72-A57F4C7208A0}" type="presOf" srcId="{7B75E5A4-50AC-4CAA-8994-FFDE0A961B15}" destId="{2057176A-5292-46D3-8D23-5A2BA7C4F5C2}" srcOrd="0" destOrd="0" presId="urn:microsoft.com/office/officeart/2005/8/layout/hierarchy2"/>
    <dgm:cxn modelId="{21342F5A-05A0-4EAF-87D2-FF5E6E0CD783}" srcId="{AA15EB63-7E06-4219-B967-1655C71E0B79}" destId="{D16518A3-9B6B-4855-81B2-1925E49FFC2B}" srcOrd="0" destOrd="0" parTransId="{E3C4C8A0-7A1E-4081-96FC-F48C901DA895}" sibTransId="{A1D95B86-3382-4F85-8401-8AA43C0A718F}"/>
    <dgm:cxn modelId="{20940F00-0CC4-482B-AE5C-A2985842D17D}" type="presOf" srcId="{E3C4C8A0-7A1E-4081-96FC-F48C901DA895}" destId="{50838439-CEB6-41D4-B031-E8FD101320E5}" srcOrd="0" destOrd="0" presId="urn:microsoft.com/office/officeart/2005/8/layout/hierarchy2"/>
    <dgm:cxn modelId="{B2F3187F-6C1A-4D7B-969E-2A244E57BF33}" srcId="{0504F1FC-FCED-4875-AA83-2F8BC5E456EA}" destId="{62D2F73C-7BB0-4F21-B16B-1606659C701F}" srcOrd="2" destOrd="0" parTransId="{E019A1CD-BE98-45AC-BB8D-BC1542E8634E}" sibTransId="{E2E15012-AC7A-4F96-9064-A7AF903DAF80}"/>
    <dgm:cxn modelId="{42A27706-ED7B-49B5-B449-F9BFFEB18ADB}" type="presOf" srcId="{6F0083AB-3C79-47FC-A4A5-C25696AD8ED7}" destId="{B6635AB8-0D51-4810-9A21-2B4820498028}" srcOrd="0" destOrd="0" presId="urn:microsoft.com/office/officeart/2005/8/layout/hierarchy2"/>
    <dgm:cxn modelId="{1BF84425-29B3-4FC0-BFB8-56709D4B39BB}" type="presOf" srcId="{6F0083AB-3C79-47FC-A4A5-C25696AD8ED7}" destId="{A1E005FD-20F2-4967-AD7D-9AFFE19AB61B}" srcOrd="1" destOrd="0" presId="urn:microsoft.com/office/officeart/2005/8/layout/hierarchy2"/>
    <dgm:cxn modelId="{21844EAE-674E-49D3-8C0D-6F09C0A7BE1E}" srcId="{2E479C47-1FD9-4DF2-893A-9B9C6432B358}" destId="{8C027829-8068-45A5-AE73-3125E0E1220D}" srcOrd="1" destOrd="0" parTransId="{635F9E0D-7A6E-4F56-A704-59C2949A6EF4}" sibTransId="{40DD1FFF-E051-478D-96D4-A73942121C99}"/>
    <dgm:cxn modelId="{0B22277B-11B0-46B9-B425-0314C48A1C7E}" type="presOf" srcId="{E3C4C8A0-7A1E-4081-96FC-F48C901DA895}" destId="{A2641FBC-FFFE-44FE-8829-CD26CBB892BB}" srcOrd="1" destOrd="0" presId="urn:microsoft.com/office/officeart/2005/8/layout/hierarchy2"/>
    <dgm:cxn modelId="{778EE43A-8F84-4F79-B884-5FBD03E999D2}" type="presOf" srcId="{52734E52-C8DA-4B87-B0EF-A2C4A7B6662A}" destId="{09BD079B-40D9-42C3-A05F-EC93A8349AD6}" srcOrd="0" destOrd="0" presId="urn:microsoft.com/office/officeart/2005/8/layout/hierarchy2"/>
    <dgm:cxn modelId="{CD268519-FDE5-4D2D-BE3F-09E0EECA6550}" srcId="{2E479C47-1FD9-4DF2-893A-9B9C6432B358}" destId="{1C1196FC-FD65-4271-88A5-7F4F7748390F}" srcOrd="0" destOrd="0" parTransId="{D4996454-C906-47AA-B149-0FE2AB7B85E5}" sibTransId="{CF07B71A-FDA7-4D1A-AE2C-AE3E04BFFD4B}"/>
    <dgm:cxn modelId="{7F2A242C-C85A-4F2E-803D-DBA9D49F7BCF}" type="presOf" srcId="{635F9E0D-7A6E-4F56-A704-59C2949A6EF4}" destId="{467B421E-50B5-49A5-AA93-77584520E27E}" srcOrd="0" destOrd="0" presId="urn:microsoft.com/office/officeart/2005/8/layout/hierarchy2"/>
    <dgm:cxn modelId="{AEC1DB93-8EB0-4B9D-B96F-30602F846CD7}" type="presOf" srcId="{8C027829-8068-45A5-AE73-3125E0E1220D}" destId="{3C1F0C7F-1D72-4272-8818-1AAED41FA04A}" srcOrd="0" destOrd="0" presId="urn:microsoft.com/office/officeart/2005/8/layout/hierarchy2"/>
    <dgm:cxn modelId="{11150211-B11B-4D0A-B9C9-DF221F0A5BBC}" type="presOf" srcId="{D4996454-C906-47AA-B149-0FE2AB7B85E5}" destId="{18588A4F-12CB-4F24-B095-4FEF34F99DB4}" srcOrd="0" destOrd="0" presId="urn:microsoft.com/office/officeart/2005/8/layout/hierarchy2"/>
    <dgm:cxn modelId="{4480CAAF-EEB5-42A8-A8BA-B6330556EBA4}" type="presOf" srcId="{62D2F73C-7BB0-4F21-B16B-1606659C701F}" destId="{D3723665-23C1-42D9-ACA6-0E011D705F71}" srcOrd="0" destOrd="0" presId="urn:microsoft.com/office/officeart/2005/8/layout/hierarchy2"/>
    <dgm:cxn modelId="{0B857B18-8357-4D89-8E24-7C71FA6BE85B}" type="presOf" srcId="{1C1196FC-FD65-4271-88A5-7F4F7748390F}" destId="{67FE7776-FCC1-4BB7-8440-1D05A3280F27}" srcOrd="0" destOrd="0" presId="urn:microsoft.com/office/officeart/2005/8/layout/hierarchy2"/>
    <dgm:cxn modelId="{F809EBF1-A86B-42C6-A9D7-D2B2B3EB45D2}" srcId="{62D2F73C-7BB0-4F21-B16B-1606659C701F}" destId="{977AE58B-C579-4C55-A24D-DB032EF71DB2}" srcOrd="0" destOrd="0" parTransId="{7B75E5A4-50AC-4CAA-8994-FFDE0A961B15}" sibTransId="{E830F1D6-64EB-41E8-9A12-2723F9B097D9}"/>
    <dgm:cxn modelId="{94FF900B-AB89-4740-939E-4113DA4A903B}" type="presOf" srcId="{977AE58B-C579-4C55-A24D-DB032EF71DB2}" destId="{54F1A8B6-EC25-4924-92BD-D05346DE8531}" srcOrd="0" destOrd="0" presId="urn:microsoft.com/office/officeart/2005/8/layout/hierarchy2"/>
    <dgm:cxn modelId="{2F5B0B84-CD48-4E05-8E3A-1572419AFACD}" type="presOf" srcId="{E019A1CD-BE98-45AC-BB8D-BC1542E8634E}" destId="{AA076D5D-3B07-4B38-9D88-9470CF982D0B}" srcOrd="0" destOrd="0" presId="urn:microsoft.com/office/officeart/2005/8/layout/hierarchy2"/>
    <dgm:cxn modelId="{9EED5CD6-52AE-4115-AF08-B27993403EBE}" type="presOf" srcId="{D4996454-C906-47AA-B149-0FE2AB7B85E5}" destId="{996CBE6C-EDB3-4F33-B6DD-384EA1CC4CB1}" srcOrd="1" destOrd="0" presId="urn:microsoft.com/office/officeart/2005/8/layout/hierarchy2"/>
    <dgm:cxn modelId="{7D0ADDA9-7BF1-4138-9A61-01A36EF82159}" srcId="{0504F1FC-FCED-4875-AA83-2F8BC5E456EA}" destId="{2E479C47-1FD9-4DF2-893A-9B9C6432B358}" srcOrd="1" destOrd="0" parTransId="{6F0083AB-3C79-47FC-A4A5-C25696AD8ED7}" sibTransId="{8398ADD9-D4DD-4509-A9D4-0CB2D7DA5E21}"/>
    <dgm:cxn modelId="{2F51465E-0F5D-4E04-B76E-C5B2DA3DC886}" srcId="{0504F1FC-FCED-4875-AA83-2F8BC5E456EA}" destId="{AA15EB63-7E06-4219-B967-1655C71E0B79}" srcOrd="0" destOrd="0" parTransId="{52734E52-C8DA-4B87-B0EF-A2C4A7B6662A}" sibTransId="{EFDACE2E-0F46-4C12-A077-B8E220E2849D}"/>
    <dgm:cxn modelId="{57F573F2-FEE3-47C0-A27B-34BF20E7BFB0}" type="presOf" srcId="{52734E52-C8DA-4B87-B0EF-A2C4A7B6662A}" destId="{EEF4290C-940C-43C7-922E-4A5BFF57432B}" srcOrd="1" destOrd="0" presId="urn:microsoft.com/office/officeart/2005/8/layout/hierarchy2"/>
    <dgm:cxn modelId="{DF88FDFB-19C5-4474-BDF9-6177E0C1D5DC}" type="presOf" srcId="{0504F1FC-FCED-4875-AA83-2F8BC5E456EA}" destId="{D4462D56-FB12-46E3-B6CC-571169E0FCC2}" srcOrd="0" destOrd="0" presId="urn:microsoft.com/office/officeart/2005/8/layout/hierarchy2"/>
    <dgm:cxn modelId="{0D8E48F4-D2B0-4656-8556-94375DC59C28}" type="presOf" srcId="{AA15EB63-7E06-4219-B967-1655C71E0B79}" destId="{0C16441F-D988-4AD5-BC85-A1B43426B93B}" srcOrd="0" destOrd="0" presId="urn:microsoft.com/office/officeart/2005/8/layout/hierarchy2"/>
    <dgm:cxn modelId="{79DD4425-47A7-4940-B04A-E0CB2947064B}" type="presParOf" srcId="{3698C6F6-4F38-4F69-9346-A80F5159C8D1}" destId="{828D8287-1251-4DB2-90E4-99CBDBB2B114}" srcOrd="0" destOrd="0" presId="urn:microsoft.com/office/officeart/2005/8/layout/hierarchy2"/>
    <dgm:cxn modelId="{C4E3C3EE-81C2-47CF-811B-E991092D611D}" type="presParOf" srcId="{828D8287-1251-4DB2-90E4-99CBDBB2B114}" destId="{D4462D56-FB12-46E3-B6CC-571169E0FCC2}" srcOrd="0" destOrd="0" presId="urn:microsoft.com/office/officeart/2005/8/layout/hierarchy2"/>
    <dgm:cxn modelId="{7131EFF8-8ADF-49E9-A376-F69C96A99F53}" type="presParOf" srcId="{828D8287-1251-4DB2-90E4-99CBDBB2B114}" destId="{A77AAD73-599F-42B0-800F-3F842A297705}" srcOrd="1" destOrd="0" presId="urn:microsoft.com/office/officeart/2005/8/layout/hierarchy2"/>
    <dgm:cxn modelId="{F87A967D-1D3C-4595-807D-15A69CC9FE5F}" type="presParOf" srcId="{A77AAD73-599F-42B0-800F-3F842A297705}" destId="{09BD079B-40D9-42C3-A05F-EC93A8349AD6}" srcOrd="0" destOrd="0" presId="urn:microsoft.com/office/officeart/2005/8/layout/hierarchy2"/>
    <dgm:cxn modelId="{1500B386-DF17-48DA-B976-26ED35304634}" type="presParOf" srcId="{09BD079B-40D9-42C3-A05F-EC93A8349AD6}" destId="{EEF4290C-940C-43C7-922E-4A5BFF57432B}" srcOrd="0" destOrd="0" presId="urn:microsoft.com/office/officeart/2005/8/layout/hierarchy2"/>
    <dgm:cxn modelId="{75EB267C-78FB-4D0D-817E-B17D8FA39F0A}" type="presParOf" srcId="{A77AAD73-599F-42B0-800F-3F842A297705}" destId="{12D300D9-3619-454C-965C-1A804C822ABD}" srcOrd="1" destOrd="0" presId="urn:microsoft.com/office/officeart/2005/8/layout/hierarchy2"/>
    <dgm:cxn modelId="{165AEA07-BCD1-41FC-8555-C1BC24382481}" type="presParOf" srcId="{12D300D9-3619-454C-965C-1A804C822ABD}" destId="{0C16441F-D988-4AD5-BC85-A1B43426B93B}" srcOrd="0" destOrd="0" presId="urn:microsoft.com/office/officeart/2005/8/layout/hierarchy2"/>
    <dgm:cxn modelId="{819F59DF-4894-4CD3-A2C3-43DC83E053F5}" type="presParOf" srcId="{12D300D9-3619-454C-965C-1A804C822ABD}" destId="{898124A4-2EF7-4D99-990A-E3D58D45583D}" srcOrd="1" destOrd="0" presId="urn:microsoft.com/office/officeart/2005/8/layout/hierarchy2"/>
    <dgm:cxn modelId="{4729F30B-F2D1-4D56-A318-BB6F15CC9C9D}" type="presParOf" srcId="{898124A4-2EF7-4D99-990A-E3D58D45583D}" destId="{50838439-CEB6-41D4-B031-E8FD101320E5}" srcOrd="0" destOrd="0" presId="urn:microsoft.com/office/officeart/2005/8/layout/hierarchy2"/>
    <dgm:cxn modelId="{7EC3DA8E-0C77-476B-BAD4-029F23E69264}" type="presParOf" srcId="{50838439-CEB6-41D4-B031-E8FD101320E5}" destId="{A2641FBC-FFFE-44FE-8829-CD26CBB892BB}" srcOrd="0" destOrd="0" presId="urn:microsoft.com/office/officeart/2005/8/layout/hierarchy2"/>
    <dgm:cxn modelId="{9D66D03B-B08D-4C1B-B10B-A01AF99A93A2}" type="presParOf" srcId="{898124A4-2EF7-4D99-990A-E3D58D45583D}" destId="{63225420-F1EE-4E27-942A-A6E3B7C144C4}" srcOrd="1" destOrd="0" presId="urn:microsoft.com/office/officeart/2005/8/layout/hierarchy2"/>
    <dgm:cxn modelId="{162423E3-E434-43A0-9719-87AF054A362A}" type="presParOf" srcId="{63225420-F1EE-4E27-942A-A6E3B7C144C4}" destId="{28E2EC3F-2F89-4514-B251-4C4A3736556E}" srcOrd="0" destOrd="0" presId="urn:microsoft.com/office/officeart/2005/8/layout/hierarchy2"/>
    <dgm:cxn modelId="{48751CBC-A831-4622-9697-5F89AE988508}" type="presParOf" srcId="{63225420-F1EE-4E27-942A-A6E3B7C144C4}" destId="{3AE03F53-4CB8-42DE-9D18-7B60399C52ED}" srcOrd="1" destOrd="0" presId="urn:microsoft.com/office/officeart/2005/8/layout/hierarchy2"/>
    <dgm:cxn modelId="{BA890133-8DCB-4798-A61D-930A255D4671}" type="presParOf" srcId="{A77AAD73-599F-42B0-800F-3F842A297705}" destId="{B6635AB8-0D51-4810-9A21-2B4820498028}" srcOrd="2" destOrd="0" presId="urn:microsoft.com/office/officeart/2005/8/layout/hierarchy2"/>
    <dgm:cxn modelId="{9890CF2B-3A92-4A5F-B800-8FE24B93F17A}" type="presParOf" srcId="{B6635AB8-0D51-4810-9A21-2B4820498028}" destId="{A1E005FD-20F2-4967-AD7D-9AFFE19AB61B}" srcOrd="0" destOrd="0" presId="urn:microsoft.com/office/officeart/2005/8/layout/hierarchy2"/>
    <dgm:cxn modelId="{010DDE65-250D-4AA0-B9AE-963DF83B1FDA}" type="presParOf" srcId="{A77AAD73-599F-42B0-800F-3F842A297705}" destId="{47981BAF-EEE7-4B8A-9527-BA1850EB3733}" srcOrd="3" destOrd="0" presId="urn:microsoft.com/office/officeart/2005/8/layout/hierarchy2"/>
    <dgm:cxn modelId="{82A51E12-3933-4D4D-AC07-5AE4B6B15FD4}" type="presParOf" srcId="{47981BAF-EEE7-4B8A-9527-BA1850EB3733}" destId="{3F39E955-9E85-445B-ABF0-95990E0BBEEF}" srcOrd="0" destOrd="0" presId="urn:microsoft.com/office/officeart/2005/8/layout/hierarchy2"/>
    <dgm:cxn modelId="{FC8DCF7F-1F7B-442A-B131-E730FE7195E4}" type="presParOf" srcId="{47981BAF-EEE7-4B8A-9527-BA1850EB3733}" destId="{E9810DD7-2A5F-4D20-8939-92C07DB5779A}" srcOrd="1" destOrd="0" presId="urn:microsoft.com/office/officeart/2005/8/layout/hierarchy2"/>
    <dgm:cxn modelId="{BA6F8E68-97BB-4781-B17C-1A0940F8E16C}" type="presParOf" srcId="{E9810DD7-2A5F-4D20-8939-92C07DB5779A}" destId="{18588A4F-12CB-4F24-B095-4FEF34F99DB4}" srcOrd="0" destOrd="0" presId="urn:microsoft.com/office/officeart/2005/8/layout/hierarchy2"/>
    <dgm:cxn modelId="{B3DD1C28-24AD-44CB-BB69-A476F582B320}" type="presParOf" srcId="{18588A4F-12CB-4F24-B095-4FEF34F99DB4}" destId="{996CBE6C-EDB3-4F33-B6DD-384EA1CC4CB1}" srcOrd="0" destOrd="0" presId="urn:microsoft.com/office/officeart/2005/8/layout/hierarchy2"/>
    <dgm:cxn modelId="{19E96A16-2B7E-4D7E-8276-4DCC8BCD38DB}" type="presParOf" srcId="{E9810DD7-2A5F-4D20-8939-92C07DB5779A}" destId="{C0B86BC9-A521-4154-B460-5C55B1446508}" srcOrd="1" destOrd="0" presId="urn:microsoft.com/office/officeart/2005/8/layout/hierarchy2"/>
    <dgm:cxn modelId="{59CBF465-EA19-44B4-91BA-01A355CE1454}" type="presParOf" srcId="{C0B86BC9-A521-4154-B460-5C55B1446508}" destId="{67FE7776-FCC1-4BB7-8440-1D05A3280F27}" srcOrd="0" destOrd="0" presId="urn:microsoft.com/office/officeart/2005/8/layout/hierarchy2"/>
    <dgm:cxn modelId="{72D7C19D-D95B-4B40-9C89-F238DBF89449}" type="presParOf" srcId="{C0B86BC9-A521-4154-B460-5C55B1446508}" destId="{5E80A1CE-BADA-48CD-8594-4061023DF1EC}" srcOrd="1" destOrd="0" presId="urn:microsoft.com/office/officeart/2005/8/layout/hierarchy2"/>
    <dgm:cxn modelId="{1D292E0B-9B84-4310-891E-3FF1E8E5B916}" type="presParOf" srcId="{E9810DD7-2A5F-4D20-8939-92C07DB5779A}" destId="{467B421E-50B5-49A5-AA93-77584520E27E}" srcOrd="2" destOrd="0" presId="urn:microsoft.com/office/officeart/2005/8/layout/hierarchy2"/>
    <dgm:cxn modelId="{1686A4F5-8B15-4C47-BB2E-507336446B32}" type="presParOf" srcId="{467B421E-50B5-49A5-AA93-77584520E27E}" destId="{9C8E67D2-14A5-40F3-B307-30F2843ADFF8}" srcOrd="0" destOrd="0" presId="urn:microsoft.com/office/officeart/2005/8/layout/hierarchy2"/>
    <dgm:cxn modelId="{6BAE4FB4-943F-4474-ACAB-A2C74876F6BE}" type="presParOf" srcId="{E9810DD7-2A5F-4D20-8939-92C07DB5779A}" destId="{66FEEEAC-BD68-4AB3-BF12-2CC350FC1597}" srcOrd="3" destOrd="0" presId="urn:microsoft.com/office/officeart/2005/8/layout/hierarchy2"/>
    <dgm:cxn modelId="{F787A031-DF86-4C91-BBD1-BF5F01A57566}" type="presParOf" srcId="{66FEEEAC-BD68-4AB3-BF12-2CC350FC1597}" destId="{3C1F0C7F-1D72-4272-8818-1AAED41FA04A}" srcOrd="0" destOrd="0" presId="urn:microsoft.com/office/officeart/2005/8/layout/hierarchy2"/>
    <dgm:cxn modelId="{117C8844-6E19-4DFD-BB6C-790898784CA1}" type="presParOf" srcId="{66FEEEAC-BD68-4AB3-BF12-2CC350FC1597}" destId="{9AE1172F-BFA8-461A-AB28-D213694409D9}" srcOrd="1" destOrd="0" presId="urn:microsoft.com/office/officeart/2005/8/layout/hierarchy2"/>
    <dgm:cxn modelId="{854C5758-4CEA-4E29-B550-1F28B1AFDE1D}" type="presParOf" srcId="{A77AAD73-599F-42B0-800F-3F842A297705}" destId="{AA076D5D-3B07-4B38-9D88-9470CF982D0B}" srcOrd="4" destOrd="0" presId="urn:microsoft.com/office/officeart/2005/8/layout/hierarchy2"/>
    <dgm:cxn modelId="{F6AF6AF0-8751-4DB5-9C16-A9E5D5807B59}" type="presParOf" srcId="{AA076D5D-3B07-4B38-9D88-9470CF982D0B}" destId="{05814CF0-708E-49E0-B332-35FF245F946D}" srcOrd="0" destOrd="0" presId="urn:microsoft.com/office/officeart/2005/8/layout/hierarchy2"/>
    <dgm:cxn modelId="{D9F6FE79-923D-45F3-9ED9-17846783D192}" type="presParOf" srcId="{A77AAD73-599F-42B0-800F-3F842A297705}" destId="{E8EDB288-77BC-4031-8092-93669B347A29}" srcOrd="5" destOrd="0" presId="urn:microsoft.com/office/officeart/2005/8/layout/hierarchy2"/>
    <dgm:cxn modelId="{C4998656-E200-48A4-9DBC-1D4A7186DF20}" type="presParOf" srcId="{E8EDB288-77BC-4031-8092-93669B347A29}" destId="{D3723665-23C1-42D9-ACA6-0E011D705F71}" srcOrd="0" destOrd="0" presId="urn:microsoft.com/office/officeart/2005/8/layout/hierarchy2"/>
    <dgm:cxn modelId="{1038013A-1149-4580-9509-114E82684732}" type="presParOf" srcId="{E8EDB288-77BC-4031-8092-93669B347A29}" destId="{0923852D-5C9B-4594-9E9F-B28E20DB9968}" srcOrd="1" destOrd="0" presId="urn:microsoft.com/office/officeart/2005/8/layout/hierarchy2"/>
    <dgm:cxn modelId="{F2CB1E04-209B-4D3A-8479-4DBABC13FA80}" type="presParOf" srcId="{0923852D-5C9B-4594-9E9F-B28E20DB9968}" destId="{2057176A-5292-46D3-8D23-5A2BA7C4F5C2}" srcOrd="0" destOrd="0" presId="urn:microsoft.com/office/officeart/2005/8/layout/hierarchy2"/>
    <dgm:cxn modelId="{FE32D23C-BED8-4AB8-9498-AF06181D5D49}" type="presParOf" srcId="{2057176A-5292-46D3-8D23-5A2BA7C4F5C2}" destId="{157E893F-50AF-4C7E-BA98-3774E8CF9717}" srcOrd="0" destOrd="0" presId="urn:microsoft.com/office/officeart/2005/8/layout/hierarchy2"/>
    <dgm:cxn modelId="{85BEC648-C2ED-417F-9489-D598036B142E}" type="presParOf" srcId="{0923852D-5C9B-4594-9E9F-B28E20DB9968}" destId="{50CB4CB4-D78B-4B93-9594-DBBABA892E75}" srcOrd="1" destOrd="0" presId="urn:microsoft.com/office/officeart/2005/8/layout/hierarchy2"/>
    <dgm:cxn modelId="{D2D69A17-6D41-474C-838A-95347A6BFBB7}" type="presParOf" srcId="{50CB4CB4-D78B-4B93-9594-DBBABA892E75}" destId="{54F1A8B6-EC25-4924-92BD-D05346DE8531}" srcOrd="0" destOrd="0" presId="urn:microsoft.com/office/officeart/2005/8/layout/hierarchy2"/>
    <dgm:cxn modelId="{1A367B1F-07F1-4B5D-8550-DA74029173CC}" type="presParOf" srcId="{50CB4CB4-D78B-4B93-9594-DBBABA892E75}" destId="{EBA51157-D803-4FBC-8A80-A8AE48C14157}" srcOrd="1" destOrd="0" presId="urn:microsoft.com/office/officeart/2005/8/layout/hierarchy2"/>
  </dgm:cxnLst>
  <dgm:bg/>
  <dgm:whole/>
</dgm:dataModel>
</file>

<file path=word/diagrams/data5.xml><?xml version="1.0" encoding="utf-8"?>
<dgm:dataModel xmlns:dgm="http://schemas.openxmlformats.org/drawingml/2006/diagram" xmlns:a="http://schemas.openxmlformats.org/drawingml/2006/main">
  <dgm:ptLst>
    <dgm:pt modelId="{ABDA5F19-3B4E-406A-9471-2BC74FD8DA93}" type="doc">
      <dgm:prSet loTypeId="urn:microsoft.com/office/officeart/2005/8/layout/hierarchy2" loCatId="hierarchy" qsTypeId="urn:microsoft.com/office/officeart/2005/8/quickstyle/simple3" qsCatId="simple" csTypeId="urn:microsoft.com/office/officeart/2005/8/colors/accent0_1" csCatId="mainScheme" phldr="1"/>
      <dgm:spPr/>
      <dgm:t>
        <a:bodyPr/>
        <a:lstStyle/>
        <a:p>
          <a:endParaRPr lang="en-US"/>
        </a:p>
      </dgm:t>
    </dgm:pt>
    <dgm:pt modelId="{7B2289B5-6E74-4233-B2A2-1F93A76D8015}">
      <dgm:prSet phldrT="[Text]" custT="1"/>
      <dgm:spPr/>
      <dgm:t>
        <a:bodyPr/>
        <a:lstStyle/>
        <a:p>
          <a:pPr algn="l"/>
          <a:r>
            <a:rPr lang="en-US" sz="1200" b="1"/>
            <a:t>RElating back Theory-Adoption after the death of Hustband</a:t>
          </a:r>
        </a:p>
      </dgm:t>
    </dgm:pt>
    <dgm:pt modelId="{76A96833-8A83-4C40-A750-EDBFC35135DD}" type="parTrans" cxnId="{3746535E-D74D-468A-875E-8DD258A98134}">
      <dgm:prSet/>
      <dgm:spPr/>
      <dgm:t>
        <a:bodyPr/>
        <a:lstStyle/>
        <a:p>
          <a:endParaRPr lang="en-US"/>
        </a:p>
      </dgm:t>
    </dgm:pt>
    <dgm:pt modelId="{DB6C7EC3-E735-4F8D-8C05-571F38EC7B4C}" type="sibTrans" cxnId="{3746535E-D74D-468A-875E-8DD258A98134}">
      <dgm:prSet/>
      <dgm:spPr/>
      <dgm:t>
        <a:bodyPr/>
        <a:lstStyle/>
        <a:p>
          <a:endParaRPr lang="en-US"/>
        </a:p>
      </dgm:t>
    </dgm:pt>
    <dgm:pt modelId="{2ED0F3EA-1A01-4D46-AC80-14B8C807D8D9}">
      <dgm:prSet phldrT="[Text]" custT="1"/>
      <dgm:spPr/>
      <dgm:t>
        <a:bodyPr/>
        <a:lstStyle/>
        <a:p>
          <a:pPr algn="l"/>
          <a:r>
            <a:rPr lang="en-US" sz="1200" b="1"/>
            <a:t>Widow adopt a son after the death of her husband.</a:t>
          </a:r>
        </a:p>
        <a:p>
          <a:pPr algn="l"/>
          <a:r>
            <a:rPr lang="en-US" sz="1200" b="1"/>
            <a:t>After the death of the husband the property vested in the collatoral, legal hairs and successor of the husband.</a:t>
          </a:r>
        </a:p>
      </dgm:t>
    </dgm:pt>
    <dgm:pt modelId="{941B72FC-9EDF-4409-8B2C-F151E36EFD46}" type="parTrans" cxnId="{69835157-1FA0-4A1B-A193-123BDA73B35F}">
      <dgm:prSet custT="1"/>
      <dgm:spPr/>
      <dgm:t>
        <a:bodyPr/>
        <a:lstStyle/>
        <a:p>
          <a:pPr algn="l"/>
          <a:endParaRPr lang="en-US" sz="1200" b="1"/>
        </a:p>
      </dgm:t>
    </dgm:pt>
    <dgm:pt modelId="{55BD5919-B349-4B69-AC83-D91F59F90130}" type="sibTrans" cxnId="{69835157-1FA0-4A1B-A193-123BDA73B35F}">
      <dgm:prSet/>
      <dgm:spPr/>
      <dgm:t>
        <a:bodyPr/>
        <a:lstStyle/>
        <a:p>
          <a:endParaRPr lang="en-US"/>
        </a:p>
      </dgm:t>
    </dgm:pt>
    <dgm:pt modelId="{45F83926-9510-4762-9451-D69145D39889}">
      <dgm:prSet phldrT="[Text]" custT="1"/>
      <dgm:spPr/>
      <dgm:t>
        <a:bodyPr/>
        <a:lstStyle/>
        <a:p>
          <a:pPr algn="l"/>
          <a:r>
            <a:rPr lang="en-US" sz="1200" b="1"/>
            <a:t>Law consider in this situation adoption has done during the life time of the husband , hence adoption will relate back to the time of the death of the husband.</a:t>
          </a:r>
        </a:p>
        <a:p>
          <a:pPr algn="l"/>
          <a:r>
            <a:rPr lang="en-US" sz="1200" b="1"/>
            <a:t>It consider to be a posthumous son.</a:t>
          </a:r>
        </a:p>
        <a:p>
          <a:pPr algn="l"/>
          <a:r>
            <a:rPr lang="en-US" sz="1200" b="1"/>
            <a:t>The adopted child shall have the right in the property of his adopted father and the property has vested in other legal heairs he can divest the property.</a:t>
          </a:r>
        </a:p>
      </dgm:t>
    </dgm:pt>
    <dgm:pt modelId="{8EAC073F-2EED-42EE-A408-3DEE81C4E5D0}" type="parTrans" cxnId="{9D7270AD-B1C9-4BD8-AAAF-9283BE78E698}">
      <dgm:prSet custT="1"/>
      <dgm:spPr/>
      <dgm:t>
        <a:bodyPr/>
        <a:lstStyle/>
        <a:p>
          <a:pPr algn="l"/>
          <a:endParaRPr lang="en-US" sz="1200" b="1"/>
        </a:p>
      </dgm:t>
    </dgm:pt>
    <dgm:pt modelId="{A55F2651-15F2-45C1-9B80-B39B4A2C1849}" type="sibTrans" cxnId="{9D7270AD-B1C9-4BD8-AAAF-9283BE78E698}">
      <dgm:prSet/>
      <dgm:spPr/>
      <dgm:t>
        <a:bodyPr/>
        <a:lstStyle/>
        <a:p>
          <a:endParaRPr lang="en-US"/>
        </a:p>
      </dgm:t>
    </dgm:pt>
    <dgm:pt modelId="{C823A2E1-340F-4FF6-8F71-D1F8BBDD56EE}">
      <dgm:prSet custT="1"/>
      <dgm:spPr/>
      <dgm:t>
        <a:bodyPr/>
        <a:lstStyle/>
        <a:p>
          <a:pPr algn="l"/>
          <a:r>
            <a:rPr lang="en-US" sz="1100" b="1"/>
            <a:t>Pratap Singh v/s Agarshinghi</a:t>
          </a:r>
        </a:p>
        <a:p>
          <a:pPr algn="l"/>
          <a:r>
            <a:rPr lang="en-US" sz="1000" b="1"/>
            <a:t>The right of the wido to make an adoption is not dependent on the inheriting as a hindu female owner has husband's estate. she can exercise power so long as it is not exhausted or extinguished, even though the property was not vested in her</a:t>
          </a:r>
        </a:p>
        <a:p>
          <a:pPr algn="l"/>
          <a:endParaRPr lang="en-US" sz="1000" b="1"/>
        </a:p>
        <a:p>
          <a:pPr algn="l"/>
          <a:endParaRPr lang="en-US" sz="900" b="0"/>
        </a:p>
        <a:p>
          <a:pPr algn="l"/>
          <a:endParaRPr lang="en-US" sz="900" b="0"/>
        </a:p>
      </dgm:t>
    </dgm:pt>
    <dgm:pt modelId="{AFA66882-BDC6-45E7-92FD-05EA6EE71524}" type="parTrans" cxnId="{C5E5D62C-70C5-469C-A628-9052447FC52E}">
      <dgm:prSet/>
      <dgm:spPr/>
      <dgm:t>
        <a:bodyPr/>
        <a:lstStyle/>
        <a:p>
          <a:endParaRPr lang="en-US"/>
        </a:p>
      </dgm:t>
    </dgm:pt>
    <dgm:pt modelId="{2FE09B56-AF14-4911-967D-94218391E223}" type="sibTrans" cxnId="{C5E5D62C-70C5-469C-A628-9052447FC52E}">
      <dgm:prSet/>
      <dgm:spPr/>
      <dgm:t>
        <a:bodyPr/>
        <a:lstStyle/>
        <a:p>
          <a:endParaRPr lang="en-US"/>
        </a:p>
      </dgm:t>
    </dgm:pt>
    <dgm:pt modelId="{55F845C5-D51D-4F28-A382-D07B34C1E867}">
      <dgm:prSet/>
      <dgm:spPr/>
      <dgm:t>
        <a:bodyPr/>
        <a:lstStyle/>
        <a:p>
          <a:endParaRPr lang="en-US"/>
        </a:p>
      </dgm:t>
    </dgm:pt>
    <dgm:pt modelId="{07A05355-F1D1-42FC-BB2B-A04641B9A751}" type="parTrans" cxnId="{1405BDD7-D000-43E8-A890-5AAA652531C1}">
      <dgm:prSet/>
      <dgm:spPr/>
      <dgm:t>
        <a:bodyPr/>
        <a:lstStyle/>
        <a:p>
          <a:endParaRPr lang="en-US"/>
        </a:p>
      </dgm:t>
    </dgm:pt>
    <dgm:pt modelId="{33D19634-2CCA-4118-91B1-7BB1BDB623C0}" type="sibTrans" cxnId="{1405BDD7-D000-43E8-A890-5AAA652531C1}">
      <dgm:prSet/>
      <dgm:spPr/>
      <dgm:t>
        <a:bodyPr/>
        <a:lstStyle/>
        <a:p>
          <a:endParaRPr lang="en-US"/>
        </a:p>
      </dgm:t>
    </dgm:pt>
    <dgm:pt modelId="{05BE3D9A-3D73-48E0-9806-8DD9443208CB}">
      <dgm:prSet/>
      <dgm:spPr/>
      <dgm:t>
        <a:bodyPr/>
        <a:lstStyle/>
        <a:p>
          <a:endParaRPr lang="en-US"/>
        </a:p>
      </dgm:t>
    </dgm:pt>
    <dgm:pt modelId="{C995D1E4-149F-4C76-B880-276E6138313E}" type="parTrans" cxnId="{23E979F8-5C49-49D1-8EE3-CD66FA893460}">
      <dgm:prSet/>
      <dgm:spPr/>
      <dgm:t>
        <a:bodyPr/>
        <a:lstStyle/>
        <a:p>
          <a:endParaRPr lang="en-US"/>
        </a:p>
      </dgm:t>
    </dgm:pt>
    <dgm:pt modelId="{BA67EC95-B57B-4BE8-9D71-B1A45A2DA44E}" type="sibTrans" cxnId="{23E979F8-5C49-49D1-8EE3-CD66FA893460}">
      <dgm:prSet/>
      <dgm:spPr/>
      <dgm:t>
        <a:bodyPr/>
        <a:lstStyle/>
        <a:p>
          <a:endParaRPr lang="en-US"/>
        </a:p>
      </dgm:t>
    </dgm:pt>
    <dgm:pt modelId="{EFA403D4-46A3-4655-8B13-CE5CAAD958EC}">
      <dgm:prSet/>
      <dgm:spPr/>
      <dgm:t>
        <a:bodyPr/>
        <a:lstStyle/>
        <a:p>
          <a:endParaRPr lang="en-US"/>
        </a:p>
      </dgm:t>
    </dgm:pt>
    <dgm:pt modelId="{58997476-B639-4725-BE03-7B66242A7035}" type="parTrans" cxnId="{793D6D69-0093-4F7A-A3EA-4DC46195130F}">
      <dgm:prSet/>
      <dgm:spPr/>
      <dgm:t>
        <a:bodyPr/>
        <a:lstStyle/>
        <a:p>
          <a:endParaRPr lang="en-US"/>
        </a:p>
      </dgm:t>
    </dgm:pt>
    <dgm:pt modelId="{F03D2E5B-1416-4D70-AD51-9E6035ABCAD8}" type="sibTrans" cxnId="{793D6D69-0093-4F7A-A3EA-4DC46195130F}">
      <dgm:prSet/>
      <dgm:spPr/>
      <dgm:t>
        <a:bodyPr/>
        <a:lstStyle/>
        <a:p>
          <a:endParaRPr lang="en-US"/>
        </a:p>
      </dgm:t>
    </dgm:pt>
    <dgm:pt modelId="{8E8BF7CD-F872-4E83-8870-E3B56D97F594}" type="pres">
      <dgm:prSet presAssocID="{ABDA5F19-3B4E-406A-9471-2BC74FD8DA93}" presName="diagram" presStyleCnt="0">
        <dgm:presLayoutVars>
          <dgm:chPref val="1"/>
          <dgm:dir/>
          <dgm:animOne val="branch"/>
          <dgm:animLvl val="lvl"/>
          <dgm:resizeHandles val="exact"/>
        </dgm:presLayoutVars>
      </dgm:prSet>
      <dgm:spPr/>
      <dgm:t>
        <a:bodyPr/>
        <a:lstStyle/>
        <a:p>
          <a:endParaRPr lang="en-US"/>
        </a:p>
      </dgm:t>
    </dgm:pt>
    <dgm:pt modelId="{2B298AAE-C06E-4787-A091-38FED5A94FE1}" type="pres">
      <dgm:prSet presAssocID="{7B2289B5-6E74-4233-B2A2-1F93A76D8015}" presName="root1" presStyleCnt="0"/>
      <dgm:spPr/>
    </dgm:pt>
    <dgm:pt modelId="{9B1BBD26-EEB5-4907-B780-197EF9966D6B}" type="pres">
      <dgm:prSet presAssocID="{7B2289B5-6E74-4233-B2A2-1F93A76D8015}" presName="LevelOneTextNode" presStyleLbl="node0" presStyleIdx="0" presStyleCnt="1" custScaleX="248910" custScaleY="257478" custLinFactX="-102" custLinFactY="-200000" custLinFactNeighborX="-100000" custLinFactNeighborY="-253248">
        <dgm:presLayoutVars>
          <dgm:chPref val="3"/>
        </dgm:presLayoutVars>
      </dgm:prSet>
      <dgm:spPr/>
      <dgm:t>
        <a:bodyPr/>
        <a:lstStyle/>
        <a:p>
          <a:endParaRPr lang="en-US"/>
        </a:p>
      </dgm:t>
    </dgm:pt>
    <dgm:pt modelId="{A20A4DC7-24DC-4781-B2C4-FB67303810DA}" type="pres">
      <dgm:prSet presAssocID="{7B2289B5-6E74-4233-B2A2-1F93A76D8015}" presName="level2hierChild" presStyleCnt="0"/>
      <dgm:spPr/>
    </dgm:pt>
    <dgm:pt modelId="{733DCA46-4F26-4529-B404-BF71F3A3D43F}" type="pres">
      <dgm:prSet presAssocID="{941B72FC-9EDF-4409-8B2C-F151E36EFD46}" presName="conn2-1" presStyleLbl="parChTrans1D2" presStyleIdx="0" presStyleCnt="6"/>
      <dgm:spPr/>
      <dgm:t>
        <a:bodyPr/>
        <a:lstStyle/>
        <a:p>
          <a:endParaRPr lang="en-US"/>
        </a:p>
      </dgm:t>
    </dgm:pt>
    <dgm:pt modelId="{C043821E-C1A6-49F7-AF69-B607F5438175}" type="pres">
      <dgm:prSet presAssocID="{941B72FC-9EDF-4409-8B2C-F151E36EFD46}" presName="connTx" presStyleLbl="parChTrans1D2" presStyleIdx="0" presStyleCnt="6"/>
      <dgm:spPr/>
      <dgm:t>
        <a:bodyPr/>
        <a:lstStyle/>
        <a:p>
          <a:endParaRPr lang="en-US"/>
        </a:p>
      </dgm:t>
    </dgm:pt>
    <dgm:pt modelId="{D15CE56E-6534-4A59-90F6-A9535E79C9EA}" type="pres">
      <dgm:prSet presAssocID="{2ED0F3EA-1A01-4D46-AC80-14B8C807D8D9}" presName="root2" presStyleCnt="0"/>
      <dgm:spPr/>
    </dgm:pt>
    <dgm:pt modelId="{58A65CFA-F28E-4368-8BC8-C63CD16CB444}" type="pres">
      <dgm:prSet presAssocID="{2ED0F3EA-1A01-4D46-AC80-14B8C807D8D9}" presName="LevelTwoTextNode" presStyleLbl="node2" presStyleIdx="0" presStyleCnt="6" custScaleX="487147" custScaleY="327798" custLinFactNeighborX="99479" custLinFactNeighborY="44875">
        <dgm:presLayoutVars>
          <dgm:chPref val="3"/>
        </dgm:presLayoutVars>
      </dgm:prSet>
      <dgm:spPr/>
      <dgm:t>
        <a:bodyPr/>
        <a:lstStyle/>
        <a:p>
          <a:endParaRPr lang="en-US"/>
        </a:p>
      </dgm:t>
    </dgm:pt>
    <dgm:pt modelId="{08E71322-ED61-4BA4-A0BD-746FA92EC16D}" type="pres">
      <dgm:prSet presAssocID="{2ED0F3EA-1A01-4D46-AC80-14B8C807D8D9}" presName="level3hierChild" presStyleCnt="0"/>
      <dgm:spPr/>
    </dgm:pt>
    <dgm:pt modelId="{DC8820C5-45D2-4242-B489-6830D58075CA}" type="pres">
      <dgm:prSet presAssocID="{8EAC073F-2EED-42EE-A408-3DEE81C4E5D0}" presName="conn2-1" presStyleLbl="parChTrans1D2" presStyleIdx="1" presStyleCnt="6"/>
      <dgm:spPr/>
      <dgm:t>
        <a:bodyPr/>
        <a:lstStyle/>
        <a:p>
          <a:endParaRPr lang="en-US"/>
        </a:p>
      </dgm:t>
    </dgm:pt>
    <dgm:pt modelId="{AA7D3676-E91F-44E5-B541-9DF1F8D310BB}" type="pres">
      <dgm:prSet presAssocID="{8EAC073F-2EED-42EE-A408-3DEE81C4E5D0}" presName="connTx" presStyleLbl="parChTrans1D2" presStyleIdx="1" presStyleCnt="6"/>
      <dgm:spPr/>
      <dgm:t>
        <a:bodyPr/>
        <a:lstStyle/>
        <a:p>
          <a:endParaRPr lang="en-US"/>
        </a:p>
      </dgm:t>
    </dgm:pt>
    <dgm:pt modelId="{D8D244AA-8804-4884-A34D-89F38648FB10}" type="pres">
      <dgm:prSet presAssocID="{45F83926-9510-4762-9451-D69145D39889}" presName="root2" presStyleCnt="0"/>
      <dgm:spPr/>
    </dgm:pt>
    <dgm:pt modelId="{21064821-E4CA-46D3-AB3B-8DA9FE026CBA}" type="pres">
      <dgm:prSet presAssocID="{45F83926-9510-4762-9451-D69145D39889}" presName="LevelTwoTextNode" presStyleLbl="node2" presStyleIdx="1" presStyleCnt="6" custScaleX="520999" custScaleY="589692" custLinFactY="84371" custLinFactNeighborX="88490" custLinFactNeighborY="100000">
        <dgm:presLayoutVars>
          <dgm:chPref val="3"/>
        </dgm:presLayoutVars>
      </dgm:prSet>
      <dgm:spPr/>
      <dgm:t>
        <a:bodyPr/>
        <a:lstStyle/>
        <a:p>
          <a:endParaRPr lang="en-US"/>
        </a:p>
      </dgm:t>
    </dgm:pt>
    <dgm:pt modelId="{219EF4B7-B12A-4375-ACFF-9B784D63986A}" type="pres">
      <dgm:prSet presAssocID="{45F83926-9510-4762-9451-D69145D39889}" presName="level3hierChild" presStyleCnt="0"/>
      <dgm:spPr/>
    </dgm:pt>
    <dgm:pt modelId="{1CB3EEBE-33C8-4196-8A0C-F4948BC68999}" type="pres">
      <dgm:prSet presAssocID="{AFA66882-BDC6-45E7-92FD-05EA6EE71524}" presName="conn2-1" presStyleLbl="parChTrans1D2" presStyleIdx="2" presStyleCnt="6"/>
      <dgm:spPr/>
      <dgm:t>
        <a:bodyPr/>
        <a:lstStyle/>
        <a:p>
          <a:endParaRPr lang="en-US"/>
        </a:p>
      </dgm:t>
    </dgm:pt>
    <dgm:pt modelId="{58819811-FE90-463D-A6E4-AB55935ECD20}" type="pres">
      <dgm:prSet presAssocID="{AFA66882-BDC6-45E7-92FD-05EA6EE71524}" presName="connTx" presStyleLbl="parChTrans1D2" presStyleIdx="2" presStyleCnt="6"/>
      <dgm:spPr/>
      <dgm:t>
        <a:bodyPr/>
        <a:lstStyle/>
        <a:p>
          <a:endParaRPr lang="en-US"/>
        </a:p>
      </dgm:t>
    </dgm:pt>
    <dgm:pt modelId="{174839BB-C538-44BB-81E9-6B22972F42D0}" type="pres">
      <dgm:prSet presAssocID="{C823A2E1-340F-4FF6-8F71-D1F8BBDD56EE}" presName="root2" presStyleCnt="0"/>
      <dgm:spPr/>
    </dgm:pt>
    <dgm:pt modelId="{62A5B5B8-97BA-4DFF-B55E-259FAA96A349}" type="pres">
      <dgm:prSet presAssocID="{C823A2E1-340F-4FF6-8F71-D1F8BBDD56EE}" presName="LevelTwoTextNode" presStyleLbl="node2" presStyleIdx="2" presStyleCnt="6" custScaleX="349046" custScaleY="684107" custLinFactX="-166608" custLinFactNeighborX="-200000" custLinFactNeighborY="-10914">
        <dgm:presLayoutVars>
          <dgm:chPref val="3"/>
        </dgm:presLayoutVars>
      </dgm:prSet>
      <dgm:spPr/>
      <dgm:t>
        <a:bodyPr/>
        <a:lstStyle/>
        <a:p>
          <a:endParaRPr lang="en-US"/>
        </a:p>
      </dgm:t>
    </dgm:pt>
    <dgm:pt modelId="{AEA149B4-2068-4CC3-BAAA-8D36ACCD10B2}" type="pres">
      <dgm:prSet presAssocID="{C823A2E1-340F-4FF6-8F71-D1F8BBDD56EE}" presName="level3hierChild" presStyleCnt="0"/>
      <dgm:spPr/>
    </dgm:pt>
    <dgm:pt modelId="{790CA79E-B65C-4A56-897A-D908978DAE91}" type="pres">
      <dgm:prSet presAssocID="{07A05355-F1D1-42FC-BB2B-A04641B9A751}" presName="conn2-1" presStyleLbl="parChTrans1D2" presStyleIdx="3" presStyleCnt="6"/>
      <dgm:spPr/>
      <dgm:t>
        <a:bodyPr/>
        <a:lstStyle/>
        <a:p>
          <a:endParaRPr lang="en-US"/>
        </a:p>
      </dgm:t>
    </dgm:pt>
    <dgm:pt modelId="{5491387B-120D-4C77-83C3-396938EDCC3E}" type="pres">
      <dgm:prSet presAssocID="{07A05355-F1D1-42FC-BB2B-A04641B9A751}" presName="connTx" presStyleLbl="parChTrans1D2" presStyleIdx="3" presStyleCnt="6"/>
      <dgm:spPr/>
      <dgm:t>
        <a:bodyPr/>
        <a:lstStyle/>
        <a:p>
          <a:endParaRPr lang="en-US"/>
        </a:p>
      </dgm:t>
    </dgm:pt>
    <dgm:pt modelId="{20276BD0-68D2-4968-BC1D-AFC23D56BAE2}" type="pres">
      <dgm:prSet presAssocID="{55F845C5-D51D-4F28-A382-D07B34C1E867}" presName="root2" presStyleCnt="0"/>
      <dgm:spPr/>
    </dgm:pt>
    <dgm:pt modelId="{4BB14AAB-BF92-4396-80C4-53ED268C83F3}" type="pres">
      <dgm:prSet presAssocID="{55F845C5-D51D-4F28-A382-D07B34C1E867}" presName="LevelTwoTextNode" presStyleLbl="node2" presStyleIdx="3" presStyleCnt="6" custLinFactX="73117" custLinFactY="-5631" custLinFactNeighborX="100000" custLinFactNeighborY="-100000">
        <dgm:presLayoutVars>
          <dgm:chPref val="3"/>
        </dgm:presLayoutVars>
      </dgm:prSet>
      <dgm:spPr/>
      <dgm:t>
        <a:bodyPr/>
        <a:lstStyle/>
        <a:p>
          <a:endParaRPr lang="en-US"/>
        </a:p>
      </dgm:t>
    </dgm:pt>
    <dgm:pt modelId="{15580EAB-3F2E-425F-9D10-0D8D70A9301B}" type="pres">
      <dgm:prSet presAssocID="{55F845C5-D51D-4F28-A382-D07B34C1E867}" presName="level3hierChild" presStyleCnt="0"/>
      <dgm:spPr/>
    </dgm:pt>
    <dgm:pt modelId="{D199D9B5-910E-41A2-A728-4A80C48E5D38}" type="pres">
      <dgm:prSet presAssocID="{C995D1E4-149F-4C76-B880-276E6138313E}" presName="conn2-1" presStyleLbl="parChTrans1D2" presStyleIdx="4" presStyleCnt="6"/>
      <dgm:spPr/>
      <dgm:t>
        <a:bodyPr/>
        <a:lstStyle/>
        <a:p>
          <a:endParaRPr lang="en-US"/>
        </a:p>
      </dgm:t>
    </dgm:pt>
    <dgm:pt modelId="{9AA5756F-71B5-4E0C-96EB-B6705445FC9F}" type="pres">
      <dgm:prSet presAssocID="{C995D1E4-149F-4C76-B880-276E6138313E}" presName="connTx" presStyleLbl="parChTrans1D2" presStyleIdx="4" presStyleCnt="6"/>
      <dgm:spPr/>
      <dgm:t>
        <a:bodyPr/>
        <a:lstStyle/>
        <a:p>
          <a:endParaRPr lang="en-US"/>
        </a:p>
      </dgm:t>
    </dgm:pt>
    <dgm:pt modelId="{80A85DF5-E032-4A02-B982-E04504327F7D}" type="pres">
      <dgm:prSet presAssocID="{05BE3D9A-3D73-48E0-9806-8DD9443208CB}" presName="root2" presStyleCnt="0"/>
      <dgm:spPr/>
    </dgm:pt>
    <dgm:pt modelId="{DC41B925-79ED-4093-A634-2AD430F38703}" type="pres">
      <dgm:prSet presAssocID="{05BE3D9A-3D73-48E0-9806-8DD9443208CB}" presName="LevelTwoTextNode" presStyleLbl="node2" presStyleIdx="4" presStyleCnt="6" custLinFactX="21768" custLinFactNeighborX="100000" custLinFactNeighborY="-32276">
        <dgm:presLayoutVars>
          <dgm:chPref val="3"/>
        </dgm:presLayoutVars>
      </dgm:prSet>
      <dgm:spPr/>
      <dgm:t>
        <a:bodyPr/>
        <a:lstStyle/>
        <a:p>
          <a:endParaRPr lang="en-US"/>
        </a:p>
      </dgm:t>
    </dgm:pt>
    <dgm:pt modelId="{8EF98A05-837E-44FE-941B-B4A8AFA27728}" type="pres">
      <dgm:prSet presAssocID="{05BE3D9A-3D73-48E0-9806-8DD9443208CB}" presName="level3hierChild" presStyleCnt="0"/>
      <dgm:spPr/>
    </dgm:pt>
    <dgm:pt modelId="{393C8DDE-EE6F-44D2-B127-E164A93F1C21}" type="pres">
      <dgm:prSet presAssocID="{58997476-B639-4725-BE03-7B66242A7035}" presName="conn2-1" presStyleLbl="parChTrans1D2" presStyleIdx="5" presStyleCnt="6"/>
      <dgm:spPr/>
      <dgm:t>
        <a:bodyPr/>
        <a:lstStyle/>
        <a:p>
          <a:endParaRPr lang="en-US"/>
        </a:p>
      </dgm:t>
    </dgm:pt>
    <dgm:pt modelId="{E1E48C4E-4D4D-4F3C-9229-3F719BA610AE}" type="pres">
      <dgm:prSet presAssocID="{58997476-B639-4725-BE03-7B66242A7035}" presName="connTx" presStyleLbl="parChTrans1D2" presStyleIdx="5" presStyleCnt="6"/>
      <dgm:spPr/>
      <dgm:t>
        <a:bodyPr/>
        <a:lstStyle/>
        <a:p>
          <a:endParaRPr lang="en-US"/>
        </a:p>
      </dgm:t>
    </dgm:pt>
    <dgm:pt modelId="{7A1E5458-8090-4BCD-9DF0-9F290A93F4A7}" type="pres">
      <dgm:prSet presAssocID="{EFA403D4-46A3-4655-8B13-CE5CAAD958EC}" presName="root2" presStyleCnt="0"/>
      <dgm:spPr/>
    </dgm:pt>
    <dgm:pt modelId="{96FD31FC-A55C-49DE-BE31-D58CDACBAAAA}" type="pres">
      <dgm:prSet presAssocID="{EFA403D4-46A3-4655-8B13-CE5CAAD958EC}" presName="LevelTwoTextNode" presStyleLbl="node2" presStyleIdx="5" presStyleCnt="6" custLinFactNeighborX="71887" custLinFactNeighborY="889">
        <dgm:presLayoutVars>
          <dgm:chPref val="3"/>
        </dgm:presLayoutVars>
      </dgm:prSet>
      <dgm:spPr/>
      <dgm:t>
        <a:bodyPr/>
        <a:lstStyle/>
        <a:p>
          <a:endParaRPr lang="en-US"/>
        </a:p>
      </dgm:t>
    </dgm:pt>
    <dgm:pt modelId="{A1D7BF5F-B44E-40F0-A9F2-5624E0DDEEAB}" type="pres">
      <dgm:prSet presAssocID="{EFA403D4-46A3-4655-8B13-CE5CAAD958EC}" presName="level3hierChild" presStyleCnt="0"/>
      <dgm:spPr/>
    </dgm:pt>
  </dgm:ptLst>
  <dgm:cxnLst>
    <dgm:cxn modelId="{D8F1DDF1-2BBB-4F1B-B225-D2EA0A308DE1}" type="presOf" srcId="{8EAC073F-2EED-42EE-A408-3DEE81C4E5D0}" destId="{AA7D3676-E91F-44E5-B541-9DF1F8D310BB}" srcOrd="1" destOrd="0" presId="urn:microsoft.com/office/officeart/2005/8/layout/hierarchy2"/>
    <dgm:cxn modelId="{793D6D69-0093-4F7A-A3EA-4DC46195130F}" srcId="{7B2289B5-6E74-4233-B2A2-1F93A76D8015}" destId="{EFA403D4-46A3-4655-8B13-CE5CAAD958EC}" srcOrd="5" destOrd="0" parTransId="{58997476-B639-4725-BE03-7B66242A7035}" sibTransId="{F03D2E5B-1416-4D70-AD51-9E6035ABCAD8}"/>
    <dgm:cxn modelId="{0E4CC8DC-EB09-44E2-83A1-611011230322}" type="presOf" srcId="{05BE3D9A-3D73-48E0-9806-8DD9443208CB}" destId="{DC41B925-79ED-4093-A634-2AD430F38703}" srcOrd="0" destOrd="0" presId="urn:microsoft.com/office/officeart/2005/8/layout/hierarchy2"/>
    <dgm:cxn modelId="{5A751E89-53E8-4806-8D8E-4E9FED90E890}" type="presOf" srcId="{C823A2E1-340F-4FF6-8F71-D1F8BBDD56EE}" destId="{62A5B5B8-97BA-4DFF-B55E-259FAA96A349}" srcOrd="0" destOrd="0" presId="urn:microsoft.com/office/officeart/2005/8/layout/hierarchy2"/>
    <dgm:cxn modelId="{5181CEDE-A1F8-44E5-A246-9318E70C4AED}" type="presOf" srcId="{AFA66882-BDC6-45E7-92FD-05EA6EE71524}" destId="{58819811-FE90-463D-A6E4-AB55935ECD20}" srcOrd="1" destOrd="0" presId="urn:microsoft.com/office/officeart/2005/8/layout/hierarchy2"/>
    <dgm:cxn modelId="{8CABDCC5-9858-4ECB-90F5-8F89D5E410E3}" type="presOf" srcId="{45F83926-9510-4762-9451-D69145D39889}" destId="{21064821-E4CA-46D3-AB3B-8DA9FE026CBA}" srcOrd="0" destOrd="0" presId="urn:microsoft.com/office/officeart/2005/8/layout/hierarchy2"/>
    <dgm:cxn modelId="{69835157-1FA0-4A1B-A193-123BDA73B35F}" srcId="{7B2289B5-6E74-4233-B2A2-1F93A76D8015}" destId="{2ED0F3EA-1A01-4D46-AC80-14B8C807D8D9}" srcOrd="0" destOrd="0" parTransId="{941B72FC-9EDF-4409-8B2C-F151E36EFD46}" sibTransId="{55BD5919-B349-4B69-AC83-D91F59F90130}"/>
    <dgm:cxn modelId="{C72B5FD8-C6A9-4501-A3F1-86DC564E7DE3}" type="presOf" srcId="{07A05355-F1D1-42FC-BB2B-A04641B9A751}" destId="{5491387B-120D-4C77-83C3-396938EDCC3E}" srcOrd="1" destOrd="0" presId="urn:microsoft.com/office/officeart/2005/8/layout/hierarchy2"/>
    <dgm:cxn modelId="{49FD3EE6-3A5B-4885-97C1-E92B9EEB75F7}" type="presOf" srcId="{07A05355-F1D1-42FC-BB2B-A04641B9A751}" destId="{790CA79E-B65C-4A56-897A-D908978DAE91}" srcOrd="0" destOrd="0" presId="urn:microsoft.com/office/officeart/2005/8/layout/hierarchy2"/>
    <dgm:cxn modelId="{1405BDD7-D000-43E8-A890-5AAA652531C1}" srcId="{7B2289B5-6E74-4233-B2A2-1F93A76D8015}" destId="{55F845C5-D51D-4F28-A382-D07B34C1E867}" srcOrd="3" destOrd="0" parTransId="{07A05355-F1D1-42FC-BB2B-A04641B9A751}" sibTransId="{33D19634-2CCA-4118-91B1-7BB1BDB623C0}"/>
    <dgm:cxn modelId="{69EE42FF-3646-44BD-B611-681C35D0C1D6}" type="presOf" srcId="{ABDA5F19-3B4E-406A-9471-2BC74FD8DA93}" destId="{8E8BF7CD-F872-4E83-8870-E3B56D97F594}" srcOrd="0" destOrd="0" presId="urn:microsoft.com/office/officeart/2005/8/layout/hierarchy2"/>
    <dgm:cxn modelId="{B5D018E5-2CDA-46C8-86B6-70B4FD3BF842}" type="presOf" srcId="{C995D1E4-149F-4C76-B880-276E6138313E}" destId="{9AA5756F-71B5-4E0C-96EB-B6705445FC9F}" srcOrd="1" destOrd="0" presId="urn:microsoft.com/office/officeart/2005/8/layout/hierarchy2"/>
    <dgm:cxn modelId="{03377EBF-1033-4563-AC84-181C3ECC3C47}" type="presOf" srcId="{58997476-B639-4725-BE03-7B66242A7035}" destId="{E1E48C4E-4D4D-4F3C-9229-3F719BA610AE}" srcOrd="1" destOrd="0" presId="urn:microsoft.com/office/officeart/2005/8/layout/hierarchy2"/>
    <dgm:cxn modelId="{499C12D5-B909-44BB-80CD-ECD08CFD37CE}" type="presOf" srcId="{EFA403D4-46A3-4655-8B13-CE5CAAD958EC}" destId="{96FD31FC-A55C-49DE-BE31-D58CDACBAAAA}" srcOrd="0" destOrd="0" presId="urn:microsoft.com/office/officeart/2005/8/layout/hierarchy2"/>
    <dgm:cxn modelId="{23E979F8-5C49-49D1-8EE3-CD66FA893460}" srcId="{7B2289B5-6E74-4233-B2A2-1F93A76D8015}" destId="{05BE3D9A-3D73-48E0-9806-8DD9443208CB}" srcOrd="4" destOrd="0" parTransId="{C995D1E4-149F-4C76-B880-276E6138313E}" sibTransId="{BA67EC95-B57B-4BE8-9D71-B1A45A2DA44E}"/>
    <dgm:cxn modelId="{C5E5D62C-70C5-469C-A628-9052447FC52E}" srcId="{7B2289B5-6E74-4233-B2A2-1F93A76D8015}" destId="{C823A2E1-340F-4FF6-8F71-D1F8BBDD56EE}" srcOrd="2" destOrd="0" parTransId="{AFA66882-BDC6-45E7-92FD-05EA6EE71524}" sibTransId="{2FE09B56-AF14-4911-967D-94218391E223}"/>
    <dgm:cxn modelId="{FC8AEFD5-F2C5-4576-AC49-7F97E34C234B}" type="presOf" srcId="{58997476-B639-4725-BE03-7B66242A7035}" destId="{393C8DDE-EE6F-44D2-B127-E164A93F1C21}" srcOrd="0" destOrd="0" presId="urn:microsoft.com/office/officeart/2005/8/layout/hierarchy2"/>
    <dgm:cxn modelId="{CBE1CC6B-16EC-42A4-9D09-B2883B362D35}" type="presOf" srcId="{AFA66882-BDC6-45E7-92FD-05EA6EE71524}" destId="{1CB3EEBE-33C8-4196-8A0C-F4948BC68999}" srcOrd="0" destOrd="0" presId="urn:microsoft.com/office/officeart/2005/8/layout/hierarchy2"/>
    <dgm:cxn modelId="{D9979D45-8F79-4C60-8A3A-D701BB935EB7}" type="presOf" srcId="{8EAC073F-2EED-42EE-A408-3DEE81C4E5D0}" destId="{DC8820C5-45D2-4242-B489-6830D58075CA}" srcOrd="0" destOrd="0" presId="urn:microsoft.com/office/officeart/2005/8/layout/hierarchy2"/>
    <dgm:cxn modelId="{ABA37D39-5786-4BB9-8BAE-9943DC0ABD84}" type="presOf" srcId="{941B72FC-9EDF-4409-8B2C-F151E36EFD46}" destId="{733DCA46-4F26-4529-B404-BF71F3A3D43F}" srcOrd="0" destOrd="0" presId="urn:microsoft.com/office/officeart/2005/8/layout/hierarchy2"/>
    <dgm:cxn modelId="{0E767ABF-316D-4698-B794-2A10613B5B36}" type="presOf" srcId="{7B2289B5-6E74-4233-B2A2-1F93A76D8015}" destId="{9B1BBD26-EEB5-4907-B780-197EF9966D6B}" srcOrd="0" destOrd="0" presId="urn:microsoft.com/office/officeart/2005/8/layout/hierarchy2"/>
    <dgm:cxn modelId="{9D7270AD-B1C9-4BD8-AAAF-9283BE78E698}" srcId="{7B2289B5-6E74-4233-B2A2-1F93A76D8015}" destId="{45F83926-9510-4762-9451-D69145D39889}" srcOrd="1" destOrd="0" parTransId="{8EAC073F-2EED-42EE-A408-3DEE81C4E5D0}" sibTransId="{A55F2651-15F2-45C1-9B80-B39B4A2C1849}"/>
    <dgm:cxn modelId="{3746535E-D74D-468A-875E-8DD258A98134}" srcId="{ABDA5F19-3B4E-406A-9471-2BC74FD8DA93}" destId="{7B2289B5-6E74-4233-B2A2-1F93A76D8015}" srcOrd="0" destOrd="0" parTransId="{76A96833-8A83-4C40-A750-EDBFC35135DD}" sibTransId="{DB6C7EC3-E735-4F8D-8C05-571F38EC7B4C}"/>
    <dgm:cxn modelId="{BFC2F6EC-56FA-44A6-AB35-D632F129A569}" type="presOf" srcId="{55F845C5-D51D-4F28-A382-D07B34C1E867}" destId="{4BB14AAB-BF92-4396-80C4-53ED268C83F3}" srcOrd="0" destOrd="0" presId="urn:microsoft.com/office/officeart/2005/8/layout/hierarchy2"/>
    <dgm:cxn modelId="{F4CE3CFB-E872-4327-8370-33AEC34778B9}" type="presOf" srcId="{C995D1E4-149F-4C76-B880-276E6138313E}" destId="{D199D9B5-910E-41A2-A728-4A80C48E5D38}" srcOrd="0" destOrd="0" presId="urn:microsoft.com/office/officeart/2005/8/layout/hierarchy2"/>
    <dgm:cxn modelId="{5CE22612-E17B-4DB0-AB94-04570CE85836}" type="presOf" srcId="{2ED0F3EA-1A01-4D46-AC80-14B8C807D8D9}" destId="{58A65CFA-F28E-4368-8BC8-C63CD16CB444}" srcOrd="0" destOrd="0" presId="urn:microsoft.com/office/officeart/2005/8/layout/hierarchy2"/>
    <dgm:cxn modelId="{D6B26DFE-6EB7-4DD3-A669-15C7CEF02480}" type="presOf" srcId="{941B72FC-9EDF-4409-8B2C-F151E36EFD46}" destId="{C043821E-C1A6-49F7-AF69-B607F5438175}" srcOrd="1" destOrd="0" presId="urn:microsoft.com/office/officeart/2005/8/layout/hierarchy2"/>
    <dgm:cxn modelId="{1293DD99-C4E7-4177-873A-162291804B4E}" type="presParOf" srcId="{8E8BF7CD-F872-4E83-8870-E3B56D97F594}" destId="{2B298AAE-C06E-4787-A091-38FED5A94FE1}" srcOrd="0" destOrd="0" presId="urn:microsoft.com/office/officeart/2005/8/layout/hierarchy2"/>
    <dgm:cxn modelId="{790085BD-9578-476F-B1DB-F9795CD38F42}" type="presParOf" srcId="{2B298AAE-C06E-4787-A091-38FED5A94FE1}" destId="{9B1BBD26-EEB5-4907-B780-197EF9966D6B}" srcOrd="0" destOrd="0" presId="urn:microsoft.com/office/officeart/2005/8/layout/hierarchy2"/>
    <dgm:cxn modelId="{D104C318-F04A-41AB-B5AB-F8FF076C495A}" type="presParOf" srcId="{2B298AAE-C06E-4787-A091-38FED5A94FE1}" destId="{A20A4DC7-24DC-4781-B2C4-FB67303810DA}" srcOrd="1" destOrd="0" presId="urn:microsoft.com/office/officeart/2005/8/layout/hierarchy2"/>
    <dgm:cxn modelId="{CB828CA6-2BE1-45DE-9089-EE58E344AA45}" type="presParOf" srcId="{A20A4DC7-24DC-4781-B2C4-FB67303810DA}" destId="{733DCA46-4F26-4529-B404-BF71F3A3D43F}" srcOrd="0" destOrd="0" presId="urn:microsoft.com/office/officeart/2005/8/layout/hierarchy2"/>
    <dgm:cxn modelId="{61829FC3-F8DD-4EB6-9633-18006064E8BA}" type="presParOf" srcId="{733DCA46-4F26-4529-B404-BF71F3A3D43F}" destId="{C043821E-C1A6-49F7-AF69-B607F5438175}" srcOrd="0" destOrd="0" presId="urn:microsoft.com/office/officeart/2005/8/layout/hierarchy2"/>
    <dgm:cxn modelId="{94A5F3A7-DFE2-4F8D-962E-0F1B19A9DF92}" type="presParOf" srcId="{A20A4DC7-24DC-4781-B2C4-FB67303810DA}" destId="{D15CE56E-6534-4A59-90F6-A9535E79C9EA}" srcOrd="1" destOrd="0" presId="urn:microsoft.com/office/officeart/2005/8/layout/hierarchy2"/>
    <dgm:cxn modelId="{E0B3E850-F12D-4DAE-AC3F-E23031DB6CC3}" type="presParOf" srcId="{D15CE56E-6534-4A59-90F6-A9535E79C9EA}" destId="{58A65CFA-F28E-4368-8BC8-C63CD16CB444}" srcOrd="0" destOrd="0" presId="urn:microsoft.com/office/officeart/2005/8/layout/hierarchy2"/>
    <dgm:cxn modelId="{D0157BC4-44E2-460B-9B24-C3EC3F894877}" type="presParOf" srcId="{D15CE56E-6534-4A59-90F6-A9535E79C9EA}" destId="{08E71322-ED61-4BA4-A0BD-746FA92EC16D}" srcOrd="1" destOrd="0" presId="urn:microsoft.com/office/officeart/2005/8/layout/hierarchy2"/>
    <dgm:cxn modelId="{5D3FEA3A-7567-4237-895C-7FC3E4F430AC}" type="presParOf" srcId="{A20A4DC7-24DC-4781-B2C4-FB67303810DA}" destId="{DC8820C5-45D2-4242-B489-6830D58075CA}" srcOrd="2" destOrd="0" presId="urn:microsoft.com/office/officeart/2005/8/layout/hierarchy2"/>
    <dgm:cxn modelId="{388636AB-55C2-4B6A-A15F-8D94CBF35F4F}" type="presParOf" srcId="{DC8820C5-45D2-4242-B489-6830D58075CA}" destId="{AA7D3676-E91F-44E5-B541-9DF1F8D310BB}" srcOrd="0" destOrd="0" presId="urn:microsoft.com/office/officeart/2005/8/layout/hierarchy2"/>
    <dgm:cxn modelId="{6B827B58-9252-45CC-A50C-7B08DB3414C5}" type="presParOf" srcId="{A20A4DC7-24DC-4781-B2C4-FB67303810DA}" destId="{D8D244AA-8804-4884-A34D-89F38648FB10}" srcOrd="3" destOrd="0" presId="urn:microsoft.com/office/officeart/2005/8/layout/hierarchy2"/>
    <dgm:cxn modelId="{3B8F3F04-1391-44F7-A9D6-9867D5D40B2C}" type="presParOf" srcId="{D8D244AA-8804-4884-A34D-89F38648FB10}" destId="{21064821-E4CA-46D3-AB3B-8DA9FE026CBA}" srcOrd="0" destOrd="0" presId="urn:microsoft.com/office/officeart/2005/8/layout/hierarchy2"/>
    <dgm:cxn modelId="{96BEC2EA-4FD2-4360-84E8-CA2CAD8669D1}" type="presParOf" srcId="{D8D244AA-8804-4884-A34D-89F38648FB10}" destId="{219EF4B7-B12A-4375-ACFF-9B784D63986A}" srcOrd="1" destOrd="0" presId="urn:microsoft.com/office/officeart/2005/8/layout/hierarchy2"/>
    <dgm:cxn modelId="{18BE4C58-2F34-42C8-8090-738B36E88261}" type="presParOf" srcId="{A20A4DC7-24DC-4781-B2C4-FB67303810DA}" destId="{1CB3EEBE-33C8-4196-8A0C-F4948BC68999}" srcOrd="4" destOrd="0" presId="urn:microsoft.com/office/officeart/2005/8/layout/hierarchy2"/>
    <dgm:cxn modelId="{86F5E325-63C5-4636-98F4-BFBC83529978}" type="presParOf" srcId="{1CB3EEBE-33C8-4196-8A0C-F4948BC68999}" destId="{58819811-FE90-463D-A6E4-AB55935ECD20}" srcOrd="0" destOrd="0" presId="urn:microsoft.com/office/officeart/2005/8/layout/hierarchy2"/>
    <dgm:cxn modelId="{73F7D6C4-4D5D-4A8E-A4F6-2C22CE2D31F3}" type="presParOf" srcId="{A20A4DC7-24DC-4781-B2C4-FB67303810DA}" destId="{174839BB-C538-44BB-81E9-6B22972F42D0}" srcOrd="5" destOrd="0" presId="urn:microsoft.com/office/officeart/2005/8/layout/hierarchy2"/>
    <dgm:cxn modelId="{48A49102-DC8E-4A16-AEE8-C800DA0F3363}" type="presParOf" srcId="{174839BB-C538-44BB-81E9-6B22972F42D0}" destId="{62A5B5B8-97BA-4DFF-B55E-259FAA96A349}" srcOrd="0" destOrd="0" presId="urn:microsoft.com/office/officeart/2005/8/layout/hierarchy2"/>
    <dgm:cxn modelId="{68466F38-2D05-4670-88A6-3AE4EB469E5F}" type="presParOf" srcId="{174839BB-C538-44BB-81E9-6B22972F42D0}" destId="{AEA149B4-2068-4CC3-BAAA-8D36ACCD10B2}" srcOrd="1" destOrd="0" presId="urn:microsoft.com/office/officeart/2005/8/layout/hierarchy2"/>
    <dgm:cxn modelId="{8F4F7586-EFD9-4152-8E26-20F3A09DFBC8}" type="presParOf" srcId="{A20A4DC7-24DC-4781-B2C4-FB67303810DA}" destId="{790CA79E-B65C-4A56-897A-D908978DAE91}" srcOrd="6" destOrd="0" presId="urn:microsoft.com/office/officeart/2005/8/layout/hierarchy2"/>
    <dgm:cxn modelId="{5432D3AB-C4F8-4F20-AE37-3D420DB1704C}" type="presParOf" srcId="{790CA79E-B65C-4A56-897A-D908978DAE91}" destId="{5491387B-120D-4C77-83C3-396938EDCC3E}" srcOrd="0" destOrd="0" presId="urn:microsoft.com/office/officeart/2005/8/layout/hierarchy2"/>
    <dgm:cxn modelId="{824CD3F7-A19F-4EAD-B8D1-4CDED19C77C7}" type="presParOf" srcId="{A20A4DC7-24DC-4781-B2C4-FB67303810DA}" destId="{20276BD0-68D2-4968-BC1D-AFC23D56BAE2}" srcOrd="7" destOrd="0" presId="urn:microsoft.com/office/officeart/2005/8/layout/hierarchy2"/>
    <dgm:cxn modelId="{E2831726-FB66-453E-A216-D700DE11485F}" type="presParOf" srcId="{20276BD0-68D2-4968-BC1D-AFC23D56BAE2}" destId="{4BB14AAB-BF92-4396-80C4-53ED268C83F3}" srcOrd="0" destOrd="0" presId="urn:microsoft.com/office/officeart/2005/8/layout/hierarchy2"/>
    <dgm:cxn modelId="{25568A90-2671-4891-B931-11D44E1A0DBE}" type="presParOf" srcId="{20276BD0-68D2-4968-BC1D-AFC23D56BAE2}" destId="{15580EAB-3F2E-425F-9D10-0D8D70A9301B}" srcOrd="1" destOrd="0" presId="urn:microsoft.com/office/officeart/2005/8/layout/hierarchy2"/>
    <dgm:cxn modelId="{9F39C0B5-8B16-424E-A6F1-27509D5C3BB0}" type="presParOf" srcId="{A20A4DC7-24DC-4781-B2C4-FB67303810DA}" destId="{D199D9B5-910E-41A2-A728-4A80C48E5D38}" srcOrd="8" destOrd="0" presId="urn:microsoft.com/office/officeart/2005/8/layout/hierarchy2"/>
    <dgm:cxn modelId="{54D06CE2-EA8B-47E0-B796-4F655112A041}" type="presParOf" srcId="{D199D9B5-910E-41A2-A728-4A80C48E5D38}" destId="{9AA5756F-71B5-4E0C-96EB-B6705445FC9F}" srcOrd="0" destOrd="0" presId="urn:microsoft.com/office/officeart/2005/8/layout/hierarchy2"/>
    <dgm:cxn modelId="{2E950027-7024-46C4-A0DC-C67FCCB02033}" type="presParOf" srcId="{A20A4DC7-24DC-4781-B2C4-FB67303810DA}" destId="{80A85DF5-E032-4A02-B982-E04504327F7D}" srcOrd="9" destOrd="0" presId="urn:microsoft.com/office/officeart/2005/8/layout/hierarchy2"/>
    <dgm:cxn modelId="{BDA156DB-8F83-48E3-8A07-E88509C2CDC3}" type="presParOf" srcId="{80A85DF5-E032-4A02-B982-E04504327F7D}" destId="{DC41B925-79ED-4093-A634-2AD430F38703}" srcOrd="0" destOrd="0" presId="urn:microsoft.com/office/officeart/2005/8/layout/hierarchy2"/>
    <dgm:cxn modelId="{783BFF75-946A-4CE7-B37C-7D564BEDEB61}" type="presParOf" srcId="{80A85DF5-E032-4A02-B982-E04504327F7D}" destId="{8EF98A05-837E-44FE-941B-B4A8AFA27728}" srcOrd="1" destOrd="0" presId="urn:microsoft.com/office/officeart/2005/8/layout/hierarchy2"/>
    <dgm:cxn modelId="{2C89ABB2-6BEB-495A-A5F8-30D1F0A46744}" type="presParOf" srcId="{A20A4DC7-24DC-4781-B2C4-FB67303810DA}" destId="{393C8DDE-EE6F-44D2-B127-E164A93F1C21}" srcOrd="10" destOrd="0" presId="urn:microsoft.com/office/officeart/2005/8/layout/hierarchy2"/>
    <dgm:cxn modelId="{2AE742F5-9F0A-4863-8378-28F52C5C3FE2}" type="presParOf" srcId="{393C8DDE-EE6F-44D2-B127-E164A93F1C21}" destId="{E1E48C4E-4D4D-4F3C-9229-3F719BA610AE}" srcOrd="0" destOrd="0" presId="urn:microsoft.com/office/officeart/2005/8/layout/hierarchy2"/>
    <dgm:cxn modelId="{4C47317A-02F7-4668-820D-F452343B465B}" type="presParOf" srcId="{A20A4DC7-24DC-4781-B2C4-FB67303810DA}" destId="{7A1E5458-8090-4BCD-9DF0-9F290A93F4A7}" srcOrd="11" destOrd="0" presId="urn:microsoft.com/office/officeart/2005/8/layout/hierarchy2"/>
    <dgm:cxn modelId="{FA0977D2-101E-4175-A42D-69503411F4C5}" type="presParOf" srcId="{7A1E5458-8090-4BCD-9DF0-9F290A93F4A7}" destId="{96FD31FC-A55C-49DE-BE31-D58CDACBAAAA}" srcOrd="0" destOrd="0" presId="urn:microsoft.com/office/officeart/2005/8/layout/hierarchy2"/>
    <dgm:cxn modelId="{064D0F93-7538-425E-A732-FD3FD3C6B010}" type="presParOf" srcId="{7A1E5458-8090-4BCD-9DF0-9F290A93F4A7}" destId="{A1D7BF5F-B44E-40F0-A9F2-5624E0DDEEAB}" srcOrd="1" destOrd="0" presId="urn:microsoft.com/office/officeart/2005/8/layout/hierarchy2"/>
  </dgm:cxnLst>
  <dgm:bg/>
  <dgm:whole/>
</dgm:dataModel>
</file>

<file path=word/diagrams/data6.xml><?xml version="1.0" encoding="utf-8"?>
<dgm:dataModel xmlns:dgm="http://schemas.openxmlformats.org/drawingml/2006/diagram" xmlns:a="http://schemas.openxmlformats.org/drawingml/2006/main">
  <dgm:ptLst>
    <dgm:pt modelId="{E344CC5C-D713-49AF-B228-A6EAEBA971E1}"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4C2A47F2-CDEF-455C-9B56-C3C82B16DEAE}">
      <dgm:prSet phldrT="[Text]" custT="1"/>
      <dgm:spPr/>
      <dgm:t>
        <a:bodyPr/>
        <a:lstStyle/>
        <a:p>
          <a:pPr algn="l"/>
          <a:r>
            <a:rPr lang="en-US" sz="900" b="0">
              <a:latin typeface="+mj-lt"/>
            </a:rPr>
            <a:t>classification of peroperty under mitashra</a:t>
          </a:r>
        </a:p>
      </dgm:t>
    </dgm:pt>
    <dgm:pt modelId="{3B6E998F-E7FA-47E6-9289-E3968F78186A}" type="parTrans" cxnId="{1F9533C0-EE3C-40D3-928F-6DCD4B7C5CEC}">
      <dgm:prSet/>
      <dgm:spPr/>
      <dgm:t>
        <a:bodyPr/>
        <a:lstStyle/>
        <a:p>
          <a:endParaRPr lang="en-US"/>
        </a:p>
      </dgm:t>
    </dgm:pt>
    <dgm:pt modelId="{6AF5CDAD-92E9-485C-A16E-D0CA1AFD6426}" type="sibTrans" cxnId="{1F9533C0-EE3C-40D3-928F-6DCD4B7C5CEC}">
      <dgm:prSet/>
      <dgm:spPr/>
      <dgm:t>
        <a:bodyPr/>
        <a:lstStyle/>
        <a:p>
          <a:endParaRPr lang="en-US"/>
        </a:p>
      </dgm:t>
    </dgm:pt>
    <dgm:pt modelId="{F75C3FA6-3295-4592-BCF2-E6293D3A2517}">
      <dgm:prSet phldrT="[Text]" custT="1"/>
      <dgm:spPr/>
      <dgm:t>
        <a:bodyPr/>
        <a:lstStyle/>
        <a:p>
          <a:pPr algn="l"/>
          <a:r>
            <a:rPr lang="en-US" sz="900" b="0">
              <a:latin typeface="+mj-lt"/>
            </a:rPr>
            <a:t>Sapratibandha Daya -</a:t>
          </a:r>
          <a:r>
            <a:rPr lang="en-US" sz="900" b="0" i="1">
              <a:latin typeface="+mj-lt"/>
            </a:rPr>
            <a:t>Obstructed heritage.</a:t>
          </a:r>
        </a:p>
        <a:p>
          <a:pPr algn="l"/>
          <a:r>
            <a:rPr lang="en-US" sz="900" b="0">
              <a:latin typeface="+mj-lt"/>
            </a:rPr>
            <a:t>when a person heritage property form his uncle, bother nephew, but not from a direct male 3 lineal anester. it devolves by inheritance. No absolute right of alienation.</a:t>
          </a:r>
        </a:p>
      </dgm:t>
    </dgm:pt>
    <dgm:pt modelId="{C3EA4D4B-8C0E-4D8F-8BCB-C7B0D4655F1D}" type="parTrans" cxnId="{736C673E-3289-4BBA-B292-E8D489E07D33}">
      <dgm:prSet custT="1"/>
      <dgm:spPr/>
      <dgm:t>
        <a:bodyPr/>
        <a:lstStyle/>
        <a:p>
          <a:pPr algn="l"/>
          <a:endParaRPr lang="en-US" sz="900" b="0">
            <a:latin typeface="+mj-lt"/>
          </a:endParaRPr>
        </a:p>
      </dgm:t>
    </dgm:pt>
    <dgm:pt modelId="{09E92F95-9480-49E3-8156-43ED7FC4EEB7}" type="sibTrans" cxnId="{736C673E-3289-4BBA-B292-E8D489E07D33}">
      <dgm:prSet/>
      <dgm:spPr/>
      <dgm:t>
        <a:bodyPr/>
        <a:lstStyle/>
        <a:p>
          <a:endParaRPr lang="en-US"/>
        </a:p>
      </dgm:t>
    </dgm:pt>
    <dgm:pt modelId="{CA0F7F61-26C6-4933-8215-F16561844710}">
      <dgm:prSet phldrT="[Text]" custT="1"/>
      <dgm:spPr/>
      <dgm:t>
        <a:bodyPr/>
        <a:lstStyle/>
        <a:p>
          <a:pPr algn="l"/>
          <a:r>
            <a:rPr lang="en-US" sz="900" b="0">
              <a:latin typeface="+mj-lt"/>
            </a:rPr>
            <a:t>Aparatibandha Daya </a:t>
          </a:r>
        </a:p>
        <a:p>
          <a:pPr algn="l"/>
          <a:r>
            <a:rPr lang="en-US" sz="900" b="0" i="1">
              <a:latin typeface="+mj-lt"/>
            </a:rPr>
            <a:t>Unobstructed heritage-</a:t>
          </a:r>
        </a:p>
        <a:p>
          <a:pPr algn="l"/>
          <a:r>
            <a:rPr lang="en-US" sz="900" b="0">
              <a:latin typeface="+mj-lt"/>
            </a:rPr>
            <a:t>all property inhrited by a hindu male from a direct male aancestor not exceeding 3 degree higher to him.</a:t>
          </a:r>
        </a:p>
        <a:p>
          <a:pPr algn="l"/>
          <a:r>
            <a:rPr lang="en-US" sz="900" b="0">
              <a:latin typeface="+mj-lt"/>
            </a:rPr>
            <a:t>Son acquire an interest by birth. it devolves by survival ship</a:t>
          </a:r>
        </a:p>
        <a:p>
          <a:pPr algn="l"/>
          <a:r>
            <a:rPr lang="en-US" sz="900" b="0">
              <a:latin typeface="+mj-lt"/>
            </a:rPr>
            <a:t>Abosolute right of alienation .</a:t>
          </a:r>
        </a:p>
      </dgm:t>
    </dgm:pt>
    <dgm:pt modelId="{F337E6B5-9407-4731-A955-A4439F9523F4}" type="parTrans" cxnId="{885B8B78-4210-46A5-9B69-888C5D9FD5B5}">
      <dgm:prSet custT="1"/>
      <dgm:spPr/>
      <dgm:t>
        <a:bodyPr/>
        <a:lstStyle/>
        <a:p>
          <a:pPr algn="l"/>
          <a:endParaRPr lang="en-US" sz="900" b="0">
            <a:latin typeface="+mj-lt"/>
          </a:endParaRPr>
        </a:p>
      </dgm:t>
    </dgm:pt>
    <dgm:pt modelId="{86A1EEEF-2142-45A6-9296-A1E81D0BCBA6}" type="sibTrans" cxnId="{885B8B78-4210-46A5-9B69-888C5D9FD5B5}">
      <dgm:prSet/>
      <dgm:spPr/>
      <dgm:t>
        <a:bodyPr/>
        <a:lstStyle/>
        <a:p>
          <a:endParaRPr lang="en-US"/>
        </a:p>
      </dgm:t>
    </dgm:pt>
    <dgm:pt modelId="{3657F70A-40D8-4A5E-B3CD-96013C777414}">
      <dgm:prSet custT="1"/>
      <dgm:spPr/>
      <dgm:t>
        <a:bodyPr/>
        <a:lstStyle/>
        <a:p>
          <a:pPr algn="l"/>
          <a:r>
            <a:rPr lang="en-US" sz="900" b="0">
              <a:latin typeface="+mj-lt"/>
            </a:rPr>
            <a:t>Joint Family Property</a:t>
          </a:r>
        </a:p>
      </dgm:t>
    </dgm:pt>
    <dgm:pt modelId="{6980C0B8-D77E-4C19-A306-C3FE5360216D}" type="parTrans" cxnId="{81FE8D93-FB84-4EC3-8286-5F8780355128}">
      <dgm:prSet custT="1"/>
      <dgm:spPr/>
      <dgm:t>
        <a:bodyPr/>
        <a:lstStyle/>
        <a:p>
          <a:pPr algn="l"/>
          <a:endParaRPr lang="en-US" sz="900" b="0">
            <a:latin typeface="+mj-lt"/>
          </a:endParaRPr>
        </a:p>
      </dgm:t>
    </dgm:pt>
    <dgm:pt modelId="{27B92D36-29C8-484D-8651-D88D8238384D}" type="sibTrans" cxnId="{81FE8D93-FB84-4EC3-8286-5F8780355128}">
      <dgm:prSet/>
      <dgm:spPr/>
      <dgm:t>
        <a:bodyPr/>
        <a:lstStyle/>
        <a:p>
          <a:endParaRPr lang="en-US"/>
        </a:p>
      </dgm:t>
    </dgm:pt>
    <dgm:pt modelId="{1C7E1864-91BD-4056-98C3-4558F01882B5}">
      <dgm:prSet custT="1"/>
      <dgm:spPr/>
      <dgm:t>
        <a:bodyPr/>
        <a:lstStyle/>
        <a:p>
          <a:pPr algn="l"/>
          <a:r>
            <a:rPr lang="en-US" sz="900" b="0">
              <a:latin typeface="+mj-lt"/>
            </a:rPr>
            <a:t>Separate </a:t>
          </a:r>
        </a:p>
        <a:p>
          <a:pPr algn="l"/>
          <a:r>
            <a:rPr lang="en-US" sz="900" b="0">
              <a:latin typeface="+mj-lt"/>
            </a:rPr>
            <a:t>Property- not a ancestor propety</a:t>
          </a:r>
        </a:p>
      </dgm:t>
    </dgm:pt>
    <dgm:pt modelId="{7EA8974B-0B6A-4AC5-A52E-448A93D15266}" type="parTrans" cxnId="{A0D8B830-CB60-4C7B-8F0C-726B1936E7D2}">
      <dgm:prSet custT="1"/>
      <dgm:spPr/>
      <dgm:t>
        <a:bodyPr/>
        <a:lstStyle/>
        <a:p>
          <a:pPr algn="l"/>
          <a:endParaRPr lang="en-US" sz="900" b="0">
            <a:latin typeface="+mj-lt"/>
          </a:endParaRPr>
        </a:p>
      </dgm:t>
    </dgm:pt>
    <dgm:pt modelId="{B4034AF7-19F5-41CC-85E8-BBED2648252F}" type="sibTrans" cxnId="{A0D8B830-CB60-4C7B-8F0C-726B1936E7D2}">
      <dgm:prSet/>
      <dgm:spPr/>
      <dgm:t>
        <a:bodyPr/>
        <a:lstStyle/>
        <a:p>
          <a:endParaRPr lang="en-US"/>
        </a:p>
      </dgm:t>
    </dgm:pt>
    <dgm:pt modelId="{FA78E84A-7227-4BCF-96B2-003069133CAF}">
      <dgm:prSet custT="1"/>
      <dgm:spPr/>
      <dgm:t>
        <a:bodyPr/>
        <a:lstStyle/>
        <a:p>
          <a:pPr algn="l"/>
          <a:r>
            <a:rPr lang="en-US" sz="900" b="0">
              <a:latin typeface="+mj-lt"/>
            </a:rPr>
            <a:t>Property inherte from father 3 upward lineal ancestor ( F,FF,FFF).</a:t>
          </a:r>
        </a:p>
        <a:p>
          <a:pPr algn="l"/>
          <a:r>
            <a:rPr lang="en-US" sz="900" b="0">
              <a:latin typeface="+mj-lt"/>
            </a:rPr>
            <a:t>Property Inhereted ffrom Materner  grand father.</a:t>
          </a:r>
        </a:p>
        <a:p>
          <a:pPr algn="l"/>
          <a:r>
            <a:rPr lang="en-US" sz="900" b="0">
              <a:latin typeface="+mj-lt"/>
            </a:rPr>
            <a:t>Property Inhereted from any other relation.</a:t>
          </a:r>
        </a:p>
      </dgm:t>
    </dgm:pt>
    <dgm:pt modelId="{590588B4-15C1-48CD-8833-2D46651635CD}" type="parTrans" cxnId="{326A3257-805D-4CD1-A96F-5152CC63D666}">
      <dgm:prSet custT="1"/>
      <dgm:spPr/>
      <dgm:t>
        <a:bodyPr/>
        <a:lstStyle/>
        <a:p>
          <a:pPr algn="l"/>
          <a:endParaRPr lang="en-US" sz="900" b="0">
            <a:latin typeface="+mj-lt"/>
          </a:endParaRPr>
        </a:p>
      </dgm:t>
    </dgm:pt>
    <dgm:pt modelId="{B09EC287-CD01-438D-A80A-651F98CC9052}" type="sibTrans" cxnId="{326A3257-805D-4CD1-A96F-5152CC63D666}">
      <dgm:prSet/>
      <dgm:spPr/>
      <dgm:t>
        <a:bodyPr/>
        <a:lstStyle/>
        <a:p>
          <a:endParaRPr lang="en-US"/>
        </a:p>
      </dgm:t>
    </dgm:pt>
    <dgm:pt modelId="{B2D21C25-8807-4CEA-85C9-FDCE2708D9DD}">
      <dgm:prSet custT="1"/>
      <dgm:spPr/>
      <dgm:t>
        <a:bodyPr/>
        <a:lstStyle/>
        <a:p>
          <a:pPr algn="l"/>
          <a:r>
            <a:rPr lang="en-US" sz="900" b="0">
              <a:latin typeface="+mj-lt"/>
            </a:rPr>
            <a:t>Property Received in Gift</a:t>
          </a:r>
        </a:p>
        <a:p>
          <a:pPr algn="l"/>
          <a:endParaRPr lang="en-US" sz="900" b="0">
            <a:latin typeface="+mj-lt"/>
          </a:endParaRPr>
        </a:p>
      </dgm:t>
    </dgm:pt>
    <dgm:pt modelId="{4EC662E9-2E52-4642-830D-42500F67564F}" type="parTrans" cxnId="{2F7DA996-D3F2-44AC-9443-B31D6D0993DE}">
      <dgm:prSet custT="1"/>
      <dgm:spPr/>
      <dgm:t>
        <a:bodyPr/>
        <a:lstStyle/>
        <a:p>
          <a:endParaRPr lang="en-US" sz="900" b="0">
            <a:latin typeface="+mj-lt"/>
          </a:endParaRPr>
        </a:p>
      </dgm:t>
    </dgm:pt>
    <dgm:pt modelId="{8CD36455-C6B0-4076-8E9F-AB5634AA687D}" type="sibTrans" cxnId="{2F7DA996-D3F2-44AC-9443-B31D6D0993DE}">
      <dgm:prSet/>
      <dgm:spPr/>
      <dgm:t>
        <a:bodyPr/>
        <a:lstStyle/>
        <a:p>
          <a:endParaRPr lang="en-US"/>
        </a:p>
      </dgm:t>
    </dgm:pt>
    <dgm:pt modelId="{D2A3D60E-D42F-484B-824F-E6B82E046BA7}">
      <dgm:prSet custT="1"/>
      <dgm:spPr/>
      <dgm:t>
        <a:bodyPr/>
        <a:lstStyle/>
        <a:p>
          <a:pPr algn="l"/>
          <a:r>
            <a:rPr lang="en-US" sz="900" b="0"/>
            <a:t>Gift by Father of Self Acquire Property- </a:t>
          </a:r>
        </a:p>
        <a:p>
          <a:pPr algn="l"/>
          <a:r>
            <a:rPr lang="en-US" sz="900" b="0"/>
            <a:t>In Arunachalam v/s Murugantha SC Said-</a:t>
          </a:r>
        </a:p>
        <a:p>
          <a:pPr algn="l"/>
          <a:r>
            <a:rPr lang="en-US" sz="900" b="0"/>
            <a:t>Ithe Question  of  whether it would be a ancestor property or not depend on the intention of father , he he  express in ehe gift deed it would be a joint property, else it would not be </a:t>
          </a:r>
        </a:p>
      </dgm:t>
    </dgm:pt>
    <dgm:pt modelId="{0900AC7B-7051-4A72-8E6C-DD62D5249D36}" type="parTrans" cxnId="{F139E109-9882-4957-9ED6-DAF54D94D751}">
      <dgm:prSet custT="1"/>
      <dgm:spPr/>
      <dgm:t>
        <a:bodyPr/>
        <a:lstStyle/>
        <a:p>
          <a:endParaRPr lang="en-US" sz="900" b="0"/>
        </a:p>
      </dgm:t>
    </dgm:pt>
    <dgm:pt modelId="{A43DC8CF-A10C-46BE-AE6B-972FAFA68A8D}" type="sibTrans" cxnId="{F139E109-9882-4957-9ED6-DAF54D94D751}">
      <dgm:prSet/>
      <dgm:spPr/>
      <dgm:t>
        <a:bodyPr/>
        <a:lstStyle/>
        <a:p>
          <a:endParaRPr lang="en-US"/>
        </a:p>
      </dgm:t>
    </dgm:pt>
    <dgm:pt modelId="{99167B98-D550-482A-91B6-8D5394ED410F}">
      <dgm:prSet custT="1"/>
      <dgm:spPr/>
      <dgm:t>
        <a:bodyPr/>
        <a:lstStyle/>
        <a:p>
          <a:pPr algn="l"/>
          <a:r>
            <a:rPr lang="en-US" sz="900" b="0"/>
            <a:t>Gift of joint FAmily property-</a:t>
          </a:r>
        </a:p>
        <a:p>
          <a:pPr algn="l"/>
          <a:r>
            <a:rPr lang="en-US" sz="900" b="0"/>
            <a:t>In R. Kuppayee V/s Raja Gounder- Sc held that  Father can give ancestral immovable property to his daughter within resonable limeit out of love and affection.</a:t>
          </a:r>
        </a:p>
      </dgm:t>
    </dgm:pt>
    <dgm:pt modelId="{13C60FD9-1FEC-4EDF-8E99-6676BCD52E5C}" type="parTrans" cxnId="{9FA1B38B-3F30-4DB7-A980-489D8B148044}">
      <dgm:prSet custT="1"/>
      <dgm:spPr/>
      <dgm:t>
        <a:bodyPr/>
        <a:lstStyle/>
        <a:p>
          <a:endParaRPr lang="en-US" sz="900" b="0"/>
        </a:p>
      </dgm:t>
    </dgm:pt>
    <dgm:pt modelId="{07EFECC4-DA06-4DEC-80B1-0EB13443BF6A}" type="sibTrans" cxnId="{9FA1B38B-3F30-4DB7-A980-489D8B148044}">
      <dgm:prSet/>
      <dgm:spPr/>
      <dgm:t>
        <a:bodyPr/>
        <a:lstStyle/>
        <a:p>
          <a:endParaRPr lang="en-US"/>
        </a:p>
      </dgm:t>
    </dgm:pt>
    <dgm:pt modelId="{3E6E90E6-0543-4468-8085-329CD9019DE6}">
      <dgm:prSet custT="1"/>
      <dgm:spPr/>
      <dgm:t>
        <a:bodyPr/>
        <a:lstStyle/>
        <a:p>
          <a:pPr algn="l"/>
          <a:r>
            <a:rPr lang="en-US" sz="900" b="0"/>
            <a:t>Property jointly acqurie by copasners-</a:t>
          </a:r>
        </a:p>
        <a:p>
          <a:pPr algn="l"/>
          <a:r>
            <a:rPr lang="en-US" sz="900" b="0"/>
            <a:t>it is settle law  that such property would b e joint property and son would have the birth right.</a:t>
          </a:r>
        </a:p>
      </dgm:t>
    </dgm:pt>
    <dgm:pt modelId="{D8DBC555-0D31-4AE7-9E2F-EBB72F2073BB}" type="parTrans" cxnId="{FEADDDC2-6DAD-4C80-A853-7D7F3F7EBD87}">
      <dgm:prSet custT="1"/>
      <dgm:spPr/>
      <dgm:t>
        <a:bodyPr/>
        <a:lstStyle/>
        <a:p>
          <a:endParaRPr lang="en-US" sz="900" b="0"/>
        </a:p>
      </dgm:t>
    </dgm:pt>
    <dgm:pt modelId="{4CD40386-DE51-4DD3-AB3B-F3918D444B25}" type="sibTrans" cxnId="{FEADDDC2-6DAD-4C80-A853-7D7F3F7EBD87}">
      <dgm:prSet/>
      <dgm:spPr/>
      <dgm:t>
        <a:bodyPr/>
        <a:lstStyle/>
        <a:p>
          <a:endParaRPr lang="en-US"/>
        </a:p>
      </dgm:t>
    </dgm:pt>
    <dgm:pt modelId="{2A4C3CB4-9B2F-4E3D-A1D1-F8D317D4E706}">
      <dgm:prSet custT="1"/>
      <dgm:spPr/>
      <dgm:t>
        <a:bodyPr/>
        <a:lstStyle/>
        <a:p>
          <a:pPr algn="l"/>
          <a:r>
            <a:rPr lang="en-US" sz="900" b="1"/>
            <a:t>Recover joint family property- which has no change to recover, without using joint family property funds or hellp of fellow coparcener. it would be treated as separate property in case of recovery by karta, whether it is movable or immovable property.</a:t>
          </a:r>
        </a:p>
        <a:p>
          <a:pPr algn="l"/>
          <a:r>
            <a:rPr lang="en-US" sz="900" b="1"/>
            <a:t>In case of recovery by other then Karta of the J.F, and the property is immovable, the recoverer of the property would take the 1/4 part of recover property as a separate part of his and rest of the property will become joint family property</a:t>
          </a:r>
        </a:p>
      </dgm:t>
    </dgm:pt>
    <dgm:pt modelId="{7ABCC973-9879-4021-A8A5-3FDE9D43B56C}" type="parTrans" cxnId="{A592CEEF-EC98-487A-9697-67BDDA5619F5}">
      <dgm:prSet/>
      <dgm:spPr/>
      <dgm:t>
        <a:bodyPr/>
        <a:lstStyle/>
        <a:p>
          <a:endParaRPr lang="en-US"/>
        </a:p>
      </dgm:t>
    </dgm:pt>
    <dgm:pt modelId="{3CCFD45F-29A4-4A9C-90E7-6F7FF7C6F006}" type="sibTrans" cxnId="{A592CEEF-EC98-487A-9697-67BDDA5619F5}">
      <dgm:prSet/>
      <dgm:spPr/>
      <dgm:t>
        <a:bodyPr/>
        <a:lstStyle/>
        <a:p>
          <a:endParaRPr lang="en-US"/>
        </a:p>
      </dgm:t>
    </dgm:pt>
    <dgm:pt modelId="{EFA7E27F-CF4A-4C66-92F4-653B296D33AB}" type="pres">
      <dgm:prSet presAssocID="{E344CC5C-D713-49AF-B228-A6EAEBA971E1}" presName="diagram" presStyleCnt="0">
        <dgm:presLayoutVars>
          <dgm:chPref val="1"/>
          <dgm:dir/>
          <dgm:animOne val="branch"/>
          <dgm:animLvl val="lvl"/>
          <dgm:resizeHandles val="exact"/>
        </dgm:presLayoutVars>
      </dgm:prSet>
      <dgm:spPr/>
      <dgm:t>
        <a:bodyPr/>
        <a:lstStyle/>
        <a:p>
          <a:endParaRPr lang="en-US"/>
        </a:p>
      </dgm:t>
    </dgm:pt>
    <dgm:pt modelId="{51EDFEC0-0374-4D34-A2C7-60A8D4910627}" type="pres">
      <dgm:prSet presAssocID="{4C2A47F2-CDEF-455C-9B56-C3C82B16DEAE}" presName="root1" presStyleCnt="0"/>
      <dgm:spPr/>
    </dgm:pt>
    <dgm:pt modelId="{A71FF679-0270-49C8-AB67-1429B1EA2ADD}" type="pres">
      <dgm:prSet presAssocID="{4C2A47F2-CDEF-455C-9B56-C3C82B16DEAE}" presName="LevelOneTextNode" presStyleLbl="node0" presStyleIdx="0" presStyleCnt="1" custScaleX="263033" custScaleY="519076" custLinFactX="-142468" custLinFactY="-100000" custLinFactNeighborX="-200000" custLinFactNeighborY="-112257">
        <dgm:presLayoutVars>
          <dgm:chPref val="3"/>
        </dgm:presLayoutVars>
      </dgm:prSet>
      <dgm:spPr/>
      <dgm:t>
        <a:bodyPr/>
        <a:lstStyle/>
        <a:p>
          <a:endParaRPr lang="en-US"/>
        </a:p>
      </dgm:t>
    </dgm:pt>
    <dgm:pt modelId="{70773F2A-5062-4FB0-A008-496A1C423DED}" type="pres">
      <dgm:prSet presAssocID="{4C2A47F2-CDEF-455C-9B56-C3C82B16DEAE}" presName="level2hierChild" presStyleCnt="0"/>
      <dgm:spPr/>
    </dgm:pt>
    <dgm:pt modelId="{F9DFEA55-CFBB-446F-B168-9DC5150383E1}" type="pres">
      <dgm:prSet presAssocID="{C3EA4D4B-8C0E-4D8F-8BCB-C7B0D4655F1D}" presName="conn2-1" presStyleLbl="parChTrans1D2" presStyleIdx="0" presStyleCnt="7"/>
      <dgm:spPr/>
      <dgm:t>
        <a:bodyPr/>
        <a:lstStyle/>
        <a:p>
          <a:endParaRPr lang="en-US"/>
        </a:p>
      </dgm:t>
    </dgm:pt>
    <dgm:pt modelId="{88AE8A9B-8526-440C-9C80-761A14BEDAB4}" type="pres">
      <dgm:prSet presAssocID="{C3EA4D4B-8C0E-4D8F-8BCB-C7B0D4655F1D}" presName="connTx" presStyleLbl="parChTrans1D2" presStyleIdx="0" presStyleCnt="7"/>
      <dgm:spPr/>
      <dgm:t>
        <a:bodyPr/>
        <a:lstStyle/>
        <a:p>
          <a:endParaRPr lang="en-US"/>
        </a:p>
      </dgm:t>
    </dgm:pt>
    <dgm:pt modelId="{81105FBC-7FC3-4726-BEDB-D888E8CB7FA0}" type="pres">
      <dgm:prSet presAssocID="{F75C3FA6-3295-4592-BCF2-E6293D3A2517}" presName="root2" presStyleCnt="0"/>
      <dgm:spPr/>
    </dgm:pt>
    <dgm:pt modelId="{00790B5F-230C-40C8-949F-9125EA768D1B}" type="pres">
      <dgm:prSet presAssocID="{F75C3FA6-3295-4592-BCF2-E6293D3A2517}" presName="LevelTwoTextNode" presStyleLbl="node2" presStyleIdx="0" presStyleCnt="7" custScaleX="779671" custScaleY="789029" custLinFactX="300000" custLinFactY="600000" custLinFactNeighborX="359164" custLinFactNeighborY="648255">
        <dgm:presLayoutVars>
          <dgm:chPref val="3"/>
        </dgm:presLayoutVars>
      </dgm:prSet>
      <dgm:spPr/>
      <dgm:t>
        <a:bodyPr/>
        <a:lstStyle/>
        <a:p>
          <a:endParaRPr lang="en-US"/>
        </a:p>
      </dgm:t>
    </dgm:pt>
    <dgm:pt modelId="{381095B8-AA9A-49FC-8A42-3790AE101F6A}" type="pres">
      <dgm:prSet presAssocID="{F75C3FA6-3295-4592-BCF2-E6293D3A2517}" presName="level3hierChild" presStyleCnt="0"/>
      <dgm:spPr/>
    </dgm:pt>
    <dgm:pt modelId="{FE81CC3E-FA00-444C-8246-C88F9D91F786}" type="pres">
      <dgm:prSet presAssocID="{F337E6B5-9407-4731-A955-A4439F9523F4}" presName="conn2-1" presStyleLbl="parChTrans1D2" presStyleIdx="1" presStyleCnt="7"/>
      <dgm:spPr/>
      <dgm:t>
        <a:bodyPr/>
        <a:lstStyle/>
        <a:p>
          <a:endParaRPr lang="en-US"/>
        </a:p>
      </dgm:t>
    </dgm:pt>
    <dgm:pt modelId="{99775AD3-73CF-4A82-9233-D1F85BE5547D}" type="pres">
      <dgm:prSet presAssocID="{F337E6B5-9407-4731-A955-A4439F9523F4}" presName="connTx" presStyleLbl="parChTrans1D2" presStyleIdx="1" presStyleCnt="7"/>
      <dgm:spPr/>
      <dgm:t>
        <a:bodyPr/>
        <a:lstStyle/>
        <a:p>
          <a:endParaRPr lang="en-US"/>
        </a:p>
      </dgm:t>
    </dgm:pt>
    <dgm:pt modelId="{C4AEFD44-BC16-4D4C-9CDC-26E32790F0BE}" type="pres">
      <dgm:prSet presAssocID="{CA0F7F61-26C6-4933-8215-F16561844710}" presName="root2" presStyleCnt="0"/>
      <dgm:spPr/>
    </dgm:pt>
    <dgm:pt modelId="{9D54C58A-F6DD-4648-B862-0BBB07B72C62}" type="pres">
      <dgm:prSet presAssocID="{CA0F7F61-26C6-4933-8215-F16561844710}" presName="LevelTwoTextNode" presStyleLbl="node2" presStyleIdx="1" presStyleCnt="7" custScaleX="697941" custScaleY="1069619" custLinFactX="359616" custLinFactY="-396002" custLinFactNeighborX="400000" custLinFactNeighborY="-400000">
        <dgm:presLayoutVars>
          <dgm:chPref val="3"/>
        </dgm:presLayoutVars>
      </dgm:prSet>
      <dgm:spPr/>
      <dgm:t>
        <a:bodyPr/>
        <a:lstStyle/>
        <a:p>
          <a:endParaRPr lang="en-US"/>
        </a:p>
      </dgm:t>
    </dgm:pt>
    <dgm:pt modelId="{FAF22003-5B03-4A43-8E19-8AB5B5B41274}" type="pres">
      <dgm:prSet presAssocID="{CA0F7F61-26C6-4933-8215-F16561844710}" presName="level3hierChild" presStyleCnt="0"/>
      <dgm:spPr/>
    </dgm:pt>
    <dgm:pt modelId="{B51369E4-C436-4BFB-90CA-84E1D39DB080}" type="pres">
      <dgm:prSet presAssocID="{6980C0B8-D77E-4C19-A306-C3FE5360216D}" presName="conn2-1" presStyleLbl="parChTrans1D2" presStyleIdx="2" presStyleCnt="7"/>
      <dgm:spPr/>
      <dgm:t>
        <a:bodyPr/>
        <a:lstStyle/>
        <a:p>
          <a:endParaRPr lang="en-US"/>
        </a:p>
      </dgm:t>
    </dgm:pt>
    <dgm:pt modelId="{49A5419C-697A-4C7C-8E26-5AD8DC26F920}" type="pres">
      <dgm:prSet presAssocID="{6980C0B8-D77E-4C19-A306-C3FE5360216D}" presName="connTx" presStyleLbl="parChTrans1D2" presStyleIdx="2" presStyleCnt="7"/>
      <dgm:spPr/>
      <dgm:t>
        <a:bodyPr/>
        <a:lstStyle/>
        <a:p>
          <a:endParaRPr lang="en-US"/>
        </a:p>
      </dgm:t>
    </dgm:pt>
    <dgm:pt modelId="{3A524A97-1583-4819-8F04-430BBCBFF2E1}" type="pres">
      <dgm:prSet presAssocID="{3657F70A-40D8-4A5E-B3CD-96013C777414}" presName="root2" presStyleCnt="0"/>
      <dgm:spPr/>
    </dgm:pt>
    <dgm:pt modelId="{25BA63B9-3B62-4D5A-9894-29F1F42E6BA2}" type="pres">
      <dgm:prSet presAssocID="{3657F70A-40D8-4A5E-B3CD-96013C777414}" presName="LevelTwoTextNode" presStyleLbl="node2" presStyleIdx="2" presStyleCnt="7" custScaleX="292711" custScaleY="356591" custLinFactX="-200000" custLinFactY="-800000" custLinFactNeighborX="-292106" custLinFactNeighborY="-863383">
        <dgm:presLayoutVars>
          <dgm:chPref val="3"/>
        </dgm:presLayoutVars>
      </dgm:prSet>
      <dgm:spPr/>
      <dgm:t>
        <a:bodyPr/>
        <a:lstStyle/>
        <a:p>
          <a:endParaRPr lang="en-US"/>
        </a:p>
      </dgm:t>
    </dgm:pt>
    <dgm:pt modelId="{7A5EB270-5774-4AD7-B1D1-9E95BA2205FA}" type="pres">
      <dgm:prSet presAssocID="{3657F70A-40D8-4A5E-B3CD-96013C777414}" presName="level3hierChild" presStyleCnt="0"/>
      <dgm:spPr/>
    </dgm:pt>
    <dgm:pt modelId="{0C0F8013-251E-4C13-897D-DD624AA4F8F5}" type="pres">
      <dgm:prSet presAssocID="{590588B4-15C1-48CD-8833-2D46651635CD}" presName="conn2-1" presStyleLbl="parChTrans1D3" presStyleIdx="0" presStyleCnt="3"/>
      <dgm:spPr/>
      <dgm:t>
        <a:bodyPr/>
        <a:lstStyle/>
        <a:p>
          <a:endParaRPr lang="en-US"/>
        </a:p>
      </dgm:t>
    </dgm:pt>
    <dgm:pt modelId="{F82109F6-32A5-484A-BD7C-F29CC88570B3}" type="pres">
      <dgm:prSet presAssocID="{590588B4-15C1-48CD-8833-2D46651635CD}" presName="connTx" presStyleLbl="parChTrans1D3" presStyleIdx="0" presStyleCnt="3"/>
      <dgm:spPr/>
      <dgm:t>
        <a:bodyPr/>
        <a:lstStyle/>
        <a:p>
          <a:endParaRPr lang="en-US"/>
        </a:p>
      </dgm:t>
    </dgm:pt>
    <dgm:pt modelId="{D8F314C7-178E-4E94-85A9-D81A41C592E9}" type="pres">
      <dgm:prSet presAssocID="{FA78E84A-7227-4BCF-96B2-003069133CAF}" presName="root2" presStyleCnt="0"/>
      <dgm:spPr/>
    </dgm:pt>
    <dgm:pt modelId="{10C35459-B334-4A07-98F4-969DDD10E910}" type="pres">
      <dgm:prSet presAssocID="{FA78E84A-7227-4BCF-96B2-003069133CAF}" presName="LevelTwoTextNode" presStyleLbl="node3" presStyleIdx="0" presStyleCnt="3" custScaleX="570363" custScaleY="743656" custLinFactX="-200000" custLinFactY="-800000" custLinFactNeighborX="-227732" custLinFactNeighborY="-894615">
        <dgm:presLayoutVars>
          <dgm:chPref val="3"/>
        </dgm:presLayoutVars>
      </dgm:prSet>
      <dgm:spPr/>
      <dgm:t>
        <a:bodyPr/>
        <a:lstStyle/>
        <a:p>
          <a:endParaRPr lang="en-US"/>
        </a:p>
      </dgm:t>
    </dgm:pt>
    <dgm:pt modelId="{63DDD739-9D3E-4050-9FC3-FB5AFCAEB963}" type="pres">
      <dgm:prSet presAssocID="{FA78E84A-7227-4BCF-96B2-003069133CAF}" presName="level3hierChild" presStyleCnt="0"/>
      <dgm:spPr/>
    </dgm:pt>
    <dgm:pt modelId="{4947FC5C-1CFD-4838-A5C7-AE8EB5285882}" type="pres">
      <dgm:prSet presAssocID="{7EA8974B-0B6A-4AC5-A52E-448A93D15266}" presName="conn2-1" presStyleLbl="parChTrans1D2" presStyleIdx="3" presStyleCnt="7"/>
      <dgm:spPr/>
      <dgm:t>
        <a:bodyPr/>
        <a:lstStyle/>
        <a:p>
          <a:endParaRPr lang="en-US"/>
        </a:p>
      </dgm:t>
    </dgm:pt>
    <dgm:pt modelId="{0830A928-C4CA-4D46-8E97-1ADD39D1365B}" type="pres">
      <dgm:prSet presAssocID="{7EA8974B-0B6A-4AC5-A52E-448A93D15266}" presName="connTx" presStyleLbl="parChTrans1D2" presStyleIdx="3" presStyleCnt="7"/>
      <dgm:spPr/>
      <dgm:t>
        <a:bodyPr/>
        <a:lstStyle/>
        <a:p>
          <a:endParaRPr lang="en-US"/>
        </a:p>
      </dgm:t>
    </dgm:pt>
    <dgm:pt modelId="{A1267F20-0986-464F-BEE9-FAB43E757446}" type="pres">
      <dgm:prSet presAssocID="{1C7E1864-91BD-4056-98C3-4558F01882B5}" presName="root2" presStyleCnt="0"/>
      <dgm:spPr/>
    </dgm:pt>
    <dgm:pt modelId="{D3B0D6EC-5B81-4F65-83C9-241DF6F5A6DC}" type="pres">
      <dgm:prSet presAssocID="{1C7E1864-91BD-4056-98C3-4558F01882B5}" presName="LevelTwoTextNode" presStyleLbl="node2" presStyleIdx="3" presStyleCnt="7" custScaleX="352214" custScaleY="345860" custLinFactX="55715" custLinFactY="-100000" custLinFactNeighborX="100000" custLinFactNeighborY="-152766">
        <dgm:presLayoutVars>
          <dgm:chPref val="3"/>
        </dgm:presLayoutVars>
      </dgm:prSet>
      <dgm:spPr/>
      <dgm:t>
        <a:bodyPr/>
        <a:lstStyle/>
        <a:p>
          <a:endParaRPr lang="en-US"/>
        </a:p>
      </dgm:t>
    </dgm:pt>
    <dgm:pt modelId="{FAF38DB1-B102-4331-B664-A5632D7E56C0}" type="pres">
      <dgm:prSet presAssocID="{1C7E1864-91BD-4056-98C3-4558F01882B5}" presName="level3hierChild" presStyleCnt="0"/>
      <dgm:spPr/>
    </dgm:pt>
    <dgm:pt modelId="{B70AD76B-5B66-4A3A-9E90-AB763B33F438}" type="pres">
      <dgm:prSet presAssocID="{4EC662E9-2E52-4642-830D-42500F67564F}" presName="conn2-1" presStyleLbl="parChTrans1D2" presStyleIdx="4" presStyleCnt="7"/>
      <dgm:spPr/>
      <dgm:t>
        <a:bodyPr/>
        <a:lstStyle/>
        <a:p>
          <a:endParaRPr lang="en-US"/>
        </a:p>
      </dgm:t>
    </dgm:pt>
    <dgm:pt modelId="{75491076-BEC0-4504-8D76-151A559400CB}" type="pres">
      <dgm:prSet presAssocID="{4EC662E9-2E52-4642-830D-42500F67564F}" presName="connTx" presStyleLbl="parChTrans1D2" presStyleIdx="4" presStyleCnt="7"/>
      <dgm:spPr/>
      <dgm:t>
        <a:bodyPr/>
        <a:lstStyle/>
        <a:p>
          <a:endParaRPr lang="en-US"/>
        </a:p>
      </dgm:t>
    </dgm:pt>
    <dgm:pt modelId="{C228A8EE-EFD9-461A-9FB2-7574601A50A2}" type="pres">
      <dgm:prSet presAssocID="{B2D21C25-8807-4CEA-85C9-FDCE2708D9DD}" presName="root2" presStyleCnt="0"/>
      <dgm:spPr/>
    </dgm:pt>
    <dgm:pt modelId="{1CFDD027-2ED6-42EC-B695-F7B4DDEA27E2}" type="pres">
      <dgm:prSet presAssocID="{B2D21C25-8807-4CEA-85C9-FDCE2708D9DD}" presName="LevelTwoTextNode" presStyleLbl="node2" presStyleIdx="4" presStyleCnt="7" custScaleX="229155" custScaleY="466863" custLinFactY="-300000" custLinFactNeighborX="-43688" custLinFactNeighborY="-368454">
        <dgm:presLayoutVars>
          <dgm:chPref val="3"/>
        </dgm:presLayoutVars>
      </dgm:prSet>
      <dgm:spPr/>
      <dgm:t>
        <a:bodyPr/>
        <a:lstStyle/>
        <a:p>
          <a:endParaRPr lang="en-US"/>
        </a:p>
      </dgm:t>
    </dgm:pt>
    <dgm:pt modelId="{A8ACE922-E6B3-4755-B3B9-04252EC946FF}" type="pres">
      <dgm:prSet presAssocID="{B2D21C25-8807-4CEA-85C9-FDCE2708D9DD}" presName="level3hierChild" presStyleCnt="0"/>
      <dgm:spPr/>
    </dgm:pt>
    <dgm:pt modelId="{B547A488-6240-48E4-8342-C51BFDF54E86}" type="pres">
      <dgm:prSet presAssocID="{0900AC7B-7051-4A72-8E6C-DD62D5249D36}" presName="conn2-1" presStyleLbl="parChTrans1D3" presStyleIdx="1" presStyleCnt="3"/>
      <dgm:spPr/>
      <dgm:t>
        <a:bodyPr/>
        <a:lstStyle/>
        <a:p>
          <a:endParaRPr lang="en-US"/>
        </a:p>
      </dgm:t>
    </dgm:pt>
    <dgm:pt modelId="{47FC77C0-0503-4C5C-82E0-7561C897EE50}" type="pres">
      <dgm:prSet presAssocID="{0900AC7B-7051-4A72-8E6C-DD62D5249D36}" presName="connTx" presStyleLbl="parChTrans1D3" presStyleIdx="1" presStyleCnt="3"/>
      <dgm:spPr/>
      <dgm:t>
        <a:bodyPr/>
        <a:lstStyle/>
        <a:p>
          <a:endParaRPr lang="en-US"/>
        </a:p>
      </dgm:t>
    </dgm:pt>
    <dgm:pt modelId="{582F9255-AFC1-49F1-92C5-3ACE7BFD6A5A}" type="pres">
      <dgm:prSet presAssocID="{D2A3D60E-D42F-484B-824F-E6B82E046BA7}" presName="root2" presStyleCnt="0"/>
      <dgm:spPr/>
    </dgm:pt>
    <dgm:pt modelId="{02415099-E4C5-428A-8ED6-2EAB9851E32F}" type="pres">
      <dgm:prSet presAssocID="{D2A3D60E-D42F-484B-824F-E6B82E046BA7}" presName="LevelTwoTextNode" presStyleLbl="node3" presStyleIdx="1" presStyleCnt="3" custScaleX="748057" custScaleY="752124" custLinFactX="200000" custLinFactY="-157167" custLinFactNeighborX="217989" custLinFactNeighborY="-200000">
        <dgm:presLayoutVars>
          <dgm:chPref val="3"/>
        </dgm:presLayoutVars>
      </dgm:prSet>
      <dgm:spPr/>
      <dgm:t>
        <a:bodyPr/>
        <a:lstStyle/>
        <a:p>
          <a:endParaRPr lang="en-US"/>
        </a:p>
      </dgm:t>
    </dgm:pt>
    <dgm:pt modelId="{B2E85AE0-B807-43B5-9665-0BCDB3C52DD4}" type="pres">
      <dgm:prSet presAssocID="{D2A3D60E-D42F-484B-824F-E6B82E046BA7}" presName="level3hierChild" presStyleCnt="0"/>
      <dgm:spPr/>
    </dgm:pt>
    <dgm:pt modelId="{C28CC965-FCA3-4BE7-8392-86CC35819899}" type="pres">
      <dgm:prSet presAssocID="{13C60FD9-1FEC-4EDF-8E99-6676BCD52E5C}" presName="conn2-1" presStyleLbl="parChTrans1D3" presStyleIdx="2" presStyleCnt="3"/>
      <dgm:spPr/>
      <dgm:t>
        <a:bodyPr/>
        <a:lstStyle/>
        <a:p>
          <a:endParaRPr lang="en-US"/>
        </a:p>
      </dgm:t>
    </dgm:pt>
    <dgm:pt modelId="{72230377-879C-4926-9027-583C02EBD659}" type="pres">
      <dgm:prSet presAssocID="{13C60FD9-1FEC-4EDF-8E99-6676BCD52E5C}" presName="connTx" presStyleLbl="parChTrans1D3" presStyleIdx="2" presStyleCnt="3"/>
      <dgm:spPr/>
      <dgm:t>
        <a:bodyPr/>
        <a:lstStyle/>
        <a:p>
          <a:endParaRPr lang="en-US"/>
        </a:p>
      </dgm:t>
    </dgm:pt>
    <dgm:pt modelId="{FBAF5C61-C8F4-4C11-9BF3-08F215913E1C}" type="pres">
      <dgm:prSet presAssocID="{99167B98-D550-482A-91B6-8D5394ED410F}" presName="root2" presStyleCnt="0"/>
      <dgm:spPr/>
    </dgm:pt>
    <dgm:pt modelId="{80F97F05-07EC-4025-9C58-A994CC08AE08}" type="pres">
      <dgm:prSet presAssocID="{99167B98-D550-482A-91B6-8D5394ED410F}" presName="LevelTwoTextNode" presStyleLbl="node3" presStyleIdx="2" presStyleCnt="3" custScaleX="602163" custScaleY="818008" custLinFactX="224694" custLinFactY="-59350" custLinFactNeighborX="300000" custLinFactNeighborY="-100000">
        <dgm:presLayoutVars>
          <dgm:chPref val="3"/>
        </dgm:presLayoutVars>
      </dgm:prSet>
      <dgm:spPr/>
      <dgm:t>
        <a:bodyPr/>
        <a:lstStyle/>
        <a:p>
          <a:endParaRPr lang="en-US"/>
        </a:p>
      </dgm:t>
    </dgm:pt>
    <dgm:pt modelId="{10B4F404-63CE-4D5A-84FE-0A3E9C01EFB4}" type="pres">
      <dgm:prSet presAssocID="{99167B98-D550-482A-91B6-8D5394ED410F}" presName="level3hierChild" presStyleCnt="0"/>
      <dgm:spPr/>
    </dgm:pt>
    <dgm:pt modelId="{203DB62D-8864-4542-A9A4-FFAF87CAEC76}" type="pres">
      <dgm:prSet presAssocID="{D8DBC555-0D31-4AE7-9E2F-EBB72F2073BB}" presName="conn2-1" presStyleLbl="parChTrans1D2" presStyleIdx="5" presStyleCnt="7"/>
      <dgm:spPr/>
      <dgm:t>
        <a:bodyPr/>
        <a:lstStyle/>
        <a:p>
          <a:endParaRPr lang="en-US"/>
        </a:p>
      </dgm:t>
    </dgm:pt>
    <dgm:pt modelId="{2EDDF4AE-8E39-448B-B6AC-BFCD23D7DF0F}" type="pres">
      <dgm:prSet presAssocID="{D8DBC555-0D31-4AE7-9E2F-EBB72F2073BB}" presName="connTx" presStyleLbl="parChTrans1D2" presStyleIdx="5" presStyleCnt="7"/>
      <dgm:spPr/>
      <dgm:t>
        <a:bodyPr/>
        <a:lstStyle/>
        <a:p>
          <a:endParaRPr lang="en-US"/>
        </a:p>
      </dgm:t>
    </dgm:pt>
    <dgm:pt modelId="{25732A9C-0D88-4E35-A3BE-81F9664EF6F8}" type="pres">
      <dgm:prSet presAssocID="{3E6E90E6-0543-4468-8085-329CD9019DE6}" presName="root2" presStyleCnt="0"/>
      <dgm:spPr/>
    </dgm:pt>
    <dgm:pt modelId="{80626AF0-BBAD-4517-9EC6-8144D2A28A2A}" type="pres">
      <dgm:prSet presAssocID="{3E6E90E6-0543-4468-8085-329CD9019DE6}" presName="LevelTwoTextNode" presStyleLbl="node2" presStyleIdx="5" presStyleCnt="7" custScaleX="597221" custScaleY="622498" custLinFactX="-100000" custLinFactY="-300000" custLinFactNeighborX="-199838" custLinFactNeighborY="-384148">
        <dgm:presLayoutVars>
          <dgm:chPref val="3"/>
        </dgm:presLayoutVars>
      </dgm:prSet>
      <dgm:spPr/>
      <dgm:t>
        <a:bodyPr/>
        <a:lstStyle/>
        <a:p>
          <a:endParaRPr lang="en-US"/>
        </a:p>
      </dgm:t>
    </dgm:pt>
    <dgm:pt modelId="{76E2B0A1-6EBD-456E-907C-B84FABF9B5E1}" type="pres">
      <dgm:prSet presAssocID="{3E6E90E6-0543-4468-8085-329CD9019DE6}" presName="level3hierChild" presStyleCnt="0"/>
      <dgm:spPr/>
    </dgm:pt>
    <dgm:pt modelId="{60316E86-BB0F-441D-9634-D3EB7E9CACDF}" type="pres">
      <dgm:prSet presAssocID="{7ABCC973-9879-4021-A8A5-3FDE9D43B56C}" presName="conn2-1" presStyleLbl="parChTrans1D2" presStyleIdx="6" presStyleCnt="7"/>
      <dgm:spPr/>
      <dgm:t>
        <a:bodyPr/>
        <a:lstStyle/>
        <a:p>
          <a:endParaRPr lang="en-US"/>
        </a:p>
      </dgm:t>
    </dgm:pt>
    <dgm:pt modelId="{7C99E377-9910-43A9-BA6D-6EB6271BA2B9}" type="pres">
      <dgm:prSet presAssocID="{7ABCC973-9879-4021-A8A5-3FDE9D43B56C}" presName="connTx" presStyleLbl="parChTrans1D2" presStyleIdx="6" presStyleCnt="7"/>
      <dgm:spPr/>
      <dgm:t>
        <a:bodyPr/>
        <a:lstStyle/>
        <a:p>
          <a:endParaRPr lang="en-US"/>
        </a:p>
      </dgm:t>
    </dgm:pt>
    <dgm:pt modelId="{03CBA6BC-C287-4E09-925F-DF39D0EF1D23}" type="pres">
      <dgm:prSet presAssocID="{2A4C3CB4-9B2F-4E3D-A1D1-F8D317D4E706}" presName="root2" presStyleCnt="0"/>
      <dgm:spPr/>
    </dgm:pt>
    <dgm:pt modelId="{0132F0F3-2E69-459A-A9A9-9755AE10B3ED}" type="pres">
      <dgm:prSet presAssocID="{2A4C3CB4-9B2F-4E3D-A1D1-F8D317D4E706}" presName="LevelTwoTextNode" presStyleLbl="node2" presStyleIdx="6" presStyleCnt="7" custScaleX="1148266" custScaleY="921159" custLinFactX="-254719" custLinFactY="-154912" custLinFactNeighborX="-300000" custLinFactNeighborY="-200000">
        <dgm:presLayoutVars>
          <dgm:chPref val="3"/>
        </dgm:presLayoutVars>
      </dgm:prSet>
      <dgm:spPr/>
      <dgm:t>
        <a:bodyPr/>
        <a:lstStyle/>
        <a:p>
          <a:endParaRPr lang="en-US"/>
        </a:p>
      </dgm:t>
    </dgm:pt>
    <dgm:pt modelId="{20014E2A-E9A1-472B-B11E-2F91315F8E91}" type="pres">
      <dgm:prSet presAssocID="{2A4C3CB4-9B2F-4E3D-A1D1-F8D317D4E706}" presName="level3hierChild" presStyleCnt="0"/>
      <dgm:spPr/>
    </dgm:pt>
  </dgm:ptLst>
  <dgm:cxnLst>
    <dgm:cxn modelId="{0B9E584F-633D-4AFB-AA3B-92F1245B6433}" type="presOf" srcId="{7EA8974B-0B6A-4AC5-A52E-448A93D15266}" destId="{0830A928-C4CA-4D46-8E97-1ADD39D1365B}" srcOrd="1" destOrd="0" presId="urn:microsoft.com/office/officeart/2005/8/layout/hierarchy2"/>
    <dgm:cxn modelId="{C87B1D94-EB72-4AB4-A62C-642070365F1C}" type="presOf" srcId="{7ABCC973-9879-4021-A8A5-3FDE9D43B56C}" destId="{60316E86-BB0F-441D-9634-D3EB7E9CACDF}" srcOrd="0" destOrd="0" presId="urn:microsoft.com/office/officeart/2005/8/layout/hierarchy2"/>
    <dgm:cxn modelId="{FADCC1B7-863F-454E-8D35-C20D27194027}" type="presOf" srcId="{FA78E84A-7227-4BCF-96B2-003069133CAF}" destId="{10C35459-B334-4A07-98F4-969DDD10E910}" srcOrd="0" destOrd="0" presId="urn:microsoft.com/office/officeart/2005/8/layout/hierarchy2"/>
    <dgm:cxn modelId="{1D48A023-A5B8-4486-AC8B-345718C315EB}" type="presOf" srcId="{0900AC7B-7051-4A72-8E6C-DD62D5249D36}" destId="{47FC77C0-0503-4C5C-82E0-7561C897EE50}" srcOrd="1" destOrd="0" presId="urn:microsoft.com/office/officeart/2005/8/layout/hierarchy2"/>
    <dgm:cxn modelId="{4F22D60C-B8BD-412F-B721-5525385EA02C}" type="presOf" srcId="{590588B4-15C1-48CD-8833-2D46651635CD}" destId="{0C0F8013-251E-4C13-897D-DD624AA4F8F5}" srcOrd="0" destOrd="0" presId="urn:microsoft.com/office/officeart/2005/8/layout/hierarchy2"/>
    <dgm:cxn modelId="{2F7DA996-D3F2-44AC-9443-B31D6D0993DE}" srcId="{4C2A47F2-CDEF-455C-9B56-C3C82B16DEAE}" destId="{B2D21C25-8807-4CEA-85C9-FDCE2708D9DD}" srcOrd="4" destOrd="0" parTransId="{4EC662E9-2E52-4642-830D-42500F67564F}" sibTransId="{8CD36455-C6B0-4076-8E9F-AB5634AA687D}"/>
    <dgm:cxn modelId="{F6F1B186-FCA3-42A3-8ACC-24669258BC75}" type="presOf" srcId="{6980C0B8-D77E-4C19-A306-C3FE5360216D}" destId="{B51369E4-C436-4BFB-90CA-84E1D39DB080}" srcOrd="0" destOrd="0" presId="urn:microsoft.com/office/officeart/2005/8/layout/hierarchy2"/>
    <dgm:cxn modelId="{5D8CD479-875F-4BF0-84B0-E5DF89075FA6}" type="presOf" srcId="{C3EA4D4B-8C0E-4D8F-8BCB-C7B0D4655F1D}" destId="{88AE8A9B-8526-440C-9C80-761A14BEDAB4}" srcOrd="1" destOrd="0" presId="urn:microsoft.com/office/officeart/2005/8/layout/hierarchy2"/>
    <dgm:cxn modelId="{26ECC0CE-892E-4B32-BDFC-9883048CE324}" type="presOf" srcId="{F337E6B5-9407-4731-A955-A4439F9523F4}" destId="{99775AD3-73CF-4A82-9233-D1F85BE5547D}" srcOrd="1" destOrd="0" presId="urn:microsoft.com/office/officeart/2005/8/layout/hierarchy2"/>
    <dgm:cxn modelId="{3E8ABC27-CF49-47F7-887B-D359CAE4F1AD}" type="presOf" srcId="{3E6E90E6-0543-4468-8085-329CD9019DE6}" destId="{80626AF0-BBAD-4517-9EC6-8144D2A28A2A}" srcOrd="0" destOrd="0" presId="urn:microsoft.com/office/officeart/2005/8/layout/hierarchy2"/>
    <dgm:cxn modelId="{9FA1B38B-3F30-4DB7-A980-489D8B148044}" srcId="{B2D21C25-8807-4CEA-85C9-FDCE2708D9DD}" destId="{99167B98-D550-482A-91B6-8D5394ED410F}" srcOrd="1" destOrd="0" parTransId="{13C60FD9-1FEC-4EDF-8E99-6676BCD52E5C}" sibTransId="{07EFECC4-DA06-4DEC-80B1-0EB13443BF6A}"/>
    <dgm:cxn modelId="{2A2E7929-34A0-412E-85B0-2C9E75780994}" type="presOf" srcId="{7EA8974B-0B6A-4AC5-A52E-448A93D15266}" destId="{4947FC5C-1CFD-4838-A5C7-AE8EB5285882}" srcOrd="0" destOrd="0" presId="urn:microsoft.com/office/officeart/2005/8/layout/hierarchy2"/>
    <dgm:cxn modelId="{7F699290-BBDC-410B-8435-6E074DBB0100}" type="presOf" srcId="{2A4C3CB4-9B2F-4E3D-A1D1-F8D317D4E706}" destId="{0132F0F3-2E69-459A-A9A9-9755AE10B3ED}" srcOrd="0" destOrd="0" presId="urn:microsoft.com/office/officeart/2005/8/layout/hierarchy2"/>
    <dgm:cxn modelId="{0CC5D120-FE0E-4692-B935-25F7D5C3DA96}" type="presOf" srcId="{D2A3D60E-D42F-484B-824F-E6B82E046BA7}" destId="{02415099-E4C5-428A-8ED6-2EAB9851E32F}" srcOrd="0" destOrd="0" presId="urn:microsoft.com/office/officeart/2005/8/layout/hierarchy2"/>
    <dgm:cxn modelId="{AC5B582D-9C54-4575-AA5B-57C845ACB482}" type="presOf" srcId="{7ABCC973-9879-4021-A8A5-3FDE9D43B56C}" destId="{7C99E377-9910-43A9-BA6D-6EB6271BA2B9}" srcOrd="1" destOrd="0" presId="urn:microsoft.com/office/officeart/2005/8/layout/hierarchy2"/>
    <dgm:cxn modelId="{1E744A19-5262-4626-B6A5-98BCFA5D91AC}" type="presOf" srcId="{B2D21C25-8807-4CEA-85C9-FDCE2708D9DD}" destId="{1CFDD027-2ED6-42EC-B695-F7B4DDEA27E2}" srcOrd="0" destOrd="0" presId="urn:microsoft.com/office/officeart/2005/8/layout/hierarchy2"/>
    <dgm:cxn modelId="{FEADDDC2-6DAD-4C80-A853-7D7F3F7EBD87}" srcId="{4C2A47F2-CDEF-455C-9B56-C3C82B16DEAE}" destId="{3E6E90E6-0543-4468-8085-329CD9019DE6}" srcOrd="5" destOrd="0" parTransId="{D8DBC555-0D31-4AE7-9E2F-EBB72F2073BB}" sibTransId="{4CD40386-DE51-4DD3-AB3B-F3918D444B25}"/>
    <dgm:cxn modelId="{25DCF627-3AEC-4FEB-BBAD-E3C52C13F500}" type="presOf" srcId="{13C60FD9-1FEC-4EDF-8E99-6676BCD52E5C}" destId="{C28CC965-FCA3-4BE7-8392-86CC35819899}" srcOrd="0" destOrd="0" presId="urn:microsoft.com/office/officeart/2005/8/layout/hierarchy2"/>
    <dgm:cxn modelId="{326A3257-805D-4CD1-A96F-5152CC63D666}" srcId="{3657F70A-40D8-4A5E-B3CD-96013C777414}" destId="{FA78E84A-7227-4BCF-96B2-003069133CAF}" srcOrd="0" destOrd="0" parTransId="{590588B4-15C1-48CD-8833-2D46651635CD}" sibTransId="{B09EC287-CD01-438D-A80A-651F98CC9052}"/>
    <dgm:cxn modelId="{6A4CE2D9-E3DE-4CE8-A454-D853013AB31D}" type="presOf" srcId="{D8DBC555-0D31-4AE7-9E2F-EBB72F2073BB}" destId="{2EDDF4AE-8E39-448B-B6AC-BFCD23D7DF0F}" srcOrd="1" destOrd="0" presId="urn:microsoft.com/office/officeart/2005/8/layout/hierarchy2"/>
    <dgm:cxn modelId="{913C038D-443B-4015-93D4-DB2BF39026A7}" type="presOf" srcId="{CA0F7F61-26C6-4933-8215-F16561844710}" destId="{9D54C58A-F6DD-4648-B862-0BBB07B72C62}" srcOrd="0" destOrd="0" presId="urn:microsoft.com/office/officeart/2005/8/layout/hierarchy2"/>
    <dgm:cxn modelId="{A33A8C67-B9C2-4CF3-BD2B-7A049D3D4E14}" type="presOf" srcId="{4EC662E9-2E52-4642-830D-42500F67564F}" destId="{75491076-BEC0-4504-8D76-151A559400CB}" srcOrd="1" destOrd="0" presId="urn:microsoft.com/office/officeart/2005/8/layout/hierarchy2"/>
    <dgm:cxn modelId="{736C673E-3289-4BBA-B292-E8D489E07D33}" srcId="{4C2A47F2-CDEF-455C-9B56-C3C82B16DEAE}" destId="{F75C3FA6-3295-4592-BCF2-E6293D3A2517}" srcOrd="0" destOrd="0" parTransId="{C3EA4D4B-8C0E-4D8F-8BCB-C7B0D4655F1D}" sibTransId="{09E92F95-9480-49E3-8156-43ED7FC4EEB7}"/>
    <dgm:cxn modelId="{0480D754-902C-4FEC-B2DA-EEDA9821CA90}" type="presOf" srcId="{F337E6B5-9407-4731-A955-A4439F9523F4}" destId="{FE81CC3E-FA00-444C-8246-C88F9D91F786}" srcOrd="0" destOrd="0" presId="urn:microsoft.com/office/officeart/2005/8/layout/hierarchy2"/>
    <dgm:cxn modelId="{CDEA1386-B73D-45A4-AA14-D59B79D52F3E}" type="presOf" srcId="{3657F70A-40D8-4A5E-B3CD-96013C777414}" destId="{25BA63B9-3B62-4D5A-9894-29F1F42E6BA2}" srcOrd="0" destOrd="0" presId="urn:microsoft.com/office/officeart/2005/8/layout/hierarchy2"/>
    <dgm:cxn modelId="{1F9533C0-EE3C-40D3-928F-6DCD4B7C5CEC}" srcId="{E344CC5C-D713-49AF-B228-A6EAEBA971E1}" destId="{4C2A47F2-CDEF-455C-9B56-C3C82B16DEAE}" srcOrd="0" destOrd="0" parTransId="{3B6E998F-E7FA-47E6-9289-E3968F78186A}" sibTransId="{6AF5CDAD-92E9-485C-A16E-D0CA1AFD6426}"/>
    <dgm:cxn modelId="{885B8B78-4210-46A5-9B69-888C5D9FD5B5}" srcId="{4C2A47F2-CDEF-455C-9B56-C3C82B16DEAE}" destId="{CA0F7F61-26C6-4933-8215-F16561844710}" srcOrd="1" destOrd="0" parTransId="{F337E6B5-9407-4731-A955-A4439F9523F4}" sibTransId="{86A1EEEF-2142-45A6-9296-A1E81D0BCBA6}"/>
    <dgm:cxn modelId="{4E17493C-60A9-426E-BBA6-F89F8AA78DB9}" type="presOf" srcId="{13C60FD9-1FEC-4EDF-8E99-6676BCD52E5C}" destId="{72230377-879C-4926-9027-583C02EBD659}" srcOrd="1" destOrd="0" presId="urn:microsoft.com/office/officeart/2005/8/layout/hierarchy2"/>
    <dgm:cxn modelId="{81FE8D93-FB84-4EC3-8286-5F8780355128}" srcId="{4C2A47F2-CDEF-455C-9B56-C3C82B16DEAE}" destId="{3657F70A-40D8-4A5E-B3CD-96013C777414}" srcOrd="2" destOrd="0" parTransId="{6980C0B8-D77E-4C19-A306-C3FE5360216D}" sibTransId="{27B92D36-29C8-484D-8651-D88D8238384D}"/>
    <dgm:cxn modelId="{7182B42F-595A-4CEA-872E-731A464B3B55}" type="presOf" srcId="{D8DBC555-0D31-4AE7-9E2F-EBB72F2073BB}" destId="{203DB62D-8864-4542-A9A4-FFAF87CAEC76}" srcOrd="0" destOrd="0" presId="urn:microsoft.com/office/officeart/2005/8/layout/hierarchy2"/>
    <dgm:cxn modelId="{29012E6F-903B-4CFA-AE88-60A19D04022D}" type="presOf" srcId="{1C7E1864-91BD-4056-98C3-4558F01882B5}" destId="{D3B0D6EC-5B81-4F65-83C9-241DF6F5A6DC}" srcOrd="0" destOrd="0" presId="urn:microsoft.com/office/officeart/2005/8/layout/hierarchy2"/>
    <dgm:cxn modelId="{A535FA3D-928B-4E10-8553-87EFD053C79F}" type="presOf" srcId="{0900AC7B-7051-4A72-8E6C-DD62D5249D36}" destId="{B547A488-6240-48E4-8342-C51BFDF54E86}" srcOrd="0" destOrd="0" presId="urn:microsoft.com/office/officeart/2005/8/layout/hierarchy2"/>
    <dgm:cxn modelId="{FAB52619-A365-4836-BED4-CBC7470A603D}" type="presOf" srcId="{4C2A47F2-CDEF-455C-9B56-C3C82B16DEAE}" destId="{A71FF679-0270-49C8-AB67-1429B1EA2ADD}" srcOrd="0" destOrd="0" presId="urn:microsoft.com/office/officeart/2005/8/layout/hierarchy2"/>
    <dgm:cxn modelId="{31F3C7D8-7565-4A72-8F13-81B8098645F1}" type="presOf" srcId="{99167B98-D550-482A-91B6-8D5394ED410F}" destId="{80F97F05-07EC-4025-9C58-A994CC08AE08}" srcOrd="0" destOrd="0" presId="urn:microsoft.com/office/officeart/2005/8/layout/hierarchy2"/>
    <dgm:cxn modelId="{44101CF3-863F-4932-B773-BBB08EB965F6}" type="presOf" srcId="{E344CC5C-D713-49AF-B228-A6EAEBA971E1}" destId="{EFA7E27F-CF4A-4C66-92F4-653B296D33AB}" srcOrd="0" destOrd="0" presId="urn:microsoft.com/office/officeart/2005/8/layout/hierarchy2"/>
    <dgm:cxn modelId="{09942D20-8BB8-4163-9D3B-E4967071C5DE}" type="presOf" srcId="{F75C3FA6-3295-4592-BCF2-E6293D3A2517}" destId="{00790B5F-230C-40C8-949F-9125EA768D1B}" srcOrd="0" destOrd="0" presId="urn:microsoft.com/office/officeart/2005/8/layout/hierarchy2"/>
    <dgm:cxn modelId="{A7DC95E2-B650-48D0-B07C-F296E3992F87}" type="presOf" srcId="{C3EA4D4B-8C0E-4D8F-8BCB-C7B0D4655F1D}" destId="{F9DFEA55-CFBB-446F-B168-9DC5150383E1}" srcOrd="0" destOrd="0" presId="urn:microsoft.com/office/officeart/2005/8/layout/hierarchy2"/>
    <dgm:cxn modelId="{A592CEEF-EC98-487A-9697-67BDDA5619F5}" srcId="{4C2A47F2-CDEF-455C-9B56-C3C82B16DEAE}" destId="{2A4C3CB4-9B2F-4E3D-A1D1-F8D317D4E706}" srcOrd="6" destOrd="0" parTransId="{7ABCC973-9879-4021-A8A5-3FDE9D43B56C}" sibTransId="{3CCFD45F-29A4-4A9C-90E7-6F7FF7C6F006}"/>
    <dgm:cxn modelId="{6D8797D7-6DE1-4CC0-BB83-167F2EFBED3F}" type="presOf" srcId="{590588B4-15C1-48CD-8833-2D46651635CD}" destId="{F82109F6-32A5-484A-BD7C-F29CC88570B3}" srcOrd="1" destOrd="0" presId="urn:microsoft.com/office/officeart/2005/8/layout/hierarchy2"/>
    <dgm:cxn modelId="{EA514555-2568-4001-84E5-F1262E27532B}" type="presOf" srcId="{4EC662E9-2E52-4642-830D-42500F67564F}" destId="{B70AD76B-5B66-4A3A-9E90-AB763B33F438}" srcOrd="0" destOrd="0" presId="urn:microsoft.com/office/officeart/2005/8/layout/hierarchy2"/>
    <dgm:cxn modelId="{5B709BC6-16E2-4DF3-8EDC-1FB8C8C00633}" type="presOf" srcId="{6980C0B8-D77E-4C19-A306-C3FE5360216D}" destId="{49A5419C-697A-4C7C-8E26-5AD8DC26F920}" srcOrd="1" destOrd="0" presId="urn:microsoft.com/office/officeart/2005/8/layout/hierarchy2"/>
    <dgm:cxn modelId="{A0D8B830-CB60-4C7B-8F0C-726B1936E7D2}" srcId="{4C2A47F2-CDEF-455C-9B56-C3C82B16DEAE}" destId="{1C7E1864-91BD-4056-98C3-4558F01882B5}" srcOrd="3" destOrd="0" parTransId="{7EA8974B-0B6A-4AC5-A52E-448A93D15266}" sibTransId="{B4034AF7-19F5-41CC-85E8-BBED2648252F}"/>
    <dgm:cxn modelId="{F139E109-9882-4957-9ED6-DAF54D94D751}" srcId="{B2D21C25-8807-4CEA-85C9-FDCE2708D9DD}" destId="{D2A3D60E-D42F-484B-824F-E6B82E046BA7}" srcOrd="0" destOrd="0" parTransId="{0900AC7B-7051-4A72-8E6C-DD62D5249D36}" sibTransId="{A43DC8CF-A10C-46BE-AE6B-972FAFA68A8D}"/>
    <dgm:cxn modelId="{3A4B108B-17C5-4D53-82EB-173031F7D7F3}" type="presParOf" srcId="{EFA7E27F-CF4A-4C66-92F4-653B296D33AB}" destId="{51EDFEC0-0374-4D34-A2C7-60A8D4910627}" srcOrd="0" destOrd="0" presId="urn:microsoft.com/office/officeart/2005/8/layout/hierarchy2"/>
    <dgm:cxn modelId="{081EA068-F006-4BC0-9BF5-F4E9B682D3D3}" type="presParOf" srcId="{51EDFEC0-0374-4D34-A2C7-60A8D4910627}" destId="{A71FF679-0270-49C8-AB67-1429B1EA2ADD}" srcOrd="0" destOrd="0" presId="urn:microsoft.com/office/officeart/2005/8/layout/hierarchy2"/>
    <dgm:cxn modelId="{9C931B7F-82F3-480E-9103-EF512C4BE8B3}" type="presParOf" srcId="{51EDFEC0-0374-4D34-A2C7-60A8D4910627}" destId="{70773F2A-5062-4FB0-A008-496A1C423DED}" srcOrd="1" destOrd="0" presId="urn:microsoft.com/office/officeart/2005/8/layout/hierarchy2"/>
    <dgm:cxn modelId="{372252DF-E890-4460-A017-73C7FBA15EAA}" type="presParOf" srcId="{70773F2A-5062-4FB0-A008-496A1C423DED}" destId="{F9DFEA55-CFBB-446F-B168-9DC5150383E1}" srcOrd="0" destOrd="0" presId="urn:microsoft.com/office/officeart/2005/8/layout/hierarchy2"/>
    <dgm:cxn modelId="{00EAA8EF-E650-4ABE-865E-7A371FE9D05E}" type="presParOf" srcId="{F9DFEA55-CFBB-446F-B168-9DC5150383E1}" destId="{88AE8A9B-8526-440C-9C80-761A14BEDAB4}" srcOrd="0" destOrd="0" presId="urn:microsoft.com/office/officeart/2005/8/layout/hierarchy2"/>
    <dgm:cxn modelId="{7CBE6A89-0354-4CDB-B6EE-E74603366449}" type="presParOf" srcId="{70773F2A-5062-4FB0-A008-496A1C423DED}" destId="{81105FBC-7FC3-4726-BEDB-D888E8CB7FA0}" srcOrd="1" destOrd="0" presId="urn:microsoft.com/office/officeart/2005/8/layout/hierarchy2"/>
    <dgm:cxn modelId="{25887697-C1BC-48B5-8CF1-F5D2434AD567}" type="presParOf" srcId="{81105FBC-7FC3-4726-BEDB-D888E8CB7FA0}" destId="{00790B5F-230C-40C8-949F-9125EA768D1B}" srcOrd="0" destOrd="0" presId="urn:microsoft.com/office/officeart/2005/8/layout/hierarchy2"/>
    <dgm:cxn modelId="{AF64076B-0F5E-493D-80C6-F9CB20ADBCC3}" type="presParOf" srcId="{81105FBC-7FC3-4726-BEDB-D888E8CB7FA0}" destId="{381095B8-AA9A-49FC-8A42-3790AE101F6A}" srcOrd="1" destOrd="0" presId="urn:microsoft.com/office/officeart/2005/8/layout/hierarchy2"/>
    <dgm:cxn modelId="{996C0D0F-2C42-457A-80B2-EE0E43E778BC}" type="presParOf" srcId="{70773F2A-5062-4FB0-A008-496A1C423DED}" destId="{FE81CC3E-FA00-444C-8246-C88F9D91F786}" srcOrd="2" destOrd="0" presId="urn:microsoft.com/office/officeart/2005/8/layout/hierarchy2"/>
    <dgm:cxn modelId="{B116DCF3-753B-4F86-9AEF-AF1FE89A3855}" type="presParOf" srcId="{FE81CC3E-FA00-444C-8246-C88F9D91F786}" destId="{99775AD3-73CF-4A82-9233-D1F85BE5547D}" srcOrd="0" destOrd="0" presId="urn:microsoft.com/office/officeart/2005/8/layout/hierarchy2"/>
    <dgm:cxn modelId="{9C0D0D24-00D6-4452-8A90-5855E4227BB5}" type="presParOf" srcId="{70773F2A-5062-4FB0-A008-496A1C423DED}" destId="{C4AEFD44-BC16-4D4C-9CDC-26E32790F0BE}" srcOrd="3" destOrd="0" presId="urn:microsoft.com/office/officeart/2005/8/layout/hierarchy2"/>
    <dgm:cxn modelId="{C4BC5EA2-FFC0-402E-A466-7D61AC626925}" type="presParOf" srcId="{C4AEFD44-BC16-4D4C-9CDC-26E32790F0BE}" destId="{9D54C58A-F6DD-4648-B862-0BBB07B72C62}" srcOrd="0" destOrd="0" presId="urn:microsoft.com/office/officeart/2005/8/layout/hierarchy2"/>
    <dgm:cxn modelId="{0D69F014-2324-4E4B-9C1B-3114419A9DD9}" type="presParOf" srcId="{C4AEFD44-BC16-4D4C-9CDC-26E32790F0BE}" destId="{FAF22003-5B03-4A43-8E19-8AB5B5B41274}" srcOrd="1" destOrd="0" presId="urn:microsoft.com/office/officeart/2005/8/layout/hierarchy2"/>
    <dgm:cxn modelId="{A271AAC7-C4AB-448D-8726-41E687DF06D9}" type="presParOf" srcId="{70773F2A-5062-4FB0-A008-496A1C423DED}" destId="{B51369E4-C436-4BFB-90CA-84E1D39DB080}" srcOrd="4" destOrd="0" presId="urn:microsoft.com/office/officeart/2005/8/layout/hierarchy2"/>
    <dgm:cxn modelId="{6546B879-5858-40D9-97D4-D36D321AABAF}" type="presParOf" srcId="{B51369E4-C436-4BFB-90CA-84E1D39DB080}" destId="{49A5419C-697A-4C7C-8E26-5AD8DC26F920}" srcOrd="0" destOrd="0" presId="urn:microsoft.com/office/officeart/2005/8/layout/hierarchy2"/>
    <dgm:cxn modelId="{419D86F7-0121-42EE-9F46-0CAE1CF908CB}" type="presParOf" srcId="{70773F2A-5062-4FB0-A008-496A1C423DED}" destId="{3A524A97-1583-4819-8F04-430BBCBFF2E1}" srcOrd="5" destOrd="0" presId="urn:microsoft.com/office/officeart/2005/8/layout/hierarchy2"/>
    <dgm:cxn modelId="{9D0FA60A-A323-48AC-848C-6FC81CF36144}" type="presParOf" srcId="{3A524A97-1583-4819-8F04-430BBCBFF2E1}" destId="{25BA63B9-3B62-4D5A-9894-29F1F42E6BA2}" srcOrd="0" destOrd="0" presId="urn:microsoft.com/office/officeart/2005/8/layout/hierarchy2"/>
    <dgm:cxn modelId="{3E23B19F-8C18-43E1-8F2B-4BBF195562E6}" type="presParOf" srcId="{3A524A97-1583-4819-8F04-430BBCBFF2E1}" destId="{7A5EB270-5774-4AD7-B1D1-9E95BA2205FA}" srcOrd="1" destOrd="0" presId="urn:microsoft.com/office/officeart/2005/8/layout/hierarchy2"/>
    <dgm:cxn modelId="{BF2C7133-9744-4AEF-92DB-CF6459E34268}" type="presParOf" srcId="{7A5EB270-5774-4AD7-B1D1-9E95BA2205FA}" destId="{0C0F8013-251E-4C13-897D-DD624AA4F8F5}" srcOrd="0" destOrd="0" presId="urn:microsoft.com/office/officeart/2005/8/layout/hierarchy2"/>
    <dgm:cxn modelId="{3B64CE3D-883D-49A4-8E84-EFF4883AC532}" type="presParOf" srcId="{0C0F8013-251E-4C13-897D-DD624AA4F8F5}" destId="{F82109F6-32A5-484A-BD7C-F29CC88570B3}" srcOrd="0" destOrd="0" presId="urn:microsoft.com/office/officeart/2005/8/layout/hierarchy2"/>
    <dgm:cxn modelId="{E8108738-2F3A-4EA7-AF65-95F32B1F057A}" type="presParOf" srcId="{7A5EB270-5774-4AD7-B1D1-9E95BA2205FA}" destId="{D8F314C7-178E-4E94-85A9-D81A41C592E9}" srcOrd="1" destOrd="0" presId="urn:microsoft.com/office/officeart/2005/8/layout/hierarchy2"/>
    <dgm:cxn modelId="{8856595C-8892-4D40-990D-65110D8C20BE}" type="presParOf" srcId="{D8F314C7-178E-4E94-85A9-D81A41C592E9}" destId="{10C35459-B334-4A07-98F4-969DDD10E910}" srcOrd="0" destOrd="0" presId="urn:microsoft.com/office/officeart/2005/8/layout/hierarchy2"/>
    <dgm:cxn modelId="{1FD2D797-FC37-4816-9805-FF0BC4073A80}" type="presParOf" srcId="{D8F314C7-178E-4E94-85A9-D81A41C592E9}" destId="{63DDD739-9D3E-4050-9FC3-FB5AFCAEB963}" srcOrd="1" destOrd="0" presId="urn:microsoft.com/office/officeart/2005/8/layout/hierarchy2"/>
    <dgm:cxn modelId="{C977CA4F-EAB9-4C0D-96FC-1D424E3D3A2A}" type="presParOf" srcId="{70773F2A-5062-4FB0-A008-496A1C423DED}" destId="{4947FC5C-1CFD-4838-A5C7-AE8EB5285882}" srcOrd="6" destOrd="0" presId="urn:microsoft.com/office/officeart/2005/8/layout/hierarchy2"/>
    <dgm:cxn modelId="{694652BF-4EEA-45E6-B159-1CECFF58F37C}" type="presParOf" srcId="{4947FC5C-1CFD-4838-A5C7-AE8EB5285882}" destId="{0830A928-C4CA-4D46-8E97-1ADD39D1365B}" srcOrd="0" destOrd="0" presId="urn:microsoft.com/office/officeart/2005/8/layout/hierarchy2"/>
    <dgm:cxn modelId="{70CA8FC2-F12B-4FDD-A8E3-BF1F5F0C5C3E}" type="presParOf" srcId="{70773F2A-5062-4FB0-A008-496A1C423DED}" destId="{A1267F20-0986-464F-BEE9-FAB43E757446}" srcOrd="7" destOrd="0" presId="urn:microsoft.com/office/officeart/2005/8/layout/hierarchy2"/>
    <dgm:cxn modelId="{71A910DC-0E44-4599-A012-92B907A8371C}" type="presParOf" srcId="{A1267F20-0986-464F-BEE9-FAB43E757446}" destId="{D3B0D6EC-5B81-4F65-83C9-241DF6F5A6DC}" srcOrd="0" destOrd="0" presId="urn:microsoft.com/office/officeart/2005/8/layout/hierarchy2"/>
    <dgm:cxn modelId="{6E778A94-EB1F-4C3B-B723-F1E679BBEEDA}" type="presParOf" srcId="{A1267F20-0986-464F-BEE9-FAB43E757446}" destId="{FAF38DB1-B102-4331-B664-A5632D7E56C0}" srcOrd="1" destOrd="0" presId="urn:microsoft.com/office/officeart/2005/8/layout/hierarchy2"/>
    <dgm:cxn modelId="{2A2DA1B0-608D-4130-80FE-6D9BACDC3B79}" type="presParOf" srcId="{70773F2A-5062-4FB0-A008-496A1C423DED}" destId="{B70AD76B-5B66-4A3A-9E90-AB763B33F438}" srcOrd="8" destOrd="0" presId="urn:microsoft.com/office/officeart/2005/8/layout/hierarchy2"/>
    <dgm:cxn modelId="{8C71C23B-D008-4713-A88F-AE40EA7580FD}" type="presParOf" srcId="{B70AD76B-5B66-4A3A-9E90-AB763B33F438}" destId="{75491076-BEC0-4504-8D76-151A559400CB}" srcOrd="0" destOrd="0" presId="urn:microsoft.com/office/officeart/2005/8/layout/hierarchy2"/>
    <dgm:cxn modelId="{73991D4D-CB3A-43E3-9334-AD25A5A80BE8}" type="presParOf" srcId="{70773F2A-5062-4FB0-A008-496A1C423DED}" destId="{C228A8EE-EFD9-461A-9FB2-7574601A50A2}" srcOrd="9" destOrd="0" presId="urn:microsoft.com/office/officeart/2005/8/layout/hierarchy2"/>
    <dgm:cxn modelId="{56A507DF-681B-4C48-A31A-67E1FFA149EA}" type="presParOf" srcId="{C228A8EE-EFD9-461A-9FB2-7574601A50A2}" destId="{1CFDD027-2ED6-42EC-B695-F7B4DDEA27E2}" srcOrd="0" destOrd="0" presId="urn:microsoft.com/office/officeart/2005/8/layout/hierarchy2"/>
    <dgm:cxn modelId="{FCCD58F1-A9EE-470E-8854-E20EA06F5BDA}" type="presParOf" srcId="{C228A8EE-EFD9-461A-9FB2-7574601A50A2}" destId="{A8ACE922-E6B3-4755-B3B9-04252EC946FF}" srcOrd="1" destOrd="0" presId="urn:microsoft.com/office/officeart/2005/8/layout/hierarchy2"/>
    <dgm:cxn modelId="{923DE5B4-BFDC-47E2-AA8B-1268DC4E1FBC}" type="presParOf" srcId="{A8ACE922-E6B3-4755-B3B9-04252EC946FF}" destId="{B547A488-6240-48E4-8342-C51BFDF54E86}" srcOrd="0" destOrd="0" presId="urn:microsoft.com/office/officeart/2005/8/layout/hierarchy2"/>
    <dgm:cxn modelId="{F0133735-E35B-446F-84D8-79E08606F201}" type="presParOf" srcId="{B547A488-6240-48E4-8342-C51BFDF54E86}" destId="{47FC77C0-0503-4C5C-82E0-7561C897EE50}" srcOrd="0" destOrd="0" presId="urn:microsoft.com/office/officeart/2005/8/layout/hierarchy2"/>
    <dgm:cxn modelId="{1D200474-3332-4425-9BE3-742C5D9BADA1}" type="presParOf" srcId="{A8ACE922-E6B3-4755-B3B9-04252EC946FF}" destId="{582F9255-AFC1-49F1-92C5-3ACE7BFD6A5A}" srcOrd="1" destOrd="0" presId="urn:microsoft.com/office/officeart/2005/8/layout/hierarchy2"/>
    <dgm:cxn modelId="{19879D7A-0757-4D8C-AAC5-2694BB05543F}" type="presParOf" srcId="{582F9255-AFC1-49F1-92C5-3ACE7BFD6A5A}" destId="{02415099-E4C5-428A-8ED6-2EAB9851E32F}" srcOrd="0" destOrd="0" presId="urn:microsoft.com/office/officeart/2005/8/layout/hierarchy2"/>
    <dgm:cxn modelId="{0A238A3F-4B50-4001-87F3-5F3482433ED9}" type="presParOf" srcId="{582F9255-AFC1-49F1-92C5-3ACE7BFD6A5A}" destId="{B2E85AE0-B807-43B5-9665-0BCDB3C52DD4}" srcOrd="1" destOrd="0" presId="urn:microsoft.com/office/officeart/2005/8/layout/hierarchy2"/>
    <dgm:cxn modelId="{5437B559-4F05-4AC1-9046-25DFD3521059}" type="presParOf" srcId="{A8ACE922-E6B3-4755-B3B9-04252EC946FF}" destId="{C28CC965-FCA3-4BE7-8392-86CC35819899}" srcOrd="2" destOrd="0" presId="urn:microsoft.com/office/officeart/2005/8/layout/hierarchy2"/>
    <dgm:cxn modelId="{907EE09D-4A16-4316-84A2-5EB4494F5575}" type="presParOf" srcId="{C28CC965-FCA3-4BE7-8392-86CC35819899}" destId="{72230377-879C-4926-9027-583C02EBD659}" srcOrd="0" destOrd="0" presId="urn:microsoft.com/office/officeart/2005/8/layout/hierarchy2"/>
    <dgm:cxn modelId="{881A7B75-7CB7-469B-ABB8-55148A080415}" type="presParOf" srcId="{A8ACE922-E6B3-4755-B3B9-04252EC946FF}" destId="{FBAF5C61-C8F4-4C11-9BF3-08F215913E1C}" srcOrd="3" destOrd="0" presId="urn:microsoft.com/office/officeart/2005/8/layout/hierarchy2"/>
    <dgm:cxn modelId="{998B0D8B-1E5B-4B3C-AE97-C41586DEADB1}" type="presParOf" srcId="{FBAF5C61-C8F4-4C11-9BF3-08F215913E1C}" destId="{80F97F05-07EC-4025-9C58-A994CC08AE08}" srcOrd="0" destOrd="0" presId="urn:microsoft.com/office/officeart/2005/8/layout/hierarchy2"/>
    <dgm:cxn modelId="{B5D700B2-D104-4DBD-95FB-CD8E80E30194}" type="presParOf" srcId="{FBAF5C61-C8F4-4C11-9BF3-08F215913E1C}" destId="{10B4F404-63CE-4D5A-84FE-0A3E9C01EFB4}" srcOrd="1" destOrd="0" presId="urn:microsoft.com/office/officeart/2005/8/layout/hierarchy2"/>
    <dgm:cxn modelId="{17ACBCDB-7E3D-4A65-86D7-ACEFE35F1141}" type="presParOf" srcId="{70773F2A-5062-4FB0-A008-496A1C423DED}" destId="{203DB62D-8864-4542-A9A4-FFAF87CAEC76}" srcOrd="10" destOrd="0" presId="urn:microsoft.com/office/officeart/2005/8/layout/hierarchy2"/>
    <dgm:cxn modelId="{F1586859-3973-471F-8968-A9411CFD9B7F}" type="presParOf" srcId="{203DB62D-8864-4542-A9A4-FFAF87CAEC76}" destId="{2EDDF4AE-8E39-448B-B6AC-BFCD23D7DF0F}" srcOrd="0" destOrd="0" presId="urn:microsoft.com/office/officeart/2005/8/layout/hierarchy2"/>
    <dgm:cxn modelId="{43332D05-3441-4741-8A2C-803F170987D6}" type="presParOf" srcId="{70773F2A-5062-4FB0-A008-496A1C423DED}" destId="{25732A9C-0D88-4E35-A3BE-81F9664EF6F8}" srcOrd="11" destOrd="0" presId="urn:microsoft.com/office/officeart/2005/8/layout/hierarchy2"/>
    <dgm:cxn modelId="{BB257727-1D1F-4321-976F-8B505B64764E}" type="presParOf" srcId="{25732A9C-0D88-4E35-A3BE-81F9664EF6F8}" destId="{80626AF0-BBAD-4517-9EC6-8144D2A28A2A}" srcOrd="0" destOrd="0" presId="urn:microsoft.com/office/officeart/2005/8/layout/hierarchy2"/>
    <dgm:cxn modelId="{81E24703-952C-4BEE-8678-EB8777A1BF89}" type="presParOf" srcId="{25732A9C-0D88-4E35-A3BE-81F9664EF6F8}" destId="{76E2B0A1-6EBD-456E-907C-B84FABF9B5E1}" srcOrd="1" destOrd="0" presId="urn:microsoft.com/office/officeart/2005/8/layout/hierarchy2"/>
    <dgm:cxn modelId="{F51A1EE3-46E3-4029-97E9-EBED57F7B7BC}" type="presParOf" srcId="{70773F2A-5062-4FB0-A008-496A1C423DED}" destId="{60316E86-BB0F-441D-9634-D3EB7E9CACDF}" srcOrd="12" destOrd="0" presId="urn:microsoft.com/office/officeart/2005/8/layout/hierarchy2"/>
    <dgm:cxn modelId="{DA08C49D-16E2-4E09-B4ED-B4F465E2F75E}" type="presParOf" srcId="{60316E86-BB0F-441D-9634-D3EB7E9CACDF}" destId="{7C99E377-9910-43A9-BA6D-6EB6271BA2B9}" srcOrd="0" destOrd="0" presId="urn:microsoft.com/office/officeart/2005/8/layout/hierarchy2"/>
    <dgm:cxn modelId="{B1DF9ED7-D5F3-40BC-9424-A2B42A28F63B}" type="presParOf" srcId="{70773F2A-5062-4FB0-A008-496A1C423DED}" destId="{03CBA6BC-C287-4E09-925F-DF39D0EF1D23}" srcOrd="13" destOrd="0" presId="urn:microsoft.com/office/officeart/2005/8/layout/hierarchy2"/>
    <dgm:cxn modelId="{F96D3565-DAFB-411E-B0D4-1BD3C83BE0C7}" type="presParOf" srcId="{03CBA6BC-C287-4E09-925F-DF39D0EF1D23}" destId="{0132F0F3-2E69-459A-A9A9-9755AE10B3ED}" srcOrd="0" destOrd="0" presId="urn:microsoft.com/office/officeart/2005/8/layout/hierarchy2"/>
    <dgm:cxn modelId="{DE61A275-850F-42E7-A1CC-F7C580F2AFB1}" type="presParOf" srcId="{03CBA6BC-C287-4E09-925F-DF39D0EF1D23}" destId="{20014E2A-E9A1-472B-B11E-2F91315F8E91}" srcOrd="1" destOrd="0" presId="urn:microsoft.com/office/officeart/2005/8/layout/hierarchy2"/>
  </dgm:cxnLst>
  <dgm:bg/>
  <dgm:whole/>
</dgm:dataModel>
</file>

<file path=word/diagrams/data7.xml><?xml version="1.0" encoding="utf-8"?>
<dgm:dataModel xmlns:dgm="http://schemas.openxmlformats.org/drawingml/2006/diagram" xmlns:a="http://schemas.openxmlformats.org/drawingml/2006/main">
  <dgm:ptLst>
    <dgm:pt modelId="{4C2395F5-F8AB-42FA-8A12-030A9DCF3600}"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69E6250C-83CB-47B5-BFC3-0CFF64261957}">
      <dgm:prSet phldrT="[Text]" custT="1"/>
      <dgm:spPr/>
      <dgm:t>
        <a:bodyPr/>
        <a:lstStyle/>
        <a:p>
          <a:pPr algn="l"/>
          <a:r>
            <a:rPr lang="en-US" sz="1100"/>
            <a:t>Dayabhaga There is no joint Family,in a sance as in Mitashara.</a:t>
          </a:r>
        </a:p>
      </dgm:t>
    </dgm:pt>
    <dgm:pt modelId="{F42929F3-2DC0-468D-A3C2-DA30804D1D72}" type="parTrans" cxnId="{A52686E1-08B2-442D-AF66-E4C9677C1725}">
      <dgm:prSet/>
      <dgm:spPr/>
      <dgm:t>
        <a:bodyPr/>
        <a:lstStyle/>
        <a:p>
          <a:endParaRPr lang="en-US"/>
        </a:p>
      </dgm:t>
    </dgm:pt>
    <dgm:pt modelId="{71D95690-F50D-468E-899A-AB0B0CBC49FF}" type="sibTrans" cxnId="{A52686E1-08B2-442D-AF66-E4C9677C1725}">
      <dgm:prSet/>
      <dgm:spPr/>
      <dgm:t>
        <a:bodyPr/>
        <a:lstStyle/>
        <a:p>
          <a:endParaRPr lang="en-US"/>
        </a:p>
      </dgm:t>
    </dgm:pt>
    <dgm:pt modelId="{9060548B-9521-42DF-8DFE-54D4A42121B7}">
      <dgm:prSet phldrT="[Text]" custT="1"/>
      <dgm:spPr/>
      <dgm:t>
        <a:bodyPr/>
        <a:lstStyle/>
        <a:p>
          <a:pPr algn="l"/>
          <a:endParaRPr lang="en-US" sz="1100" b="1"/>
        </a:p>
        <a:p>
          <a:pPr algn="l"/>
          <a:endParaRPr lang="en-US" sz="1100" b="1"/>
        </a:p>
        <a:p>
          <a:pPr algn="l"/>
          <a:endParaRPr lang="en-US" sz="1100" b="1"/>
        </a:p>
        <a:p>
          <a:pPr algn="l"/>
          <a:endParaRPr lang="en-US" sz="1100" b="1"/>
        </a:p>
        <a:p>
          <a:pPr algn="l"/>
          <a:endParaRPr lang="en-US" sz="1100" b="1"/>
        </a:p>
        <a:p>
          <a:pPr algn="l"/>
          <a:r>
            <a:rPr lang="en-US" sz="1100" b="1"/>
            <a:t>Copacernary</a:t>
          </a:r>
        </a:p>
        <a:p>
          <a:pPr algn="l"/>
          <a:r>
            <a:rPr lang="en-US" sz="1100"/>
            <a:t>No Coparcenary  consissting of Father, Son, SS, and SSS.</a:t>
          </a:r>
        </a:p>
        <a:p>
          <a:pPr algn="l"/>
          <a:r>
            <a:rPr lang="en-US" sz="1100" b="0"/>
            <a:t>Copa, it comes into existance AFTGER THE DEATH OF FATHER.  It is inherited, fixed and equal right, it is not a fluctuating and uncertain right</a:t>
          </a:r>
        </a:p>
        <a:p>
          <a:pPr algn="l"/>
          <a:r>
            <a:rPr lang="en-US" sz="1100" b="0"/>
            <a:t>when a hiar takes property by succession his male or femal decendants have no right in it and the hair takes it absolutely.</a:t>
          </a:r>
        </a:p>
        <a:p>
          <a:pPr algn="l"/>
          <a:r>
            <a:rPr lang="en-US" sz="1100" b="0"/>
            <a:t>Female also be a coparcener, but not exclusively, and coparcenary can not be start with female. thus if a male dies living behind two widows or two daughter, they will succeed to his property, but will not consitutute a coparcenary.</a:t>
          </a:r>
        </a:p>
        <a:p>
          <a:pPr algn="l"/>
          <a:endParaRPr lang="en-US" sz="1100" b="1"/>
        </a:p>
        <a:p>
          <a:pPr algn="l"/>
          <a:endParaRPr lang="en-US" sz="1100"/>
        </a:p>
        <a:p>
          <a:pPr algn="l"/>
          <a:endParaRPr lang="en-US" sz="1100"/>
        </a:p>
        <a:p>
          <a:pPr algn="l"/>
          <a:endParaRPr lang="en-US" sz="1100"/>
        </a:p>
      </dgm:t>
    </dgm:pt>
    <dgm:pt modelId="{38B71553-42E6-4510-B8FB-BD14D345D31F}" type="parTrans" cxnId="{1D4B3FFE-7562-486C-921B-A40BA99A98F6}">
      <dgm:prSet custT="1"/>
      <dgm:spPr/>
      <dgm:t>
        <a:bodyPr/>
        <a:lstStyle/>
        <a:p>
          <a:pPr algn="l"/>
          <a:endParaRPr lang="en-US" sz="1100"/>
        </a:p>
      </dgm:t>
    </dgm:pt>
    <dgm:pt modelId="{D079DCF0-D045-4440-87BB-025FF807FA5D}" type="sibTrans" cxnId="{1D4B3FFE-7562-486C-921B-A40BA99A98F6}">
      <dgm:prSet/>
      <dgm:spPr/>
      <dgm:t>
        <a:bodyPr/>
        <a:lstStyle/>
        <a:p>
          <a:endParaRPr lang="en-US"/>
        </a:p>
      </dgm:t>
    </dgm:pt>
    <dgm:pt modelId="{34D9FB5F-421D-467A-8A2A-88A9EECE678A}">
      <dgm:prSet phldrT="[Text]" custT="1"/>
      <dgm:spPr/>
      <dgm:t>
        <a:bodyPr/>
        <a:lstStyle/>
        <a:p>
          <a:pPr algn="l"/>
          <a:r>
            <a:rPr lang="en-US" sz="1100" b="1" i="1"/>
            <a:t>Uinity of Possession- not there</a:t>
          </a:r>
        </a:p>
        <a:p>
          <a:pPr algn="l"/>
          <a:r>
            <a:rPr lang="en-US" sz="1100" b="0"/>
            <a:t>It doest not recognised the  connunity of interest so there is no unity of possession.</a:t>
          </a:r>
        </a:p>
      </dgm:t>
    </dgm:pt>
    <dgm:pt modelId="{4DF61CF4-7091-429B-B91A-01BAB84BFE5D}" type="parTrans" cxnId="{4B451BE6-6228-4C75-B48D-87013B5E13DC}">
      <dgm:prSet custT="1"/>
      <dgm:spPr/>
      <dgm:t>
        <a:bodyPr/>
        <a:lstStyle/>
        <a:p>
          <a:pPr algn="l"/>
          <a:endParaRPr lang="en-US" sz="1100"/>
        </a:p>
      </dgm:t>
    </dgm:pt>
    <dgm:pt modelId="{68D57FAF-326F-44C1-B2CA-78C9A1188940}" type="sibTrans" cxnId="{4B451BE6-6228-4C75-B48D-87013B5E13DC}">
      <dgm:prSet/>
      <dgm:spPr/>
      <dgm:t>
        <a:bodyPr/>
        <a:lstStyle/>
        <a:p>
          <a:endParaRPr lang="en-US"/>
        </a:p>
      </dgm:t>
    </dgm:pt>
    <dgm:pt modelId="{453231D7-84E8-4F5D-8A41-D0FF544BCB8F}">
      <dgm:prSet custT="1"/>
      <dgm:spPr/>
      <dgm:t>
        <a:bodyPr/>
        <a:lstStyle/>
        <a:p>
          <a:pPr algn="l"/>
          <a:r>
            <a:rPr lang="en-US" sz="1100" b="1" i="1"/>
            <a:t>Doctrine of Survivalship not applicable</a:t>
          </a:r>
        </a:p>
        <a:p>
          <a:pPr algn="l"/>
          <a:r>
            <a:rPr lang="en-US" sz="1100"/>
            <a:t>-the property devolved by suceession, when a coparcenary die, his share does not pass by survivalkship to other corparceners but devolved by inheretence to his hairs</a:t>
          </a:r>
        </a:p>
      </dgm:t>
    </dgm:pt>
    <dgm:pt modelId="{5843AD9F-8156-44E2-B676-73B5AF17DCFF}" type="parTrans" cxnId="{09869105-C204-4905-AE4C-99CBACBD6238}">
      <dgm:prSet custT="1"/>
      <dgm:spPr/>
      <dgm:t>
        <a:bodyPr/>
        <a:lstStyle/>
        <a:p>
          <a:endParaRPr lang="en-US" sz="1100"/>
        </a:p>
      </dgm:t>
    </dgm:pt>
    <dgm:pt modelId="{DD220E32-1DA1-4706-8133-EA28AB4D94DE}" type="sibTrans" cxnId="{09869105-C204-4905-AE4C-99CBACBD6238}">
      <dgm:prSet/>
      <dgm:spPr/>
      <dgm:t>
        <a:bodyPr/>
        <a:lstStyle/>
        <a:p>
          <a:endParaRPr lang="en-US"/>
        </a:p>
      </dgm:t>
    </dgm:pt>
    <dgm:pt modelId="{A1D33C70-09BC-4D53-9D19-14ECD26CFA62}">
      <dgm:prSet custT="1"/>
      <dgm:spPr/>
      <dgm:t>
        <a:bodyPr/>
        <a:lstStyle/>
        <a:p>
          <a:pPr algn="l"/>
          <a:r>
            <a:rPr lang="en-US" sz="1100" b="1" i="1"/>
            <a:t>Joint Property and Share Property-</a:t>
          </a:r>
        </a:p>
        <a:p>
          <a:pPr algn="l"/>
          <a:r>
            <a:rPr lang="en-US" sz="1100" b="0"/>
            <a:t>There is </a:t>
          </a:r>
          <a:r>
            <a:rPr lang="en-US" sz="1100" b="1"/>
            <a:t>no Unobstructed Heritage</a:t>
          </a:r>
          <a:r>
            <a:rPr lang="en-US" sz="1100" b="0"/>
            <a:t>. all are obstucgted heritage, but division of property of property into joint famly property exist.</a:t>
          </a:r>
        </a:p>
      </dgm:t>
    </dgm:pt>
    <dgm:pt modelId="{09E44218-3806-4225-84A1-7B3D5FD0739E}" type="parTrans" cxnId="{760E5843-5FBA-45DA-A7AA-94FB7AE22BF2}">
      <dgm:prSet custT="1"/>
      <dgm:spPr/>
      <dgm:t>
        <a:bodyPr/>
        <a:lstStyle/>
        <a:p>
          <a:endParaRPr lang="en-US" sz="1100"/>
        </a:p>
      </dgm:t>
    </dgm:pt>
    <dgm:pt modelId="{2639E96C-DB04-4EA8-8D6C-9F81EAA0180B}" type="sibTrans" cxnId="{760E5843-5FBA-45DA-A7AA-94FB7AE22BF2}">
      <dgm:prSet/>
      <dgm:spPr/>
      <dgm:t>
        <a:bodyPr/>
        <a:lstStyle/>
        <a:p>
          <a:endParaRPr lang="en-US"/>
        </a:p>
      </dgm:t>
    </dgm:pt>
    <dgm:pt modelId="{F1FFB63E-07BF-41C7-9797-C77045873C3D}">
      <dgm:prSet custT="1"/>
      <dgm:spPr/>
      <dgm:t>
        <a:bodyPr/>
        <a:lstStyle/>
        <a:p>
          <a:pPr algn="l"/>
          <a:r>
            <a:rPr lang="en-US" sz="1100" b="1" i="1"/>
            <a:t>Right of </a:t>
          </a:r>
          <a:r>
            <a:rPr lang="en-US" sz="1100" b="0" i="1"/>
            <a:t>Allenation- </a:t>
          </a:r>
          <a:r>
            <a:rPr lang="en-US" sz="1100" b="0"/>
            <a:t>is there as it consider to be the absolute right on tghe desolved property.</a:t>
          </a:r>
        </a:p>
      </dgm:t>
    </dgm:pt>
    <dgm:pt modelId="{1DC981D6-0562-4D0A-9E36-85A9B2D52F90}" type="parTrans" cxnId="{61B74D81-91E9-4170-8F72-30DE0C3F527F}">
      <dgm:prSet custT="1"/>
      <dgm:spPr/>
      <dgm:t>
        <a:bodyPr/>
        <a:lstStyle/>
        <a:p>
          <a:endParaRPr lang="en-US" sz="1100"/>
        </a:p>
      </dgm:t>
    </dgm:pt>
    <dgm:pt modelId="{3910A25B-2D64-4121-AB58-BF1B7767B07A}" type="sibTrans" cxnId="{61B74D81-91E9-4170-8F72-30DE0C3F527F}">
      <dgm:prSet/>
      <dgm:spPr/>
      <dgm:t>
        <a:bodyPr/>
        <a:lstStyle/>
        <a:p>
          <a:endParaRPr lang="en-US"/>
        </a:p>
      </dgm:t>
    </dgm:pt>
    <dgm:pt modelId="{EC2A926E-CD09-4E19-8F0A-15806A3A5BAD}" type="pres">
      <dgm:prSet presAssocID="{4C2395F5-F8AB-42FA-8A12-030A9DCF3600}" presName="diagram" presStyleCnt="0">
        <dgm:presLayoutVars>
          <dgm:chPref val="1"/>
          <dgm:dir/>
          <dgm:animOne val="branch"/>
          <dgm:animLvl val="lvl"/>
          <dgm:resizeHandles val="exact"/>
        </dgm:presLayoutVars>
      </dgm:prSet>
      <dgm:spPr/>
      <dgm:t>
        <a:bodyPr/>
        <a:lstStyle/>
        <a:p>
          <a:endParaRPr lang="en-US"/>
        </a:p>
      </dgm:t>
    </dgm:pt>
    <dgm:pt modelId="{7C9A236E-8FC3-445B-B2F7-4DFA50ADC137}" type="pres">
      <dgm:prSet presAssocID="{69E6250C-83CB-47B5-BFC3-0CFF64261957}" presName="root1" presStyleCnt="0"/>
      <dgm:spPr/>
    </dgm:pt>
    <dgm:pt modelId="{1904EA11-D695-4CD0-8CCF-86ACBB9F5021}" type="pres">
      <dgm:prSet presAssocID="{69E6250C-83CB-47B5-BFC3-0CFF64261957}" presName="LevelOneTextNode" presStyleLbl="node0" presStyleIdx="0" presStyleCnt="1" custScaleX="425471" custScaleY="481364" custLinFactNeighborX="-44863" custLinFactNeighborY="-95477">
        <dgm:presLayoutVars>
          <dgm:chPref val="3"/>
        </dgm:presLayoutVars>
      </dgm:prSet>
      <dgm:spPr/>
      <dgm:t>
        <a:bodyPr/>
        <a:lstStyle/>
        <a:p>
          <a:endParaRPr lang="en-US"/>
        </a:p>
      </dgm:t>
    </dgm:pt>
    <dgm:pt modelId="{497DB010-170F-4070-876B-B23E73E6844A}" type="pres">
      <dgm:prSet presAssocID="{69E6250C-83CB-47B5-BFC3-0CFF64261957}" presName="level2hierChild" presStyleCnt="0"/>
      <dgm:spPr/>
    </dgm:pt>
    <dgm:pt modelId="{46366BED-3F0B-4DEC-A72C-18BF12D9BEC0}" type="pres">
      <dgm:prSet presAssocID="{38B71553-42E6-4510-B8FB-BD14D345D31F}" presName="conn2-1" presStyleLbl="parChTrans1D2" presStyleIdx="0" presStyleCnt="5" custScaleX="2000000" custScaleY="132069"/>
      <dgm:spPr/>
      <dgm:t>
        <a:bodyPr/>
        <a:lstStyle/>
        <a:p>
          <a:endParaRPr lang="en-US"/>
        </a:p>
      </dgm:t>
    </dgm:pt>
    <dgm:pt modelId="{8117770D-0EAD-4256-B3BF-9C6AFEA8EB7F}" type="pres">
      <dgm:prSet presAssocID="{38B71553-42E6-4510-B8FB-BD14D345D31F}" presName="connTx" presStyleLbl="parChTrans1D2" presStyleIdx="0" presStyleCnt="5"/>
      <dgm:spPr/>
      <dgm:t>
        <a:bodyPr/>
        <a:lstStyle/>
        <a:p>
          <a:endParaRPr lang="en-US"/>
        </a:p>
      </dgm:t>
    </dgm:pt>
    <dgm:pt modelId="{225568FA-2DC0-41A4-B996-49BE00804F5D}" type="pres">
      <dgm:prSet presAssocID="{9060548B-9521-42DF-8DFE-54D4A42121B7}" presName="root2" presStyleCnt="0"/>
      <dgm:spPr/>
    </dgm:pt>
    <dgm:pt modelId="{0731CFA5-0F94-4989-A21E-D185A15E5562}" type="pres">
      <dgm:prSet presAssocID="{9060548B-9521-42DF-8DFE-54D4A42121B7}" presName="LevelTwoTextNode" presStyleLbl="node2" presStyleIdx="0" presStyleCnt="5" custScaleX="1639249" custScaleY="1494881" custLinFactY="-4428" custLinFactNeighborX="-20726" custLinFactNeighborY="-100000">
        <dgm:presLayoutVars>
          <dgm:chPref val="3"/>
        </dgm:presLayoutVars>
      </dgm:prSet>
      <dgm:spPr/>
      <dgm:t>
        <a:bodyPr/>
        <a:lstStyle/>
        <a:p>
          <a:endParaRPr lang="en-US"/>
        </a:p>
      </dgm:t>
    </dgm:pt>
    <dgm:pt modelId="{EC0771F0-766D-4BE8-A06A-9895BBC975AC}" type="pres">
      <dgm:prSet presAssocID="{9060548B-9521-42DF-8DFE-54D4A42121B7}" presName="level3hierChild" presStyleCnt="0"/>
      <dgm:spPr/>
    </dgm:pt>
    <dgm:pt modelId="{F2605BDC-3C09-4958-8C93-A3877387900F}" type="pres">
      <dgm:prSet presAssocID="{4DF61CF4-7091-429B-B91A-01BAB84BFE5D}" presName="conn2-1" presStyleLbl="parChTrans1D2" presStyleIdx="1" presStyleCnt="5" custScaleX="2000000" custScaleY="132069"/>
      <dgm:spPr/>
      <dgm:t>
        <a:bodyPr/>
        <a:lstStyle/>
        <a:p>
          <a:endParaRPr lang="en-US"/>
        </a:p>
      </dgm:t>
    </dgm:pt>
    <dgm:pt modelId="{EB351BCC-385B-42AE-9C85-944180EC3745}" type="pres">
      <dgm:prSet presAssocID="{4DF61CF4-7091-429B-B91A-01BAB84BFE5D}" presName="connTx" presStyleLbl="parChTrans1D2" presStyleIdx="1" presStyleCnt="5"/>
      <dgm:spPr/>
      <dgm:t>
        <a:bodyPr/>
        <a:lstStyle/>
        <a:p>
          <a:endParaRPr lang="en-US"/>
        </a:p>
      </dgm:t>
    </dgm:pt>
    <dgm:pt modelId="{4C03DC7C-01BC-450D-A835-A7C7C5066671}" type="pres">
      <dgm:prSet presAssocID="{34D9FB5F-421D-467A-8A2A-88A9EECE678A}" presName="root2" presStyleCnt="0"/>
      <dgm:spPr/>
    </dgm:pt>
    <dgm:pt modelId="{8BFACCA1-ECB8-4FEA-96CA-E21045123FDF}" type="pres">
      <dgm:prSet presAssocID="{34D9FB5F-421D-467A-8A2A-88A9EECE678A}" presName="LevelTwoTextNode" presStyleLbl="node2" presStyleIdx="1" presStyleCnt="5" custScaleX="953079" custScaleY="526444" custLinFactX="300000" custLinFactNeighborX="305992" custLinFactNeighborY="69051">
        <dgm:presLayoutVars>
          <dgm:chPref val="3"/>
        </dgm:presLayoutVars>
      </dgm:prSet>
      <dgm:spPr/>
      <dgm:t>
        <a:bodyPr/>
        <a:lstStyle/>
        <a:p>
          <a:endParaRPr lang="en-US"/>
        </a:p>
      </dgm:t>
    </dgm:pt>
    <dgm:pt modelId="{0C93B44A-C323-4C4B-88E9-474CF8D9FE6D}" type="pres">
      <dgm:prSet presAssocID="{34D9FB5F-421D-467A-8A2A-88A9EECE678A}" presName="level3hierChild" presStyleCnt="0"/>
      <dgm:spPr/>
    </dgm:pt>
    <dgm:pt modelId="{6A39088E-B0D8-44AE-9EE0-C9BDE4171CD9}" type="pres">
      <dgm:prSet presAssocID="{5843AD9F-8156-44E2-B676-73B5AF17DCFF}" presName="conn2-1" presStyleLbl="parChTrans1D2" presStyleIdx="2" presStyleCnt="5" custScaleX="2000000" custScaleY="109439"/>
      <dgm:spPr/>
      <dgm:t>
        <a:bodyPr/>
        <a:lstStyle/>
        <a:p>
          <a:endParaRPr lang="en-US"/>
        </a:p>
      </dgm:t>
    </dgm:pt>
    <dgm:pt modelId="{34335DB8-0042-4874-8B8F-CCFCD2127F2C}" type="pres">
      <dgm:prSet presAssocID="{5843AD9F-8156-44E2-B676-73B5AF17DCFF}" presName="connTx" presStyleLbl="parChTrans1D2" presStyleIdx="2" presStyleCnt="5"/>
      <dgm:spPr/>
      <dgm:t>
        <a:bodyPr/>
        <a:lstStyle/>
        <a:p>
          <a:endParaRPr lang="en-US"/>
        </a:p>
      </dgm:t>
    </dgm:pt>
    <dgm:pt modelId="{54DCBA6F-DE9F-415E-A16C-ED072EAB3E2D}" type="pres">
      <dgm:prSet presAssocID="{453231D7-84E8-4F5D-8A41-D0FF544BCB8F}" presName="root2" presStyleCnt="0"/>
      <dgm:spPr/>
    </dgm:pt>
    <dgm:pt modelId="{92A26CC5-C4B1-40DE-BB29-A7AD7EF4DBD7}" type="pres">
      <dgm:prSet presAssocID="{453231D7-84E8-4F5D-8A41-D0FF544BCB8F}" presName="LevelTwoTextNode" presStyleLbl="node2" presStyleIdx="2" presStyleCnt="5" custScaleX="1010860" custScaleY="670575" custLinFactX="300000" custLinFactY="119534" custLinFactNeighborX="314620" custLinFactNeighborY="200000">
        <dgm:presLayoutVars>
          <dgm:chPref val="3"/>
        </dgm:presLayoutVars>
      </dgm:prSet>
      <dgm:spPr/>
      <dgm:t>
        <a:bodyPr/>
        <a:lstStyle/>
        <a:p>
          <a:endParaRPr lang="en-US"/>
        </a:p>
      </dgm:t>
    </dgm:pt>
    <dgm:pt modelId="{E5094541-5AD4-4150-BA42-CB9DD74E5B09}" type="pres">
      <dgm:prSet presAssocID="{453231D7-84E8-4F5D-8A41-D0FF544BCB8F}" presName="level3hierChild" presStyleCnt="0"/>
      <dgm:spPr/>
    </dgm:pt>
    <dgm:pt modelId="{4DF179BD-119D-4D31-B8AE-EB012BD0AF6E}" type="pres">
      <dgm:prSet presAssocID="{09E44218-3806-4225-84A1-7B3D5FD0739E}" presName="conn2-1" presStyleLbl="parChTrans1D2" presStyleIdx="3" presStyleCnt="5" custScaleX="2000000" custScaleY="109439"/>
      <dgm:spPr/>
      <dgm:t>
        <a:bodyPr/>
        <a:lstStyle/>
        <a:p>
          <a:endParaRPr lang="en-US"/>
        </a:p>
      </dgm:t>
    </dgm:pt>
    <dgm:pt modelId="{1F1EEAF9-31DF-4351-AE92-B744F56A4624}" type="pres">
      <dgm:prSet presAssocID="{09E44218-3806-4225-84A1-7B3D5FD0739E}" presName="connTx" presStyleLbl="parChTrans1D2" presStyleIdx="3" presStyleCnt="5"/>
      <dgm:spPr/>
      <dgm:t>
        <a:bodyPr/>
        <a:lstStyle/>
        <a:p>
          <a:endParaRPr lang="en-US"/>
        </a:p>
      </dgm:t>
    </dgm:pt>
    <dgm:pt modelId="{25541724-9D0B-434D-ACB5-319ED068A55A}" type="pres">
      <dgm:prSet presAssocID="{A1D33C70-09BC-4D53-9D19-14ECD26CFA62}" presName="root2" presStyleCnt="0"/>
      <dgm:spPr/>
    </dgm:pt>
    <dgm:pt modelId="{3EB0B6CD-90C1-4C55-BC41-7648A6E2ED4F}" type="pres">
      <dgm:prSet presAssocID="{A1D33C70-09BC-4D53-9D19-14ECD26CFA62}" presName="LevelTwoTextNode" presStyleLbl="node2" presStyleIdx="3" presStyleCnt="5" custScaleX="897695" custScaleY="836296" custLinFactX="287430" custLinFactY="307968" custLinFactNeighborX="300000" custLinFactNeighborY="400000">
        <dgm:presLayoutVars>
          <dgm:chPref val="3"/>
        </dgm:presLayoutVars>
      </dgm:prSet>
      <dgm:spPr/>
      <dgm:t>
        <a:bodyPr/>
        <a:lstStyle/>
        <a:p>
          <a:endParaRPr lang="en-US"/>
        </a:p>
      </dgm:t>
    </dgm:pt>
    <dgm:pt modelId="{7ADBB21A-FACC-4021-98F1-041ED50D97CB}" type="pres">
      <dgm:prSet presAssocID="{A1D33C70-09BC-4D53-9D19-14ECD26CFA62}" presName="level3hierChild" presStyleCnt="0"/>
      <dgm:spPr/>
    </dgm:pt>
    <dgm:pt modelId="{03C42792-5385-4E99-9155-7CD64617D87B}" type="pres">
      <dgm:prSet presAssocID="{1DC981D6-0562-4D0A-9E36-85A9B2D52F90}" presName="conn2-1" presStyleLbl="parChTrans1D2" presStyleIdx="4" presStyleCnt="5" custScaleX="2000000" custScaleY="109439"/>
      <dgm:spPr/>
      <dgm:t>
        <a:bodyPr/>
        <a:lstStyle/>
        <a:p>
          <a:endParaRPr lang="en-US"/>
        </a:p>
      </dgm:t>
    </dgm:pt>
    <dgm:pt modelId="{B4EB482A-F3D5-451F-91C7-ADC8162F2478}" type="pres">
      <dgm:prSet presAssocID="{1DC981D6-0562-4D0A-9E36-85A9B2D52F90}" presName="connTx" presStyleLbl="parChTrans1D2" presStyleIdx="4" presStyleCnt="5"/>
      <dgm:spPr/>
      <dgm:t>
        <a:bodyPr/>
        <a:lstStyle/>
        <a:p>
          <a:endParaRPr lang="en-US"/>
        </a:p>
      </dgm:t>
    </dgm:pt>
    <dgm:pt modelId="{DBEC2DF3-A813-4D08-BBD0-F88B55EF752C}" type="pres">
      <dgm:prSet presAssocID="{F1FFB63E-07BF-41C7-9797-C77045873C3D}" presName="root2" presStyleCnt="0"/>
      <dgm:spPr/>
    </dgm:pt>
    <dgm:pt modelId="{9C4F47F6-8AF1-46C9-AB59-0D5BD0EEE2A9}" type="pres">
      <dgm:prSet presAssocID="{F1FFB63E-07BF-41C7-9797-C77045873C3D}" presName="LevelTwoTextNode" presStyleLbl="node2" presStyleIdx="4" presStyleCnt="5" custScaleX="711839" custScaleY="604746" custLinFactX="-266220" custLinFactY="87466" custLinFactNeighborX="-300000" custLinFactNeighborY="100000">
        <dgm:presLayoutVars>
          <dgm:chPref val="3"/>
        </dgm:presLayoutVars>
      </dgm:prSet>
      <dgm:spPr/>
      <dgm:t>
        <a:bodyPr/>
        <a:lstStyle/>
        <a:p>
          <a:endParaRPr lang="en-US"/>
        </a:p>
      </dgm:t>
    </dgm:pt>
    <dgm:pt modelId="{A3667F95-E5A5-4ADA-A5B6-0E4E63DDBF74}" type="pres">
      <dgm:prSet presAssocID="{F1FFB63E-07BF-41C7-9797-C77045873C3D}" presName="level3hierChild" presStyleCnt="0"/>
      <dgm:spPr/>
    </dgm:pt>
  </dgm:ptLst>
  <dgm:cxnLst>
    <dgm:cxn modelId="{23FA3902-50B6-4AA9-B5BA-DDF37859CE40}" type="presOf" srcId="{A1D33C70-09BC-4D53-9D19-14ECD26CFA62}" destId="{3EB0B6CD-90C1-4C55-BC41-7648A6E2ED4F}" srcOrd="0" destOrd="0" presId="urn:microsoft.com/office/officeart/2005/8/layout/hierarchy2"/>
    <dgm:cxn modelId="{3596116F-89E3-494E-8936-A3224CC863A9}" type="presOf" srcId="{1DC981D6-0562-4D0A-9E36-85A9B2D52F90}" destId="{03C42792-5385-4E99-9155-7CD64617D87B}" srcOrd="0" destOrd="0" presId="urn:microsoft.com/office/officeart/2005/8/layout/hierarchy2"/>
    <dgm:cxn modelId="{09869105-C204-4905-AE4C-99CBACBD6238}" srcId="{69E6250C-83CB-47B5-BFC3-0CFF64261957}" destId="{453231D7-84E8-4F5D-8A41-D0FF544BCB8F}" srcOrd="2" destOrd="0" parTransId="{5843AD9F-8156-44E2-B676-73B5AF17DCFF}" sibTransId="{DD220E32-1DA1-4706-8133-EA28AB4D94DE}"/>
    <dgm:cxn modelId="{CDE973A7-2675-4453-9C9E-5B0D78E960CD}" type="presOf" srcId="{5843AD9F-8156-44E2-B676-73B5AF17DCFF}" destId="{34335DB8-0042-4874-8B8F-CCFCD2127F2C}" srcOrd="1" destOrd="0" presId="urn:microsoft.com/office/officeart/2005/8/layout/hierarchy2"/>
    <dgm:cxn modelId="{B7F83721-9E2D-4F50-98D0-6F104CB1E785}" type="presOf" srcId="{9060548B-9521-42DF-8DFE-54D4A42121B7}" destId="{0731CFA5-0F94-4989-A21E-D185A15E5562}" srcOrd="0" destOrd="0" presId="urn:microsoft.com/office/officeart/2005/8/layout/hierarchy2"/>
    <dgm:cxn modelId="{27D9CE06-861D-4C17-93EF-DAA048D21A59}" type="presOf" srcId="{1DC981D6-0562-4D0A-9E36-85A9B2D52F90}" destId="{B4EB482A-F3D5-451F-91C7-ADC8162F2478}" srcOrd="1" destOrd="0" presId="urn:microsoft.com/office/officeart/2005/8/layout/hierarchy2"/>
    <dgm:cxn modelId="{C8ACEFCF-830A-4E0B-BAD6-6679998DC2E4}" type="presOf" srcId="{09E44218-3806-4225-84A1-7B3D5FD0739E}" destId="{4DF179BD-119D-4D31-B8AE-EB012BD0AF6E}" srcOrd="0" destOrd="0" presId="urn:microsoft.com/office/officeart/2005/8/layout/hierarchy2"/>
    <dgm:cxn modelId="{52B1C40D-08D1-4A1E-9261-4FECCA75FD78}" type="presOf" srcId="{38B71553-42E6-4510-B8FB-BD14D345D31F}" destId="{8117770D-0EAD-4256-B3BF-9C6AFEA8EB7F}" srcOrd="1" destOrd="0" presId="urn:microsoft.com/office/officeart/2005/8/layout/hierarchy2"/>
    <dgm:cxn modelId="{599657B7-1FE0-43A8-9053-858616F6DAF6}" type="presOf" srcId="{4DF61CF4-7091-429B-B91A-01BAB84BFE5D}" destId="{F2605BDC-3C09-4958-8C93-A3877387900F}" srcOrd="0" destOrd="0" presId="urn:microsoft.com/office/officeart/2005/8/layout/hierarchy2"/>
    <dgm:cxn modelId="{1D4B3FFE-7562-486C-921B-A40BA99A98F6}" srcId="{69E6250C-83CB-47B5-BFC3-0CFF64261957}" destId="{9060548B-9521-42DF-8DFE-54D4A42121B7}" srcOrd="0" destOrd="0" parTransId="{38B71553-42E6-4510-B8FB-BD14D345D31F}" sibTransId="{D079DCF0-D045-4440-87BB-025FF807FA5D}"/>
    <dgm:cxn modelId="{4B451BE6-6228-4C75-B48D-87013B5E13DC}" srcId="{69E6250C-83CB-47B5-BFC3-0CFF64261957}" destId="{34D9FB5F-421D-467A-8A2A-88A9EECE678A}" srcOrd="1" destOrd="0" parTransId="{4DF61CF4-7091-429B-B91A-01BAB84BFE5D}" sibTransId="{68D57FAF-326F-44C1-B2CA-78C9A1188940}"/>
    <dgm:cxn modelId="{D2EA3F77-6A31-435A-92A3-93A1D2CEC6F3}" type="presOf" srcId="{69E6250C-83CB-47B5-BFC3-0CFF64261957}" destId="{1904EA11-D695-4CD0-8CCF-86ACBB9F5021}" srcOrd="0" destOrd="0" presId="urn:microsoft.com/office/officeart/2005/8/layout/hierarchy2"/>
    <dgm:cxn modelId="{222D8CDB-5AB7-46EA-ADF1-8AB81FF6A107}" type="presOf" srcId="{5843AD9F-8156-44E2-B676-73B5AF17DCFF}" destId="{6A39088E-B0D8-44AE-9EE0-C9BDE4171CD9}" srcOrd="0" destOrd="0" presId="urn:microsoft.com/office/officeart/2005/8/layout/hierarchy2"/>
    <dgm:cxn modelId="{61B74D81-91E9-4170-8F72-30DE0C3F527F}" srcId="{69E6250C-83CB-47B5-BFC3-0CFF64261957}" destId="{F1FFB63E-07BF-41C7-9797-C77045873C3D}" srcOrd="4" destOrd="0" parTransId="{1DC981D6-0562-4D0A-9E36-85A9B2D52F90}" sibTransId="{3910A25B-2D64-4121-AB58-BF1B7767B07A}"/>
    <dgm:cxn modelId="{5ACDDDC7-7F1D-4F9D-B9FA-15FB36A99FD0}" type="presOf" srcId="{4DF61CF4-7091-429B-B91A-01BAB84BFE5D}" destId="{EB351BCC-385B-42AE-9C85-944180EC3745}" srcOrd="1" destOrd="0" presId="urn:microsoft.com/office/officeart/2005/8/layout/hierarchy2"/>
    <dgm:cxn modelId="{58459C62-AE2F-45A1-8FD3-5898C946FC2F}" type="presOf" srcId="{38B71553-42E6-4510-B8FB-BD14D345D31F}" destId="{46366BED-3F0B-4DEC-A72C-18BF12D9BEC0}" srcOrd="0" destOrd="0" presId="urn:microsoft.com/office/officeart/2005/8/layout/hierarchy2"/>
    <dgm:cxn modelId="{8A90F3EF-1B28-4CD1-8F83-D5B0F0651D8A}" type="presOf" srcId="{4C2395F5-F8AB-42FA-8A12-030A9DCF3600}" destId="{EC2A926E-CD09-4E19-8F0A-15806A3A5BAD}" srcOrd="0" destOrd="0" presId="urn:microsoft.com/office/officeart/2005/8/layout/hierarchy2"/>
    <dgm:cxn modelId="{548829E1-A709-42CF-9AD1-3E6192CF8ED2}" type="presOf" srcId="{09E44218-3806-4225-84A1-7B3D5FD0739E}" destId="{1F1EEAF9-31DF-4351-AE92-B744F56A4624}" srcOrd="1" destOrd="0" presId="urn:microsoft.com/office/officeart/2005/8/layout/hierarchy2"/>
    <dgm:cxn modelId="{237CC58F-7824-4D1E-B607-717D6ECA457D}" type="presOf" srcId="{F1FFB63E-07BF-41C7-9797-C77045873C3D}" destId="{9C4F47F6-8AF1-46C9-AB59-0D5BD0EEE2A9}" srcOrd="0" destOrd="0" presId="urn:microsoft.com/office/officeart/2005/8/layout/hierarchy2"/>
    <dgm:cxn modelId="{188B0D9D-E778-4F09-8A08-D1E755AE7861}" type="presOf" srcId="{34D9FB5F-421D-467A-8A2A-88A9EECE678A}" destId="{8BFACCA1-ECB8-4FEA-96CA-E21045123FDF}" srcOrd="0" destOrd="0" presId="urn:microsoft.com/office/officeart/2005/8/layout/hierarchy2"/>
    <dgm:cxn modelId="{A52686E1-08B2-442D-AF66-E4C9677C1725}" srcId="{4C2395F5-F8AB-42FA-8A12-030A9DCF3600}" destId="{69E6250C-83CB-47B5-BFC3-0CFF64261957}" srcOrd="0" destOrd="0" parTransId="{F42929F3-2DC0-468D-A3C2-DA30804D1D72}" sibTransId="{71D95690-F50D-468E-899A-AB0B0CBC49FF}"/>
    <dgm:cxn modelId="{760E5843-5FBA-45DA-A7AA-94FB7AE22BF2}" srcId="{69E6250C-83CB-47B5-BFC3-0CFF64261957}" destId="{A1D33C70-09BC-4D53-9D19-14ECD26CFA62}" srcOrd="3" destOrd="0" parTransId="{09E44218-3806-4225-84A1-7B3D5FD0739E}" sibTransId="{2639E96C-DB04-4EA8-8D6C-9F81EAA0180B}"/>
    <dgm:cxn modelId="{532CA605-7CA4-4D5A-9E41-4CE66A2FD9CD}" type="presOf" srcId="{453231D7-84E8-4F5D-8A41-D0FF544BCB8F}" destId="{92A26CC5-C4B1-40DE-BB29-A7AD7EF4DBD7}" srcOrd="0" destOrd="0" presId="urn:microsoft.com/office/officeart/2005/8/layout/hierarchy2"/>
    <dgm:cxn modelId="{702043E8-1E98-45E5-B23E-835A1B75B147}" type="presParOf" srcId="{EC2A926E-CD09-4E19-8F0A-15806A3A5BAD}" destId="{7C9A236E-8FC3-445B-B2F7-4DFA50ADC137}" srcOrd="0" destOrd="0" presId="urn:microsoft.com/office/officeart/2005/8/layout/hierarchy2"/>
    <dgm:cxn modelId="{051F0A5F-D35E-403C-BBA6-3EA9CCE13D78}" type="presParOf" srcId="{7C9A236E-8FC3-445B-B2F7-4DFA50ADC137}" destId="{1904EA11-D695-4CD0-8CCF-86ACBB9F5021}" srcOrd="0" destOrd="0" presId="urn:microsoft.com/office/officeart/2005/8/layout/hierarchy2"/>
    <dgm:cxn modelId="{20DE976C-BB6F-4ACE-803E-4D6141FEE648}" type="presParOf" srcId="{7C9A236E-8FC3-445B-B2F7-4DFA50ADC137}" destId="{497DB010-170F-4070-876B-B23E73E6844A}" srcOrd="1" destOrd="0" presId="urn:microsoft.com/office/officeart/2005/8/layout/hierarchy2"/>
    <dgm:cxn modelId="{B1D5E03D-2D33-4D26-A5FF-17A809D85F18}" type="presParOf" srcId="{497DB010-170F-4070-876B-B23E73E6844A}" destId="{46366BED-3F0B-4DEC-A72C-18BF12D9BEC0}" srcOrd="0" destOrd="0" presId="urn:microsoft.com/office/officeart/2005/8/layout/hierarchy2"/>
    <dgm:cxn modelId="{E8C501F0-C059-45C0-9CA8-B3BB60066718}" type="presParOf" srcId="{46366BED-3F0B-4DEC-A72C-18BF12D9BEC0}" destId="{8117770D-0EAD-4256-B3BF-9C6AFEA8EB7F}" srcOrd="0" destOrd="0" presId="urn:microsoft.com/office/officeart/2005/8/layout/hierarchy2"/>
    <dgm:cxn modelId="{0037CA00-A8D4-4EBD-A8D9-29F133F1C8F6}" type="presParOf" srcId="{497DB010-170F-4070-876B-B23E73E6844A}" destId="{225568FA-2DC0-41A4-B996-49BE00804F5D}" srcOrd="1" destOrd="0" presId="urn:microsoft.com/office/officeart/2005/8/layout/hierarchy2"/>
    <dgm:cxn modelId="{9E05C0F2-05A3-47E3-9720-F590D648FBD3}" type="presParOf" srcId="{225568FA-2DC0-41A4-B996-49BE00804F5D}" destId="{0731CFA5-0F94-4989-A21E-D185A15E5562}" srcOrd="0" destOrd="0" presId="urn:microsoft.com/office/officeart/2005/8/layout/hierarchy2"/>
    <dgm:cxn modelId="{7FE04E4F-9995-430D-80DB-39CBA99CD3D5}" type="presParOf" srcId="{225568FA-2DC0-41A4-B996-49BE00804F5D}" destId="{EC0771F0-766D-4BE8-A06A-9895BBC975AC}" srcOrd="1" destOrd="0" presId="urn:microsoft.com/office/officeart/2005/8/layout/hierarchy2"/>
    <dgm:cxn modelId="{6230BB7E-39C7-46E4-926A-F06832E1BDC8}" type="presParOf" srcId="{497DB010-170F-4070-876B-B23E73E6844A}" destId="{F2605BDC-3C09-4958-8C93-A3877387900F}" srcOrd="2" destOrd="0" presId="urn:microsoft.com/office/officeart/2005/8/layout/hierarchy2"/>
    <dgm:cxn modelId="{2709F855-28B1-44C3-ADA8-8AFADBF0493D}" type="presParOf" srcId="{F2605BDC-3C09-4958-8C93-A3877387900F}" destId="{EB351BCC-385B-42AE-9C85-944180EC3745}" srcOrd="0" destOrd="0" presId="urn:microsoft.com/office/officeart/2005/8/layout/hierarchy2"/>
    <dgm:cxn modelId="{0EDF503A-CE19-400F-BDC1-BEC7AF69F578}" type="presParOf" srcId="{497DB010-170F-4070-876B-B23E73E6844A}" destId="{4C03DC7C-01BC-450D-A835-A7C7C5066671}" srcOrd="3" destOrd="0" presId="urn:microsoft.com/office/officeart/2005/8/layout/hierarchy2"/>
    <dgm:cxn modelId="{451E54CB-5C9D-414B-A4CE-0F4875D06E4D}" type="presParOf" srcId="{4C03DC7C-01BC-450D-A835-A7C7C5066671}" destId="{8BFACCA1-ECB8-4FEA-96CA-E21045123FDF}" srcOrd="0" destOrd="0" presId="urn:microsoft.com/office/officeart/2005/8/layout/hierarchy2"/>
    <dgm:cxn modelId="{9C94C128-9B9B-4331-85C7-172D1D932456}" type="presParOf" srcId="{4C03DC7C-01BC-450D-A835-A7C7C5066671}" destId="{0C93B44A-C323-4C4B-88E9-474CF8D9FE6D}" srcOrd="1" destOrd="0" presId="urn:microsoft.com/office/officeart/2005/8/layout/hierarchy2"/>
    <dgm:cxn modelId="{E8D7F77C-5D05-4606-940F-692D3C743C80}" type="presParOf" srcId="{497DB010-170F-4070-876B-B23E73E6844A}" destId="{6A39088E-B0D8-44AE-9EE0-C9BDE4171CD9}" srcOrd="4" destOrd="0" presId="urn:microsoft.com/office/officeart/2005/8/layout/hierarchy2"/>
    <dgm:cxn modelId="{24BBE30B-42CF-4D1A-8B5E-B370E6692EBE}" type="presParOf" srcId="{6A39088E-B0D8-44AE-9EE0-C9BDE4171CD9}" destId="{34335DB8-0042-4874-8B8F-CCFCD2127F2C}" srcOrd="0" destOrd="0" presId="urn:microsoft.com/office/officeart/2005/8/layout/hierarchy2"/>
    <dgm:cxn modelId="{58EBD823-5E7C-42F1-8356-6A7901455D1C}" type="presParOf" srcId="{497DB010-170F-4070-876B-B23E73E6844A}" destId="{54DCBA6F-DE9F-415E-A16C-ED072EAB3E2D}" srcOrd="5" destOrd="0" presId="urn:microsoft.com/office/officeart/2005/8/layout/hierarchy2"/>
    <dgm:cxn modelId="{77DF61DB-589F-481E-AC4B-5B8A51CE36A9}" type="presParOf" srcId="{54DCBA6F-DE9F-415E-A16C-ED072EAB3E2D}" destId="{92A26CC5-C4B1-40DE-BB29-A7AD7EF4DBD7}" srcOrd="0" destOrd="0" presId="urn:microsoft.com/office/officeart/2005/8/layout/hierarchy2"/>
    <dgm:cxn modelId="{8082E3DD-2CF8-4904-9099-D283C69BD035}" type="presParOf" srcId="{54DCBA6F-DE9F-415E-A16C-ED072EAB3E2D}" destId="{E5094541-5AD4-4150-BA42-CB9DD74E5B09}" srcOrd="1" destOrd="0" presId="urn:microsoft.com/office/officeart/2005/8/layout/hierarchy2"/>
    <dgm:cxn modelId="{B5269F2D-EEAB-46B1-86B2-691EFE5D7CDD}" type="presParOf" srcId="{497DB010-170F-4070-876B-B23E73E6844A}" destId="{4DF179BD-119D-4D31-B8AE-EB012BD0AF6E}" srcOrd="6" destOrd="0" presId="urn:microsoft.com/office/officeart/2005/8/layout/hierarchy2"/>
    <dgm:cxn modelId="{F2B2F022-38FF-49E9-AED7-FED00F7E08A7}" type="presParOf" srcId="{4DF179BD-119D-4D31-B8AE-EB012BD0AF6E}" destId="{1F1EEAF9-31DF-4351-AE92-B744F56A4624}" srcOrd="0" destOrd="0" presId="urn:microsoft.com/office/officeart/2005/8/layout/hierarchy2"/>
    <dgm:cxn modelId="{B5563E0E-4750-4F13-BFF4-7296C1F75A62}" type="presParOf" srcId="{497DB010-170F-4070-876B-B23E73E6844A}" destId="{25541724-9D0B-434D-ACB5-319ED068A55A}" srcOrd="7" destOrd="0" presId="urn:microsoft.com/office/officeart/2005/8/layout/hierarchy2"/>
    <dgm:cxn modelId="{9594FEAC-1A09-4D13-86E4-1DAF6D56E0C6}" type="presParOf" srcId="{25541724-9D0B-434D-ACB5-319ED068A55A}" destId="{3EB0B6CD-90C1-4C55-BC41-7648A6E2ED4F}" srcOrd="0" destOrd="0" presId="urn:microsoft.com/office/officeart/2005/8/layout/hierarchy2"/>
    <dgm:cxn modelId="{E4E597F6-6481-4AEA-9248-9E3931AE87F1}" type="presParOf" srcId="{25541724-9D0B-434D-ACB5-319ED068A55A}" destId="{7ADBB21A-FACC-4021-98F1-041ED50D97CB}" srcOrd="1" destOrd="0" presId="urn:microsoft.com/office/officeart/2005/8/layout/hierarchy2"/>
    <dgm:cxn modelId="{E2FBC236-7AD3-457D-8FB1-453D871CABC8}" type="presParOf" srcId="{497DB010-170F-4070-876B-B23E73E6844A}" destId="{03C42792-5385-4E99-9155-7CD64617D87B}" srcOrd="8" destOrd="0" presId="urn:microsoft.com/office/officeart/2005/8/layout/hierarchy2"/>
    <dgm:cxn modelId="{A5519735-58BF-4392-8A02-01935D77B219}" type="presParOf" srcId="{03C42792-5385-4E99-9155-7CD64617D87B}" destId="{B4EB482A-F3D5-451F-91C7-ADC8162F2478}" srcOrd="0" destOrd="0" presId="urn:microsoft.com/office/officeart/2005/8/layout/hierarchy2"/>
    <dgm:cxn modelId="{2C7CEBD5-FF50-4E56-8985-C6EE541D3C1A}" type="presParOf" srcId="{497DB010-170F-4070-876B-B23E73E6844A}" destId="{DBEC2DF3-A813-4D08-BBD0-F88B55EF752C}" srcOrd="9" destOrd="0" presId="urn:microsoft.com/office/officeart/2005/8/layout/hierarchy2"/>
    <dgm:cxn modelId="{41F199C3-4C7E-4A8E-A16B-AF7936E0704B}" type="presParOf" srcId="{DBEC2DF3-A813-4D08-BBD0-F88B55EF752C}" destId="{9C4F47F6-8AF1-46C9-AB59-0D5BD0EEE2A9}" srcOrd="0" destOrd="0" presId="urn:microsoft.com/office/officeart/2005/8/layout/hierarchy2"/>
    <dgm:cxn modelId="{7D03EFA9-F575-4665-AD42-A0561503BD25}" type="presParOf" srcId="{DBEC2DF3-A813-4D08-BBD0-F88B55EF752C}" destId="{A3667F95-E5A5-4ADA-A5B6-0E4E63DDBF74}" srcOrd="1" destOrd="0" presId="urn:microsoft.com/office/officeart/2005/8/layout/hierarchy2"/>
  </dgm:cxnLst>
  <dgm:bg/>
  <dgm:whole/>
</dgm:dataModel>
</file>

<file path=word/diagrams/data8.xml><?xml version="1.0" encoding="utf-8"?>
<dgm:dataModel xmlns:dgm="http://schemas.openxmlformats.org/drawingml/2006/diagram" xmlns:a="http://schemas.openxmlformats.org/drawingml/2006/main">
  <dgm:ptLst>
    <dgm:pt modelId="{B16F55F7-3261-411E-A93C-D40F7610411B}"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11C778C5-584B-4888-A0C2-833ADF18AC8F}">
      <dgm:prSet phldrT="[Text]" custT="1"/>
      <dgm:spPr/>
      <dgm:t>
        <a:bodyPr/>
        <a:lstStyle/>
        <a:p>
          <a:pPr algn="l"/>
          <a:r>
            <a:rPr lang="en-US" sz="1000"/>
            <a:t>Son's Liability</a:t>
          </a:r>
        </a:p>
      </dgm:t>
    </dgm:pt>
    <dgm:pt modelId="{6FA2FE1F-C02A-4037-B177-9AA14E6F0A9B}" type="parTrans" cxnId="{44970404-7A94-42C1-A14F-0A1EAF43D5AE}">
      <dgm:prSet/>
      <dgm:spPr/>
      <dgm:t>
        <a:bodyPr/>
        <a:lstStyle/>
        <a:p>
          <a:endParaRPr lang="en-US"/>
        </a:p>
      </dgm:t>
    </dgm:pt>
    <dgm:pt modelId="{EA7040A9-F0BA-49C2-BABE-AF4FF567D9B4}" type="sibTrans" cxnId="{44970404-7A94-42C1-A14F-0A1EAF43D5AE}">
      <dgm:prSet/>
      <dgm:spPr/>
      <dgm:t>
        <a:bodyPr/>
        <a:lstStyle/>
        <a:p>
          <a:endParaRPr lang="en-US"/>
        </a:p>
      </dgm:t>
    </dgm:pt>
    <dgm:pt modelId="{5E2B9CDC-1F15-4275-947E-5A89430697EC}">
      <dgm:prSet phldrT="[Text]" custT="1"/>
      <dgm:spPr/>
      <dgm:t>
        <a:bodyPr/>
        <a:lstStyle/>
        <a:p>
          <a:pPr algn="l"/>
          <a:r>
            <a:rPr lang="en-US" sz="1000"/>
            <a:t>Before partition</a:t>
          </a:r>
        </a:p>
      </dgm:t>
    </dgm:pt>
    <dgm:pt modelId="{DCA32778-A1E1-4812-929B-263D40525E99}" type="parTrans" cxnId="{0C78A8B7-F9EA-4121-8DF8-BBC6BCDDA4C4}">
      <dgm:prSet custT="1"/>
      <dgm:spPr/>
      <dgm:t>
        <a:bodyPr/>
        <a:lstStyle/>
        <a:p>
          <a:pPr algn="l"/>
          <a:endParaRPr lang="en-US" sz="1000"/>
        </a:p>
      </dgm:t>
    </dgm:pt>
    <dgm:pt modelId="{4ADE695E-A270-4D60-A58E-681C45D39B53}" type="sibTrans" cxnId="{0C78A8B7-F9EA-4121-8DF8-BBC6BCDDA4C4}">
      <dgm:prSet/>
      <dgm:spPr/>
      <dgm:t>
        <a:bodyPr/>
        <a:lstStyle/>
        <a:p>
          <a:endParaRPr lang="en-US"/>
        </a:p>
      </dgm:t>
    </dgm:pt>
    <dgm:pt modelId="{6BA45113-1A70-4120-B60B-AD56AAD07FC5}">
      <dgm:prSet phldrT="[Text]" custT="1"/>
      <dgm:spPr/>
      <dgm:t>
        <a:bodyPr/>
        <a:lstStyle/>
        <a:p>
          <a:pPr algn="l"/>
          <a:r>
            <a:rPr lang="en-US" sz="1000"/>
            <a:t>Debt incurred by the father as a karta of Joint family</a:t>
          </a:r>
        </a:p>
      </dgm:t>
    </dgm:pt>
    <dgm:pt modelId="{1F2A33F9-E9C6-405E-9DD9-5AD560591373}" type="parTrans" cxnId="{AA796972-D53B-44B8-A907-34077442A469}">
      <dgm:prSet custT="1"/>
      <dgm:spPr/>
      <dgm:t>
        <a:bodyPr/>
        <a:lstStyle/>
        <a:p>
          <a:pPr algn="l"/>
          <a:endParaRPr lang="en-US" sz="1000"/>
        </a:p>
      </dgm:t>
    </dgm:pt>
    <dgm:pt modelId="{AB10C9A4-CE16-4C7D-9FED-16E8AE6184B4}" type="sibTrans" cxnId="{AA796972-D53B-44B8-A907-34077442A469}">
      <dgm:prSet/>
      <dgm:spPr/>
      <dgm:t>
        <a:bodyPr/>
        <a:lstStyle/>
        <a:p>
          <a:endParaRPr lang="en-US"/>
        </a:p>
      </dgm:t>
    </dgm:pt>
    <dgm:pt modelId="{331F1E48-4818-46E8-9C29-71528B17F10E}">
      <dgm:prSet phldrT="[Text]" custT="1"/>
      <dgm:spPr/>
      <dgm:t>
        <a:bodyPr/>
        <a:lstStyle/>
        <a:p>
          <a:pPr algn="l"/>
          <a:r>
            <a:rPr lang="en-US" sz="1000" b="1"/>
            <a:t>Father personal </a:t>
          </a:r>
          <a:r>
            <a:rPr lang="en-US" sz="1000" b="0"/>
            <a:t>Benefit- </a:t>
          </a:r>
        </a:p>
      </dgm:t>
    </dgm:pt>
    <dgm:pt modelId="{718EE016-2AD4-49E1-A2B0-402D465FFBFE}" type="parTrans" cxnId="{67FDFCAE-5F63-4E9C-AD60-3792E551661D}">
      <dgm:prSet custT="1"/>
      <dgm:spPr/>
      <dgm:t>
        <a:bodyPr/>
        <a:lstStyle/>
        <a:p>
          <a:pPr algn="l"/>
          <a:endParaRPr lang="en-US" sz="1000"/>
        </a:p>
      </dgm:t>
    </dgm:pt>
    <dgm:pt modelId="{4F33E7B7-33FD-4D43-9F99-04CA0DBE74A3}" type="sibTrans" cxnId="{67FDFCAE-5F63-4E9C-AD60-3792E551661D}">
      <dgm:prSet/>
      <dgm:spPr/>
      <dgm:t>
        <a:bodyPr/>
        <a:lstStyle/>
        <a:p>
          <a:endParaRPr lang="en-US"/>
        </a:p>
      </dgm:t>
    </dgm:pt>
    <dgm:pt modelId="{F571F0BC-C9E7-4457-B9D0-F6CF568963E6}">
      <dgm:prSet phldrT="[Text]" custT="1"/>
      <dgm:spPr/>
      <dgm:t>
        <a:bodyPr/>
        <a:lstStyle/>
        <a:p>
          <a:pPr algn="l"/>
          <a:r>
            <a:rPr lang="en-US" sz="1000"/>
            <a:t>After partition with the father </a:t>
          </a:r>
        </a:p>
      </dgm:t>
    </dgm:pt>
    <dgm:pt modelId="{108E2663-93DD-47F2-948C-B8A09D127EAC}" type="parTrans" cxnId="{592E3D96-9C90-4228-8A50-D6F02FD7B255}">
      <dgm:prSet custT="1"/>
      <dgm:spPr/>
      <dgm:t>
        <a:bodyPr/>
        <a:lstStyle/>
        <a:p>
          <a:pPr algn="l"/>
          <a:endParaRPr lang="en-US" sz="1000"/>
        </a:p>
      </dgm:t>
    </dgm:pt>
    <dgm:pt modelId="{7A013952-9EAD-4C50-8E6F-EE9B937D0B59}" type="sibTrans" cxnId="{592E3D96-9C90-4228-8A50-D6F02FD7B255}">
      <dgm:prSet/>
      <dgm:spPr/>
      <dgm:t>
        <a:bodyPr/>
        <a:lstStyle/>
        <a:p>
          <a:endParaRPr lang="en-US"/>
        </a:p>
      </dgm:t>
    </dgm:pt>
    <dgm:pt modelId="{9E528F27-AF92-4E13-AB11-0C52501AA7CB}">
      <dgm:prSet phldrT="[Text]" custT="1"/>
      <dgm:spPr/>
      <dgm:t>
        <a:bodyPr/>
        <a:lstStyle/>
        <a:p>
          <a:pPr algn="l"/>
          <a:r>
            <a:rPr lang="en-US" sz="1000"/>
            <a:t>contracted by father  afthter partition.</a:t>
          </a:r>
        </a:p>
      </dgm:t>
    </dgm:pt>
    <dgm:pt modelId="{B5A94812-5470-4EC8-95D1-0574C0E5588E}" type="parTrans" cxnId="{EA38372F-2F7C-445C-A84F-9E53C381A608}">
      <dgm:prSet custT="1"/>
      <dgm:spPr/>
      <dgm:t>
        <a:bodyPr/>
        <a:lstStyle/>
        <a:p>
          <a:pPr algn="l"/>
          <a:endParaRPr lang="en-US" sz="1000"/>
        </a:p>
      </dgm:t>
    </dgm:pt>
    <dgm:pt modelId="{66D15F91-203D-49DB-8F1E-50F628A88C99}" type="sibTrans" cxnId="{EA38372F-2F7C-445C-A84F-9E53C381A608}">
      <dgm:prSet/>
      <dgm:spPr/>
      <dgm:t>
        <a:bodyPr/>
        <a:lstStyle/>
        <a:p>
          <a:endParaRPr lang="en-US"/>
        </a:p>
      </dgm:t>
    </dgm:pt>
    <dgm:pt modelId="{E9AFE9E1-4C1C-4620-B96D-A8686B66EB34}">
      <dgm:prSet custT="1"/>
      <dgm:spPr/>
      <dgm:t>
        <a:bodyPr/>
        <a:lstStyle/>
        <a:p>
          <a:pPr algn="l"/>
          <a:r>
            <a:rPr lang="en-US" sz="1000"/>
            <a:t>As a karta of JF, he is authorised to contract debt for the benefit of  or neccesity of the joint family.</a:t>
          </a:r>
        </a:p>
        <a:p>
          <a:pPr algn="l"/>
          <a:r>
            <a:rPr lang="en-US" sz="1000"/>
            <a:t>and the whole joint family property including the interest of Son, GS, GGS, is liable to pay the debt, ony if the partition take place the son and the father after passing of a decree against the father, the partition would be ignored and the sare of the  sons be proceeded against the execution  of the decree in a creditor's suit.</a:t>
          </a:r>
        </a:p>
        <a:p>
          <a:pPr algn="l"/>
          <a:endParaRPr lang="en-US" sz="1000"/>
        </a:p>
      </dgm:t>
    </dgm:pt>
    <dgm:pt modelId="{90B466A8-DD11-4547-BC34-655718A62C7D}" type="parTrans" cxnId="{C538379C-BF25-49E1-94D0-09EF2DC464DC}">
      <dgm:prSet custT="1"/>
      <dgm:spPr/>
      <dgm:t>
        <a:bodyPr/>
        <a:lstStyle/>
        <a:p>
          <a:pPr algn="l"/>
          <a:endParaRPr lang="en-US" sz="1000"/>
        </a:p>
      </dgm:t>
    </dgm:pt>
    <dgm:pt modelId="{6320CF5F-FBBD-4BD7-A733-907B8FAD3FB8}" type="sibTrans" cxnId="{C538379C-BF25-49E1-94D0-09EF2DC464DC}">
      <dgm:prSet/>
      <dgm:spPr/>
      <dgm:t>
        <a:bodyPr/>
        <a:lstStyle/>
        <a:p>
          <a:endParaRPr lang="en-US"/>
        </a:p>
      </dgm:t>
    </dgm:pt>
    <dgm:pt modelId="{06219CBF-432E-4ADF-8561-D6C44806BBA5}">
      <dgm:prSet custT="1"/>
      <dgm:spPr/>
      <dgm:t>
        <a:bodyPr/>
        <a:lstStyle/>
        <a:p>
          <a:pPr algn="l"/>
          <a:r>
            <a:rPr lang="en-US" sz="1000"/>
            <a:t>Sons also liable  if the debet is for father personal benefit provided it should not be  obtainn for illegal or immoral purposes.. this  is limited liability  is son's personal libaility not the  joint  family liability.</a:t>
          </a:r>
        </a:p>
      </dgm:t>
    </dgm:pt>
    <dgm:pt modelId="{36FFF5FC-40A7-4543-816F-D5E9992D267E}" type="parTrans" cxnId="{7AE8F01A-A9F8-45FD-8CEF-9721AC6DE725}">
      <dgm:prSet custT="1"/>
      <dgm:spPr/>
      <dgm:t>
        <a:bodyPr/>
        <a:lstStyle/>
        <a:p>
          <a:pPr algn="l"/>
          <a:endParaRPr lang="en-US" sz="1000"/>
        </a:p>
      </dgm:t>
    </dgm:pt>
    <dgm:pt modelId="{814D2A16-A4F6-4F3E-9A23-740D2F5E3E27}" type="sibTrans" cxnId="{7AE8F01A-A9F8-45FD-8CEF-9721AC6DE725}">
      <dgm:prSet/>
      <dgm:spPr/>
      <dgm:t>
        <a:bodyPr/>
        <a:lstStyle/>
        <a:p>
          <a:endParaRPr lang="en-US"/>
        </a:p>
      </dgm:t>
    </dgm:pt>
    <dgm:pt modelId="{4488AA72-1A06-4065-8D48-27F5AFE85F15}">
      <dgm:prSet custT="1"/>
      <dgm:spPr/>
      <dgm:t>
        <a:bodyPr/>
        <a:lstStyle/>
        <a:p>
          <a:pPr algn="l"/>
          <a:r>
            <a:rPr lang="en-US" sz="1000"/>
            <a:t>contracted by father before partition </a:t>
          </a:r>
        </a:p>
      </dgm:t>
    </dgm:pt>
    <dgm:pt modelId="{A4C36D24-9F8B-4CA1-8B66-FDBA1023A388}" type="parTrans" cxnId="{42CD5DF5-EC9E-4C9C-9D19-3EC21D261FDC}">
      <dgm:prSet custT="1"/>
      <dgm:spPr/>
      <dgm:t>
        <a:bodyPr/>
        <a:lstStyle/>
        <a:p>
          <a:pPr algn="l"/>
          <a:endParaRPr lang="en-US" sz="1000"/>
        </a:p>
      </dgm:t>
    </dgm:pt>
    <dgm:pt modelId="{22F78C75-6AB8-434B-8C16-1D56A3412103}" type="sibTrans" cxnId="{42CD5DF5-EC9E-4C9C-9D19-3EC21D261FDC}">
      <dgm:prSet/>
      <dgm:spPr/>
      <dgm:t>
        <a:bodyPr/>
        <a:lstStyle/>
        <a:p>
          <a:endParaRPr lang="en-US"/>
        </a:p>
      </dgm:t>
    </dgm:pt>
    <dgm:pt modelId="{080C5849-DEEB-4264-91FB-007F58381503}">
      <dgm:prSet custT="1"/>
      <dgm:spPr/>
      <dgm:t>
        <a:bodyPr/>
        <a:lstStyle/>
        <a:p>
          <a:pPr algn="l"/>
          <a:r>
            <a:rPr lang="en-US" sz="1000"/>
            <a:t>Sons are under no legal liability to pay father debet </a:t>
          </a:r>
        </a:p>
      </dgm:t>
    </dgm:pt>
    <dgm:pt modelId="{3F56E259-B9BC-4245-9856-02456E0F9A19}" type="parTrans" cxnId="{11F5C6D7-159D-4FA0-AA8E-937056A8609F}">
      <dgm:prSet custT="1"/>
      <dgm:spPr/>
      <dgm:t>
        <a:bodyPr/>
        <a:lstStyle/>
        <a:p>
          <a:pPr algn="l"/>
          <a:endParaRPr lang="en-US" sz="1000"/>
        </a:p>
      </dgm:t>
    </dgm:pt>
    <dgm:pt modelId="{1C5A8837-663E-4B4E-9ED5-FF28C792BEAE}" type="sibTrans" cxnId="{11F5C6D7-159D-4FA0-AA8E-937056A8609F}">
      <dgm:prSet/>
      <dgm:spPr/>
      <dgm:t>
        <a:bodyPr/>
        <a:lstStyle/>
        <a:p>
          <a:endParaRPr lang="en-US"/>
        </a:p>
      </dgm:t>
    </dgm:pt>
    <dgm:pt modelId="{47EA7475-3407-4C31-9715-A527932E8842}">
      <dgm:prSet custT="1"/>
      <dgm:spPr/>
      <dgm:t>
        <a:bodyPr/>
        <a:lstStyle/>
        <a:p>
          <a:pPr algn="l"/>
          <a:r>
            <a:rPr lang="en-US" sz="1000"/>
            <a:t> The son however liable after partition for a debt , but only to the extent of the share he has obtainted  in the partition. subject to the following conditions-</a:t>
          </a:r>
        </a:p>
        <a:p>
          <a:pPr algn="l"/>
          <a:r>
            <a:rPr lang="en-US" sz="1000"/>
            <a:t>a decree has been passed and is binding on the son, but he can take the ple of   debet  taken by the father for illegal or immoral purpose.</a:t>
          </a:r>
        </a:p>
        <a:p>
          <a:pPr algn="l"/>
          <a:r>
            <a:rPr lang="en-US" sz="1000"/>
            <a:t>if such decree is to be executed after the son has separated from the  father  the son must be made a party to the execution  proceedings,  if his separate share to be binding on the son.</a:t>
          </a:r>
        </a:p>
      </dgm:t>
    </dgm:pt>
    <dgm:pt modelId="{CAFDE901-3AC4-4341-9090-E3BD707E53C9}" type="parTrans" cxnId="{B647644E-0C04-4A10-8DF8-3F836A67591B}">
      <dgm:prSet custT="1"/>
      <dgm:spPr/>
      <dgm:t>
        <a:bodyPr/>
        <a:lstStyle/>
        <a:p>
          <a:pPr algn="l"/>
          <a:endParaRPr lang="en-US" sz="1000"/>
        </a:p>
      </dgm:t>
    </dgm:pt>
    <dgm:pt modelId="{DD50E885-D23F-4B69-B2F5-399557009532}" type="sibTrans" cxnId="{B647644E-0C04-4A10-8DF8-3F836A67591B}">
      <dgm:prSet/>
      <dgm:spPr/>
      <dgm:t>
        <a:bodyPr/>
        <a:lstStyle/>
        <a:p>
          <a:endParaRPr lang="en-US"/>
        </a:p>
      </dgm:t>
    </dgm:pt>
    <dgm:pt modelId="{15A6FCA5-1314-4315-850F-89FB6F93BDB0}" type="pres">
      <dgm:prSet presAssocID="{B16F55F7-3261-411E-A93C-D40F7610411B}" presName="diagram" presStyleCnt="0">
        <dgm:presLayoutVars>
          <dgm:chPref val="1"/>
          <dgm:dir/>
          <dgm:animOne val="branch"/>
          <dgm:animLvl val="lvl"/>
          <dgm:resizeHandles val="exact"/>
        </dgm:presLayoutVars>
      </dgm:prSet>
      <dgm:spPr/>
      <dgm:t>
        <a:bodyPr/>
        <a:lstStyle/>
        <a:p>
          <a:endParaRPr lang="en-US"/>
        </a:p>
      </dgm:t>
    </dgm:pt>
    <dgm:pt modelId="{8B19CA70-8AA3-43C8-9A6E-934303F1AB6A}" type="pres">
      <dgm:prSet presAssocID="{11C778C5-584B-4888-A0C2-833ADF18AC8F}" presName="root1" presStyleCnt="0"/>
      <dgm:spPr/>
    </dgm:pt>
    <dgm:pt modelId="{4CD8A362-12CD-4408-9D9F-C3B4BBDB77FD}" type="pres">
      <dgm:prSet presAssocID="{11C778C5-584B-4888-A0C2-833ADF18AC8F}" presName="LevelOneTextNode" presStyleLbl="node0" presStyleIdx="0" presStyleCnt="1" custScaleX="91989" custScaleY="90689" custLinFactY="-100000" custLinFactNeighborX="-489" custLinFactNeighborY="-183942">
        <dgm:presLayoutVars>
          <dgm:chPref val="3"/>
        </dgm:presLayoutVars>
      </dgm:prSet>
      <dgm:spPr/>
      <dgm:t>
        <a:bodyPr/>
        <a:lstStyle/>
        <a:p>
          <a:endParaRPr lang="en-US"/>
        </a:p>
      </dgm:t>
    </dgm:pt>
    <dgm:pt modelId="{9A56938A-D393-4F80-90E1-8FA53D2C7AA2}" type="pres">
      <dgm:prSet presAssocID="{11C778C5-584B-4888-A0C2-833ADF18AC8F}" presName="level2hierChild" presStyleCnt="0"/>
      <dgm:spPr/>
    </dgm:pt>
    <dgm:pt modelId="{2E33A807-90E8-41E3-ACD4-AB5708D7D079}" type="pres">
      <dgm:prSet presAssocID="{DCA32778-A1E1-4812-929B-263D40525E99}" presName="conn2-1" presStyleLbl="parChTrans1D2" presStyleIdx="0" presStyleCnt="2"/>
      <dgm:spPr/>
      <dgm:t>
        <a:bodyPr/>
        <a:lstStyle/>
        <a:p>
          <a:endParaRPr lang="en-US"/>
        </a:p>
      </dgm:t>
    </dgm:pt>
    <dgm:pt modelId="{39E58442-1AFA-498E-94EC-9DC5C17B0EE9}" type="pres">
      <dgm:prSet presAssocID="{DCA32778-A1E1-4812-929B-263D40525E99}" presName="connTx" presStyleLbl="parChTrans1D2" presStyleIdx="0" presStyleCnt="2"/>
      <dgm:spPr/>
      <dgm:t>
        <a:bodyPr/>
        <a:lstStyle/>
        <a:p>
          <a:endParaRPr lang="en-US"/>
        </a:p>
      </dgm:t>
    </dgm:pt>
    <dgm:pt modelId="{EFB30B4F-DB4C-4B9A-8903-A96872CD3713}" type="pres">
      <dgm:prSet presAssocID="{5E2B9CDC-1F15-4275-947E-5A89430697EC}" presName="root2" presStyleCnt="0"/>
      <dgm:spPr/>
    </dgm:pt>
    <dgm:pt modelId="{EACFCF51-3CFA-4A59-A8CE-E1BA3118DFF1}" type="pres">
      <dgm:prSet presAssocID="{5E2B9CDC-1F15-4275-947E-5A89430697EC}" presName="LevelTwoTextNode" presStyleLbl="node2" presStyleIdx="0" presStyleCnt="2" custScaleX="86899" custScaleY="73797" custLinFactY="-100000" custLinFactNeighborX="27460" custLinFactNeighborY="-109762">
        <dgm:presLayoutVars>
          <dgm:chPref val="3"/>
        </dgm:presLayoutVars>
      </dgm:prSet>
      <dgm:spPr/>
      <dgm:t>
        <a:bodyPr/>
        <a:lstStyle/>
        <a:p>
          <a:endParaRPr lang="en-US"/>
        </a:p>
      </dgm:t>
    </dgm:pt>
    <dgm:pt modelId="{515D928B-202A-4C32-AEF7-B3AA1CF52EB7}" type="pres">
      <dgm:prSet presAssocID="{5E2B9CDC-1F15-4275-947E-5A89430697EC}" presName="level3hierChild" presStyleCnt="0"/>
      <dgm:spPr/>
    </dgm:pt>
    <dgm:pt modelId="{288C9BE5-684A-4293-BE57-7C5325DB886A}" type="pres">
      <dgm:prSet presAssocID="{1F2A33F9-E9C6-405E-9DD9-5AD560591373}" presName="conn2-1" presStyleLbl="parChTrans1D3" presStyleIdx="0" presStyleCnt="4"/>
      <dgm:spPr/>
      <dgm:t>
        <a:bodyPr/>
        <a:lstStyle/>
        <a:p>
          <a:endParaRPr lang="en-US"/>
        </a:p>
      </dgm:t>
    </dgm:pt>
    <dgm:pt modelId="{FEA593C3-C40F-4E19-B1CA-8C9788A4BCBF}" type="pres">
      <dgm:prSet presAssocID="{1F2A33F9-E9C6-405E-9DD9-5AD560591373}" presName="connTx" presStyleLbl="parChTrans1D3" presStyleIdx="0" presStyleCnt="4"/>
      <dgm:spPr/>
      <dgm:t>
        <a:bodyPr/>
        <a:lstStyle/>
        <a:p>
          <a:endParaRPr lang="en-US"/>
        </a:p>
      </dgm:t>
    </dgm:pt>
    <dgm:pt modelId="{965847D1-C9F6-4342-B44A-86037EE3F122}" type="pres">
      <dgm:prSet presAssocID="{6BA45113-1A70-4120-B60B-AD56AAD07FC5}" presName="root2" presStyleCnt="0"/>
      <dgm:spPr/>
    </dgm:pt>
    <dgm:pt modelId="{E6BB5D9C-3A71-4462-822C-1B59CF4B1B06}" type="pres">
      <dgm:prSet presAssocID="{6BA45113-1A70-4120-B60B-AD56AAD07FC5}" presName="LevelTwoTextNode" presStyleLbl="node3" presStyleIdx="0" presStyleCnt="4" custScaleX="85956" custScaleY="122690" custLinFactNeighborX="26423" custLinFactNeighborY="-79864">
        <dgm:presLayoutVars>
          <dgm:chPref val="3"/>
        </dgm:presLayoutVars>
      </dgm:prSet>
      <dgm:spPr/>
      <dgm:t>
        <a:bodyPr/>
        <a:lstStyle/>
        <a:p>
          <a:endParaRPr lang="en-US"/>
        </a:p>
      </dgm:t>
    </dgm:pt>
    <dgm:pt modelId="{401E3EF8-526A-41E3-897B-8B5DB0C8C9D5}" type="pres">
      <dgm:prSet presAssocID="{6BA45113-1A70-4120-B60B-AD56AAD07FC5}" presName="level3hierChild" presStyleCnt="0"/>
      <dgm:spPr/>
    </dgm:pt>
    <dgm:pt modelId="{C551C6D6-CFE6-4053-8A66-EDA9B77DF21A}" type="pres">
      <dgm:prSet presAssocID="{90B466A8-DD11-4547-BC34-655718A62C7D}" presName="conn2-1" presStyleLbl="parChTrans1D4" presStyleIdx="0" presStyleCnt="4"/>
      <dgm:spPr/>
      <dgm:t>
        <a:bodyPr/>
        <a:lstStyle/>
        <a:p>
          <a:endParaRPr lang="en-US"/>
        </a:p>
      </dgm:t>
    </dgm:pt>
    <dgm:pt modelId="{E10D3F12-4FE4-4293-83EC-6C2FDED036E8}" type="pres">
      <dgm:prSet presAssocID="{90B466A8-DD11-4547-BC34-655718A62C7D}" presName="connTx" presStyleLbl="parChTrans1D4" presStyleIdx="0" presStyleCnt="4"/>
      <dgm:spPr/>
      <dgm:t>
        <a:bodyPr/>
        <a:lstStyle/>
        <a:p>
          <a:endParaRPr lang="en-US"/>
        </a:p>
      </dgm:t>
    </dgm:pt>
    <dgm:pt modelId="{0D469D13-33EC-434F-9313-2800DA753B8D}" type="pres">
      <dgm:prSet presAssocID="{E9AFE9E1-4C1C-4620-B96D-A8686B66EB34}" presName="root2" presStyleCnt="0"/>
      <dgm:spPr/>
    </dgm:pt>
    <dgm:pt modelId="{289F2064-CE04-44F1-AB06-F96F6F8F66E4}" type="pres">
      <dgm:prSet presAssocID="{E9AFE9E1-4C1C-4620-B96D-A8686B66EB34}" presName="LevelTwoTextNode" presStyleLbl="node4" presStyleIdx="0" presStyleCnt="4" custScaleX="255889" custScaleY="380848" custLinFactNeighborX="26905" custLinFactNeighborY="-67019">
        <dgm:presLayoutVars>
          <dgm:chPref val="3"/>
        </dgm:presLayoutVars>
      </dgm:prSet>
      <dgm:spPr/>
      <dgm:t>
        <a:bodyPr/>
        <a:lstStyle/>
        <a:p>
          <a:endParaRPr lang="en-US"/>
        </a:p>
      </dgm:t>
    </dgm:pt>
    <dgm:pt modelId="{326610A7-A714-4BCA-B6D7-F5C8D7571840}" type="pres">
      <dgm:prSet presAssocID="{E9AFE9E1-4C1C-4620-B96D-A8686B66EB34}" presName="level3hierChild" presStyleCnt="0"/>
      <dgm:spPr/>
    </dgm:pt>
    <dgm:pt modelId="{9880BE76-A160-4D16-B50E-F51399835841}" type="pres">
      <dgm:prSet presAssocID="{718EE016-2AD4-49E1-A2B0-402D465FFBFE}" presName="conn2-1" presStyleLbl="parChTrans1D3" presStyleIdx="1" presStyleCnt="4"/>
      <dgm:spPr/>
      <dgm:t>
        <a:bodyPr/>
        <a:lstStyle/>
        <a:p>
          <a:endParaRPr lang="en-US"/>
        </a:p>
      </dgm:t>
    </dgm:pt>
    <dgm:pt modelId="{FB44E100-B3BB-4D65-B475-7C7B51780F2F}" type="pres">
      <dgm:prSet presAssocID="{718EE016-2AD4-49E1-A2B0-402D465FFBFE}" presName="connTx" presStyleLbl="parChTrans1D3" presStyleIdx="1" presStyleCnt="4"/>
      <dgm:spPr/>
      <dgm:t>
        <a:bodyPr/>
        <a:lstStyle/>
        <a:p>
          <a:endParaRPr lang="en-US"/>
        </a:p>
      </dgm:t>
    </dgm:pt>
    <dgm:pt modelId="{F9DFA61D-682A-43FF-8453-C251B87D4206}" type="pres">
      <dgm:prSet presAssocID="{331F1E48-4818-46E8-9C29-71528B17F10E}" presName="root2" presStyleCnt="0"/>
      <dgm:spPr/>
    </dgm:pt>
    <dgm:pt modelId="{783C5A7B-184E-466D-BC1A-690371FBA7E2}" type="pres">
      <dgm:prSet presAssocID="{331F1E48-4818-46E8-9C29-71528B17F10E}" presName="LevelTwoTextNode" presStyleLbl="node3" presStyleIdx="1" presStyleCnt="4" custScaleX="105418" custScaleY="67673" custLinFactY="-53776" custLinFactNeighborX="5842" custLinFactNeighborY="-100000">
        <dgm:presLayoutVars>
          <dgm:chPref val="3"/>
        </dgm:presLayoutVars>
      </dgm:prSet>
      <dgm:spPr/>
      <dgm:t>
        <a:bodyPr/>
        <a:lstStyle/>
        <a:p>
          <a:endParaRPr lang="en-US"/>
        </a:p>
      </dgm:t>
    </dgm:pt>
    <dgm:pt modelId="{45456D71-2F47-481A-A476-830723519270}" type="pres">
      <dgm:prSet presAssocID="{331F1E48-4818-46E8-9C29-71528B17F10E}" presName="level3hierChild" presStyleCnt="0"/>
      <dgm:spPr/>
    </dgm:pt>
    <dgm:pt modelId="{3E8229F7-0182-463C-A92C-309FC59D1FA4}" type="pres">
      <dgm:prSet presAssocID="{36FFF5FC-40A7-4543-816F-D5E9992D267E}" presName="conn2-1" presStyleLbl="parChTrans1D4" presStyleIdx="1" presStyleCnt="4"/>
      <dgm:spPr/>
      <dgm:t>
        <a:bodyPr/>
        <a:lstStyle/>
        <a:p>
          <a:endParaRPr lang="en-US"/>
        </a:p>
      </dgm:t>
    </dgm:pt>
    <dgm:pt modelId="{060D3CCB-48EE-4135-8E38-C45C130F9F44}" type="pres">
      <dgm:prSet presAssocID="{36FFF5FC-40A7-4543-816F-D5E9992D267E}" presName="connTx" presStyleLbl="parChTrans1D4" presStyleIdx="1" presStyleCnt="4"/>
      <dgm:spPr/>
      <dgm:t>
        <a:bodyPr/>
        <a:lstStyle/>
        <a:p>
          <a:endParaRPr lang="en-US"/>
        </a:p>
      </dgm:t>
    </dgm:pt>
    <dgm:pt modelId="{E6F35731-DCA7-475B-92B6-FD1DC6915D38}" type="pres">
      <dgm:prSet presAssocID="{06219CBF-432E-4ADF-8561-D6C44806BBA5}" presName="root2" presStyleCnt="0"/>
      <dgm:spPr/>
    </dgm:pt>
    <dgm:pt modelId="{53D7102B-645F-4A36-893B-415093A5F510}" type="pres">
      <dgm:prSet presAssocID="{06219CBF-432E-4ADF-8561-D6C44806BBA5}" presName="LevelTwoTextNode" presStyleLbl="node4" presStyleIdx="1" presStyleCnt="4" custScaleX="188687" custScaleY="238461" custLinFactNeighborX="38962" custLinFactNeighborY="-13162">
        <dgm:presLayoutVars>
          <dgm:chPref val="3"/>
        </dgm:presLayoutVars>
      </dgm:prSet>
      <dgm:spPr/>
      <dgm:t>
        <a:bodyPr/>
        <a:lstStyle/>
        <a:p>
          <a:endParaRPr lang="en-US"/>
        </a:p>
      </dgm:t>
    </dgm:pt>
    <dgm:pt modelId="{81CCD1B5-798A-4F6A-8938-B7FFCEB5E960}" type="pres">
      <dgm:prSet presAssocID="{06219CBF-432E-4ADF-8561-D6C44806BBA5}" presName="level3hierChild" presStyleCnt="0"/>
      <dgm:spPr/>
    </dgm:pt>
    <dgm:pt modelId="{DBBB7ACD-679C-441C-A3A4-076E470A20F1}" type="pres">
      <dgm:prSet presAssocID="{108E2663-93DD-47F2-948C-B8A09D127EAC}" presName="conn2-1" presStyleLbl="parChTrans1D2" presStyleIdx="1" presStyleCnt="2"/>
      <dgm:spPr/>
      <dgm:t>
        <a:bodyPr/>
        <a:lstStyle/>
        <a:p>
          <a:endParaRPr lang="en-US"/>
        </a:p>
      </dgm:t>
    </dgm:pt>
    <dgm:pt modelId="{6005452A-C8DD-428A-B8F0-D8DD80095C07}" type="pres">
      <dgm:prSet presAssocID="{108E2663-93DD-47F2-948C-B8A09D127EAC}" presName="connTx" presStyleLbl="parChTrans1D2" presStyleIdx="1" presStyleCnt="2"/>
      <dgm:spPr/>
      <dgm:t>
        <a:bodyPr/>
        <a:lstStyle/>
        <a:p>
          <a:endParaRPr lang="en-US"/>
        </a:p>
      </dgm:t>
    </dgm:pt>
    <dgm:pt modelId="{AA07C7C8-2B2D-49DA-B63F-27A46DBD4227}" type="pres">
      <dgm:prSet presAssocID="{F571F0BC-C9E7-4457-B9D0-F6CF568963E6}" presName="root2" presStyleCnt="0"/>
      <dgm:spPr/>
    </dgm:pt>
    <dgm:pt modelId="{69ACD202-8096-4A46-867E-9F2C2E25855D}" type="pres">
      <dgm:prSet presAssocID="{F571F0BC-C9E7-4457-B9D0-F6CF568963E6}" presName="LevelTwoTextNode" presStyleLbl="node2" presStyleIdx="1" presStyleCnt="2" custLinFactY="-192179" custLinFactNeighborX="-22367" custLinFactNeighborY="-200000">
        <dgm:presLayoutVars>
          <dgm:chPref val="3"/>
        </dgm:presLayoutVars>
      </dgm:prSet>
      <dgm:spPr/>
      <dgm:t>
        <a:bodyPr/>
        <a:lstStyle/>
        <a:p>
          <a:endParaRPr lang="en-US"/>
        </a:p>
      </dgm:t>
    </dgm:pt>
    <dgm:pt modelId="{4E71CEB3-6EE9-4080-A9C3-D5EB77675027}" type="pres">
      <dgm:prSet presAssocID="{F571F0BC-C9E7-4457-B9D0-F6CF568963E6}" presName="level3hierChild" presStyleCnt="0"/>
      <dgm:spPr/>
    </dgm:pt>
    <dgm:pt modelId="{58D85E1A-47D3-46B4-B6E7-FFC51584B74A}" type="pres">
      <dgm:prSet presAssocID="{B5A94812-5470-4EC8-95D1-0574C0E5588E}" presName="conn2-1" presStyleLbl="parChTrans1D3" presStyleIdx="2" presStyleCnt="4"/>
      <dgm:spPr/>
      <dgm:t>
        <a:bodyPr/>
        <a:lstStyle/>
        <a:p>
          <a:endParaRPr lang="en-US"/>
        </a:p>
      </dgm:t>
    </dgm:pt>
    <dgm:pt modelId="{E0BF09BA-3FF8-476B-8EFD-5972E2FF4F82}" type="pres">
      <dgm:prSet presAssocID="{B5A94812-5470-4EC8-95D1-0574C0E5588E}" presName="connTx" presStyleLbl="parChTrans1D3" presStyleIdx="2" presStyleCnt="4"/>
      <dgm:spPr/>
      <dgm:t>
        <a:bodyPr/>
        <a:lstStyle/>
        <a:p>
          <a:endParaRPr lang="en-US"/>
        </a:p>
      </dgm:t>
    </dgm:pt>
    <dgm:pt modelId="{25DF25B1-2224-4A83-9E85-BE0138C83C8F}" type="pres">
      <dgm:prSet presAssocID="{9E528F27-AF92-4E13-AB11-0C52501AA7CB}" presName="root2" presStyleCnt="0"/>
      <dgm:spPr/>
    </dgm:pt>
    <dgm:pt modelId="{D502AD7D-1E20-4ABD-B610-93536580F6B7}" type="pres">
      <dgm:prSet presAssocID="{9E528F27-AF92-4E13-AB11-0C52501AA7CB}" presName="LevelTwoTextNode" presStyleLbl="node3" presStyleIdx="2" presStyleCnt="4" custScaleX="118355" custScaleY="66689" custLinFactNeighborX="21173" custLinFactNeighborY="-7846">
        <dgm:presLayoutVars>
          <dgm:chPref val="3"/>
        </dgm:presLayoutVars>
      </dgm:prSet>
      <dgm:spPr/>
      <dgm:t>
        <a:bodyPr/>
        <a:lstStyle/>
        <a:p>
          <a:endParaRPr lang="en-US"/>
        </a:p>
      </dgm:t>
    </dgm:pt>
    <dgm:pt modelId="{B798FEB7-940C-48D4-ADA8-7C5D822AA684}" type="pres">
      <dgm:prSet presAssocID="{9E528F27-AF92-4E13-AB11-0C52501AA7CB}" presName="level3hierChild" presStyleCnt="0"/>
      <dgm:spPr/>
    </dgm:pt>
    <dgm:pt modelId="{50E67A0E-0B87-4823-9515-93CAD7B9A1CD}" type="pres">
      <dgm:prSet presAssocID="{3F56E259-B9BC-4245-9856-02456E0F9A19}" presName="conn2-1" presStyleLbl="parChTrans1D4" presStyleIdx="2" presStyleCnt="4"/>
      <dgm:spPr/>
      <dgm:t>
        <a:bodyPr/>
        <a:lstStyle/>
        <a:p>
          <a:endParaRPr lang="en-US"/>
        </a:p>
      </dgm:t>
    </dgm:pt>
    <dgm:pt modelId="{9EF4881E-D3BE-475A-BC00-952D59E487DA}" type="pres">
      <dgm:prSet presAssocID="{3F56E259-B9BC-4245-9856-02456E0F9A19}" presName="connTx" presStyleLbl="parChTrans1D4" presStyleIdx="2" presStyleCnt="4"/>
      <dgm:spPr/>
      <dgm:t>
        <a:bodyPr/>
        <a:lstStyle/>
        <a:p>
          <a:endParaRPr lang="en-US"/>
        </a:p>
      </dgm:t>
    </dgm:pt>
    <dgm:pt modelId="{05F25007-4779-4C33-98C6-944245310BBF}" type="pres">
      <dgm:prSet presAssocID="{080C5849-DEEB-4264-91FB-007F58381503}" presName="root2" presStyleCnt="0"/>
      <dgm:spPr/>
    </dgm:pt>
    <dgm:pt modelId="{8AF6EDE6-5840-4317-815B-4DC1FD0BD729}" type="pres">
      <dgm:prSet presAssocID="{080C5849-DEEB-4264-91FB-007F58381503}" presName="LevelTwoTextNode" presStyleLbl="node4" presStyleIdx="2" presStyleCnt="4" custScaleX="114175" custScaleY="91020" custLinFactNeighborX="56024" custLinFactNeighborY="45405">
        <dgm:presLayoutVars>
          <dgm:chPref val="3"/>
        </dgm:presLayoutVars>
      </dgm:prSet>
      <dgm:spPr/>
      <dgm:t>
        <a:bodyPr/>
        <a:lstStyle/>
        <a:p>
          <a:endParaRPr lang="en-US"/>
        </a:p>
      </dgm:t>
    </dgm:pt>
    <dgm:pt modelId="{D5025DEF-8120-4DF1-84F3-E2390D7B5DA8}" type="pres">
      <dgm:prSet presAssocID="{080C5849-DEEB-4264-91FB-007F58381503}" presName="level3hierChild" presStyleCnt="0"/>
      <dgm:spPr/>
    </dgm:pt>
    <dgm:pt modelId="{27B08A2F-217C-4C94-8FB3-9F610E0A2D71}" type="pres">
      <dgm:prSet presAssocID="{A4C36D24-9F8B-4CA1-8B66-FDBA1023A388}" presName="conn2-1" presStyleLbl="parChTrans1D3" presStyleIdx="3" presStyleCnt="4"/>
      <dgm:spPr/>
      <dgm:t>
        <a:bodyPr/>
        <a:lstStyle/>
        <a:p>
          <a:endParaRPr lang="en-US"/>
        </a:p>
      </dgm:t>
    </dgm:pt>
    <dgm:pt modelId="{FAB236F0-668F-4DE2-8546-2A3AD083969D}" type="pres">
      <dgm:prSet presAssocID="{A4C36D24-9F8B-4CA1-8B66-FDBA1023A388}" presName="connTx" presStyleLbl="parChTrans1D3" presStyleIdx="3" presStyleCnt="4"/>
      <dgm:spPr/>
      <dgm:t>
        <a:bodyPr/>
        <a:lstStyle/>
        <a:p>
          <a:endParaRPr lang="en-US"/>
        </a:p>
      </dgm:t>
    </dgm:pt>
    <dgm:pt modelId="{2DB03E72-1F4E-4D69-AEE8-A4A4DA65F090}" type="pres">
      <dgm:prSet presAssocID="{4488AA72-1A06-4065-8D48-27F5AFE85F15}" presName="root2" presStyleCnt="0"/>
      <dgm:spPr/>
    </dgm:pt>
    <dgm:pt modelId="{FB2B231F-4807-4B49-A1C0-A3D40ED80E50}" type="pres">
      <dgm:prSet presAssocID="{4488AA72-1A06-4065-8D48-27F5AFE85F15}" presName="LevelTwoTextNode" presStyleLbl="node3" presStyleIdx="3" presStyleCnt="4" custLinFactNeighborX="-25690" custLinFactNeighborY="-90596">
        <dgm:presLayoutVars>
          <dgm:chPref val="3"/>
        </dgm:presLayoutVars>
      </dgm:prSet>
      <dgm:spPr/>
      <dgm:t>
        <a:bodyPr/>
        <a:lstStyle/>
        <a:p>
          <a:endParaRPr lang="en-US"/>
        </a:p>
      </dgm:t>
    </dgm:pt>
    <dgm:pt modelId="{3233A558-079B-40A0-85B4-00BF40884372}" type="pres">
      <dgm:prSet presAssocID="{4488AA72-1A06-4065-8D48-27F5AFE85F15}" presName="level3hierChild" presStyleCnt="0"/>
      <dgm:spPr/>
    </dgm:pt>
    <dgm:pt modelId="{AA4352EC-78CB-43FF-A427-B2E1A3715005}" type="pres">
      <dgm:prSet presAssocID="{CAFDE901-3AC4-4341-9090-E3BD707E53C9}" presName="conn2-1" presStyleLbl="parChTrans1D4" presStyleIdx="3" presStyleCnt="4"/>
      <dgm:spPr/>
      <dgm:t>
        <a:bodyPr/>
        <a:lstStyle/>
        <a:p>
          <a:endParaRPr lang="en-US"/>
        </a:p>
      </dgm:t>
    </dgm:pt>
    <dgm:pt modelId="{7480C848-FAE3-478C-9BCD-7686D49386EC}" type="pres">
      <dgm:prSet presAssocID="{CAFDE901-3AC4-4341-9090-E3BD707E53C9}" presName="connTx" presStyleLbl="parChTrans1D4" presStyleIdx="3" presStyleCnt="4"/>
      <dgm:spPr/>
      <dgm:t>
        <a:bodyPr/>
        <a:lstStyle/>
        <a:p>
          <a:endParaRPr lang="en-US"/>
        </a:p>
      </dgm:t>
    </dgm:pt>
    <dgm:pt modelId="{340D5CE2-2EB1-477D-A7AB-E7BA1F55BD1E}" type="pres">
      <dgm:prSet presAssocID="{47EA7475-3407-4C31-9715-A527932E8842}" presName="root2" presStyleCnt="0"/>
      <dgm:spPr/>
    </dgm:pt>
    <dgm:pt modelId="{D8F616AB-9773-4E89-AEAC-0FF808A7F838}" type="pres">
      <dgm:prSet presAssocID="{47EA7475-3407-4C31-9715-A527932E8842}" presName="LevelTwoTextNode" presStyleLbl="node4" presStyleIdx="3" presStyleCnt="4" custScaleX="247680" custScaleY="470973" custLinFactY="57166" custLinFactNeighborX="-30444" custLinFactNeighborY="100000">
        <dgm:presLayoutVars>
          <dgm:chPref val="3"/>
        </dgm:presLayoutVars>
      </dgm:prSet>
      <dgm:spPr/>
      <dgm:t>
        <a:bodyPr/>
        <a:lstStyle/>
        <a:p>
          <a:endParaRPr lang="en-US"/>
        </a:p>
      </dgm:t>
    </dgm:pt>
    <dgm:pt modelId="{594EC692-8624-4AF3-8E20-BF4FA90A5115}" type="pres">
      <dgm:prSet presAssocID="{47EA7475-3407-4C31-9715-A527932E8842}" presName="level3hierChild" presStyleCnt="0"/>
      <dgm:spPr/>
    </dgm:pt>
  </dgm:ptLst>
  <dgm:cxnLst>
    <dgm:cxn modelId="{42CD5DF5-EC9E-4C9C-9D19-3EC21D261FDC}" srcId="{F571F0BC-C9E7-4457-B9D0-F6CF568963E6}" destId="{4488AA72-1A06-4065-8D48-27F5AFE85F15}" srcOrd="1" destOrd="0" parTransId="{A4C36D24-9F8B-4CA1-8B66-FDBA1023A388}" sibTransId="{22F78C75-6AB8-434B-8C16-1D56A3412103}"/>
    <dgm:cxn modelId="{5DA7443D-B150-4E38-97AF-58BF4B058DCF}" type="presOf" srcId="{080C5849-DEEB-4264-91FB-007F58381503}" destId="{8AF6EDE6-5840-4317-815B-4DC1FD0BD729}" srcOrd="0" destOrd="0" presId="urn:microsoft.com/office/officeart/2005/8/layout/hierarchy2"/>
    <dgm:cxn modelId="{012F9DD7-A488-40F9-A2AA-8BC71457B4BD}" type="presOf" srcId="{47EA7475-3407-4C31-9715-A527932E8842}" destId="{D8F616AB-9773-4E89-AEAC-0FF808A7F838}" srcOrd="0" destOrd="0" presId="urn:microsoft.com/office/officeart/2005/8/layout/hierarchy2"/>
    <dgm:cxn modelId="{DD932D66-EB6A-455B-9197-C29F994866BE}" type="presOf" srcId="{B16F55F7-3261-411E-A93C-D40F7610411B}" destId="{15A6FCA5-1314-4315-850F-89FB6F93BDB0}" srcOrd="0" destOrd="0" presId="urn:microsoft.com/office/officeart/2005/8/layout/hierarchy2"/>
    <dgm:cxn modelId="{B647644E-0C04-4A10-8DF8-3F836A67591B}" srcId="{4488AA72-1A06-4065-8D48-27F5AFE85F15}" destId="{47EA7475-3407-4C31-9715-A527932E8842}" srcOrd="0" destOrd="0" parTransId="{CAFDE901-3AC4-4341-9090-E3BD707E53C9}" sibTransId="{DD50E885-D23F-4B69-B2F5-399557009532}"/>
    <dgm:cxn modelId="{44970404-7A94-42C1-A14F-0A1EAF43D5AE}" srcId="{B16F55F7-3261-411E-A93C-D40F7610411B}" destId="{11C778C5-584B-4888-A0C2-833ADF18AC8F}" srcOrd="0" destOrd="0" parTransId="{6FA2FE1F-C02A-4037-B177-9AA14E6F0A9B}" sibTransId="{EA7040A9-F0BA-49C2-BABE-AF4FF567D9B4}"/>
    <dgm:cxn modelId="{7A664F61-DB96-43A9-B403-89E2C0EAE08D}" type="presOf" srcId="{718EE016-2AD4-49E1-A2B0-402D465FFBFE}" destId="{9880BE76-A160-4D16-B50E-F51399835841}" srcOrd="0" destOrd="0" presId="urn:microsoft.com/office/officeart/2005/8/layout/hierarchy2"/>
    <dgm:cxn modelId="{AA796972-D53B-44B8-A907-34077442A469}" srcId="{5E2B9CDC-1F15-4275-947E-5A89430697EC}" destId="{6BA45113-1A70-4120-B60B-AD56AAD07FC5}" srcOrd="0" destOrd="0" parTransId="{1F2A33F9-E9C6-405E-9DD9-5AD560591373}" sibTransId="{AB10C9A4-CE16-4C7D-9FED-16E8AE6184B4}"/>
    <dgm:cxn modelId="{7EAA7972-D92D-41A5-98F3-1441E3C8DABC}" type="presOf" srcId="{1F2A33F9-E9C6-405E-9DD9-5AD560591373}" destId="{FEA593C3-C40F-4E19-B1CA-8C9788A4BCBF}" srcOrd="1" destOrd="0" presId="urn:microsoft.com/office/officeart/2005/8/layout/hierarchy2"/>
    <dgm:cxn modelId="{4B0E040D-7468-4CE1-9D62-5E97E9C65163}" type="presOf" srcId="{331F1E48-4818-46E8-9C29-71528B17F10E}" destId="{783C5A7B-184E-466D-BC1A-690371FBA7E2}" srcOrd="0" destOrd="0" presId="urn:microsoft.com/office/officeart/2005/8/layout/hierarchy2"/>
    <dgm:cxn modelId="{749981DA-6B8C-4E88-B216-6E3AC0E6E3F4}" type="presOf" srcId="{11C778C5-584B-4888-A0C2-833ADF18AC8F}" destId="{4CD8A362-12CD-4408-9D9F-C3B4BBDB77FD}" srcOrd="0" destOrd="0" presId="urn:microsoft.com/office/officeart/2005/8/layout/hierarchy2"/>
    <dgm:cxn modelId="{64A894AF-580B-4EDC-94F1-0A325AD2A520}" type="presOf" srcId="{A4C36D24-9F8B-4CA1-8B66-FDBA1023A388}" destId="{FAB236F0-668F-4DE2-8546-2A3AD083969D}" srcOrd="1" destOrd="0" presId="urn:microsoft.com/office/officeart/2005/8/layout/hierarchy2"/>
    <dgm:cxn modelId="{E93D151E-01DE-41B6-8A83-2E8E70BC0B68}" type="presOf" srcId="{CAFDE901-3AC4-4341-9090-E3BD707E53C9}" destId="{7480C848-FAE3-478C-9BCD-7686D49386EC}" srcOrd="1" destOrd="0" presId="urn:microsoft.com/office/officeart/2005/8/layout/hierarchy2"/>
    <dgm:cxn modelId="{FBE77434-8D06-4446-B172-1D2E8ADE1183}" type="presOf" srcId="{DCA32778-A1E1-4812-929B-263D40525E99}" destId="{2E33A807-90E8-41E3-ACD4-AB5708D7D079}" srcOrd="0" destOrd="0" presId="urn:microsoft.com/office/officeart/2005/8/layout/hierarchy2"/>
    <dgm:cxn modelId="{EA38372F-2F7C-445C-A84F-9E53C381A608}" srcId="{F571F0BC-C9E7-4457-B9D0-F6CF568963E6}" destId="{9E528F27-AF92-4E13-AB11-0C52501AA7CB}" srcOrd="0" destOrd="0" parTransId="{B5A94812-5470-4EC8-95D1-0574C0E5588E}" sibTransId="{66D15F91-203D-49DB-8F1E-50F628A88C99}"/>
    <dgm:cxn modelId="{B14136CC-166F-4918-92BE-5735E7E86DFC}" type="presOf" srcId="{4488AA72-1A06-4065-8D48-27F5AFE85F15}" destId="{FB2B231F-4807-4B49-A1C0-A3D40ED80E50}" srcOrd="0" destOrd="0" presId="urn:microsoft.com/office/officeart/2005/8/layout/hierarchy2"/>
    <dgm:cxn modelId="{11F5C6D7-159D-4FA0-AA8E-937056A8609F}" srcId="{9E528F27-AF92-4E13-AB11-0C52501AA7CB}" destId="{080C5849-DEEB-4264-91FB-007F58381503}" srcOrd="0" destOrd="0" parTransId="{3F56E259-B9BC-4245-9856-02456E0F9A19}" sibTransId="{1C5A8837-663E-4B4E-9ED5-FF28C792BEAE}"/>
    <dgm:cxn modelId="{BF1CFD1C-5F5B-4C87-BCAF-EC93A669EDB7}" type="presOf" srcId="{3F56E259-B9BC-4245-9856-02456E0F9A19}" destId="{50E67A0E-0B87-4823-9515-93CAD7B9A1CD}" srcOrd="0" destOrd="0" presId="urn:microsoft.com/office/officeart/2005/8/layout/hierarchy2"/>
    <dgm:cxn modelId="{82505098-74F2-499C-A4A4-773996B5874B}" type="presOf" srcId="{A4C36D24-9F8B-4CA1-8B66-FDBA1023A388}" destId="{27B08A2F-217C-4C94-8FB3-9F610E0A2D71}" srcOrd="0" destOrd="0" presId="urn:microsoft.com/office/officeart/2005/8/layout/hierarchy2"/>
    <dgm:cxn modelId="{20F6DBF4-CBA7-4B66-9A95-83B003C7A134}" type="presOf" srcId="{06219CBF-432E-4ADF-8561-D6C44806BBA5}" destId="{53D7102B-645F-4A36-893B-415093A5F510}" srcOrd="0" destOrd="0" presId="urn:microsoft.com/office/officeart/2005/8/layout/hierarchy2"/>
    <dgm:cxn modelId="{354FF1D7-A680-4EF8-96CD-5F0BA195E92F}" type="presOf" srcId="{F571F0BC-C9E7-4457-B9D0-F6CF568963E6}" destId="{69ACD202-8096-4A46-867E-9F2C2E25855D}" srcOrd="0" destOrd="0" presId="urn:microsoft.com/office/officeart/2005/8/layout/hierarchy2"/>
    <dgm:cxn modelId="{C538379C-BF25-49E1-94D0-09EF2DC464DC}" srcId="{6BA45113-1A70-4120-B60B-AD56AAD07FC5}" destId="{E9AFE9E1-4C1C-4620-B96D-A8686B66EB34}" srcOrd="0" destOrd="0" parTransId="{90B466A8-DD11-4547-BC34-655718A62C7D}" sibTransId="{6320CF5F-FBBD-4BD7-A733-907B8FAD3FB8}"/>
    <dgm:cxn modelId="{7DD2246E-3F3E-4242-AC0B-C249070B1AEF}" type="presOf" srcId="{36FFF5FC-40A7-4543-816F-D5E9992D267E}" destId="{3E8229F7-0182-463C-A92C-309FC59D1FA4}" srcOrd="0" destOrd="0" presId="urn:microsoft.com/office/officeart/2005/8/layout/hierarchy2"/>
    <dgm:cxn modelId="{6F59F2D4-C475-4C80-8D28-A9F05EB3C5A6}" type="presOf" srcId="{718EE016-2AD4-49E1-A2B0-402D465FFBFE}" destId="{FB44E100-B3BB-4D65-B475-7C7B51780F2F}" srcOrd="1" destOrd="0" presId="urn:microsoft.com/office/officeart/2005/8/layout/hierarchy2"/>
    <dgm:cxn modelId="{1951DD3B-4FCF-480A-B719-93C7E4A8CBDB}" type="presOf" srcId="{B5A94812-5470-4EC8-95D1-0574C0E5588E}" destId="{58D85E1A-47D3-46B4-B6E7-FFC51584B74A}" srcOrd="0" destOrd="0" presId="urn:microsoft.com/office/officeart/2005/8/layout/hierarchy2"/>
    <dgm:cxn modelId="{EB86D1F6-6927-484D-B1B4-AE5BE23C2EC9}" type="presOf" srcId="{3F56E259-B9BC-4245-9856-02456E0F9A19}" destId="{9EF4881E-D3BE-475A-BC00-952D59E487DA}" srcOrd="1" destOrd="0" presId="urn:microsoft.com/office/officeart/2005/8/layout/hierarchy2"/>
    <dgm:cxn modelId="{592E3D96-9C90-4228-8A50-D6F02FD7B255}" srcId="{11C778C5-584B-4888-A0C2-833ADF18AC8F}" destId="{F571F0BC-C9E7-4457-B9D0-F6CF568963E6}" srcOrd="1" destOrd="0" parTransId="{108E2663-93DD-47F2-948C-B8A09D127EAC}" sibTransId="{7A013952-9EAD-4C50-8E6F-EE9B937D0B59}"/>
    <dgm:cxn modelId="{5E3F998A-FD64-4FD2-9676-2CAED62D622F}" type="presOf" srcId="{E9AFE9E1-4C1C-4620-B96D-A8686B66EB34}" destId="{289F2064-CE04-44F1-AB06-F96F6F8F66E4}" srcOrd="0" destOrd="0" presId="urn:microsoft.com/office/officeart/2005/8/layout/hierarchy2"/>
    <dgm:cxn modelId="{62CA42A2-B39E-499C-9276-91117EA6DA25}" type="presOf" srcId="{1F2A33F9-E9C6-405E-9DD9-5AD560591373}" destId="{288C9BE5-684A-4293-BE57-7C5325DB886A}" srcOrd="0" destOrd="0" presId="urn:microsoft.com/office/officeart/2005/8/layout/hierarchy2"/>
    <dgm:cxn modelId="{7AE8F01A-A9F8-45FD-8CEF-9721AC6DE725}" srcId="{331F1E48-4818-46E8-9C29-71528B17F10E}" destId="{06219CBF-432E-4ADF-8561-D6C44806BBA5}" srcOrd="0" destOrd="0" parTransId="{36FFF5FC-40A7-4543-816F-D5E9992D267E}" sibTransId="{814D2A16-A4F6-4F3E-9A23-740D2F5E3E27}"/>
    <dgm:cxn modelId="{0FDF120A-96F8-4FA0-AC06-6445D6817D6D}" type="presOf" srcId="{90B466A8-DD11-4547-BC34-655718A62C7D}" destId="{C551C6D6-CFE6-4053-8A66-EDA9B77DF21A}" srcOrd="0" destOrd="0" presId="urn:microsoft.com/office/officeart/2005/8/layout/hierarchy2"/>
    <dgm:cxn modelId="{AAEFD1F1-C19B-489F-815F-7D034B2E7C9A}" type="presOf" srcId="{CAFDE901-3AC4-4341-9090-E3BD707E53C9}" destId="{AA4352EC-78CB-43FF-A427-B2E1A3715005}" srcOrd="0" destOrd="0" presId="urn:microsoft.com/office/officeart/2005/8/layout/hierarchy2"/>
    <dgm:cxn modelId="{0C78A8B7-F9EA-4121-8DF8-BBC6BCDDA4C4}" srcId="{11C778C5-584B-4888-A0C2-833ADF18AC8F}" destId="{5E2B9CDC-1F15-4275-947E-5A89430697EC}" srcOrd="0" destOrd="0" parTransId="{DCA32778-A1E1-4812-929B-263D40525E99}" sibTransId="{4ADE695E-A270-4D60-A58E-681C45D39B53}"/>
    <dgm:cxn modelId="{4C358D31-3815-4170-A42B-4917EBFCE925}" type="presOf" srcId="{B5A94812-5470-4EC8-95D1-0574C0E5588E}" destId="{E0BF09BA-3FF8-476B-8EFD-5972E2FF4F82}" srcOrd="1" destOrd="0" presId="urn:microsoft.com/office/officeart/2005/8/layout/hierarchy2"/>
    <dgm:cxn modelId="{0342B5F3-475C-4B15-A861-9DF5A364A757}" type="presOf" srcId="{DCA32778-A1E1-4812-929B-263D40525E99}" destId="{39E58442-1AFA-498E-94EC-9DC5C17B0EE9}" srcOrd="1" destOrd="0" presId="urn:microsoft.com/office/officeart/2005/8/layout/hierarchy2"/>
    <dgm:cxn modelId="{8EBC1C69-CE24-4BD6-AD98-F79B5FA05880}" type="presOf" srcId="{108E2663-93DD-47F2-948C-B8A09D127EAC}" destId="{6005452A-C8DD-428A-B8F0-D8DD80095C07}" srcOrd="1" destOrd="0" presId="urn:microsoft.com/office/officeart/2005/8/layout/hierarchy2"/>
    <dgm:cxn modelId="{36D3671D-8698-4FBA-B7B2-F6274F60E263}" type="presOf" srcId="{6BA45113-1A70-4120-B60B-AD56AAD07FC5}" destId="{E6BB5D9C-3A71-4462-822C-1B59CF4B1B06}" srcOrd="0" destOrd="0" presId="urn:microsoft.com/office/officeart/2005/8/layout/hierarchy2"/>
    <dgm:cxn modelId="{794A29FE-16D9-434C-89C4-78155A0F172A}" type="presOf" srcId="{108E2663-93DD-47F2-948C-B8A09D127EAC}" destId="{DBBB7ACD-679C-441C-A3A4-076E470A20F1}" srcOrd="0" destOrd="0" presId="urn:microsoft.com/office/officeart/2005/8/layout/hierarchy2"/>
    <dgm:cxn modelId="{014F1094-54FB-46E8-9F90-36DB213CE7BF}" type="presOf" srcId="{36FFF5FC-40A7-4543-816F-D5E9992D267E}" destId="{060D3CCB-48EE-4135-8E38-C45C130F9F44}" srcOrd="1" destOrd="0" presId="urn:microsoft.com/office/officeart/2005/8/layout/hierarchy2"/>
    <dgm:cxn modelId="{1E2F6DDE-8CCC-4D1C-ABA2-7BB91401B7DD}" type="presOf" srcId="{90B466A8-DD11-4547-BC34-655718A62C7D}" destId="{E10D3F12-4FE4-4293-83EC-6C2FDED036E8}" srcOrd="1" destOrd="0" presId="urn:microsoft.com/office/officeart/2005/8/layout/hierarchy2"/>
    <dgm:cxn modelId="{6BB86EFC-D8B5-466C-9525-3E1A453393C7}" type="presOf" srcId="{9E528F27-AF92-4E13-AB11-0C52501AA7CB}" destId="{D502AD7D-1E20-4ABD-B610-93536580F6B7}" srcOrd="0" destOrd="0" presId="urn:microsoft.com/office/officeart/2005/8/layout/hierarchy2"/>
    <dgm:cxn modelId="{4C0E2F59-3988-4CBE-BC33-EE97E6BCD549}" type="presOf" srcId="{5E2B9CDC-1F15-4275-947E-5A89430697EC}" destId="{EACFCF51-3CFA-4A59-A8CE-E1BA3118DFF1}" srcOrd="0" destOrd="0" presId="urn:microsoft.com/office/officeart/2005/8/layout/hierarchy2"/>
    <dgm:cxn modelId="{67FDFCAE-5F63-4E9C-AD60-3792E551661D}" srcId="{5E2B9CDC-1F15-4275-947E-5A89430697EC}" destId="{331F1E48-4818-46E8-9C29-71528B17F10E}" srcOrd="1" destOrd="0" parTransId="{718EE016-2AD4-49E1-A2B0-402D465FFBFE}" sibTransId="{4F33E7B7-33FD-4D43-9F99-04CA0DBE74A3}"/>
    <dgm:cxn modelId="{1422DB99-0B70-4ED7-92A5-3055DFF98690}" type="presParOf" srcId="{15A6FCA5-1314-4315-850F-89FB6F93BDB0}" destId="{8B19CA70-8AA3-43C8-9A6E-934303F1AB6A}" srcOrd="0" destOrd="0" presId="urn:microsoft.com/office/officeart/2005/8/layout/hierarchy2"/>
    <dgm:cxn modelId="{7C0A087B-B605-4835-A4FE-7DFA19C51E6C}" type="presParOf" srcId="{8B19CA70-8AA3-43C8-9A6E-934303F1AB6A}" destId="{4CD8A362-12CD-4408-9D9F-C3B4BBDB77FD}" srcOrd="0" destOrd="0" presId="urn:microsoft.com/office/officeart/2005/8/layout/hierarchy2"/>
    <dgm:cxn modelId="{F042A031-DE89-46FA-B3EC-1CDDF2288E7A}" type="presParOf" srcId="{8B19CA70-8AA3-43C8-9A6E-934303F1AB6A}" destId="{9A56938A-D393-4F80-90E1-8FA53D2C7AA2}" srcOrd="1" destOrd="0" presId="urn:microsoft.com/office/officeart/2005/8/layout/hierarchy2"/>
    <dgm:cxn modelId="{3F76F2FB-2200-4138-AC31-AFACD5C997E8}" type="presParOf" srcId="{9A56938A-D393-4F80-90E1-8FA53D2C7AA2}" destId="{2E33A807-90E8-41E3-ACD4-AB5708D7D079}" srcOrd="0" destOrd="0" presId="urn:microsoft.com/office/officeart/2005/8/layout/hierarchy2"/>
    <dgm:cxn modelId="{1C8F110D-3169-438E-99D0-52ECCBBAF138}" type="presParOf" srcId="{2E33A807-90E8-41E3-ACD4-AB5708D7D079}" destId="{39E58442-1AFA-498E-94EC-9DC5C17B0EE9}" srcOrd="0" destOrd="0" presId="urn:microsoft.com/office/officeart/2005/8/layout/hierarchy2"/>
    <dgm:cxn modelId="{3B0C58FB-C9C3-4093-BC82-56E7C5C4C2A7}" type="presParOf" srcId="{9A56938A-D393-4F80-90E1-8FA53D2C7AA2}" destId="{EFB30B4F-DB4C-4B9A-8903-A96872CD3713}" srcOrd="1" destOrd="0" presId="urn:microsoft.com/office/officeart/2005/8/layout/hierarchy2"/>
    <dgm:cxn modelId="{615A06D4-6154-4E3F-BF8A-89A292B34ACA}" type="presParOf" srcId="{EFB30B4F-DB4C-4B9A-8903-A96872CD3713}" destId="{EACFCF51-3CFA-4A59-A8CE-E1BA3118DFF1}" srcOrd="0" destOrd="0" presId="urn:microsoft.com/office/officeart/2005/8/layout/hierarchy2"/>
    <dgm:cxn modelId="{6A3F7C73-D40A-4247-ADCC-5E62C87EA265}" type="presParOf" srcId="{EFB30B4F-DB4C-4B9A-8903-A96872CD3713}" destId="{515D928B-202A-4C32-AEF7-B3AA1CF52EB7}" srcOrd="1" destOrd="0" presId="urn:microsoft.com/office/officeart/2005/8/layout/hierarchy2"/>
    <dgm:cxn modelId="{2C7DA7DA-C7E3-4F88-85E0-E58D4E847ECB}" type="presParOf" srcId="{515D928B-202A-4C32-AEF7-B3AA1CF52EB7}" destId="{288C9BE5-684A-4293-BE57-7C5325DB886A}" srcOrd="0" destOrd="0" presId="urn:microsoft.com/office/officeart/2005/8/layout/hierarchy2"/>
    <dgm:cxn modelId="{0239558B-1252-4A53-8FF4-3AED77A3B3B1}" type="presParOf" srcId="{288C9BE5-684A-4293-BE57-7C5325DB886A}" destId="{FEA593C3-C40F-4E19-B1CA-8C9788A4BCBF}" srcOrd="0" destOrd="0" presId="urn:microsoft.com/office/officeart/2005/8/layout/hierarchy2"/>
    <dgm:cxn modelId="{C6456291-16F4-4123-959C-7E70912D6C8F}" type="presParOf" srcId="{515D928B-202A-4C32-AEF7-B3AA1CF52EB7}" destId="{965847D1-C9F6-4342-B44A-86037EE3F122}" srcOrd="1" destOrd="0" presId="urn:microsoft.com/office/officeart/2005/8/layout/hierarchy2"/>
    <dgm:cxn modelId="{CDD7BBFD-B98E-48ED-8711-1C79C14D2450}" type="presParOf" srcId="{965847D1-C9F6-4342-B44A-86037EE3F122}" destId="{E6BB5D9C-3A71-4462-822C-1B59CF4B1B06}" srcOrd="0" destOrd="0" presId="urn:microsoft.com/office/officeart/2005/8/layout/hierarchy2"/>
    <dgm:cxn modelId="{8102725E-E195-4E68-BA49-3C00FB3D4F54}" type="presParOf" srcId="{965847D1-C9F6-4342-B44A-86037EE3F122}" destId="{401E3EF8-526A-41E3-897B-8B5DB0C8C9D5}" srcOrd="1" destOrd="0" presId="urn:microsoft.com/office/officeart/2005/8/layout/hierarchy2"/>
    <dgm:cxn modelId="{A3D52738-EF4D-45FA-B52E-4CEF723EAB44}" type="presParOf" srcId="{401E3EF8-526A-41E3-897B-8B5DB0C8C9D5}" destId="{C551C6D6-CFE6-4053-8A66-EDA9B77DF21A}" srcOrd="0" destOrd="0" presId="urn:microsoft.com/office/officeart/2005/8/layout/hierarchy2"/>
    <dgm:cxn modelId="{50285E45-FFB5-49F6-AEC6-51805328638F}" type="presParOf" srcId="{C551C6D6-CFE6-4053-8A66-EDA9B77DF21A}" destId="{E10D3F12-4FE4-4293-83EC-6C2FDED036E8}" srcOrd="0" destOrd="0" presId="urn:microsoft.com/office/officeart/2005/8/layout/hierarchy2"/>
    <dgm:cxn modelId="{76C5DE42-D751-458A-8F15-3AC455AA974A}" type="presParOf" srcId="{401E3EF8-526A-41E3-897B-8B5DB0C8C9D5}" destId="{0D469D13-33EC-434F-9313-2800DA753B8D}" srcOrd="1" destOrd="0" presId="urn:microsoft.com/office/officeart/2005/8/layout/hierarchy2"/>
    <dgm:cxn modelId="{397AB0B8-7380-4C0F-B82E-3948DA57F492}" type="presParOf" srcId="{0D469D13-33EC-434F-9313-2800DA753B8D}" destId="{289F2064-CE04-44F1-AB06-F96F6F8F66E4}" srcOrd="0" destOrd="0" presId="urn:microsoft.com/office/officeart/2005/8/layout/hierarchy2"/>
    <dgm:cxn modelId="{E06B82D2-C494-4DF3-9A37-3FCCAFC83DC1}" type="presParOf" srcId="{0D469D13-33EC-434F-9313-2800DA753B8D}" destId="{326610A7-A714-4BCA-B6D7-F5C8D7571840}" srcOrd="1" destOrd="0" presId="urn:microsoft.com/office/officeart/2005/8/layout/hierarchy2"/>
    <dgm:cxn modelId="{AB0600DE-DFD6-4B73-9FA4-07DEF76F2A61}" type="presParOf" srcId="{515D928B-202A-4C32-AEF7-B3AA1CF52EB7}" destId="{9880BE76-A160-4D16-B50E-F51399835841}" srcOrd="2" destOrd="0" presId="urn:microsoft.com/office/officeart/2005/8/layout/hierarchy2"/>
    <dgm:cxn modelId="{BD9FE9AF-CAF5-471B-8556-EF1A736254E5}" type="presParOf" srcId="{9880BE76-A160-4D16-B50E-F51399835841}" destId="{FB44E100-B3BB-4D65-B475-7C7B51780F2F}" srcOrd="0" destOrd="0" presId="urn:microsoft.com/office/officeart/2005/8/layout/hierarchy2"/>
    <dgm:cxn modelId="{2FFEBAAC-DBAE-464A-A19E-0572CB9CA197}" type="presParOf" srcId="{515D928B-202A-4C32-AEF7-B3AA1CF52EB7}" destId="{F9DFA61D-682A-43FF-8453-C251B87D4206}" srcOrd="3" destOrd="0" presId="urn:microsoft.com/office/officeart/2005/8/layout/hierarchy2"/>
    <dgm:cxn modelId="{6DF1A98A-1526-4F09-8D6B-40D3DDEED57B}" type="presParOf" srcId="{F9DFA61D-682A-43FF-8453-C251B87D4206}" destId="{783C5A7B-184E-466D-BC1A-690371FBA7E2}" srcOrd="0" destOrd="0" presId="urn:microsoft.com/office/officeart/2005/8/layout/hierarchy2"/>
    <dgm:cxn modelId="{0C99AEF7-6654-4ABE-A477-152D152783E0}" type="presParOf" srcId="{F9DFA61D-682A-43FF-8453-C251B87D4206}" destId="{45456D71-2F47-481A-A476-830723519270}" srcOrd="1" destOrd="0" presId="urn:microsoft.com/office/officeart/2005/8/layout/hierarchy2"/>
    <dgm:cxn modelId="{340C7FAB-5FA6-4D33-8DBD-A7018E081EEF}" type="presParOf" srcId="{45456D71-2F47-481A-A476-830723519270}" destId="{3E8229F7-0182-463C-A92C-309FC59D1FA4}" srcOrd="0" destOrd="0" presId="urn:microsoft.com/office/officeart/2005/8/layout/hierarchy2"/>
    <dgm:cxn modelId="{C221D7C5-63D4-4F2C-8B65-50A9E6FF0544}" type="presParOf" srcId="{3E8229F7-0182-463C-A92C-309FC59D1FA4}" destId="{060D3CCB-48EE-4135-8E38-C45C130F9F44}" srcOrd="0" destOrd="0" presId="urn:microsoft.com/office/officeart/2005/8/layout/hierarchy2"/>
    <dgm:cxn modelId="{AFDCF4E8-45DB-41DB-AB78-4E8ACB40F538}" type="presParOf" srcId="{45456D71-2F47-481A-A476-830723519270}" destId="{E6F35731-DCA7-475B-92B6-FD1DC6915D38}" srcOrd="1" destOrd="0" presId="urn:microsoft.com/office/officeart/2005/8/layout/hierarchy2"/>
    <dgm:cxn modelId="{7AAFD282-4E7C-4775-86E7-FB6A99911144}" type="presParOf" srcId="{E6F35731-DCA7-475B-92B6-FD1DC6915D38}" destId="{53D7102B-645F-4A36-893B-415093A5F510}" srcOrd="0" destOrd="0" presId="urn:microsoft.com/office/officeart/2005/8/layout/hierarchy2"/>
    <dgm:cxn modelId="{6DF909D3-8BCA-4399-A044-C6438F295A68}" type="presParOf" srcId="{E6F35731-DCA7-475B-92B6-FD1DC6915D38}" destId="{81CCD1B5-798A-4F6A-8938-B7FFCEB5E960}" srcOrd="1" destOrd="0" presId="urn:microsoft.com/office/officeart/2005/8/layout/hierarchy2"/>
    <dgm:cxn modelId="{7925DA10-8FC0-45E2-A7F2-0F666BB5BA36}" type="presParOf" srcId="{9A56938A-D393-4F80-90E1-8FA53D2C7AA2}" destId="{DBBB7ACD-679C-441C-A3A4-076E470A20F1}" srcOrd="2" destOrd="0" presId="urn:microsoft.com/office/officeart/2005/8/layout/hierarchy2"/>
    <dgm:cxn modelId="{A494B571-C25D-422A-9675-7CDEB99A85F6}" type="presParOf" srcId="{DBBB7ACD-679C-441C-A3A4-076E470A20F1}" destId="{6005452A-C8DD-428A-B8F0-D8DD80095C07}" srcOrd="0" destOrd="0" presId="urn:microsoft.com/office/officeart/2005/8/layout/hierarchy2"/>
    <dgm:cxn modelId="{7B4C1CAF-8580-49D2-A0BC-0CD3E68E7936}" type="presParOf" srcId="{9A56938A-D393-4F80-90E1-8FA53D2C7AA2}" destId="{AA07C7C8-2B2D-49DA-B63F-27A46DBD4227}" srcOrd="3" destOrd="0" presId="urn:microsoft.com/office/officeart/2005/8/layout/hierarchy2"/>
    <dgm:cxn modelId="{209CB7EB-0344-4906-AE71-E05335674846}" type="presParOf" srcId="{AA07C7C8-2B2D-49DA-B63F-27A46DBD4227}" destId="{69ACD202-8096-4A46-867E-9F2C2E25855D}" srcOrd="0" destOrd="0" presId="urn:microsoft.com/office/officeart/2005/8/layout/hierarchy2"/>
    <dgm:cxn modelId="{6A22D23B-9F11-48F3-A9F7-931D642C2D46}" type="presParOf" srcId="{AA07C7C8-2B2D-49DA-B63F-27A46DBD4227}" destId="{4E71CEB3-6EE9-4080-A9C3-D5EB77675027}" srcOrd="1" destOrd="0" presId="urn:microsoft.com/office/officeart/2005/8/layout/hierarchy2"/>
    <dgm:cxn modelId="{8517BB7B-2EE9-4F2E-9FBD-3243C4AE0AB1}" type="presParOf" srcId="{4E71CEB3-6EE9-4080-A9C3-D5EB77675027}" destId="{58D85E1A-47D3-46B4-B6E7-FFC51584B74A}" srcOrd="0" destOrd="0" presId="urn:microsoft.com/office/officeart/2005/8/layout/hierarchy2"/>
    <dgm:cxn modelId="{2A57F982-FDA7-4D08-A0DE-0B4BA6E722E9}" type="presParOf" srcId="{58D85E1A-47D3-46B4-B6E7-FFC51584B74A}" destId="{E0BF09BA-3FF8-476B-8EFD-5972E2FF4F82}" srcOrd="0" destOrd="0" presId="urn:microsoft.com/office/officeart/2005/8/layout/hierarchy2"/>
    <dgm:cxn modelId="{6E4B75F1-1A9F-4D71-8578-93DABF8927D3}" type="presParOf" srcId="{4E71CEB3-6EE9-4080-A9C3-D5EB77675027}" destId="{25DF25B1-2224-4A83-9E85-BE0138C83C8F}" srcOrd="1" destOrd="0" presId="urn:microsoft.com/office/officeart/2005/8/layout/hierarchy2"/>
    <dgm:cxn modelId="{053E4B43-A12D-41A3-B24A-82C3DFF01941}" type="presParOf" srcId="{25DF25B1-2224-4A83-9E85-BE0138C83C8F}" destId="{D502AD7D-1E20-4ABD-B610-93536580F6B7}" srcOrd="0" destOrd="0" presId="urn:microsoft.com/office/officeart/2005/8/layout/hierarchy2"/>
    <dgm:cxn modelId="{08E2C9DA-FEA4-475B-B140-E88499DB8F6A}" type="presParOf" srcId="{25DF25B1-2224-4A83-9E85-BE0138C83C8F}" destId="{B798FEB7-940C-48D4-ADA8-7C5D822AA684}" srcOrd="1" destOrd="0" presId="urn:microsoft.com/office/officeart/2005/8/layout/hierarchy2"/>
    <dgm:cxn modelId="{1B7A6E0F-FA38-490F-8076-2099C2B4C194}" type="presParOf" srcId="{B798FEB7-940C-48D4-ADA8-7C5D822AA684}" destId="{50E67A0E-0B87-4823-9515-93CAD7B9A1CD}" srcOrd="0" destOrd="0" presId="urn:microsoft.com/office/officeart/2005/8/layout/hierarchy2"/>
    <dgm:cxn modelId="{D3041090-0E9B-4BBF-AC42-DAED04F3DABE}" type="presParOf" srcId="{50E67A0E-0B87-4823-9515-93CAD7B9A1CD}" destId="{9EF4881E-D3BE-475A-BC00-952D59E487DA}" srcOrd="0" destOrd="0" presId="urn:microsoft.com/office/officeart/2005/8/layout/hierarchy2"/>
    <dgm:cxn modelId="{0C43F745-3347-4718-86E1-76B4A1C3EA47}" type="presParOf" srcId="{B798FEB7-940C-48D4-ADA8-7C5D822AA684}" destId="{05F25007-4779-4C33-98C6-944245310BBF}" srcOrd="1" destOrd="0" presId="urn:microsoft.com/office/officeart/2005/8/layout/hierarchy2"/>
    <dgm:cxn modelId="{23BBAC3C-B85A-44DD-83BD-74AD5B7A99F2}" type="presParOf" srcId="{05F25007-4779-4C33-98C6-944245310BBF}" destId="{8AF6EDE6-5840-4317-815B-4DC1FD0BD729}" srcOrd="0" destOrd="0" presId="urn:microsoft.com/office/officeart/2005/8/layout/hierarchy2"/>
    <dgm:cxn modelId="{04942FA9-170E-43D3-AA2D-FCC224D90277}" type="presParOf" srcId="{05F25007-4779-4C33-98C6-944245310BBF}" destId="{D5025DEF-8120-4DF1-84F3-E2390D7B5DA8}" srcOrd="1" destOrd="0" presId="urn:microsoft.com/office/officeart/2005/8/layout/hierarchy2"/>
    <dgm:cxn modelId="{03BF6129-3737-4CF5-944E-498DAC9CCDAF}" type="presParOf" srcId="{4E71CEB3-6EE9-4080-A9C3-D5EB77675027}" destId="{27B08A2F-217C-4C94-8FB3-9F610E0A2D71}" srcOrd="2" destOrd="0" presId="urn:microsoft.com/office/officeart/2005/8/layout/hierarchy2"/>
    <dgm:cxn modelId="{908D70DA-422E-42BB-AE0A-D795988CEB59}" type="presParOf" srcId="{27B08A2F-217C-4C94-8FB3-9F610E0A2D71}" destId="{FAB236F0-668F-4DE2-8546-2A3AD083969D}" srcOrd="0" destOrd="0" presId="urn:microsoft.com/office/officeart/2005/8/layout/hierarchy2"/>
    <dgm:cxn modelId="{7F1C726C-09D6-4E8B-872F-A4F964762330}" type="presParOf" srcId="{4E71CEB3-6EE9-4080-A9C3-D5EB77675027}" destId="{2DB03E72-1F4E-4D69-AEE8-A4A4DA65F090}" srcOrd="3" destOrd="0" presId="urn:microsoft.com/office/officeart/2005/8/layout/hierarchy2"/>
    <dgm:cxn modelId="{2980A566-A984-4BE9-B57C-944B07808564}" type="presParOf" srcId="{2DB03E72-1F4E-4D69-AEE8-A4A4DA65F090}" destId="{FB2B231F-4807-4B49-A1C0-A3D40ED80E50}" srcOrd="0" destOrd="0" presId="urn:microsoft.com/office/officeart/2005/8/layout/hierarchy2"/>
    <dgm:cxn modelId="{2B1791DD-F8FD-484E-A38D-2DB2726F4DB6}" type="presParOf" srcId="{2DB03E72-1F4E-4D69-AEE8-A4A4DA65F090}" destId="{3233A558-079B-40A0-85B4-00BF40884372}" srcOrd="1" destOrd="0" presId="urn:microsoft.com/office/officeart/2005/8/layout/hierarchy2"/>
    <dgm:cxn modelId="{447359DC-6C2A-478D-926E-A169283BD047}" type="presParOf" srcId="{3233A558-079B-40A0-85B4-00BF40884372}" destId="{AA4352EC-78CB-43FF-A427-B2E1A3715005}" srcOrd="0" destOrd="0" presId="urn:microsoft.com/office/officeart/2005/8/layout/hierarchy2"/>
    <dgm:cxn modelId="{ADCFD60D-3935-49B4-AB7D-6C5D4C4980A6}" type="presParOf" srcId="{AA4352EC-78CB-43FF-A427-B2E1A3715005}" destId="{7480C848-FAE3-478C-9BCD-7686D49386EC}" srcOrd="0" destOrd="0" presId="urn:microsoft.com/office/officeart/2005/8/layout/hierarchy2"/>
    <dgm:cxn modelId="{A9873F50-3842-4D17-BBD8-7256C609D280}" type="presParOf" srcId="{3233A558-079B-40A0-85B4-00BF40884372}" destId="{340D5CE2-2EB1-477D-A7AB-E7BA1F55BD1E}" srcOrd="1" destOrd="0" presId="urn:microsoft.com/office/officeart/2005/8/layout/hierarchy2"/>
    <dgm:cxn modelId="{6642A788-715E-4F83-A61B-F1512B59B6A8}" type="presParOf" srcId="{340D5CE2-2EB1-477D-A7AB-E7BA1F55BD1E}" destId="{D8F616AB-9773-4E89-AEAC-0FF808A7F838}" srcOrd="0" destOrd="0" presId="urn:microsoft.com/office/officeart/2005/8/layout/hierarchy2"/>
    <dgm:cxn modelId="{4483E561-2379-46FE-B747-32F38BF3633F}" type="presParOf" srcId="{340D5CE2-2EB1-477D-A7AB-E7BA1F55BD1E}" destId="{594EC692-8624-4AF3-8E20-BF4FA90A5115}" srcOrd="1" destOrd="0" presId="urn:microsoft.com/office/officeart/2005/8/layout/hierarchy2"/>
  </dgm:cxnLst>
  <dgm:bg/>
  <dgm:whole/>
</dgm:dataModel>
</file>

<file path=word/diagrams/data9.xml><?xml version="1.0" encoding="utf-8"?>
<dgm:dataModel xmlns:dgm="http://schemas.openxmlformats.org/drawingml/2006/diagram" xmlns:a="http://schemas.openxmlformats.org/drawingml/2006/main">
  <dgm:ptLst>
    <dgm:pt modelId="{17953601-5A57-44E3-9D9C-B13125898AF5}" type="doc">
      <dgm:prSet loTypeId="urn:microsoft.com/office/officeart/2005/8/layout/chevron2" loCatId="process" qsTypeId="urn:microsoft.com/office/officeart/2005/8/quickstyle/simple1" qsCatId="simple" csTypeId="urn:microsoft.com/office/officeart/2005/8/colors/accent0_1" csCatId="mainScheme" phldr="1"/>
      <dgm:spPr/>
      <dgm:t>
        <a:bodyPr/>
        <a:lstStyle/>
        <a:p>
          <a:endParaRPr lang="en-US"/>
        </a:p>
      </dgm:t>
    </dgm:pt>
    <dgm:pt modelId="{A84E0E2C-BC24-44AF-9AB2-75056D260072}">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ctr"/>
          <a:r>
            <a:rPr lang="en-US" sz="1000" b="1">
              <a:latin typeface="+mj-lt"/>
            </a:rPr>
            <a:t>First Class -I Heirs</a:t>
          </a:r>
        </a:p>
      </dgm:t>
    </dgm:pt>
    <dgm:pt modelId="{0028177A-3DE0-4132-A976-AD6DB2C907D1}" type="parTrans" cxnId="{0E320BD9-6203-48D2-9655-FD48E95BACB0}">
      <dgm:prSet/>
      <dgm:spPr/>
      <dgm:t>
        <a:bodyPr/>
        <a:lstStyle/>
        <a:p>
          <a:endParaRPr lang="en-US"/>
        </a:p>
      </dgm:t>
    </dgm:pt>
    <dgm:pt modelId="{68315802-65E0-41F1-8901-FF1602357BEC}" type="sibTrans" cxnId="{0E320BD9-6203-48D2-9655-FD48E95BACB0}">
      <dgm:prSet/>
      <dgm:spPr/>
      <dgm:t>
        <a:bodyPr/>
        <a:lstStyle/>
        <a:p>
          <a:endParaRPr lang="en-US"/>
        </a:p>
      </dgm:t>
    </dgm:pt>
    <dgm:pt modelId="{D8C52EC7-4C58-42EC-BB35-1FBA638A7BB6}">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Son, daughter, widow, mother.</a:t>
          </a:r>
        </a:p>
      </dgm:t>
    </dgm:pt>
    <dgm:pt modelId="{2A27E349-A837-4B65-908D-3C869C39D63C}" type="parTrans" cxnId="{6443401D-FC15-4E1D-93D5-D052BFE55FB3}">
      <dgm:prSet/>
      <dgm:spPr/>
      <dgm:t>
        <a:bodyPr/>
        <a:lstStyle/>
        <a:p>
          <a:endParaRPr lang="en-US"/>
        </a:p>
      </dgm:t>
    </dgm:pt>
    <dgm:pt modelId="{1B7CEB76-D325-48E7-A80D-3536DA4B4B57}" type="sibTrans" cxnId="{6443401D-FC15-4E1D-93D5-D052BFE55FB3}">
      <dgm:prSet/>
      <dgm:spPr/>
      <dgm:t>
        <a:bodyPr/>
        <a:lstStyle/>
        <a:p>
          <a:endParaRPr lang="en-US"/>
        </a:p>
      </dgm:t>
    </dgm:pt>
    <dgm:pt modelId="{A5159D42-BA14-45AF-8928-6AE4225F0620}">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ctr"/>
          <a:r>
            <a:rPr lang="en-US" sz="1000" b="1">
              <a:latin typeface="+mj-lt"/>
            </a:rPr>
            <a:t>if there is no Class- I heirs</a:t>
          </a:r>
        </a:p>
        <a:p>
          <a:pPr algn="ctr"/>
          <a:r>
            <a:rPr lang="en-US" sz="1000" b="1">
              <a:latin typeface="+mj-lt"/>
            </a:rPr>
            <a:t>Then Class-II heairs</a:t>
          </a:r>
        </a:p>
      </dgm:t>
    </dgm:pt>
    <dgm:pt modelId="{4526928F-E131-4E0B-BA62-748F5CDA843F}" type="parTrans" cxnId="{C6322621-9E88-483C-896F-C9751B4C6627}">
      <dgm:prSet/>
      <dgm:spPr/>
      <dgm:t>
        <a:bodyPr/>
        <a:lstStyle/>
        <a:p>
          <a:endParaRPr lang="en-US"/>
        </a:p>
      </dgm:t>
    </dgm:pt>
    <dgm:pt modelId="{A9CE3223-3265-4129-A905-60DD16F5BF49}" type="sibTrans" cxnId="{C6322621-9E88-483C-896F-C9751B4C6627}">
      <dgm:prSet/>
      <dgm:spPr/>
      <dgm:t>
        <a:bodyPr/>
        <a:lstStyle/>
        <a:p>
          <a:endParaRPr lang="en-US"/>
        </a:p>
      </dgm:t>
    </dgm:pt>
    <dgm:pt modelId="{7618FB46-C115-484A-8874-AF026E09D4BD}">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Father</a:t>
          </a:r>
        </a:p>
      </dgm:t>
    </dgm:pt>
    <dgm:pt modelId="{AA1BC24D-C37F-4608-9BCD-0071DDFAA20D}" type="parTrans" cxnId="{F068AA59-8CCE-4290-9476-5AAA761D31D7}">
      <dgm:prSet/>
      <dgm:spPr/>
      <dgm:t>
        <a:bodyPr/>
        <a:lstStyle/>
        <a:p>
          <a:endParaRPr lang="en-US"/>
        </a:p>
      </dgm:t>
    </dgm:pt>
    <dgm:pt modelId="{38AB9259-7827-4612-98CD-D83BF0E8AC3E}" type="sibTrans" cxnId="{F068AA59-8CCE-4290-9476-5AAA761D31D7}">
      <dgm:prSet/>
      <dgm:spPr/>
      <dgm:t>
        <a:bodyPr/>
        <a:lstStyle/>
        <a:p>
          <a:endParaRPr lang="en-US"/>
        </a:p>
      </dgm:t>
    </dgm:pt>
    <dgm:pt modelId="{B8596CAE-64E4-4893-91E7-B43874BA0E52}">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ctr"/>
          <a:r>
            <a:rPr lang="en-US" sz="1000" b="1">
              <a:latin typeface="+mj-lt"/>
            </a:rPr>
            <a:t>If there is no Class -II heirs then </a:t>
          </a:r>
        </a:p>
        <a:p>
          <a:pPr algn="ctr"/>
          <a:r>
            <a:rPr lang="en-US" sz="1000" b="1">
              <a:latin typeface="+mj-lt"/>
            </a:rPr>
            <a:t>Agnates of the deceased</a:t>
          </a:r>
        </a:p>
      </dgm:t>
    </dgm:pt>
    <dgm:pt modelId="{F71C2DB2-84CE-4FBE-B0A8-E5F7E9ADFFB1}" type="parTrans" cxnId="{BEC3441E-87E6-432E-B52B-C339EE7403C5}">
      <dgm:prSet/>
      <dgm:spPr/>
      <dgm:t>
        <a:bodyPr/>
        <a:lstStyle/>
        <a:p>
          <a:endParaRPr lang="en-US"/>
        </a:p>
      </dgm:t>
    </dgm:pt>
    <dgm:pt modelId="{F3F48E68-586A-4454-8A53-23DBE4E276BB}" type="sibTrans" cxnId="{BEC3441E-87E6-432E-B52B-C339EE7403C5}">
      <dgm:prSet/>
      <dgm:spPr/>
      <dgm:t>
        <a:bodyPr/>
        <a:lstStyle/>
        <a:p>
          <a:endParaRPr lang="en-US"/>
        </a:p>
      </dgm:t>
    </dgm:pt>
    <dgm:pt modelId="{9256757A-58C6-4CBC-9287-757EB92106BF}">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Son of Pre-deceased son, daughter of a pre-deceased son, son of a pre- deceased  daughter, daughter of a pre deceased daughter.</a:t>
          </a:r>
        </a:p>
      </dgm:t>
    </dgm:pt>
    <dgm:pt modelId="{A5330B3B-6546-4C5F-9867-73B4A9931E7C}" type="parTrans" cxnId="{C2BFDAF4-B7FF-4197-999C-D6E010EA300A}">
      <dgm:prSet/>
      <dgm:spPr/>
      <dgm:t>
        <a:bodyPr/>
        <a:lstStyle/>
        <a:p>
          <a:endParaRPr lang="en-US"/>
        </a:p>
      </dgm:t>
    </dgm:pt>
    <dgm:pt modelId="{F717BE03-2771-4311-B79E-A786565924B7}" type="sibTrans" cxnId="{C2BFDAF4-B7FF-4197-999C-D6E010EA300A}">
      <dgm:prSet/>
      <dgm:spPr/>
      <dgm:t>
        <a:bodyPr/>
        <a:lstStyle/>
        <a:p>
          <a:endParaRPr lang="en-US"/>
        </a:p>
      </dgm:t>
    </dgm:pt>
    <dgm:pt modelId="{C375BE86-E940-4A74-AAEC-4822E9241E13}">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Widow  of a pre deceased son, of a pre- deceased son.</a:t>
          </a:r>
        </a:p>
      </dgm:t>
    </dgm:pt>
    <dgm:pt modelId="{C5A85356-3EE8-4DC9-8DC7-A0B1C14CF836}" type="parTrans" cxnId="{53BC2104-3E3B-4D05-A5FE-31A77849E2FF}">
      <dgm:prSet/>
      <dgm:spPr/>
      <dgm:t>
        <a:bodyPr/>
        <a:lstStyle/>
        <a:p>
          <a:endParaRPr lang="en-US"/>
        </a:p>
      </dgm:t>
    </dgm:pt>
    <dgm:pt modelId="{A430424E-25F0-4DBA-B39D-31BAFA3C99E9}" type="sibTrans" cxnId="{53BC2104-3E3B-4D05-A5FE-31A77849E2FF}">
      <dgm:prSet/>
      <dgm:spPr/>
      <dgm:t>
        <a:bodyPr/>
        <a:lstStyle/>
        <a:p>
          <a:endParaRPr lang="en-US"/>
        </a:p>
      </dgm:t>
    </dgm:pt>
    <dgm:pt modelId="{7309ECE9-39F8-49C0-8A56-1B5DDD71D273}">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Daughter of a pre- deceased dauther of a pre- deceased son. </a:t>
          </a:r>
        </a:p>
      </dgm:t>
    </dgm:pt>
    <dgm:pt modelId="{FB6C2B5B-7C95-40E0-B395-DEF5C23061F4}" type="parTrans" cxnId="{84C5F67D-53AD-4ABE-B91D-F776D4630413}">
      <dgm:prSet/>
      <dgm:spPr/>
      <dgm:t>
        <a:bodyPr/>
        <a:lstStyle/>
        <a:p>
          <a:endParaRPr lang="en-US"/>
        </a:p>
      </dgm:t>
    </dgm:pt>
    <dgm:pt modelId="{D135A466-5AB4-4849-8576-09BB7D9851A0}" type="sibTrans" cxnId="{84C5F67D-53AD-4ABE-B91D-F776D4630413}">
      <dgm:prSet/>
      <dgm:spPr/>
      <dgm:t>
        <a:bodyPr/>
        <a:lstStyle/>
        <a:p>
          <a:endParaRPr lang="en-US"/>
        </a:p>
      </dgm:t>
    </dgm:pt>
    <dgm:pt modelId="{CF9E1561-A397-468A-A604-0BD3D82DB810}">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Widow of a pre decesed son of a pre deceased son.</a:t>
          </a:r>
        </a:p>
      </dgm:t>
    </dgm:pt>
    <dgm:pt modelId="{63739395-DE86-461F-B339-6BBFADE7B7D8}" type="parTrans" cxnId="{CE1B9ED2-8923-4833-8166-7283373F8555}">
      <dgm:prSet/>
      <dgm:spPr/>
      <dgm:t>
        <a:bodyPr/>
        <a:lstStyle/>
        <a:p>
          <a:endParaRPr lang="en-US"/>
        </a:p>
      </dgm:t>
    </dgm:pt>
    <dgm:pt modelId="{6B59DB93-EE4E-4143-B751-0450748F47DF}" type="sibTrans" cxnId="{CE1B9ED2-8923-4833-8166-7283373F8555}">
      <dgm:prSet/>
      <dgm:spPr/>
      <dgm:t>
        <a:bodyPr/>
        <a:lstStyle/>
        <a:p>
          <a:endParaRPr lang="en-US"/>
        </a:p>
      </dgm:t>
    </dgm:pt>
    <dgm:pt modelId="{2E41957D-6C69-4C64-B6E2-E23E7488F0D9}">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Sons's daughter's son, son's daughter's daughter, brother, sister.</a:t>
          </a:r>
        </a:p>
      </dgm:t>
    </dgm:pt>
    <dgm:pt modelId="{157790A4-1F60-49C9-9C50-39146F6DDB3E}" type="parTrans" cxnId="{50BBFA99-EB6A-4B58-8AA6-613B1ED4307B}">
      <dgm:prSet/>
      <dgm:spPr/>
      <dgm:t>
        <a:bodyPr/>
        <a:lstStyle/>
        <a:p>
          <a:endParaRPr lang="en-US"/>
        </a:p>
      </dgm:t>
    </dgm:pt>
    <dgm:pt modelId="{ABF64E2B-91CC-492F-8EFA-6EC26074E827}" type="sibTrans" cxnId="{50BBFA99-EB6A-4B58-8AA6-613B1ED4307B}">
      <dgm:prSet/>
      <dgm:spPr/>
      <dgm:t>
        <a:bodyPr/>
        <a:lstStyle/>
        <a:p>
          <a:endParaRPr lang="en-US"/>
        </a:p>
      </dgm:t>
    </dgm:pt>
    <dgm:pt modelId="{B9BA72BB-9142-474E-A473-12486A615CE8}">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endParaRPr lang="en-US" sz="1000" b="1">
            <a:latin typeface="+mj-lt"/>
          </a:endParaRPr>
        </a:p>
      </dgm:t>
    </dgm:pt>
    <dgm:pt modelId="{40DE8D0B-8241-41D7-AE5C-F6870488D1B3}" type="parTrans" cxnId="{960D7E6F-7BC0-4C80-9C72-FD530E005FDC}">
      <dgm:prSet/>
      <dgm:spPr/>
      <dgm:t>
        <a:bodyPr/>
        <a:lstStyle/>
        <a:p>
          <a:endParaRPr lang="en-US"/>
        </a:p>
      </dgm:t>
    </dgm:pt>
    <dgm:pt modelId="{172A1A46-5632-4E90-9C2E-D3260498AD80}" type="sibTrans" cxnId="{960D7E6F-7BC0-4C80-9C72-FD530E005FDC}">
      <dgm:prSet/>
      <dgm:spPr/>
      <dgm:t>
        <a:bodyPr/>
        <a:lstStyle/>
        <a:p>
          <a:endParaRPr lang="en-US"/>
        </a:p>
      </dgm:t>
    </dgm:pt>
    <dgm:pt modelId="{68353BCF-A275-4627-9532-922ABA455F57}">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Daughter's son's son, daughter' son's daughter. daughter's daugher's son,daugher's daugher' daguthers</a:t>
          </a:r>
        </a:p>
      </dgm:t>
    </dgm:pt>
    <dgm:pt modelId="{B794634A-2E3B-416E-A032-8CB26A5C79F5}" type="parTrans" cxnId="{F1BED05C-B260-408D-A7FB-411FD437127C}">
      <dgm:prSet/>
      <dgm:spPr/>
      <dgm:t>
        <a:bodyPr/>
        <a:lstStyle/>
        <a:p>
          <a:endParaRPr lang="en-US"/>
        </a:p>
      </dgm:t>
    </dgm:pt>
    <dgm:pt modelId="{641DA7EA-BF97-4937-B556-8D344CB14175}" type="sibTrans" cxnId="{F1BED05C-B260-408D-A7FB-411FD437127C}">
      <dgm:prSet/>
      <dgm:spPr/>
      <dgm:t>
        <a:bodyPr/>
        <a:lstStyle/>
        <a:p>
          <a:endParaRPr lang="en-US"/>
        </a:p>
      </dgm:t>
    </dgm:pt>
    <dgm:pt modelId="{9E34063E-FAB7-4957-AC19-BF07A2542053}">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fther'sfather father's mother.</a:t>
          </a:r>
        </a:p>
      </dgm:t>
    </dgm:pt>
    <dgm:pt modelId="{C6331C02-F3C5-47A0-B7F0-31B64E8737A1}" type="parTrans" cxnId="{C4AAF4BB-B2FC-4BDE-8B20-8700749E1BC4}">
      <dgm:prSet/>
      <dgm:spPr/>
      <dgm:t>
        <a:bodyPr/>
        <a:lstStyle/>
        <a:p>
          <a:endParaRPr lang="en-US"/>
        </a:p>
      </dgm:t>
    </dgm:pt>
    <dgm:pt modelId="{4ADF24D4-F955-4712-A709-7C0316D7512C}" type="sibTrans" cxnId="{C4AAF4BB-B2FC-4BDE-8B20-8700749E1BC4}">
      <dgm:prSet/>
      <dgm:spPr/>
      <dgm:t>
        <a:bodyPr/>
        <a:lstStyle/>
        <a:p>
          <a:endParaRPr lang="en-US"/>
        </a:p>
      </dgm:t>
    </dgm:pt>
    <dgm:pt modelId="{F386004A-9F20-449D-9A7E-0D3A3AF484C5}">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father's widow ,broughter's widiow.</a:t>
          </a:r>
        </a:p>
      </dgm:t>
    </dgm:pt>
    <dgm:pt modelId="{AFD9AB9D-E606-4815-8318-FB41D24AC781}" type="parTrans" cxnId="{28155FFD-ED49-4164-86CA-B5277F730495}">
      <dgm:prSet/>
      <dgm:spPr/>
      <dgm:t>
        <a:bodyPr/>
        <a:lstStyle/>
        <a:p>
          <a:endParaRPr lang="en-US"/>
        </a:p>
      </dgm:t>
    </dgm:pt>
    <dgm:pt modelId="{901633FC-A386-4059-A8F6-84CD16ABAE1B}" type="sibTrans" cxnId="{28155FFD-ED49-4164-86CA-B5277F730495}">
      <dgm:prSet/>
      <dgm:spPr/>
      <dgm:t>
        <a:bodyPr/>
        <a:lstStyle/>
        <a:p>
          <a:endParaRPr lang="en-US"/>
        </a:p>
      </dgm:t>
    </dgm:pt>
    <dgm:pt modelId="{216A449A-B920-485A-B008-94BD2857B74F}">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Father's brother, father's sister</a:t>
          </a:r>
        </a:p>
      </dgm:t>
    </dgm:pt>
    <dgm:pt modelId="{FBC31626-2DD9-4D07-B5D0-C63580FCB3EB}" type="parTrans" cxnId="{3E43714F-7FA2-43B6-9304-7EF9AAE05989}">
      <dgm:prSet/>
      <dgm:spPr/>
      <dgm:t>
        <a:bodyPr/>
        <a:lstStyle/>
        <a:p>
          <a:endParaRPr lang="en-US"/>
        </a:p>
      </dgm:t>
    </dgm:pt>
    <dgm:pt modelId="{76F19949-9246-4534-825C-AF1776C72421}" type="sibTrans" cxnId="{3E43714F-7FA2-43B6-9304-7EF9AAE05989}">
      <dgm:prSet/>
      <dgm:spPr/>
      <dgm:t>
        <a:bodyPr/>
        <a:lstStyle/>
        <a:p>
          <a:endParaRPr lang="en-US"/>
        </a:p>
      </dgm:t>
    </dgm:pt>
    <dgm:pt modelId="{2BC3F542-F165-4DF6-8705-3AF5467EBB9C}">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Mother's father, mothers' mother</a:t>
          </a:r>
        </a:p>
      </dgm:t>
    </dgm:pt>
    <dgm:pt modelId="{EE8DB466-63FF-4111-BAA7-6FF7C4782D09}" type="parTrans" cxnId="{F70FE8C1-A601-4612-AEB8-F7ABBF475E77}">
      <dgm:prSet/>
      <dgm:spPr/>
      <dgm:t>
        <a:bodyPr/>
        <a:lstStyle/>
        <a:p>
          <a:endParaRPr lang="en-US"/>
        </a:p>
      </dgm:t>
    </dgm:pt>
    <dgm:pt modelId="{CD4F21E4-51D2-450B-A667-A2C8419B1F9A}" type="sibTrans" cxnId="{F70FE8C1-A601-4612-AEB8-F7ABBF475E77}">
      <dgm:prSet/>
      <dgm:spPr/>
      <dgm:t>
        <a:bodyPr/>
        <a:lstStyle/>
        <a:p>
          <a:endParaRPr lang="en-US"/>
        </a:p>
      </dgm:t>
    </dgm:pt>
    <dgm:pt modelId="{1B625407-9AE9-4C57-BA43-B13AE657C783}">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r>
            <a:rPr lang="en-US" sz="1000" b="1">
              <a:latin typeface="+mj-lt"/>
            </a:rPr>
            <a:t>mother's brother, mother's sister</a:t>
          </a:r>
        </a:p>
      </dgm:t>
    </dgm:pt>
    <dgm:pt modelId="{AE8E7416-64F7-4329-BFE7-3E0735B1B791}" type="parTrans" cxnId="{4276834A-52F0-4AAD-AA88-A7D5A804DC2F}">
      <dgm:prSet/>
      <dgm:spPr/>
      <dgm:t>
        <a:bodyPr/>
        <a:lstStyle/>
        <a:p>
          <a:endParaRPr lang="en-US"/>
        </a:p>
      </dgm:t>
    </dgm:pt>
    <dgm:pt modelId="{A0091636-FAFE-43DD-AAA1-8790CDD131D4}" type="sibTrans" cxnId="{4276834A-52F0-4AAD-AA88-A7D5A804DC2F}">
      <dgm:prSet/>
      <dgm:spPr/>
      <dgm:t>
        <a:bodyPr/>
        <a:lstStyle/>
        <a:p>
          <a:endParaRPr lang="en-US"/>
        </a:p>
      </dgm:t>
    </dgm:pt>
    <dgm:pt modelId="{DC2A36CD-4EE8-4342-808D-83B59B38145C}">
      <dgm:prSe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r>
            <a:rPr lang="en-US" sz="1000" b="1">
              <a:latin typeface="+mj-lt"/>
            </a:rPr>
            <a:t> Agnate-  ( related with male)one person is agnate of another  if two are related by blood or adoption </a:t>
          </a:r>
          <a:r>
            <a:rPr lang="en-US" sz="1000" b="1" u="sng">
              <a:latin typeface="+mj-lt"/>
            </a:rPr>
            <a:t>wholly through males</a:t>
          </a:r>
          <a:endParaRPr lang="en-US" sz="1000" b="1">
            <a:latin typeface="+mj-lt"/>
          </a:endParaRPr>
        </a:p>
      </dgm:t>
    </dgm:pt>
    <dgm:pt modelId="{DFF3612D-5BC0-4851-B9D2-18E83551490E}" type="parTrans" cxnId="{B9BA720C-6375-46A9-BF54-E581B7FF67C1}">
      <dgm:prSet/>
      <dgm:spPr/>
      <dgm:t>
        <a:bodyPr/>
        <a:lstStyle/>
        <a:p>
          <a:endParaRPr lang="en-US"/>
        </a:p>
      </dgm:t>
    </dgm:pt>
    <dgm:pt modelId="{AE57C93C-5F7A-45CE-9E25-F5489F6FD0EB}" type="sibTrans" cxnId="{B9BA720C-6375-46A9-BF54-E581B7FF67C1}">
      <dgm:prSet/>
      <dgm:spPr/>
      <dgm:t>
        <a:bodyPr/>
        <a:lstStyle/>
        <a:p>
          <a:endParaRPr lang="en-US"/>
        </a:p>
      </dgm:t>
    </dgm:pt>
    <dgm:pt modelId="{C0FFF906-0EF0-47C6-BFB1-309C9DA3A744}">
      <dgm:prSet custT="1"/>
      <dgm:spPr>
        <a:ln>
          <a:solidFill>
            <a:schemeClr val="bg1">
              <a:lumMod val="85000"/>
            </a:schemeClr>
          </a:solidFill>
        </a:ln>
      </dgm:spPr>
      <dgm:t>
        <a:bodyPr/>
        <a:lstStyle/>
        <a:p>
          <a:r>
            <a:rPr lang="en-US" sz="1000" b="1">
              <a:latin typeface="+mj-lt"/>
            </a:rPr>
            <a:t> if there is  no Agnates then</a:t>
          </a:r>
        </a:p>
        <a:p>
          <a:r>
            <a:rPr lang="en-US" sz="1000" b="1">
              <a:latin typeface="+mj-lt"/>
            </a:rPr>
            <a:t>Cognates of the Deceased</a:t>
          </a:r>
        </a:p>
      </dgm:t>
    </dgm:pt>
    <dgm:pt modelId="{4E6E0967-9D98-42C8-B9C2-FDA7CCF7150E}" type="parTrans" cxnId="{DAE6A0C1-6175-47A1-ACC2-F717ED297542}">
      <dgm:prSet/>
      <dgm:spPr/>
      <dgm:t>
        <a:bodyPr/>
        <a:lstStyle/>
        <a:p>
          <a:endParaRPr lang="en-US"/>
        </a:p>
      </dgm:t>
    </dgm:pt>
    <dgm:pt modelId="{CE112D84-E3D0-4E7E-B911-9BC17ED60B05}" type="sibTrans" cxnId="{DAE6A0C1-6175-47A1-ACC2-F717ED297542}">
      <dgm:prSet/>
      <dgm:spPr/>
      <dgm:t>
        <a:bodyPr/>
        <a:lstStyle/>
        <a:p>
          <a:endParaRPr lang="en-US"/>
        </a:p>
      </dgm:t>
    </dgm:pt>
    <dgm:pt modelId="{7FE636F7-8C42-45DC-8126-4416E088C58F}">
      <dgm:prSet custT="1"/>
      <dgm:spPr>
        <a:solidFill>
          <a:schemeClr val="bg1">
            <a:alpha val="90000"/>
          </a:schemeClr>
        </a:solidFill>
        <a:ln>
          <a:solidFill>
            <a:schemeClr val="bg1">
              <a:lumMod val="85000"/>
            </a:schemeClr>
          </a:solidFill>
        </a:ln>
      </dgm:spPr>
      <dgm:t>
        <a:bodyPr/>
        <a:lstStyle/>
        <a:p>
          <a:r>
            <a:rPr lang="en-US" sz="1000"/>
            <a:t> </a:t>
          </a:r>
          <a:r>
            <a:rPr lang="en-US" sz="1000" b="1"/>
            <a:t>Cognate-</a:t>
          </a:r>
          <a:r>
            <a:rPr lang="en-US" sz="1000"/>
            <a:t> (</a:t>
          </a:r>
          <a:r>
            <a:rPr lang="en-US" sz="1000" b="1"/>
            <a:t>not related with males)</a:t>
          </a:r>
          <a:r>
            <a:rPr lang="en-US" sz="1000"/>
            <a:t>one person is cognate of another if two are related by blood or adoption </a:t>
          </a:r>
          <a:r>
            <a:rPr lang="en-US" sz="1000" b="1" u="sng"/>
            <a:t>but not</a:t>
          </a:r>
          <a:r>
            <a:rPr lang="en-US" sz="1000"/>
            <a:t> </a:t>
          </a:r>
          <a:r>
            <a:rPr lang="en-US" sz="1000" b="1" u="sng"/>
            <a:t>wholly through males</a:t>
          </a:r>
          <a:r>
            <a:rPr lang="en-US" sz="1000"/>
            <a:t>.</a:t>
          </a:r>
        </a:p>
      </dgm:t>
    </dgm:pt>
    <dgm:pt modelId="{B134E1C4-2771-4ABF-A7EE-191E4A99D4DE}" type="parTrans" cxnId="{238A1880-868A-45BA-82BF-917C27E569F3}">
      <dgm:prSet/>
      <dgm:spPr/>
      <dgm:t>
        <a:bodyPr/>
        <a:lstStyle/>
        <a:p>
          <a:endParaRPr lang="en-US"/>
        </a:p>
      </dgm:t>
    </dgm:pt>
    <dgm:pt modelId="{AE5C5F42-F077-4FFC-90C3-3E1C5014B68C}" type="sibTrans" cxnId="{238A1880-868A-45BA-82BF-917C27E569F3}">
      <dgm:prSet/>
      <dgm:spPr/>
      <dgm:t>
        <a:bodyPr/>
        <a:lstStyle/>
        <a:p>
          <a:endParaRPr lang="en-US"/>
        </a:p>
      </dgm:t>
    </dgm:pt>
    <dgm:pt modelId="{9D56DFF1-EE92-4A27-8BA8-A83F00D1C125}">
      <dgm:prSet phldrT="[Text]" custT="1">
        <dgm:style>
          <a:lnRef idx="2">
            <a:schemeClr val="accent3"/>
          </a:lnRef>
          <a:fillRef idx="1">
            <a:schemeClr val="lt1"/>
          </a:fillRef>
          <a:effectRef idx="0">
            <a:schemeClr val="accent3"/>
          </a:effectRef>
          <a:fontRef idx="minor">
            <a:schemeClr val="dk1"/>
          </a:fontRef>
        </dgm:style>
      </dgm:prSet>
      <dgm:spPr>
        <a:ln>
          <a:solidFill>
            <a:schemeClr val="bg1">
              <a:lumMod val="85000"/>
            </a:schemeClr>
          </a:solidFill>
        </a:ln>
      </dgm:spPr>
      <dgm:t>
        <a:bodyPr/>
        <a:lstStyle/>
        <a:p>
          <a:pPr algn="l"/>
          <a:endParaRPr lang="en-US" sz="1000" b="1">
            <a:latin typeface="+mj-lt"/>
          </a:endParaRPr>
        </a:p>
      </dgm:t>
    </dgm:pt>
    <dgm:pt modelId="{94A339BD-240D-4DFD-A92C-BBC04258E46F}" type="parTrans" cxnId="{A54025B2-0651-48FF-A784-30638AC33EAB}">
      <dgm:prSet/>
      <dgm:spPr/>
      <dgm:t>
        <a:bodyPr/>
        <a:lstStyle/>
        <a:p>
          <a:endParaRPr lang="en-US"/>
        </a:p>
      </dgm:t>
    </dgm:pt>
    <dgm:pt modelId="{6A65BFFF-6CE3-45F9-8452-35B6C4736A83}" type="sibTrans" cxnId="{A54025B2-0651-48FF-A784-30638AC33EAB}">
      <dgm:prSet/>
      <dgm:spPr/>
      <dgm:t>
        <a:bodyPr/>
        <a:lstStyle/>
        <a:p>
          <a:endParaRPr lang="en-US"/>
        </a:p>
      </dgm:t>
    </dgm:pt>
    <dgm:pt modelId="{136698CA-E0BE-443E-A927-F7958D69A5B5}" type="pres">
      <dgm:prSet presAssocID="{17953601-5A57-44E3-9D9C-B13125898AF5}" presName="linearFlow" presStyleCnt="0">
        <dgm:presLayoutVars>
          <dgm:dir/>
          <dgm:animLvl val="lvl"/>
          <dgm:resizeHandles val="exact"/>
        </dgm:presLayoutVars>
      </dgm:prSet>
      <dgm:spPr/>
      <dgm:t>
        <a:bodyPr/>
        <a:lstStyle/>
        <a:p>
          <a:endParaRPr lang="en-US"/>
        </a:p>
      </dgm:t>
    </dgm:pt>
    <dgm:pt modelId="{119117A6-E710-4A0A-B260-EAE4CB60542E}" type="pres">
      <dgm:prSet presAssocID="{A84E0E2C-BC24-44AF-9AB2-75056D260072}" presName="composite" presStyleCnt="0"/>
      <dgm:spPr/>
    </dgm:pt>
    <dgm:pt modelId="{55FE26FE-4890-409E-8EFC-A0DCD07A5D6D}" type="pres">
      <dgm:prSet presAssocID="{A84E0E2C-BC24-44AF-9AB2-75056D260072}" presName="parentText" presStyleLbl="alignNode1" presStyleIdx="0" presStyleCnt="4" custLinFactNeighborX="9977" custLinFactNeighborY="-11175">
        <dgm:presLayoutVars>
          <dgm:chMax val="1"/>
          <dgm:bulletEnabled val="1"/>
        </dgm:presLayoutVars>
      </dgm:prSet>
      <dgm:spPr/>
      <dgm:t>
        <a:bodyPr/>
        <a:lstStyle/>
        <a:p>
          <a:endParaRPr lang="en-US"/>
        </a:p>
      </dgm:t>
    </dgm:pt>
    <dgm:pt modelId="{8E264BEA-C4E5-4E6D-BA40-721A5EF4A334}" type="pres">
      <dgm:prSet presAssocID="{A84E0E2C-BC24-44AF-9AB2-75056D260072}" presName="descendantText" presStyleLbl="alignAcc1" presStyleIdx="0" presStyleCnt="4" custScaleX="89662" custScaleY="144887" custLinFactNeighborX="-2634" custLinFactNeighborY="407">
        <dgm:presLayoutVars>
          <dgm:bulletEnabled val="1"/>
        </dgm:presLayoutVars>
      </dgm:prSet>
      <dgm:spPr/>
      <dgm:t>
        <a:bodyPr/>
        <a:lstStyle/>
        <a:p>
          <a:endParaRPr lang="en-US"/>
        </a:p>
      </dgm:t>
    </dgm:pt>
    <dgm:pt modelId="{1D6E243E-60D6-4234-9027-AAC6C65904E8}" type="pres">
      <dgm:prSet presAssocID="{68315802-65E0-41F1-8901-FF1602357BEC}" presName="sp" presStyleCnt="0"/>
      <dgm:spPr/>
    </dgm:pt>
    <dgm:pt modelId="{C20895C8-3B4C-4363-82F5-CFBA4A06BA93}" type="pres">
      <dgm:prSet presAssocID="{A5159D42-BA14-45AF-8928-6AE4225F0620}" presName="composite" presStyleCnt="0"/>
      <dgm:spPr/>
    </dgm:pt>
    <dgm:pt modelId="{0140E899-3E3B-44AF-A953-5C29EF2CFC7A}" type="pres">
      <dgm:prSet presAssocID="{A5159D42-BA14-45AF-8928-6AE4225F0620}" presName="parentText" presStyleLbl="alignNode1" presStyleIdx="1" presStyleCnt="4" custScaleX="121341" custLinFactNeighborX="14256" custLinFactNeighborY="-24949">
        <dgm:presLayoutVars>
          <dgm:chMax val="1"/>
          <dgm:bulletEnabled val="1"/>
        </dgm:presLayoutVars>
      </dgm:prSet>
      <dgm:spPr/>
      <dgm:t>
        <a:bodyPr/>
        <a:lstStyle/>
        <a:p>
          <a:endParaRPr lang="en-US"/>
        </a:p>
      </dgm:t>
    </dgm:pt>
    <dgm:pt modelId="{E5651E97-352D-4D34-B431-8A93A64D9EEA}" type="pres">
      <dgm:prSet presAssocID="{A5159D42-BA14-45AF-8928-6AE4225F0620}" presName="descendantText" presStyleLbl="alignAcc1" presStyleIdx="1" presStyleCnt="4" custScaleX="94009" custScaleY="170009" custLinFactNeighborX="-51" custLinFactNeighborY="-3259">
        <dgm:presLayoutVars>
          <dgm:bulletEnabled val="1"/>
        </dgm:presLayoutVars>
      </dgm:prSet>
      <dgm:spPr/>
      <dgm:t>
        <a:bodyPr/>
        <a:lstStyle/>
        <a:p>
          <a:endParaRPr lang="en-US"/>
        </a:p>
      </dgm:t>
    </dgm:pt>
    <dgm:pt modelId="{45D668FB-1428-46B8-BC1F-0AE4EB37004D}" type="pres">
      <dgm:prSet presAssocID="{A9CE3223-3265-4129-A905-60DD16F5BF49}" presName="sp" presStyleCnt="0"/>
      <dgm:spPr/>
    </dgm:pt>
    <dgm:pt modelId="{F87297A4-CD55-4B6B-A4DC-B3FEDC592437}" type="pres">
      <dgm:prSet presAssocID="{B8596CAE-64E4-4893-91E7-B43874BA0E52}" presName="composite" presStyleCnt="0"/>
      <dgm:spPr/>
    </dgm:pt>
    <dgm:pt modelId="{9519A92B-9195-430E-A90F-6FFAA830A873}" type="pres">
      <dgm:prSet presAssocID="{B8596CAE-64E4-4893-91E7-B43874BA0E52}" presName="parentText" presStyleLbl="alignNode1" presStyleIdx="2" presStyleCnt="4" custScaleX="122410" custScaleY="119108" custLinFactNeighborX="4669" custLinFactNeighborY="6404">
        <dgm:presLayoutVars>
          <dgm:chMax val="1"/>
          <dgm:bulletEnabled val="1"/>
        </dgm:presLayoutVars>
      </dgm:prSet>
      <dgm:spPr/>
      <dgm:t>
        <a:bodyPr/>
        <a:lstStyle/>
        <a:p>
          <a:endParaRPr lang="en-US"/>
        </a:p>
      </dgm:t>
    </dgm:pt>
    <dgm:pt modelId="{76C196E2-AADD-4BDF-A8C6-432B2233B3B0}" type="pres">
      <dgm:prSet presAssocID="{B8596CAE-64E4-4893-91E7-B43874BA0E52}" presName="descendantText" presStyleLbl="alignAcc1" presStyleIdx="2" presStyleCnt="4" custScaleX="92044" custScaleY="46183" custLinFactNeighborX="-248" custLinFactNeighborY="21163">
        <dgm:presLayoutVars>
          <dgm:bulletEnabled val="1"/>
        </dgm:presLayoutVars>
      </dgm:prSet>
      <dgm:spPr/>
      <dgm:t>
        <a:bodyPr/>
        <a:lstStyle/>
        <a:p>
          <a:endParaRPr lang="en-US"/>
        </a:p>
      </dgm:t>
    </dgm:pt>
    <dgm:pt modelId="{5CE92147-8CF1-4EFE-8CB6-95D6B673ED1D}" type="pres">
      <dgm:prSet presAssocID="{F3F48E68-586A-4454-8A53-23DBE4E276BB}" presName="sp" presStyleCnt="0"/>
      <dgm:spPr/>
    </dgm:pt>
    <dgm:pt modelId="{02A4FFFF-D7BC-469E-82C1-9503F267C7DE}" type="pres">
      <dgm:prSet presAssocID="{C0FFF906-0EF0-47C6-BFB1-309C9DA3A744}" presName="composite" presStyleCnt="0"/>
      <dgm:spPr/>
    </dgm:pt>
    <dgm:pt modelId="{956B2143-0693-4C40-ACD8-220269ED7FDA}" type="pres">
      <dgm:prSet presAssocID="{C0FFF906-0EF0-47C6-BFB1-309C9DA3A744}" presName="parentText" presStyleLbl="alignNode1" presStyleIdx="3" presStyleCnt="4" custScaleX="128834" custScaleY="124299" custLinFactNeighborX="-2614" custLinFactNeighborY="-348">
        <dgm:presLayoutVars>
          <dgm:chMax val="1"/>
          <dgm:bulletEnabled val="1"/>
        </dgm:presLayoutVars>
      </dgm:prSet>
      <dgm:spPr/>
      <dgm:t>
        <a:bodyPr/>
        <a:lstStyle/>
        <a:p>
          <a:endParaRPr lang="en-US"/>
        </a:p>
      </dgm:t>
    </dgm:pt>
    <dgm:pt modelId="{C7FC915D-A264-429A-87C6-76F418F01386}" type="pres">
      <dgm:prSet presAssocID="{C0FFF906-0EF0-47C6-BFB1-309C9DA3A744}" presName="descendantText" presStyleLbl="alignAcc1" presStyleIdx="3" presStyleCnt="4" custScaleX="93352" custScaleY="54633" custLinFactNeighborX="-1472" custLinFactNeighborY="8872">
        <dgm:presLayoutVars>
          <dgm:bulletEnabled val="1"/>
        </dgm:presLayoutVars>
      </dgm:prSet>
      <dgm:spPr/>
      <dgm:t>
        <a:bodyPr/>
        <a:lstStyle/>
        <a:p>
          <a:endParaRPr lang="en-US"/>
        </a:p>
      </dgm:t>
    </dgm:pt>
  </dgm:ptLst>
  <dgm:cxnLst>
    <dgm:cxn modelId="{645A2362-5DD7-48C6-85FB-85F43DE16A5C}" type="presOf" srcId="{17953601-5A57-44E3-9D9C-B13125898AF5}" destId="{136698CA-E0BE-443E-A927-F7958D69A5B5}" srcOrd="0" destOrd="0" presId="urn:microsoft.com/office/officeart/2005/8/layout/chevron2"/>
    <dgm:cxn modelId="{C2BFDAF4-B7FF-4197-999C-D6E010EA300A}" srcId="{A84E0E2C-BC24-44AF-9AB2-75056D260072}" destId="{9256757A-58C6-4CBC-9287-757EB92106BF}" srcOrd="1" destOrd="0" parTransId="{A5330B3B-6546-4C5F-9867-73B4A9931E7C}" sibTransId="{F717BE03-2771-4311-B79E-A786565924B7}"/>
    <dgm:cxn modelId="{53BC2104-3E3B-4D05-A5FE-31A77849E2FF}" srcId="{A84E0E2C-BC24-44AF-9AB2-75056D260072}" destId="{C375BE86-E940-4A74-AAEC-4822E9241E13}" srcOrd="2" destOrd="0" parTransId="{C5A85356-3EE8-4DC9-8DC7-A0B1C14CF836}" sibTransId="{A430424E-25F0-4DBA-B39D-31BAFA3C99E9}"/>
    <dgm:cxn modelId="{E12AFD43-585F-4AFC-B93F-DAB1FAE1E802}" type="presOf" srcId="{C375BE86-E940-4A74-AAEC-4822E9241E13}" destId="{8E264BEA-C4E5-4E6D-BA40-721A5EF4A334}" srcOrd="0" destOrd="2" presId="urn:microsoft.com/office/officeart/2005/8/layout/chevron2"/>
    <dgm:cxn modelId="{F70FE8C1-A601-4612-AEB8-F7ABBF475E77}" srcId="{A5159D42-BA14-45AF-8928-6AE4225F0620}" destId="{2BC3F542-F165-4DF6-8705-3AF5467EBB9C}" srcOrd="7" destOrd="0" parTransId="{EE8DB466-63FF-4111-BAA7-6FF7C4782D09}" sibTransId="{CD4F21E4-51D2-450B-A667-A2C8419B1F9A}"/>
    <dgm:cxn modelId="{DAE6A0C1-6175-47A1-ACC2-F717ED297542}" srcId="{17953601-5A57-44E3-9D9C-B13125898AF5}" destId="{C0FFF906-0EF0-47C6-BFB1-309C9DA3A744}" srcOrd="3" destOrd="0" parTransId="{4E6E0967-9D98-42C8-B9C2-FDA7CCF7150E}" sibTransId="{CE112D84-E3D0-4E7E-B911-9BC17ED60B05}"/>
    <dgm:cxn modelId="{F1BED05C-B260-408D-A7FB-411FD437127C}" srcId="{A5159D42-BA14-45AF-8928-6AE4225F0620}" destId="{68353BCF-A275-4627-9532-922ABA455F57}" srcOrd="3" destOrd="0" parTransId="{B794634A-2E3B-416E-A032-8CB26A5C79F5}" sibTransId="{641DA7EA-BF97-4937-B556-8D344CB14175}"/>
    <dgm:cxn modelId="{DE742731-0DCD-41BD-9296-62F2B849E179}" type="presOf" srcId="{B8596CAE-64E4-4893-91E7-B43874BA0E52}" destId="{9519A92B-9195-430E-A90F-6FFAA830A873}" srcOrd="0" destOrd="0" presId="urn:microsoft.com/office/officeart/2005/8/layout/chevron2"/>
    <dgm:cxn modelId="{E5EF18E4-E8BC-47F1-B7EC-082A977DBA98}" type="presOf" srcId="{B9BA72BB-9142-474E-A473-12486A615CE8}" destId="{E5651E97-352D-4D34-B431-8A93A64D9EEA}" srcOrd="0" destOrd="9" presId="urn:microsoft.com/office/officeart/2005/8/layout/chevron2"/>
    <dgm:cxn modelId="{7FCB9806-86C5-46F4-B050-D275369641A9}" type="presOf" srcId="{C0FFF906-0EF0-47C6-BFB1-309C9DA3A744}" destId="{956B2143-0693-4C40-ACD8-220269ED7FDA}" srcOrd="0" destOrd="0" presId="urn:microsoft.com/office/officeart/2005/8/layout/chevron2"/>
    <dgm:cxn modelId="{4A6A8612-7154-4F2A-87D5-E419F772DF18}" type="presOf" srcId="{9E34063E-FAB7-4957-AC19-BF07A2542053}" destId="{E5651E97-352D-4D34-B431-8A93A64D9EEA}" srcOrd="0" destOrd="4" presId="urn:microsoft.com/office/officeart/2005/8/layout/chevron2"/>
    <dgm:cxn modelId="{BEC3441E-87E6-432E-B52B-C339EE7403C5}" srcId="{17953601-5A57-44E3-9D9C-B13125898AF5}" destId="{B8596CAE-64E4-4893-91E7-B43874BA0E52}" srcOrd="2" destOrd="0" parTransId="{F71C2DB2-84CE-4FBE-B0A8-E5F7E9ADFFB1}" sibTransId="{F3F48E68-586A-4454-8A53-23DBE4E276BB}"/>
    <dgm:cxn modelId="{7DDF2C18-F8FA-4145-BBC5-85A4CEC65DCD}" type="presOf" srcId="{9256757A-58C6-4CBC-9287-757EB92106BF}" destId="{8E264BEA-C4E5-4E6D-BA40-721A5EF4A334}" srcOrd="0" destOrd="1" presId="urn:microsoft.com/office/officeart/2005/8/layout/chevron2"/>
    <dgm:cxn modelId="{A54025B2-0651-48FF-A784-30638AC33EAB}" srcId="{A5159D42-BA14-45AF-8928-6AE4225F0620}" destId="{9D56DFF1-EE92-4A27-8BA8-A83F00D1C125}" srcOrd="0" destOrd="0" parTransId="{94A339BD-240D-4DFD-A92C-BBC04258E46F}" sibTransId="{6A65BFFF-6CE3-45F9-8452-35B6C4736A83}"/>
    <dgm:cxn modelId="{ED95C4F5-6BBE-42BF-9235-11C302C96995}" type="presOf" srcId="{68353BCF-A275-4627-9532-922ABA455F57}" destId="{E5651E97-352D-4D34-B431-8A93A64D9EEA}" srcOrd="0" destOrd="3" presId="urn:microsoft.com/office/officeart/2005/8/layout/chevron2"/>
    <dgm:cxn modelId="{F9C4B131-F1A8-402B-9E79-31CA4C6F0ED8}" type="presOf" srcId="{7FE636F7-8C42-45DC-8126-4416E088C58F}" destId="{C7FC915D-A264-429A-87C6-76F418F01386}" srcOrd="0" destOrd="0" presId="urn:microsoft.com/office/officeart/2005/8/layout/chevron2"/>
    <dgm:cxn modelId="{CE1B9ED2-8923-4833-8166-7283373F8555}" srcId="{A84E0E2C-BC24-44AF-9AB2-75056D260072}" destId="{CF9E1561-A397-468A-A604-0BD3D82DB810}" srcOrd="4" destOrd="0" parTransId="{63739395-DE86-461F-B339-6BBFADE7B7D8}" sibTransId="{6B59DB93-EE4E-4143-B751-0450748F47DF}"/>
    <dgm:cxn modelId="{DA07F384-EFD5-4D61-8E1F-2DDEBD31E92F}" type="presOf" srcId="{2BC3F542-F165-4DF6-8705-3AF5467EBB9C}" destId="{E5651E97-352D-4D34-B431-8A93A64D9EEA}" srcOrd="0" destOrd="7" presId="urn:microsoft.com/office/officeart/2005/8/layout/chevron2"/>
    <dgm:cxn modelId="{84C5F67D-53AD-4ABE-B91D-F776D4630413}" srcId="{A84E0E2C-BC24-44AF-9AB2-75056D260072}" destId="{7309ECE9-39F8-49C0-8A56-1B5DDD71D273}" srcOrd="3" destOrd="0" parTransId="{FB6C2B5B-7C95-40E0-B395-DEF5C23061F4}" sibTransId="{D135A466-5AB4-4849-8576-09BB7D9851A0}"/>
    <dgm:cxn modelId="{5BF86B6B-5881-4576-8DE5-962916377CB2}" type="presOf" srcId="{7309ECE9-39F8-49C0-8A56-1B5DDD71D273}" destId="{8E264BEA-C4E5-4E6D-BA40-721A5EF4A334}" srcOrd="0" destOrd="3" presId="urn:microsoft.com/office/officeart/2005/8/layout/chevron2"/>
    <dgm:cxn modelId="{493D4C6C-FE98-4602-8F15-09835EDE604F}" type="presOf" srcId="{9D56DFF1-EE92-4A27-8BA8-A83F00D1C125}" destId="{E5651E97-352D-4D34-B431-8A93A64D9EEA}" srcOrd="0" destOrd="0" presId="urn:microsoft.com/office/officeart/2005/8/layout/chevron2"/>
    <dgm:cxn modelId="{2F6A44E7-80D9-4EC1-8ACF-69932CBFCEE6}" type="presOf" srcId="{D8C52EC7-4C58-42EC-BB35-1FBA638A7BB6}" destId="{8E264BEA-C4E5-4E6D-BA40-721A5EF4A334}" srcOrd="0" destOrd="0" presId="urn:microsoft.com/office/officeart/2005/8/layout/chevron2"/>
    <dgm:cxn modelId="{251A9690-B03D-4ADB-85B3-E225E7FAF9F7}" type="presOf" srcId="{A5159D42-BA14-45AF-8928-6AE4225F0620}" destId="{0140E899-3E3B-44AF-A953-5C29EF2CFC7A}" srcOrd="0" destOrd="0" presId="urn:microsoft.com/office/officeart/2005/8/layout/chevron2"/>
    <dgm:cxn modelId="{4C399E56-A1EA-4B03-8BED-5FB0141E39B8}" type="presOf" srcId="{DC2A36CD-4EE8-4342-808D-83B59B38145C}" destId="{76C196E2-AADD-4BDF-A8C6-432B2233B3B0}" srcOrd="0" destOrd="0" presId="urn:microsoft.com/office/officeart/2005/8/layout/chevron2"/>
    <dgm:cxn modelId="{50BBFA99-EB6A-4B58-8AA6-613B1ED4307B}" srcId="{A5159D42-BA14-45AF-8928-6AE4225F0620}" destId="{2E41957D-6C69-4C64-B6E2-E23E7488F0D9}" srcOrd="2" destOrd="0" parTransId="{157790A4-1F60-49C9-9C50-39146F6DDB3E}" sibTransId="{ABF64E2B-91CC-492F-8EFA-6EC26074E827}"/>
    <dgm:cxn modelId="{F068AA59-8CCE-4290-9476-5AAA761D31D7}" srcId="{A5159D42-BA14-45AF-8928-6AE4225F0620}" destId="{7618FB46-C115-484A-8874-AF026E09D4BD}" srcOrd="1" destOrd="0" parTransId="{AA1BC24D-C37F-4608-9BCD-0071DDFAA20D}" sibTransId="{38AB9259-7827-4612-98CD-D83BF0E8AC3E}"/>
    <dgm:cxn modelId="{28155FFD-ED49-4164-86CA-B5277F730495}" srcId="{A5159D42-BA14-45AF-8928-6AE4225F0620}" destId="{F386004A-9F20-449D-9A7E-0D3A3AF484C5}" srcOrd="5" destOrd="0" parTransId="{AFD9AB9D-E606-4815-8318-FB41D24AC781}" sibTransId="{901633FC-A386-4059-A8F6-84CD16ABAE1B}"/>
    <dgm:cxn modelId="{13C51089-A83F-4A8F-816C-C3680A9C3FD8}" type="presOf" srcId="{1B625407-9AE9-4C57-BA43-B13AE657C783}" destId="{E5651E97-352D-4D34-B431-8A93A64D9EEA}" srcOrd="0" destOrd="8" presId="urn:microsoft.com/office/officeart/2005/8/layout/chevron2"/>
    <dgm:cxn modelId="{B9BA720C-6375-46A9-BF54-E581B7FF67C1}" srcId="{B8596CAE-64E4-4893-91E7-B43874BA0E52}" destId="{DC2A36CD-4EE8-4342-808D-83B59B38145C}" srcOrd="0" destOrd="0" parTransId="{DFF3612D-5BC0-4851-B9D2-18E83551490E}" sibTransId="{AE57C93C-5F7A-45CE-9E25-F5489F6FD0EB}"/>
    <dgm:cxn modelId="{3E43714F-7FA2-43B6-9304-7EF9AAE05989}" srcId="{A5159D42-BA14-45AF-8928-6AE4225F0620}" destId="{216A449A-B920-485A-B008-94BD2857B74F}" srcOrd="6" destOrd="0" parTransId="{FBC31626-2DD9-4D07-B5D0-C63580FCB3EB}" sibTransId="{76F19949-9246-4534-825C-AF1776C72421}"/>
    <dgm:cxn modelId="{238A1880-868A-45BA-82BF-917C27E569F3}" srcId="{C0FFF906-0EF0-47C6-BFB1-309C9DA3A744}" destId="{7FE636F7-8C42-45DC-8126-4416E088C58F}" srcOrd="0" destOrd="0" parTransId="{B134E1C4-2771-4ABF-A7EE-191E4A99D4DE}" sibTransId="{AE5C5F42-F077-4FFC-90C3-3E1C5014B68C}"/>
    <dgm:cxn modelId="{1CDAE344-EE31-4F19-BF8B-8CD827848987}" type="presOf" srcId="{CF9E1561-A397-468A-A604-0BD3D82DB810}" destId="{8E264BEA-C4E5-4E6D-BA40-721A5EF4A334}" srcOrd="0" destOrd="4" presId="urn:microsoft.com/office/officeart/2005/8/layout/chevron2"/>
    <dgm:cxn modelId="{E993B76B-83C7-40C2-BBBF-61D2928F1C15}" type="presOf" srcId="{A84E0E2C-BC24-44AF-9AB2-75056D260072}" destId="{55FE26FE-4890-409E-8EFC-A0DCD07A5D6D}" srcOrd="0" destOrd="0" presId="urn:microsoft.com/office/officeart/2005/8/layout/chevron2"/>
    <dgm:cxn modelId="{C4AAF4BB-B2FC-4BDE-8B20-8700749E1BC4}" srcId="{A5159D42-BA14-45AF-8928-6AE4225F0620}" destId="{9E34063E-FAB7-4957-AC19-BF07A2542053}" srcOrd="4" destOrd="0" parTransId="{C6331C02-F3C5-47A0-B7F0-31B64E8737A1}" sibTransId="{4ADF24D4-F955-4712-A709-7C0316D7512C}"/>
    <dgm:cxn modelId="{0E320BD9-6203-48D2-9655-FD48E95BACB0}" srcId="{17953601-5A57-44E3-9D9C-B13125898AF5}" destId="{A84E0E2C-BC24-44AF-9AB2-75056D260072}" srcOrd="0" destOrd="0" parTransId="{0028177A-3DE0-4132-A976-AD6DB2C907D1}" sibTransId="{68315802-65E0-41F1-8901-FF1602357BEC}"/>
    <dgm:cxn modelId="{960D7E6F-7BC0-4C80-9C72-FD530E005FDC}" srcId="{A5159D42-BA14-45AF-8928-6AE4225F0620}" destId="{B9BA72BB-9142-474E-A473-12486A615CE8}" srcOrd="9" destOrd="0" parTransId="{40DE8D0B-8241-41D7-AE5C-F6870488D1B3}" sibTransId="{172A1A46-5632-4E90-9C2E-D3260498AD80}"/>
    <dgm:cxn modelId="{6443401D-FC15-4E1D-93D5-D052BFE55FB3}" srcId="{A84E0E2C-BC24-44AF-9AB2-75056D260072}" destId="{D8C52EC7-4C58-42EC-BB35-1FBA638A7BB6}" srcOrd="0" destOrd="0" parTransId="{2A27E349-A837-4B65-908D-3C869C39D63C}" sibTransId="{1B7CEB76-D325-48E7-A80D-3536DA4B4B57}"/>
    <dgm:cxn modelId="{BA5BEF1C-2083-48C5-885D-7D53C102A7C0}" type="presOf" srcId="{7618FB46-C115-484A-8874-AF026E09D4BD}" destId="{E5651E97-352D-4D34-B431-8A93A64D9EEA}" srcOrd="0" destOrd="1" presId="urn:microsoft.com/office/officeart/2005/8/layout/chevron2"/>
    <dgm:cxn modelId="{788CA00C-E8D8-4DCE-895A-D73748B01D8F}" type="presOf" srcId="{F386004A-9F20-449D-9A7E-0D3A3AF484C5}" destId="{E5651E97-352D-4D34-B431-8A93A64D9EEA}" srcOrd="0" destOrd="5" presId="urn:microsoft.com/office/officeart/2005/8/layout/chevron2"/>
    <dgm:cxn modelId="{9C97427F-64DD-45A6-B64C-5429B074657D}" type="presOf" srcId="{216A449A-B920-485A-B008-94BD2857B74F}" destId="{E5651E97-352D-4D34-B431-8A93A64D9EEA}" srcOrd="0" destOrd="6" presId="urn:microsoft.com/office/officeart/2005/8/layout/chevron2"/>
    <dgm:cxn modelId="{4276834A-52F0-4AAD-AA88-A7D5A804DC2F}" srcId="{A5159D42-BA14-45AF-8928-6AE4225F0620}" destId="{1B625407-9AE9-4C57-BA43-B13AE657C783}" srcOrd="8" destOrd="0" parTransId="{AE8E7416-64F7-4329-BFE7-3E0735B1B791}" sibTransId="{A0091636-FAFE-43DD-AAA1-8790CDD131D4}"/>
    <dgm:cxn modelId="{2EEC603B-1F97-4067-83E7-FA1F39101114}" type="presOf" srcId="{2E41957D-6C69-4C64-B6E2-E23E7488F0D9}" destId="{E5651E97-352D-4D34-B431-8A93A64D9EEA}" srcOrd="0" destOrd="2" presId="urn:microsoft.com/office/officeart/2005/8/layout/chevron2"/>
    <dgm:cxn modelId="{C6322621-9E88-483C-896F-C9751B4C6627}" srcId="{17953601-5A57-44E3-9D9C-B13125898AF5}" destId="{A5159D42-BA14-45AF-8928-6AE4225F0620}" srcOrd="1" destOrd="0" parTransId="{4526928F-E131-4E0B-BA62-748F5CDA843F}" sibTransId="{A9CE3223-3265-4129-A905-60DD16F5BF49}"/>
    <dgm:cxn modelId="{71B66361-C4EF-4835-9471-07FB387DFAE6}" type="presParOf" srcId="{136698CA-E0BE-443E-A927-F7958D69A5B5}" destId="{119117A6-E710-4A0A-B260-EAE4CB60542E}" srcOrd="0" destOrd="0" presId="urn:microsoft.com/office/officeart/2005/8/layout/chevron2"/>
    <dgm:cxn modelId="{65D64A2A-2B6A-4CC8-9DB7-FC5C26DA4D08}" type="presParOf" srcId="{119117A6-E710-4A0A-B260-EAE4CB60542E}" destId="{55FE26FE-4890-409E-8EFC-A0DCD07A5D6D}" srcOrd="0" destOrd="0" presId="urn:microsoft.com/office/officeart/2005/8/layout/chevron2"/>
    <dgm:cxn modelId="{85A76AB9-0D69-451F-9E0B-CDC290AAAF59}" type="presParOf" srcId="{119117A6-E710-4A0A-B260-EAE4CB60542E}" destId="{8E264BEA-C4E5-4E6D-BA40-721A5EF4A334}" srcOrd="1" destOrd="0" presId="urn:microsoft.com/office/officeart/2005/8/layout/chevron2"/>
    <dgm:cxn modelId="{7823DD50-626B-46E3-A151-767776342FF2}" type="presParOf" srcId="{136698CA-E0BE-443E-A927-F7958D69A5B5}" destId="{1D6E243E-60D6-4234-9027-AAC6C65904E8}" srcOrd="1" destOrd="0" presId="urn:microsoft.com/office/officeart/2005/8/layout/chevron2"/>
    <dgm:cxn modelId="{A8627F50-D223-4E93-809E-8D71ADC3131F}" type="presParOf" srcId="{136698CA-E0BE-443E-A927-F7958D69A5B5}" destId="{C20895C8-3B4C-4363-82F5-CFBA4A06BA93}" srcOrd="2" destOrd="0" presId="urn:microsoft.com/office/officeart/2005/8/layout/chevron2"/>
    <dgm:cxn modelId="{2B728201-E1F2-4E59-AEBF-D7724C435681}" type="presParOf" srcId="{C20895C8-3B4C-4363-82F5-CFBA4A06BA93}" destId="{0140E899-3E3B-44AF-A953-5C29EF2CFC7A}" srcOrd="0" destOrd="0" presId="urn:microsoft.com/office/officeart/2005/8/layout/chevron2"/>
    <dgm:cxn modelId="{B12EC2C8-558D-4902-8686-535B02206D1A}" type="presParOf" srcId="{C20895C8-3B4C-4363-82F5-CFBA4A06BA93}" destId="{E5651E97-352D-4D34-B431-8A93A64D9EEA}" srcOrd="1" destOrd="0" presId="urn:microsoft.com/office/officeart/2005/8/layout/chevron2"/>
    <dgm:cxn modelId="{B9BC3625-1FE2-409D-8369-12F5BAD27132}" type="presParOf" srcId="{136698CA-E0BE-443E-A927-F7958D69A5B5}" destId="{45D668FB-1428-46B8-BC1F-0AE4EB37004D}" srcOrd="3" destOrd="0" presId="urn:microsoft.com/office/officeart/2005/8/layout/chevron2"/>
    <dgm:cxn modelId="{8CAE872B-AC67-4507-9E79-32E10D0DF832}" type="presParOf" srcId="{136698CA-E0BE-443E-A927-F7958D69A5B5}" destId="{F87297A4-CD55-4B6B-A4DC-B3FEDC592437}" srcOrd="4" destOrd="0" presId="urn:microsoft.com/office/officeart/2005/8/layout/chevron2"/>
    <dgm:cxn modelId="{3C0F0B72-7DD6-4088-ADAB-5E8A063081BC}" type="presParOf" srcId="{F87297A4-CD55-4B6B-A4DC-B3FEDC592437}" destId="{9519A92B-9195-430E-A90F-6FFAA830A873}" srcOrd="0" destOrd="0" presId="urn:microsoft.com/office/officeart/2005/8/layout/chevron2"/>
    <dgm:cxn modelId="{F0FFBC00-86B0-465C-9128-DE3FDFF9B66B}" type="presParOf" srcId="{F87297A4-CD55-4B6B-A4DC-B3FEDC592437}" destId="{76C196E2-AADD-4BDF-A8C6-432B2233B3B0}" srcOrd="1" destOrd="0" presId="urn:microsoft.com/office/officeart/2005/8/layout/chevron2"/>
    <dgm:cxn modelId="{C5E1DC8A-FF1C-4B91-8DEA-CDEC84CD66D1}" type="presParOf" srcId="{136698CA-E0BE-443E-A927-F7958D69A5B5}" destId="{5CE92147-8CF1-4EFE-8CB6-95D6B673ED1D}" srcOrd="5" destOrd="0" presId="urn:microsoft.com/office/officeart/2005/8/layout/chevron2"/>
    <dgm:cxn modelId="{5383BB78-542F-4E3D-A331-C45D73F28FA4}" type="presParOf" srcId="{136698CA-E0BE-443E-A927-F7958D69A5B5}" destId="{02A4FFFF-D7BC-469E-82C1-9503F267C7DE}" srcOrd="6" destOrd="0" presId="urn:microsoft.com/office/officeart/2005/8/layout/chevron2"/>
    <dgm:cxn modelId="{550A4D98-A02C-4234-A358-02E9BF701AD7}" type="presParOf" srcId="{02A4FFFF-D7BC-469E-82C1-9503F267C7DE}" destId="{956B2143-0693-4C40-ACD8-220269ED7FDA}" srcOrd="0" destOrd="0" presId="urn:microsoft.com/office/officeart/2005/8/layout/chevron2"/>
    <dgm:cxn modelId="{EE663C9B-92E8-4DA9-BDB3-FBEB3C36331A}" type="presParOf" srcId="{02A4FFFF-D7BC-469E-82C1-9503F267C7DE}" destId="{C7FC915D-A264-429A-87C6-76F418F01386}" srcOrd="1" destOrd="0" presId="urn:microsoft.com/office/officeart/2005/8/layout/chevron2"/>
  </dgm:cxnLst>
  <dgm:bg/>
  <dgm:whole/>
</dgm:dataModel>
</file>

<file path=word/diagrams/data10.xml><?xml version="1.0" encoding="utf-8"?>
<dgm:dataModel xmlns:dgm="http://schemas.openxmlformats.org/drawingml/2006/diagram" xmlns:a="http://schemas.openxmlformats.org/drawingml/2006/main">
  <dgm:ptLst>
    <dgm:pt modelId="{08322434-63DD-4CC2-8131-BED316722881}"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E1B11147-A7B3-458B-AB0D-B99DF3319DDC}">
      <dgm:prSet custT="1"/>
      <dgm:spPr/>
      <dgm:t>
        <a:bodyPr/>
        <a:lstStyle/>
        <a:p>
          <a:pPr algn="l"/>
          <a:r>
            <a:rPr lang="en-US" sz="1100"/>
            <a:t>  </a:t>
          </a:r>
        </a:p>
        <a:p>
          <a:pPr algn="l"/>
          <a:r>
            <a:rPr lang="en-US" sz="1100"/>
            <a:t> if she inherited property form her father or mother</a:t>
          </a:r>
        </a:p>
        <a:p>
          <a:pPr algn="l"/>
          <a:r>
            <a:rPr lang="en-US" sz="1100"/>
            <a:t>and there is no son or daugher ( including pre deceased son or dauther childer) and no other heir ref  in subsection i of S15 .</a:t>
          </a:r>
        </a:p>
        <a:p>
          <a:pPr algn="l"/>
          <a:r>
            <a:rPr lang="en-US" sz="1100"/>
            <a:t>in this case the property  desolve upon the heirs of father</a:t>
          </a:r>
        </a:p>
      </dgm:t>
    </dgm:pt>
    <dgm:pt modelId="{B0941349-5A03-4EEF-8A85-F44B32C14F43}">
      <dgm:prSet custT="1"/>
      <dgm:spPr>
        <a:ln>
          <a:solidFill>
            <a:schemeClr val="bg1">
              <a:lumMod val="75000"/>
            </a:schemeClr>
          </a:solidFill>
        </a:ln>
      </dgm:spPr>
      <dgm:t>
        <a:bodyPr/>
        <a:lstStyle/>
        <a:p>
          <a:pPr algn="l"/>
          <a:r>
            <a:rPr lang="en-US" sz="1100"/>
            <a:t>Lastly upon the heirs of mother</a:t>
          </a:r>
        </a:p>
      </dgm:t>
    </dgm:pt>
    <dgm:pt modelId="{43293FFD-3BB6-4A80-81CF-43D7F423F6EB}">
      <dgm:prSet custT="1"/>
      <dgm:spPr>
        <a:ln>
          <a:solidFill>
            <a:schemeClr val="bg1">
              <a:lumMod val="75000"/>
            </a:schemeClr>
          </a:solidFill>
        </a:ln>
      </dgm:spPr>
      <dgm:t>
        <a:bodyPr/>
        <a:lstStyle/>
        <a:p>
          <a:pPr algn="l"/>
          <a:r>
            <a:rPr lang="en-US" sz="1100"/>
            <a:t>Fourth upon the heirs of father</a:t>
          </a:r>
        </a:p>
      </dgm:t>
    </dgm:pt>
    <dgm:pt modelId="{D35DBC7B-B62A-46C4-83AB-C1A6889E6595}">
      <dgm:prSet custT="1"/>
      <dgm:spPr>
        <a:ln>
          <a:solidFill>
            <a:schemeClr val="bg1">
              <a:lumMod val="75000"/>
            </a:schemeClr>
          </a:solidFill>
        </a:ln>
      </dgm:spPr>
      <dgm:t>
        <a:bodyPr/>
        <a:lstStyle/>
        <a:p>
          <a:pPr algn="l"/>
          <a:r>
            <a:rPr lang="en-US" sz="1100"/>
            <a:t>Third upon the mother and father</a:t>
          </a:r>
        </a:p>
      </dgm:t>
    </dgm:pt>
    <dgm:pt modelId="{B9DF429A-F8F4-4D45-BC6A-3F7E81E50B32}">
      <dgm:prSet phldrT="[Text]" custT="1"/>
      <dgm:spPr>
        <a:ln>
          <a:solidFill>
            <a:schemeClr val="bg1">
              <a:lumMod val="75000"/>
            </a:schemeClr>
          </a:solidFill>
        </a:ln>
      </dgm:spPr>
      <dgm:t>
        <a:bodyPr/>
        <a:lstStyle/>
        <a:p>
          <a:pPr algn="l"/>
          <a:r>
            <a:rPr lang="en-US" sz="1100"/>
            <a:t>Second upon the husband</a:t>
          </a:r>
        </a:p>
      </dgm:t>
    </dgm:pt>
    <dgm:pt modelId="{0207D48C-C2D5-4A0A-BAD7-DFF16CC17C1A}">
      <dgm:prSet phldrT="[Text]" custT="1"/>
      <dgm:spPr>
        <a:ln>
          <a:solidFill>
            <a:schemeClr val="bg1">
              <a:lumMod val="75000"/>
            </a:schemeClr>
          </a:solidFill>
        </a:ln>
      </dgm:spPr>
      <dgm:t>
        <a:bodyPr/>
        <a:lstStyle/>
        <a:p>
          <a:pPr algn="l"/>
          <a:r>
            <a:rPr lang="en-US" sz="1100"/>
            <a:t>Firstly Sons, and daugher ( including childers of any predeceased sons or daugher) and the husband</a:t>
          </a:r>
        </a:p>
      </dgm:t>
    </dgm:pt>
    <dgm:pt modelId="{E1B8164F-FB22-425F-8191-245A26751C45}">
      <dgm:prSet phldrT="[Text]" custT="1"/>
      <dgm:spPr/>
      <dgm:t>
        <a:bodyPr/>
        <a:lstStyle/>
        <a:p>
          <a:pPr algn="l"/>
          <a:r>
            <a:rPr lang="en-US" sz="1100"/>
            <a:t>Female property Desolution-S15, and S.16</a:t>
          </a:r>
        </a:p>
      </dgm:t>
    </dgm:pt>
    <dgm:pt modelId="{A3D516B3-D62D-46BD-BB4A-92493881E4C0}" type="sibTrans" cxnId="{0CC4134F-CF20-4A91-98B6-42BEE44B55A7}">
      <dgm:prSet/>
      <dgm:spPr/>
      <dgm:t>
        <a:bodyPr/>
        <a:lstStyle/>
        <a:p>
          <a:endParaRPr lang="en-US"/>
        </a:p>
      </dgm:t>
    </dgm:pt>
    <dgm:pt modelId="{A9891866-14BC-4B8A-A073-A8B2A2CD3440}" type="parTrans" cxnId="{0CC4134F-CF20-4A91-98B6-42BEE44B55A7}">
      <dgm:prSet/>
      <dgm:spPr/>
      <dgm:t>
        <a:bodyPr/>
        <a:lstStyle/>
        <a:p>
          <a:endParaRPr lang="en-US"/>
        </a:p>
      </dgm:t>
    </dgm:pt>
    <dgm:pt modelId="{6CAADEAE-CDAB-4482-A533-610C2D398B89}" type="sibTrans" cxnId="{34BFB306-568E-46EA-865A-1E1F838D3880}">
      <dgm:prSet/>
      <dgm:spPr/>
      <dgm:t>
        <a:bodyPr/>
        <a:lstStyle/>
        <a:p>
          <a:endParaRPr lang="en-US"/>
        </a:p>
      </dgm:t>
    </dgm:pt>
    <dgm:pt modelId="{0A3F50CB-68B0-44CA-9043-A71692359C64}" type="parTrans" cxnId="{34BFB306-568E-46EA-865A-1E1F838D3880}">
      <dgm:prSet custT="1"/>
      <dgm:spPr/>
      <dgm:t>
        <a:bodyPr/>
        <a:lstStyle/>
        <a:p>
          <a:pPr algn="l"/>
          <a:endParaRPr lang="en-US" sz="1100"/>
        </a:p>
      </dgm:t>
    </dgm:pt>
    <dgm:pt modelId="{042B4205-AD3F-4D66-9042-5F9DA2546ABD}" type="sibTrans" cxnId="{A2BFC31B-C455-453F-B5D6-419D8952B5ED}">
      <dgm:prSet/>
      <dgm:spPr/>
      <dgm:t>
        <a:bodyPr/>
        <a:lstStyle/>
        <a:p>
          <a:endParaRPr lang="en-US"/>
        </a:p>
      </dgm:t>
    </dgm:pt>
    <dgm:pt modelId="{8E9BB0E6-4D70-4B8E-BD25-141F5DB1F220}" type="parTrans" cxnId="{A2BFC31B-C455-453F-B5D6-419D8952B5ED}">
      <dgm:prSet custT="1"/>
      <dgm:spPr/>
      <dgm:t>
        <a:bodyPr/>
        <a:lstStyle/>
        <a:p>
          <a:pPr algn="l"/>
          <a:endParaRPr lang="en-US" sz="1100"/>
        </a:p>
      </dgm:t>
    </dgm:pt>
    <dgm:pt modelId="{674E5AF3-9096-4EEC-BF25-A3A2EAEB3B89}" type="sibTrans" cxnId="{904967E6-C180-45FE-8AE9-18DFF3F62E0E}">
      <dgm:prSet/>
      <dgm:spPr/>
      <dgm:t>
        <a:bodyPr/>
        <a:lstStyle/>
        <a:p>
          <a:endParaRPr lang="en-US"/>
        </a:p>
      </dgm:t>
    </dgm:pt>
    <dgm:pt modelId="{E5504F94-D488-4A94-8BA7-130546FB56EC}" type="parTrans" cxnId="{904967E6-C180-45FE-8AE9-18DFF3F62E0E}">
      <dgm:prSet custT="1"/>
      <dgm:spPr/>
      <dgm:t>
        <a:bodyPr/>
        <a:lstStyle/>
        <a:p>
          <a:pPr algn="l"/>
          <a:endParaRPr lang="en-US" sz="1100"/>
        </a:p>
      </dgm:t>
    </dgm:pt>
    <dgm:pt modelId="{E1FF2B12-462A-482B-A44C-8230F5BB754B}" type="sibTrans" cxnId="{2B2B2F31-BE51-4ABA-96D8-A78B85ED16B0}">
      <dgm:prSet/>
      <dgm:spPr/>
      <dgm:t>
        <a:bodyPr/>
        <a:lstStyle/>
        <a:p>
          <a:endParaRPr lang="en-US"/>
        </a:p>
      </dgm:t>
    </dgm:pt>
    <dgm:pt modelId="{3E68C103-AA2F-4408-9394-5A20B46FDDE9}" type="parTrans" cxnId="{2B2B2F31-BE51-4ABA-96D8-A78B85ED16B0}">
      <dgm:prSet custT="1"/>
      <dgm:spPr/>
      <dgm:t>
        <a:bodyPr/>
        <a:lstStyle/>
        <a:p>
          <a:pPr algn="l"/>
          <a:endParaRPr lang="en-US" sz="1100"/>
        </a:p>
      </dgm:t>
    </dgm:pt>
    <dgm:pt modelId="{9643FD34-72B9-4195-AFAF-553E773BD9DA}" type="sibTrans" cxnId="{795E5AF1-CE72-453D-A56D-7C292E02EA4C}">
      <dgm:prSet/>
      <dgm:spPr/>
      <dgm:t>
        <a:bodyPr/>
        <a:lstStyle/>
        <a:p>
          <a:endParaRPr lang="en-US"/>
        </a:p>
      </dgm:t>
    </dgm:pt>
    <dgm:pt modelId="{4944EE09-DF81-45AB-940D-46E7D38F9325}" type="parTrans" cxnId="{795E5AF1-CE72-453D-A56D-7C292E02EA4C}">
      <dgm:prSet custT="1"/>
      <dgm:spPr>
        <a:ln>
          <a:solidFill>
            <a:schemeClr val="bg1">
              <a:lumMod val="75000"/>
            </a:schemeClr>
          </a:solidFill>
        </a:ln>
      </dgm:spPr>
      <dgm:t>
        <a:bodyPr/>
        <a:lstStyle/>
        <a:p>
          <a:pPr algn="l"/>
          <a:endParaRPr lang="en-US" sz="1100"/>
        </a:p>
      </dgm:t>
    </dgm:pt>
    <dgm:pt modelId="{56A54D20-A7D5-485F-A0E5-E7D39BE320AE}" type="sibTrans" cxnId="{5DF62A4F-CFD2-4BC2-9365-E8ACF9EF05C9}">
      <dgm:prSet/>
      <dgm:spPr/>
      <dgm:t>
        <a:bodyPr/>
        <a:lstStyle/>
        <a:p>
          <a:endParaRPr lang="en-US"/>
        </a:p>
      </dgm:t>
    </dgm:pt>
    <dgm:pt modelId="{69C62749-701B-4898-9902-BB4CB8E3D53B}" type="parTrans" cxnId="{5DF62A4F-CFD2-4BC2-9365-E8ACF9EF05C9}">
      <dgm:prSet custT="1"/>
      <dgm:spPr>
        <a:ln>
          <a:solidFill>
            <a:schemeClr val="bg1">
              <a:lumMod val="75000"/>
            </a:schemeClr>
          </a:solidFill>
        </a:ln>
      </dgm:spPr>
      <dgm:t>
        <a:bodyPr/>
        <a:lstStyle/>
        <a:p>
          <a:pPr algn="l"/>
          <a:endParaRPr lang="en-US" sz="1100"/>
        </a:p>
      </dgm:t>
    </dgm:pt>
    <dgm:pt modelId="{7E9AF983-46D5-4930-BEFF-12547BA7809C}">
      <dgm:prSet custT="1"/>
      <dgm:spPr/>
      <dgm:t>
        <a:bodyPr/>
        <a:lstStyle/>
        <a:p>
          <a:pPr algn="l"/>
          <a:r>
            <a:rPr lang="en-US" sz="1100"/>
            <a:t>in case she inherited property from her husband or from her father in law, and if she has no son or daugher of the deceased ( including childer of predecesed son or daugther) then property desolve only heirs of husband and no body else</a:t>
          </a:r>
        </a:p>
      </dgm:t>
    </dgm:pt>
    <dgm:pt modelId="{BB131D14-1386-48D5-A65F-1B0EFB79C7CC}" type="parTrans" cxnId="{939F07A7-B425-4F3A-822C-1D60EE087A81}">
      <dgm:prSet custT="1"/>
      <dgm:spPr/>
      <dgm:t>
        <a:bodyPr/>
        <a:lstStyle/>
        <a:p>
          <a:pPr algn="l"/>
          <a:endParaRPr lang="en-US" sz="1100"/>
        </a:p>
      </dgm:t>
    </dgm:pt>
    <dgm:pt modelId="{3493132F-6610-41C2-BAEE-ABD272491B41}" type="sibTrans" cxnId="{939F07A7-B425-4F3A-822C-1D60EE087A81}">
      <dgm:prSet/>
      <dgm:spPr/>
      <dgm:t>
        <a:bodyPr/>
        <a:lstStyle/>
        <a:p>
          <a:endParaRPr lang="en-US"/>
        </a:p>
      </dgm:t>
    </dgm:pt>
    <dgm:pt modelId="{1F0F7347-3C54-4AA0-B99F-900A2442E685}" type="pres">
      <dgm:prSet presAssocID="{08322434-63DD-4CC2-8131-BED316722881}" presName="diagram" presStyleCnt="0">
        <dgm:presLayoutVars>
          <dgm:chPref val="1"/>
          <dgm:dir/>
          <dgm:animOne val="branch"/>
          <dgm:animLvl val="lvl"/>
          <dgm:resizeHandles val="exact"/>
        </dgm:presLayoutVars>
      </dgm:prSet>
      <dgm:spPr/>
      <dgm:t>
        <a:bodyPr/>
        <a:lstStyle/>
        <a:p>
          <a:endParaRPr lang="en-US"/>
        </a:p>
      </dgm:t>
    </dgm:pt>
    <dgm:pt modelId="{8F8501C2-5FF3-4113-BFBA-39BB9A37E8A5}" type="pres">
      <dgm:prSet presAssocID="{E1B8164F-FB22-425F-8191-245A26751C45}" presName="root1" presStyleCnt="0"/>
      <dgm:spPr/>
    </dgm:pt>
    <dgm:pt modelId="{19915E1D-ABEF-4CC7-9AA8-720D6F11A5CB}" type="pres">
      <dgm:prSet presAssocID="{E1B8164F-FB22-425F-8191-245A26751C45}" presName="LevelOneTextNode" presStyleLbl="node0" presStyleIdx="0" presStyleCnt="1" custScaleX="101607" custScaleY="35311" custLinFactNeighborX="-86" custLinFactNeighborY="-53140">
        <dgm:presLayoutVars>
          <dgm:chPref val="3"/>
        </dgm:presLayoutVars>
      </dgm:prSet>
      <dgm:spPr/>
      <dgm:t>
        <a:bodyPr/>
        <a:lstStyle/>
        <a:p>
          <a:endParaRPr lang="en-US"/>
        </a:p>
      </dgm:t>
    </dgm:pt>
    <dgm:pt modelId="{80AF7975-602E-43BC-BC74-548EAB5D590E}" type="pres">
      <dgm:prSet presAssocID="{E1B8164F-FB22-425F-8191-245A26751C45}" presName="level2hierChild" presStyleCnt="0"/>
      <dgm:spPr/>
    </dgm:pt>
    <dgm:pt modelId="{6EC0E4AB-175D-491A-BB93-A552B32A416C}" type="pres">
      <dgm:prSet presAssocID="{69C62749-701B-4898-9902-BB4CB8E3D53B}" presName="conn2-1" presStyleLbl="parChTrans1D2" presStyleIdx="0" presStyleCnt="7"/>
      <dgm:spPr/>
      <dgm:t>
        <a:bodyPr/>
        <a:lstStyle/>
        <a:p>
          <a:endParaRPr lang="en-US"/>
        </a:p>
      </dgm:t>
    </dgm:pt>
    <dgm:pt modelId="{27B3DC29-8B6D-4B9D-97BA-9FED85CB841C}" type="pres">
      <dgm:prSet presAssocID="{69C62749-701B-4898-9902-BB4CB8E3D53B}" presName="connTx" presStyleLbl="parChTrans1D2" presStyleIdx="0" presStyleCnt="7"/>
      <dgm:spPr/>
      <dgm:t>
        <a:bodyPr/>
        <a:lstStyle/>
        <a:p>
          <a:endParaRPr lang="en-US"/>
        </a:p>
      </dgm:t>
    </dgm:pt>
    <dgm:pt modelId="{9B5A1125-2189-46A9-8FE2-EDAC3A029658}" type="pres">
      <dgm:prSet presAssocID="{0207D48C-C2D5-4A0A-BAD7-DFF16CC17C1A}" presName="root2" presStyleCnt="0"/>
      <dgm:spPr/>
    </dgm:pt>
    <dgm:pt modelId="{7D4E4D21-0857-4290-8AD2-01724C0CD3FE}" type="pres">
      <dgm:prSet presAssocID="{0207D48C-C2D5-4A0A-BAD7-DFF16CC17C1A}" presName="LevelTwoTextNode" presStyleLbl="node2" presStyleIdx="0" presStyleCnt="7" custScaleX="99824" custScaleY="42408" custLinFactY="-5060" custLinFactNeighborX="-78241" custLinFactNeighborY="-100000">
        <dgm:presLayoutVars>
          <dgm:chPref val="3"/>
        </dgm:presLayoutVars>
      </dgm:prSet>
      <dgm:spPr/>
      <dgm:t>
        <a:bodyPr/>
        <a:lstStyle/>
        <a:p>
          <a:endParaRPr lang="en-US"/>
        </a:p>
      </dgm:t>
    </dgm:pt>
    <dgm:pt modelId="{C43EA6B1-E32D-4F08-AADA-1076ADEB8A29}" type="pres">
      <dgm:prSet presAssocID="{0207D48C-C2D5-4A0A-BAD7-DFF16CC17C1A}" presName="level3hierChild" presStyleCnt="0"/>
      <dgm:spPr/>
    </dgm:pt>
    <dgm:pt modelId="{23E676DF-6E5D-4E37-9439-F4FDC46199CA}" type="pres">
      <dgm:prSet presAssocID="{4944EE09-DF81-45AB-940D-46E7D38F9325}" presName="conn2-1" presStyleLbl="parChTrans1D2" presStyleIdx="1" presStyleCnt="7"/>
      <dgm:spPr/>
      <dgm:t>
        <a:bodyPr/>
        <a:lstStyle/>
        <a:p>
          <a:endParaRPr lang="en-US"/>
        </a:p>
      </dgm:t>
    </dgm:pt>
    <dgm:pt modelId="{8F8C9DDB-9509-4166-AC57-EC8C78ADD1A8}" type="pres">
      <dgm:prSet presAssocID="{4944EE09-DF81-45AB-940D-46E7D38F9325}" presName="connTx" presStyleLbl="parChTrans1D2" presStyleIdx="1" presStyleCnt="7"/>
      <dgm:spPr/>
      <dgm:t>
        <a:bodyPr/>
        <a:lstStyle/>
        <a:p>
          <a:endParaRPr lang="en-US"/>
        </a:p>
      </dgm:t>
    </dgm:pt>
    <dgm:pt modelId="{8D575B85-4BC2-4ABA-BC91-405BEC2BE2CD}" type="pres">
      <dgm:prSet presAssocID="{B9DF429A-F8F4-4D45-BC6A-3F7E81E50B32}" presName="root2" presStyleCnt="0"/>
      <dgm:spPr/>
    </dgm:pt>
    <dgm:pt modelId="{6335A32D-78F4-4702-AD25-30C2C0312135}" type="pres">
      <dgm:prSet presAssocID="{B9DF429A-F8F4-4D45-BC6A-3F7E81E50B32}" presName="LevelTwoTextNode" presStyleLbl="node2" presStyleIdx="1" presStyleCnt="7" custScaleX="90909" custScaleY="20521" custLinFactY="-7236" custLinFactNeighborX="-61317" custLinFactNeighborY="-100000">
        <dgm:presLayoutVars>
          <dgm:chPref val="3"/>
        </dgm:presLayoutVars>
      </dgm:prSet>
      <dgm:spPr/>
      <dgm:t>
        <a:bodyPr/>
        <a:lstStyle/>
        <a:p>
          <a:endParaRPr lang="en-US"/>
        </a:p>
      </dgm:t>
    </dgm:pt>
    <dgm:pt modelId="{97D8F5F3-EFFB-4945-9F6D-6984C11057D5}" type="pres">
      <dgm:prSet presAssocID="{B9DF429A-F8F4-4D45-BC6A-3F7E81E50B32}" presName="level3hierChild" presStyleCnt="0"/>
      <dgm:spPr/>
    </dgm:pt>
    <dgm:pt modelId="{B7CF4FF1-6C65-4B30-8831-1086489EB1A4}" type="pres">
      <dgm:prSet presAssocID="{3E68C103-AA2F-4408-9394-5A20B46FDDE9}" presName="conn2-1" presStyleLbl="parChTrans1D2" presStyleIdx="2" presStyleCnt="7"/>
      <dgm:spPr/>
      <dgm:t>
        <a:bodyPr/>
        <a:lstStyle/>
        <a:p>
          <a:endParaRPr lang="en-US"/>
        </a:p>
      </dgm:t>
    </dgm:pt>
    <dgm:pt modelId="{282D2C69-58CF-4700-9030-D200D5C67A7F}" type="pres">
      <dgm:prSet presAssocID="{3E68C103-AA2F-4408-9394-5A20B46FDDE9}" presName="connTx" presStyleLbl="parChTrans1D2" presStyleIdx="2" presStyleCnt="7"/>
      <dgm:spPr/>
      <dgm:t>
        <a:bodyPr/>
        <a:lstStyle/>
        <a:p>
          <a:endParaRPr lang="en-US"/>
        </a:p>
      </dgm:t>
    </dgm:pt>
    <dgm:pt modelId="{B104F7D8-5594-4A4C-BB0E-9AD600A8A6A9}" type="pres">
      <dgm:prSet presAssocID="{D35DBC7B-B62A-46C4-83AB-C1A6889E6595}" presName="root2" presStyleCnt="0"/>
      <dgm:spPr/>
    </dgm:pt>
    <dgm:pt modelId="{E6FB29CB-603C-4C5F-BCD7-E23D0051F8E1}" type="pres">
      <dgm:prSet presAssocID="{D35DBC7B-B62A-46C4-83AB-C1A6889E6595}" presName="LevelTwoTextNode" presStyleLbl="node2" presStyleIdx="2" presStyleCnt="7" custScaleX="98895" custScaleY="27687" custLinFactY="-17664" custLinFactNeighborX="-46569" custLinFactNeighborY="-100000">
        <dgm:presLayoutVars>
          <dgm:chPref val="3"/>
        </dgm:presLayoutVars>
      </dgm:prSet>
      <dgm:spPr/>
      <dgm:t>
        <a:bodyPr/>
        <a:lstStyle/>
        <a:p>
          <a:endParaRPr lang="en-US"/>
        </a:p>
      </dgm:t>
    </dgm:pt>
    <dgm:pt modelId="{6796E76C-1FFE-4C03-B1DA-6BC642689CD7}" type="pres">
      <dgm:prSet presAssocID="{D35DBC7B-B62A-46C4-83AB-C1A6889E6595}" presName="level3hierChild" presStyleCnt="0"/>
      <dgm:spPr/>
    </dgm:pt>
    <dgm:pt modelId="{11DB6F62-060A-4B2A-9C68-05C8B4AD66A2}" type="pres">
      <dgm:prSet presAssocID="{E5504F94-D488-4A94-8BA7-130546FB56EC}" presName="conn2-1" presStyleLbl="parChTrans1D2" presStyleIdx="3" presStyleCnt="7"/>
      <dgm:spPr/>
      <dgm:t>
        <a:bodyPr/>
        <a:lstStyle/>
        <a:p>
          <a:endParaRPr lang="en-US"/>
        </a:p>
      </dgm:t>
    </dgm:pt>
    <dgm:pt modelId="{6B01E159-0A7D-404D-B684-240DDC934C8A}" type="pres">
      <dgm:prSet presAssocID="{E5504F94-D488-4A94-8BA7-130546FB56EC}" presName="connTx" presStyleLbl="parChTrans1D2" presStyleIdx="3" presStyleCnt="7"/>
      <dgm:spPr/>
      <dgm:t>
        <a:bodyPr/>
        <a:lstStyle/>
        <a:p>
          <a:endParaRPr lang="en-US"/>
        </a:p>
      </dgm:t>
    </dgm:pt>
    <dgm:pt modelId="{27EE62E7-DFAE-41CD-A595-96A90D20D041}" type="pres">
      <dgm:prSet presAssocID="{43293FFD-3BB6-4A80-81CF-43D7F423F6EB}" presName="root2" presStyleCnt="0"/>
      <dgm:spPr/>
    </dgm:pt>
    <dgm:pt modelId="{4ED4C18E-0387-4A0C-BE0D-2BB9A1EF77EE}" type="pres">
      <dgm:prSet presAssocID="{43293FFD-3BB6-4A80-81CF-43D7F423F6EB}" presName="LevelTwoTextNode" presStyleLbl="node2" presStyleIdx="3" presStyleCnt="7" custScaleX="98656" custScaleY="22368" custLinFactY="-24052" custLinFactNeighborX="-36294" custLinFactNeighborY="-100000">
        <dgm:presLayoutVars>
          <dgm:chPref val="3"/>
        </dgm:presLayoutVars>
      </dgm:prSet>
      <dgm:spPr/>
      <dgm:t>
        <a:bodyPr/>
        <a:lstStyle/>
        <a:p>
          <a:endParaRPr lang="en-US"/>
        </a:p>
      </dgm:t>
    </dgm:pt>
    <dgm:pt modelId="{85FFE930-668F-4328-8BA2-5172F6087F4E}" type="pres">
      <dgm:prSet presAssocID="{43293FFD-3BB6-4A80-81CF-43D7F423F6EB}" presName="level3hierChild" presStyleCnt="0"/>
      <dgm:spPr/>
    </dgm:pt>
    <dgm:pt modelId="{57067842-5133-44B9-B7A1-E93FCC2F75D4}" type="pres">
      <dgm:prSet presAssocID="{8E9BB0E6-4D70-4B8E-BD25-141F5DB1F220}" presName="conn2-1" presStyleLbl="parChTrans1D2" presStyleIdx="4" presStyleCnt="7"/>
      <dgm:spPr/>
      <dgm:t>
        <a:bodyPr/>
        <a:lstStyle/>
        <a:p>
          <a:endParaRPr lang="en-US"/>
        </a:p>
      </dgm:t>
    </dgm:pt>
    <dgm:pt modelId="{2862139B-9B7E-4403-8803-7AED341EB593}" type="pres">
      <dgm:prSet presAssocID="{8E9BB0E6-4D70-4B8E-BD25-141F5DB1F220}" presName="connTx" presStyleLbl="parChTrans1D2" presStyleIdx="4" presStyleCnt="7"/>
      <dgm:spPr/>
      <dgm:t>
        <a:bodyPr/>
        <a:lstStyle/>
        <a:p>
          <a:endParaRPr lang="en-US"/>
        </a:p>
      </dgm:t>
    </dgm:pt>
    <dgm:pt modelId="{39B7DF3E-7BB7-4AE8-8122-0431CBA31BE5}" type="pres">
      <dgm:prSet presAssocID="{B0941349-5A03-4EEF-8A85-F44B32C14F43}" presName="root2" presStyleCnt="0"/>
      <dgm:spPr/>
    </dgm:pt>
    <dgm:pt modelId="{13923994-2D24-4AF6-A2B3-F62D76FF8F9C}" type="pres">
      <dgm:prSet presAssocID="{B0941349-5A03-4EEF-8A85-F44B32C14F43}" presName="LevelTwoTextNode" presStyleLbl="node2" presStyleIdx="4" presStyleCnt="7" custScaleX="96786" custScaleY="20044" custLinFactY="-22697" custLinFactNeighborX="-24083" custLinFactNeighborY="-100000">
        <dgm:presLayoutVars>
          <dgm:chPref val="3"/>
        </dgm:presLayoutVars>
      </dgm:prSet>
      <dgm:spPr/>
      <dgm:t>
        <a:bodyPr/>
        <a:lstStyle/>
        <a:p>
          <a:endParaRPr lang="en-US"/>
        </a:p>
      </dgm:t>
    </dgm:pt>
    <dgm:pt modelId="{3F7333E0-3425-43C2-8322-3A930DEAE3EC}" type="pres">
      <dgm:prSet presAssocID="{B0941349-5A03-4EEF-8A85-F44B32C14F43}" presName="level3hierChild" presStyleCnt="0"/>
      <dgm:spPr/>
    </dgm:pt>
    <dgm:pt modelId="{DD2F1893-455E-4553-997C-C611597CC555}" type="pres">
      <dgm:prSet presAssocID="{0A3F50CB-68B0-44CA-9043-A71692359C64}" presName="conn2-1" presStyleLbl="parChTrans1D2" presStyleIdx="5" presStyleCnt="7"/>
      <dgm:spPr/>
      <dgm:t>
        <a:bodyPr/>
        <a:lstStyle/>
        <a:p>
          <a:endParaRPr lang="en-US"/>
        </a:p>
      </dgm:t>
    </dgm:pt>
    <dgm:pt modelId="{17AEA789-24C5-4B0F-8F74-B40A220A8E7C}" type="pres">
      <dgm:prSet presAssocID="{0A3F50CB-68B0-44CA-9043-A71692359C64}" presName="connTx" presStyleLbl="parChTrans1D2" presStyleIdx="5" presStyleCnt="7"/>
      <dgm:spPr/>
      <dgm:t>
        <a:bodyPr/>
        <a:lstStyle/>
        <a:p>
          <a:endParaRPr lang="en-US"/>
        </a:p>
      </dgm:t>
    </dgm:pt>
    <dgm:pt modelId="{D6DA08E7-7FDE-4A17-AE76-771635423B19}" type="pres">
      <dgm:prSet presAssocID="{E1B11147-A7B3-458B-AB0D-B99DF3319DDC}" presName="root2" presStyleCnt="0"/>
      <dgm:spPr/>
    </dgm:pt>
    <dgm:pt modelId="{75134995-675C-4054-8D71-A0E3A845DC7B}" type="pres">
      <dgm:prSet presAssocID="{E1B11147-A7B3-458B-AB0D-B99DF3319DDC}" presName="LevelTwoTextNode" presStyleLbl="node2" presStyleIdx="5" presStyleCnt="7" custScaleX="122805" custScaleY="104720" custLinFactY="-25251" custLinFactNeighborX="-8228" custLinFactNeighborY="-100000">
        <dgm:presLayoutVars>
          <dgm:chPref val="3"/>
        </dgm:presLayoutVars>
      </dgm:prSet>
      <dgm:spPr/>
      <dgm:t>
        <a:bodyPr/>
        <a:lstStyle/>
        <a:p>
          <a:endParaRPr lang="en-US"/>
        </a:p>
      </dgm:t>
    </dgm:pt>
    <dgm:pt modelId="{881E776B-7AE0-4F98-B2C9-9CB1262D4350}" type="pres">
      <dgm:prSet presAssocID="{E1B11147-A7B3-458B-AB0D-B99DF3319DDC}" presName="level3hierChild" presStyleCnt="0"/>
      <dgm:spPr/>
    </dgm:pt>
    <dgm:pt modelId="{6FB47397-8A96-4B63-AF15-35F03352001C}" type="pres">
      <dgm:prSet presAssocID="{BB131D14-1386-48D5-A65F-1B0EFB79C7CC}" presName="conn2-1" presStyleLbl="parChTrans1D2" presStyleIdx="6" presStyleCnt="7"/>
      <dgm:spPr/>
      <dgm:t>
        <a:bodyPr/>
        <a:lstStyle/>
        <a:p>
          <a:endParaRPr lang="en-US"/>
        </a:p>
      </dgm:t>
    </dgm:pt>
    <dgm:pt modelId="{5BB597D8-CEB2-488A-BB29-70EF09E87FCA}" type="pres">
      <dgm:prSet presAssocID="{BB131D14-1386-48D5-A65F-1B0EFB79C7CC}" presName="connTx" presStyleLbl="parChTrans1D2" presStyleIdx="6" presStyleCnt="7"/>
      <dgm:spPr/>
      <dgm:t>
        <a:bodyPr/>
        <a:lstStyle/>
        <a:p>
          <a:endParaRPr lang="en-US"/>
        </a:p>
      </dgm:t>
    </dgm:pt>
    <dgm:pt modelId="{E386A48F-16CC-4D67-B73E-0A59B001A293}" type="pres">
      <dgm:prSet presAssocID="{7E9AF983-46D5-4930-BEFF-12547BA7809C}" presName="root2" presStyleCnt="0"/>
      <dgm:spPr/>
    </dgm:pt>
    <dgm:pt modelId="{DE6DFAA6-C688-4A51-AF7E-3DF8A6EC4C8A}" type="pres">
      <dgm:prSet presAssocID="{7E9AF983-46D5-4930-BEFF-12547BA7809C}" presName="LevelTwoTextNode" presStyleLbl="node2" presStyleIdx="6" presStyleCnt="7" custLinFactY="-26964" custLinFactNeighborX="8080" custLinFactNeighborY="-100000">
        <dgm:presLayoutVars>
          <dgm:chPref val="3"/>
        </dgm:presLayoutVars>
      </dgm:prSet>
      <dgm:spPr/>
      <dgm:t>
        <a:bodyPr/>
        <a:lstStyle/>
        <a:p>
          <a:endParaRPr lang="en-US"/>
        </a:p>
      </dgm:t>
    </dgm:pt>
    <dgm:pt modelId="{7C88A41B-3E9E-43A1-B80A-2F11571BCB02}" type="pres">
      <dgm:prSet presAssocID="{7E9AF983-46D5-4930-BEFF-12547BA7809C}" presName="level3hierChild" presStyleCnt="0"/>
      <dgm:spPr/>
    </dgm:pt>
  </dgm:ptLst>
  <dgm:cxnLst>
    <dgm:cxn modelId="{58C8F4EE-E219-47F6-BBB0-CB3B7022821A}" type="presOf" srcId="{E5504F94-D488-4A94-8BA7-130546FB56EC}" destId="{6B01E159-0A7D-404D-B684-240DDC934C8A}" srcOrd="1" destOrd="0" presId="urn:microsoft.com/office/officeart/2005/8/layout/hierarchy2"/>
    <dgm:cxn modelId="{3F8565FB-53B0-432B-9CA8-8F63D9453478}" type="presOf" srcId="{B9DF429A-F8F4-4D45-BC6A-3F7E81E50B32}" destId="{6335A32D-78F4-4702-AD25-30C2C0312135}" srcOrd="0" destOrd="0" presId="urn:microsoft.com/office/officeart/2005/8/layout/hierarchy2"/>
    <dgm:cxn modelId="{0CC4134F-CF20-4A91-98B6-42BEE44B55A7}" srcId="{08322434-63DD-4CC2-8131-BED316722881}" destId="{E1B8164F-FB22-425F-8191-245A26751C45}" srcOrd="0" destOrd="0" parTransId="{A9891866-14BC-4B8A-A073-A8B2A2CD3440}" sibTransId="{A3D516B3-D62D-46BD-BB4A-92493881E4C0}"/>
    <dgm:cxn modelId="{BDE55539-4945-415B-9186-9CB271373F86}" type="presOf" srcId="{BB131D14-1386-48D5-A65F-1B0EFB79C7CC}" destId="{6FB47397-8A96-4B63-AF15-35F03352001C}" srcOrd="0" destOrd="0" presId="urn:microsoft.com/office/officeart/2005/8/layout/hierarchy2"/>
    <dgm:cxn modelId="{E3BE74B6-1570-4CA3-9FA3-F6ECD016ED80}" type="presOf" srcId="{BB131D14-1386-48D5-A65F-1B0EFB79C7CC}" destId="{5BB597D8-CEB2-488A-BB29-70EF09E87FCA}" srcOrd="1" destOrd="0" presId="urn:microsoft.com/office/officeart/2005/8/layout/hierarchy2"/>
    <dgm:cxn modelId="{A7BB896F-F075-4075-A8CE-07DDD9F8996F}" type="presOf" srcId="{4944EE09-DF81-45AB-940D-46E7D38F9325}" destId="{8F8C9DDB-9509-4166-AC57-EC8C78ADD1A8}" srcOrd="1" destOrd="0" presId="urn:microsoft.com/office/officeart/2005/8/layout/hierarchy2"/>
    <dgm:cxn modelId="{CBF3C88A-B1DB-47A3-BB41-D8A67F97457E}" type="presOf" srcId="{08322434-63DD-4CC2-8131-BED316722881}" destId="{1F0F7347-3C54-4AA0-B99F-900A2442E685}" srcOrd="0" destOrd="0" presId="urn:microsoft.com/office/officeart/2005/8/layout/hierarchy2"/>
    <dgm:cxn modelId="{0DEE745A-FF49-4037-8389-94E1B0DAC8DF}" type="presOf" srcId="{8E9BB0E6-4D70-4B8E-BD25-141F5DB1F220}" destId="{2862139B-9B7E-4403-8803-7AED341EB593}" srcOrd="1" destOrd="0" presId="urn:microsoft.com/office/officeart/2005/8/layout/hierarchy2"/>
    <dgm:cxn modelId="{939F07A7-B425-4F3A-822C-1D60EE087A81}" srcId="{E1B8164F-FB22-425F-8191-245A26751C45}" destId="{7E9AF983-46D5-4930-BEFF-12547BA7809C}" srcOrd="6" destOrd="0" parTransId="{BB131D14-1386-48D5-A65F-1B0EFB79C7CC}" sibTransId="{3493132F-6610-41C2-BAEE-ABD272491B41}"/>
    <dgm:cxn modelId="{A2BFC31B-C455-453F-B5D6-419D8952B5ED}" srcId="{E1B8164F-FB22-425F-8191-245A26751C45}" destId="{B0941349-5A03-4EEF-8A85-F44B32C14F43}" srcOrd="4" destOrd="0" parTransId="{8E9BB0E6-4D70-4B8E-BD25-141F5DB1F220}" sibTransId="{042B4205-AD3F-4D66-9042-5F9DA2546ABD}"/>
    <dgm:cxn modelId="{1BA26BFB-5626-4E19-9B22-4ADEE35F8294}" type="presOf" srcId="{69C62749-701B-4898-9902-BB4CB8E3D53B}" destId="{6EC0E4AB-175D-491A-BB93-A552B32A416C}" srcOrd="0" destOrd="0" presId="urn:microsoft.com/office/officeart/2005/8/layout/hierarchy2"/>
    <dgm:cxn modelId="{08E87B09-486A-4C05-8118-3E5DC4BFD639}" type="presOf" srcId="{D35DBC7B-B62A-46C4-83AB-C1A6889E6595}" destId="{E6FB29CB-603C-4C5F-BCD7-E23D0051F8E1}" srcOrd="0" destOrd="0" presId="urn:microsoft.com/office/officeart/2005/8/layout/hierarchy2"/>
    <dgm:cxn modelId="{99AE467F-FDD5-4B9E-A8C8-57576D0AA5FF}" type="presOf" srcId="{3E68C103-AA2F-4408-9394-5A20B46FDDE9}" destId="{B7CF4FF1-6C65-4B30-8831-1086489EB1A4}" srcOrd="0" destOrd="0" presId="urn:microsoft.com/office/officeart/2005/8/layout/hierarchy2"/>
    <dgm:cxn modelId="{72219D10-F807-4ECF-BFC6-4DECC32B6708}" type="presOf" srcId="{B0941349-5A03-4EEF-8A85-F44B32C14F43}" destId="{13923994-2D24-4AF6-A2B3-F62D76FF8F9C}" srcOrd="0" destOrd="0" presId="urn:microsoft.com/office/officeart/2005/8/layout/hierarchy2"/>
    <dgm:cxn modelId="{DE7316A9-31D3-442E-8C77-D867CCA63F80}" type="presOf" srcId="{43293FFD-3BB6-4A80-81CF-43D7F423F6EB}" destId="{4ED4C18E-0387-4A0C-BE0D-2BB9A1EF77EE}" srcOrd="0" destOrd="0" presId="urn:microsoft.com/office/officeart/2005/8/layout/hierarchy2"/>
    <dgm:cxn modelId="{22530F3C-8DCA-4E30-9B15-2043924A13D8}" type="presOf" srcId="{69C62749-701B-4898-9902-BB4CB8E3D53B}" destId="{27B3DC29-8B6D-4B9D-97BA-9FED85CB841C}" srcOrd="1" destOrd="0" presId="urn:microsoft.com/office/officeart/2005/8/layout/hierarchy2"/>
    <dgm:cxn modelId="{A2B6E66B-6BFC-4A5A-AEDC-21503730D890}" type="presOf" srcId="{4944EE09-DF81-45AB-940D-46E7D38F9325}" destId="{23E676DF-6E5D-4E37-9439-F4FDC46199CA}" srcOrd="0" destOrd="0" presId="urn:microsoft.com/office/officeart/2005/8/layout/hierarchy2"/>
    <dgm:cxn modelId="{34BFB306-568E-46EA-865A-1E1F838D3880}" srcId="{E1B8164F-FB22-425F-8191-245A26751C45}" destId="{E1B11147-A7B3-458B-AB0D-B99DF3319DDC}" srcOrd="5" destOrd="0" parTransId="{0A3F50CB-68B0-44CA-9043-A71692359C64}" sibTransId="{6CAADEAE-CDAB-4482-A533-610C2D398B89}"/>
    <dgm:cxn modelId="{904967E6-C180-45FE-8AE9-18DFF3F62E0E}" srcId="{E1B8164F-FB22-425F-8191-245A26751C45}" destId="{43293FFD-3BB6-4A80-81CF-43D7F423F6EB}" srcOrd="3" destOrd="0" parTransId="{E5504F94-D488-4A94-8BA7-130546FB56EC}" sibTransId="{674E5AF3-9096-4EEC-BF25-A3A2EAEB3B89}"/>
    <dgm:cxn modelId="{D88DC830-8B92-40EB-B302-50185ED1D2F2}" type="presOf" srcId="{0A3F50CB-68B0-44CA-9043-A71692359C64}" destId="{DD2F1893-455E-4553-997C-C611597CC555}" srcOrd="0" destOrd="0" presId="urn:microsoft.com/office/officeart/2005/8/layout/hierarchy2"/>
    <dgm:cxn modelId="{5DF62A4F-CFD2-4BC2-9365-E8ACF9EF05C9}" srcId="{E1B8164F-FB22-425F-8191-245A26751C45}" destId="{0207D48C-C2D5-4A0A-BAD7-DFF16CC17C1A}" srcOrd="0" destOrd="0" parTransId="{69C62749-701B-4898-9902-BB4CB8E3D53B}" sibTransId="{56A54D20-A7D5-485F-A0E5-E7D39BE320AE}"/>
    <dgm:cxn modelId="{795E5AF1-CE72-453D-A56D-7C292E02EA4C}" srcId="{E1B8164F-FB22-425F-8191-245A26751C45}" destId="{B9DF429A-F8F4-4D45-BC6A-3F7E81E50B32}" srcOrd="1" destOrd="0" parTransId="{4944EE09-DF81-45AB-940D-46E7D38F9325}" sibTransId="{9643FD34-72B9-4195-AFAF-553E773BD9DA}"/>
    <dgm:cxn modelId="{2B2B2F31-BE51-4ABA-96D8-A78B85ED16B0}" srcId="{E1B8164F-FB22-425F-8191-245A26751C45}" destId="{D35DBC7B-B62A-46C4-83AB-C1A6889E6595}" srcOrd="2" destOrd="0" parTransId="{3E68C103-AA2F-4408-9394-5A20B46FDDE9}" sibTransId="{E1FF2B12-462A-482B-A44C-8230F5BB754B}"/>
    <dgm:cxn modelId="{78BE86D1-232D-4C69-9725-6265099E848D}" type="presOf" srcId="{E5504F94-D488-4A94-8BA7-130546FB56EC}" destId="{11DB6F62-060A-4B2A-9C68-05C8B4AD66A2}" srcOrd="0" destOrd="0" presId="urn:microsoft.com/office/officeart/2005/8/layout/hierarchy2"/>
    <dgm:cxn modelId="{249CD95F-9DBE-4AD9-B346-4753BA88B623}" type="presOf" srcId="{8E9BB0E6-4D70-4B8E-BD25-141F5DB1F220}" destId="{57067842-5133-44B9-B7A1-E93FCC2F75D4}" srcOrd="0" destOrd="0" presId="urn:microsoft.com/office/officeart/2005/8/layout/hierarchy2"/>
    <dgm:cxn modelId="{3C874B7C-A265-45B5-922B-357077F86DDF}" type="presOf" srcId="{0A3F50CB-68B0-44CA-9043-A71692359C64}" destId="{17AEA789-24C5-4B0F-8F74-B40A220A8E7C}" srcOrd="1" destOrd="0" presId="urn:microsoft.com/office/officeart/2005/8/layout/hierarchy2"/>
    <dgm:cxn modelId="{6988E0AB-E128-441C-A55E-A7BEF95515AA}" type="presOf" srcId="{E1B11147-A7B3-458B-AB0D-B99DF3319DDC}" destId="{75134995-675C-4054-8D71-A0E3A845DC7B}" srcOrd="0" destOrd="0" presId="urn:microsoft.com/office/officeart/2005/8/layout/hierarchy2"/>
    <dgm:cxn modelId="{67D41BE5-32F7-4BCC-BA96-D529E62A74EF}" type="presOf" srcId="{7E9AF983-46D5-4930-BEFF-12547BA7809C}" destId="{DE6DFAA6-C688-4A51-AF7E-3DF8A6EC4C8A}" srcOrd="0" destOrd="0" presId="urn:microsoft.com/office/officeart/2005/8/layout/hierarchy2"/>
    <dgm:cxn modelId="{A90053E5-E7DE-41AD-B868-59B5D5A987E8}" type="presOf" srcId="{0207D48C-C2D5-4A0A-BAD7-DFF16CC17C1A}" destId="{7D4E4D21-0857-4290-8AD2-01724C0CD3FE}" srcOrd="0" destOrd="0" presId="urn:microsoft.com/office/officeart/2005/8/layout/hierarchy2"/>
    <dgm:cxn modelId="{3BB89362-1968-4FBA-A186-0C927399C795}" type="presOf" srcId="{3E68C103-AA2F-4408-9394-5A20B46FDDE9}" destId="{282D2C69-58CF-4700-9030-D200D5C67A7F}" srcOrd="1" destOrd="0" presId="urn:microsoft.com/office/officeart/2005/8/layout/hierarchy2"/>
    <dgm:cxn modelId="{20AF2063-3CFE-47B1-B6EC-EFC9BCFF2F7E}" type="presOf" srcId="{E1B8164F-FB22-425F-8191-245A26751C45}" destId="{19915E1D-ABEF-4CC7-9AA8-720D6F11A5CB}" srcOrd="0" destOrd="0" presId="urn:microsoft.com/office/officeart/2005/8/layout/hierarchy2"/>
    <dgm:cxn modelId="{D1760ABE-6742-40E4-9EC7-62109C206AED}" type="presParOf" srcId="{1F0F7347-3C54-4AA0-B99F-900A2442E685}" destId="{8F8501C2-5FF3-4113-BFBA-39BB9A37E8A5}" srcOrd="0" destOrd="0" presId="urn:microsoft.com/office/officeart/2005/8/layout/hierarchy2"/>
    <dgm:cxn modelId="{FD48A75A-64DC-4465-85B7-0F4379BA3B3C}" type="presParOf" srcId="{8F8501C2-5FF3-4113-BFBA-39BB9A37E8A5}" destId="{19915E1D-ABEF-4CC7-9AA8-720D6F11A5CB}" srcOrd="0" destOrd="0" presId="urn:microsoft.com/office/officeart/2005/8/layout/hierarchy2"/>
    <dgm:cxn modelId="{19EA1697-8253-43A3-A902-0C0ED6FCB982}" type="presParOf" srcId="{8F8501C2-5FF3-4113-BFBA-39BB9A37E8A5}" destId="{80AF7975-602E-43BC-BC74-548EAB5D590E}" srcOrd="1" destOrd="0" presId="urn:microsoft.com/office/officeart/2005/8/layout/hierarchy2"/>
    <dgm:cxn modelId="{CD746A18-C746-486E-987A-8D8D50A4AD18}" type="presParOf" srcId="{80AF7975-602E-43BC-BC74-548EAB5D590E}" destId="{6EC0E4AB-175D-491A-BB93-A552B32A416C}" srcOrd="0" destOrd="0" presId="urn:microsoft.com/office/officeart/2005/8/layout/hierarchy2"/>
    <dgm:cxn modelId="{F72A603D-1747-4790-BF2D-EBC17E28C625}" type="presParOf" srcId="{6EC0E4AB-175D-491A-BB93-A552B32A416C}" destId="{27B3DC29-8B6D-4B9D-97BA-9FED85CB841C}" srcOrd="0" destOrd="0" presId="urn:microsoft.com/office/officeart/2005/8/layout/hierarchy2"/>
    <dgm:cxn modelId="{F5FC0C27-5FA1-4480-9822-C3FBBA36F1D1}" type="presParOf" srcId="{80AF7975-602E-43BC-BC74-548EAB5D590E}" destId="{9B5A1125-2189-46A9-8FE2-EDAC3A029658}" srcOrd="1" destOrd="0" presId="urn:microsoft.com/office/officeart/2005/8/layout/hierarchy2"/>
    <dgm:cxn modelId="{1867557F-BAD2-4C1F-9670-7A4002166663}" type="presParOf" srcId="{9B5A1125-2189-46A9-8FE2-EDAC3A029658}" destId="{7D4E4D21-0857-4290-8AD2-01724C0CD3FE}" srcOrd="0" destOrd="0" presId="urn:microsoft.com/office/officeart/2005/8/layout/hierarchy2"/>
    <dgm:cxn modelId="{1D975865-575B-45E5-AFA6-2399105A9F2F}" type="presParOf" srcId="{9B5A1125-2189-46A9-8FE2-EDAC3A029658}" destId="{C43EA6B1-E32D-4F08-AADA-1076ADEB8A29}" srcOrd="1" destOrd="0" presId="urn:microsoft.com/office/officeart/2005/8/layout/hierarchy2"/>
    <dgm:cxn modelId="{F513866E-F269-4CF8-B77E-D00F60354FFB}" type="presParOf" srcId="{80AF7975-602E-43BC-BC74-548EAB5D590E}" destId="{23E676DF-6E5D-4E37-9439-F4FDC46199CA}" srcOrd="2" destOrd="0" presId="urn:microsoft.com/office/officeart/2005/8/layout/hierarchy2"/>
    <dgm:cxn modelId="{5A93B893-BDB5-4BA6-8AE6-EAF0652843A0}" type="presParOf" srcId="{23E676DF-6E5D-4E37-9439-F4FDC46199CA}" destId="{8F8C9DDB-9509-4166-AC57-EC8C78ADD1A8}" srcOrd="0" destOrd="0" presId="urn:microsoft.com/office/officeart/2005/8/layout/hierarchy2"/>
    <dgm:cxn modelId="{BF67317D-5B35-4E61-827E-95AFA23D7644}" type="presParOf" srcId="{80AF7975-602E-43BC-BC74-548EAB5D590E}" destId="{8D575B85-4BC2-4ABA-BC91-405BEC2BE2CD}" srcOrd="3" destOrd="0" presId="urn:microsoft.com/office/officeart/2005/8/layout/hierarchy2"/>
    <dgm:cxn modelId="{9313C6BF-0483-4A6E-A836-9D81D86DBD54}" type="presParOf" srcId="{8D575B85-4BC2-4ABA-BC91-405BEC2BE2CD}" destId="{6335A32D-78F4-4702-AD25-30C2C0312135}" srcOrd="0" destOrd="0" presId="urn:microsoft.com/office/officeart/2005/8/layout/hierarchy2"/>
    <dgm:cxn modelId="{D64E38D8-9739-4CEF-BCA4-38E8CCD5A5E5}" type="presParOf" srcId="{8D575B85-4BC2-4ABA-BC91-405BEC2BE2CD}" destId="{97D8F5F3-EFFB-4945-9F6D-6984C11057D5}" srcOrd="1" destOrd="0" presId="urn:microsoft.com/office/officeart/2005/8/layout/hierarchy2"/>
    <dgm:cxn modelId="{54344751-9502-4A1F-84A7-88536F8182AA}" type="presParOf" srcId="{80AF7975-602E-43BC-BC74-548EAB5D590E}" destId="{B7CF4FF1-6C65-4B30-8831-1086489EB1A4}" srcOrd="4" destOrd="0" presId="urn:microsoft.com/office/officeart/2005/8/layout/hierarchy2"/>
    <dgm:cxn modelId="{09077B0B-3215-47D7-9EA7-8D7D58FC86FE}" type="presParOf" srcId="{B7CF4FF1-6C65-4B30-8831-1086489EB1A4}" destId="{282D2C69-58CF-4700-9030-D200D5C67A7F}" srcOrd="0" destOrd="0" presId="urn:microsoft.com/office/officeart/2005/8/layout/hierarchy2"/>
    <dgm:cxn modelId="{A04DA648-BD19-4E35-BA9A-29AE8718176F}" type="presParOf" srcId="{80AF7975-602E-43BC-BC74-548EAB5D590E}" destId="{B104F7D8-5594-4A4C-BB0E-9AD600A8A6A9}" srcOrd="5" destOrd="0" presId="urn:microsoft.com/office/officeart/2005/8/layout/hierarchy2"/>
    <dgm:cxn modelId="{EC76FDB3-93C7-4EB4-92F9-8924843E270E}" type="presParOf" srcId="{B104F7D8-5594-4A4C-BB0E-9AD600A8A6A9}" destId="{E6FB29CB-603C-4C5F-BCD7-E23D0051F8E1}" srcOrd="0" destOrd="0" presId="urn:microsoft.com/office/officeart/2005/8/layout/hierarchy2"/>
    <dgm:cxn modelId="{04B9A163-D230-4734-A48C-D15DAC89EB7A}" type="presParOf" srcId="{B104F7D8-5594-4A4C-BB0E-9AD600A8A6A9}" destId="{6796E76C-1FFE-4C03-B1DA-6BC642689CD7}" srcOrd="1" destOrd="0" presId="urn:microsoft.com/office/officeart/2005/8/layout/hierarchy2"/>
    <dgm:cxn modelId="{2A77476B-E0A4-4389-ADF9-377328FD8C32}" type="presParOf" srcId="{80AF7975-602E-43BC-BC74-548EAB5D590E}" destId="{11DB6F62-060A-4B2A-9C68-05C8B4AD66A2}" srcOrd="6" destOrd="0" presId="urn:microsoft.com/office/officeart/2005/8/layout/hierarchy2"/>
    <dgm:cxn modelId="{9240BA93-EB54-44FC-AB1B-E32832E02290}" type="presParOf" srcId="{11DB6F62-060A-4B2A-9C68-05C8B4AD66A2}" destId="{6B01E159-0A7D-404D-B684-240DDC934C8A}" srcOrd="0" destOrd="0" presId="urn:microsoft.com/office/officeart/2005/8/layout/hierarchy2"/>
    <dgm:cxn modelId="{A58729EA-D9C0-438A-862C-71588E4BFFFD}" type="presParOf" srcId="{80AF7975-602E-43BC-BC74-548EAB5D590E}" destId="{27EE62E7-DFAE-41CD-A595-96A90D20D041}" srcOrd="7" destOrd="0" presId="urn:microsoft.com/office/officeart/2005/8/layout/hierarchy2"/>
    <dgm:cxn modelId="{75DF196B-0D4F-453E-A358-C9CD8D861C5F}" type="presParOf" srcId="{27EE62E7-DFAE-41CD-A595-96A90D20D041}" destId="{4ED4C18E-0387-4A0C-BE0D-2BB9A1EF77EE}" srcOrd="0" destOrd="0" presId="urn:microsoft.com/office/officeart/2005/8/layout/hierarchy2"/>
    <dgm:cxn modelId="{99A78066-F4F5-4D3F-897E-70AE45F9AA74}" type="presParOf" srcId="{27EE62E7-DFAE-41CD-A595-96A90D20D041}" destId="{85FFE930-668F-4328-8BA2-5172F6087F4E}" srcOrd="1" destOrd="0" presId="urn:microsoft.com/office/officeart/2005/8/layout/hierarchy2"/>
    <dgm:cxn modelId="{15306E46-22E0-4140-8BC2-7642E27A8ADA}" type="presParOf" srcId="{80AF7975-602E-43BC-BC74-548EAB5D590E}" destId="{57067842-5133-44B9-B7A1-E93FCC2F75D4}" srcOrd="8" destOrd="0" presId="urn:microsoft.com/office/officeart/2005/8/layout/hierarchy2"/>
    <dgm:cxn modelId="{66325A55-A253-4687-BCF5-BD01B3533128}" type="presParOf" srcId="{57067842-5133-44B9-B7A1-E93FCC2F75D4}" destId="{2862139B-9B7E-4403-8803-7AED341EB593}" srcOrd="0" destOrd="0" presId="urn:microsoft.com/office/officeart/2005/8/layout/hierarchy2"/>
    <dgm:cxn modelId="{FA23E7C9-F4AD-4E8A-9467-BBCC04AC850B}" type="presParOf" srcId="{80AF7975-602E-43BC-BC74-548EAB5D590E}" destId="{39B7DF3E-7BB7-4AE8-8122-0431CBA31BE5}" srcOrd="9" destOrd="0" presId="urn:microsoft.com/office/officeart/2005/8/layout/hierarchy2"/>
    <dgm:cxn modelId="{C6BBB7D6-5440-40C8-9145-C1EB1F0F60B6}" type="presParOf" srcId="{39B7DF3E-7BB7-4AE8-8122-0431CBA31BE5}" destId="{13923994-2D24-4AF6-A2B3-F62D76FF8F9C}" srcOrd="0" destOrd="0" presId="urn:microsoft.com/office/officeart/2005/8/layout/hierarchy2"/>
    <dgm:cxn modelId="{D6CC57A0-F710-4349-A4CA-50522AA0D4EB}" type="presParOf" srcId="{39B7DF3E-7BB7-4AE8-8122-0431CBA31BE5}" destId="{3F7333E0-3425-43C2-8322-3A930DEAE3EC}" srcOrd="1" destOrd="0" presId="urn:microsoft.com/office/officeart/2005/8/layout/hierarchy2"/>
    <dgm:cxn modelId="{D5B7C1F5-0533-43CF-B600-02D993A29BB9}" type="presParOf" srcId="{80AF7975-602E-43BC-BC74-548EAB5D590E}" destId="{DD2F1893-455E-4553-997C-C611597CC555}" srcOrd="10" destOrd="0" presId="urn:microsoft.com/office/officeart/2005/8/layout/hierarchy2"/>
    <dgm:cxn modelId="{448E6F0E-BB54-475C-BDBC-C93686C80C08}" type="presParOf" srcId="{DD2F1893-455E-4553-997C-C611597CC555}" destId="{17AEA789-24C5-4B0F-8F74-B40A220A8E7C}" srcOrd="0" destOrd="0" presId="urn:microsoft.com/office/officeart/2005/8/layout/hierarchy2"/>
    <dgm:cxn modelId="{D605D61F-3CF7-4184-9251-EC3DA425D3C6}" type="presParOf" srcId="{80AF7975-602E-43BC-BC74-548EAB5D590E}" destId="{D6DA08E7-7FDE-4A17-AE76-771635423B19}" srcOrd="11" destOrd="0" presId="urn:microsoft.com/office/officeart/2005/8/layout/hierarchy2"/>
    <dgm:cxn modelId="{2E40C4F6-0CD8-4E87-8BD2-204EA8A6F781}" type="presParOf" srcId="{D6DA08E7-7FDE-4A17-AE76-771635423B19}" destId="{75134995-675C-4054-8D71-A0E3A845DC7B}" srcOrd="0" destOrd="0" presId="urn:microsoft.com/office/officeart/2005/8/layout/hierarchy2"/>
    <dgm:cxn modelId="{296DF1F9-1699-4FDF-B523-5B003C91E91F}" type="presParOf" srcId="{D6DA08E7-7FDE-4A17-AE76-771635423B19}" destId="{881E776B-7AE0-4F98-B2C9-9CB1262D4350}" srcOrd="1" destOrd="0" presId="urn:microsoft.com/office/officeart/2005/8/layout/hierarchy2"/>
    <dgm:cxn modelId="{10CA035E-05B4-4C61-B8DB-0DDDAEF3223C}" type="presParOf" srcId="{80AF7975-602E-43BC-BC74-548EAB5D590E}" destId="{6FB47397-8A96-4B63-AF15-35F03352001C}" srcOrd="12" destOrd="0" presId="urn:microsoft.com/office/officeart/2005/8/layout/hierarchy2"/>
    <dgm:cxn modelId="{22B65B5B-AF6E-4D7D-9480-E112A66710E6}" type="presParOf" srcId="{6FB47397-8A96-4B63-AF15-35F03352001C}" destId="{5BB597D8-CEB2-488A-BB29-70EF09E87FCA}" srcOrd="0" destOrd="0" presId="urn:microsoft.com/office/officeart/2005/8/layout/hierarchy2"/>
    <dgm:cxn modelId="{E91214BD-51BB-4829-8E24-D022FF16C758}" type="presParOf" srcId="{80AF7975-602E-43BC-BC74-548EAB5D590E}" destId="{E386A48F-16CC-4D67-B73E-0A59B001A293}" srcOrd="13" destOrd="0" presId="urn:microsoft.com/office/officeart/2005/8/layout/hierarchy2"/>
    <dgm:cxn modelId="{F947ACAA-3618-4A22-9B45-2FC7D7C4E114}" type="presParOf" srcId="{E386A48F-16CC-4D67-B73E-0A59B001A293}" destId="{DE6DFAA6-C688-4A51-AF7E-3DF8A6EC4C8A}" srcOrd="0" destOrd="0" presId="urn:microsoft.com/office/officeart/2005/8/layout/hierarchy2"/>
    <dgm:cxn modelId="{5A8769B7-2D42-450A-A37C-467468FCD11A}" type="presParOf" srcId="{E386A48F-16CC-4D67-B73E-0A59B001A293}" destId="{7C88A41B-3E9E-43A1-B80A-2F11571BCB02}" srcOrd="1" destOrd="0" presId="urn:microsoft.com/office/officeart/2005/8/layout/hierarchy2"/>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C2F74-846C-4388-91EA-5BB993BD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4101</TotalTime>
  <Pages>50</Pages>
  <Words>8861</Words>
  <Characters>50509</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limelabs</Company>
  <LinksUpToDate>false</LinksUpToDate>
  <CharactersWithSpaces>59252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S</dc:creator>
  <cp:keywords/>
  <dc:description/>
  <cp:lastModifiedBy>Administrator</cp:lastModifiedBy>
  <cp:revision>1149</cp:revision>
  <dcterms:created xsi:type="dcterms:W3CDTF">2010-09-04T05:47:00Z</dcterms:created>
  <dcterms:modified xsi:type="dcterms:W3CDTF">2011-07-17T17:32:00Z</dcterms:modified>
</cp:coreProperties>
</file>