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spellStart"/>
      <w:r w:rsidRPr="003A231D">
        <w:rPr>
          <w:rFonts w:ascii="Helvetica Neue" w:eastAsia="Times New Roman" w:hAnsi="Helvetica Neue" w:cs="Times New Roman"/>
          <w:b/>
          <w:bCs/>
          <w:color w:val="333333"/>
          <w:sz w:val="26"/>
          <w:lang w:eastAsia="en-IN"/>
        </w:rPr>
        <w:t>O</w:t>
      </w:r>
      <w:r w:rsidR="003A231D" w:rsidRPr="003A231D">
        <w:rPr>
          <w:rFonts w:ascii="Helvetica Neue" w:eastAsia="Times New Roman" w:hAnsi="Helvetica Neue" w:cs="Times New Roman"/>
          <w:b/>
          <w:bCs/>
          <w:color w:val="333333"/>
          <w:sz w:val="26"/>
          <w:lang w:eastAsia="en-IN"/>
        </w:rPr>
        <w:t>disha</w:t>
      </w:r>
      <w:proofErr w:type="spellEnd"/>
      <w:r w:rsidR="003A231D" w:rsidRPr="003A231D">
        <w:rPr>
          <w:rFonts w:ascii="Helvetica Neue" w:eastAsia="Times New Roman" w:hAnsi="Helvetica Neue" w:cs="Times New Roman"/>
          <w:b/>
          <w:bCs/>
          <w:color w:val="333333"/>
          <w:sz w:val="26"/>
          <w:lang w:eastAsia="en-IN"/>
        </w:rPr>
        <w:t xml:space="preserve"> public service commission previous years question on and sam</w:t>
      </w:r>
      <w:r w:rsidR="003A231D">
        <w:rPr>
          <w:rFonts w:ascii="Helvetica Neue" w:eastAsia="Times New Roman" w:hAnsi="Helvetica Neue" w:cs="Times New Roman"/>
          <w:b/>
          <w:bCs/>
          <w:color w:val="333333"/>
          <w:sz w:val="26"/>
          <w:lang w:eastAsia="en-IN"/>
        </w:rPr>
        <w:t>ple answer</w:t>
      </w:r>
      <w:proofErr w:type="gramStart"/>
      <w:r w:rsidR="003A231D">
        <w:rPr>
          <w:rFonts w:ascii="Helvetica Neue" w:eastAsia="Times New Roman" w:hAnsi="Helvetica Neue" w:cs="Times New Roman"/>
          <w:b/>
          <w:bCs/>
          <w:color w:val="333333"/>
          <w:sz w:val="26"/>
          <w:lang w:eastAsia="en-IN"/>
        </w:rPr>
        <w:t>  relating</w:t>
      </w:r>
      <w:proofErr w:type="gramEnd"/>
      <w:r w:rsidR="003A231D">
        <w:rPr>
          <w:rFonts w:ascii="Helvetica Neue" w:eastAsia="Times New Roman" w:hAnsi="Helvetica Neue" w:cs="Times New Roman"/>
          <w:b/>
          <w:bCs/>
          <w:color w:val="333333"/>
          <w:sz w:val="26"/>
          <w:lang w:eastAsia="en-IN"/>
        </w:rPr>
        <w:t xml:space="preserve"> to appeal</w:t>
      </w:r>
      <w:r w:rsidR="003A231D" w:rsidRPr="003A231D">
        <w:rPr>
          <w:rFonts w:ascii="Helvetica Neue" w:eastAsia="Times New Roman" w:hAnsi="Helvetica Neue" w:cs="Times New Roman"/>
          <w:b/>
          <w:bCs/>
          <w:color w:val="333333"/>
          <w:sz w:val="26"/>
          <w:lang w:eastAsia="en-IN"/>
        </w:rPr>
        <w:t>,</w:t>
      </w:r>
      <w:r w:rsidR="003A231D">
        <w:rPr>
          <w:rFonts w:ascii="Helvetica Neue" w:eastAsia="Times New Roman" w:hAnsi="Helvetica Neue" w:cs="Times New Roman"/>
          <w:b/>
          <w:bCs/>
          <w:color w:val="333333"/>
          <w:sz w:val="26"/>
          <w:lang w:eastAsia="en-IN"/>
        </w:rPr>
        <w:t xml:space="preserve"> </w:t>
      </w:r>
      <w:r w:rsidR="003A231D" w:rsidRPr="003A231D">
        <w:rPr>
          <w:rFonts w:ascii="Helvetica Neue" w:eastAsia="Times New Roman" w:hAnsi="Helvetica Neue" w:cs="Times New Roman"/>
          <w:b/>
          <w:bCs/>
          <w:color w:val="333333"/>
          <w:sz w:val="26"/>
          <w:lang w:eastAsia="en-IN"/>
        </w:rPr>
        <w:t>reference and revision under criminal procedure code</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QUESTION-</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COMMENT ON PROVISIONS DEALING WITH APPEALS UNDER PROVISION OF THE CODE OF CRIMINAL PROCEDURE CODE AND DISTINGISH BETWEEN APPEAL, REVISION AND </w:t>
      </w:r>
      <w:proofErr w:type="gramStart"/>
      <w:r w:rsidRPr="003A231D">
        <w:rPr>
          <w:rFonts w:ascii="Helvetica Neue" w:eastAsia="Times New Roman" w:hAnsi="Helvetica Neue" w:cs="Times New Roman"/>
          <w:b/>
          <w:bCs/>
          <w:color w:val="333333"/>
          <w:sz w:val="26"/>
          <w:lang w:eastAsia="en-IN"/>
        </w:rPr>
        <w:t>REFERENCE ?</w:t>
      </w:r>
      <w:proofErr w:type="gramEnd"/>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[ODISHA JUDICIAL SERVICE 2015]</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i/>
          <w:iCs/>
          <w:color w:val="333333"/>
          <w:sz w:val="26"/>
          <w:lang w:eastAsia="en-IN"/>
        </w:rPr>
        <w:t>Dear Students, this is Model Answers that I will try and share with your through this platform. Try to analyse the method with which the legal issues are to be analyzed.</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i/>
          <w:iCs/>
          <w:color w:val="333333"/>
          <w:sz w:val="26"/>
          <w:lang w:eastAsia="en-IN"/>
        </w:rPr>
        <w:t>Good luck…</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BISWARANJAN</w:t>
      </w:r>
      <w:proofErr w:type="gramStart"/>
      <w:r w:rsidRPr="003A231D">
        <w:rPr>
          <w:rFonts w:ascii="Helvetica Neue" w:eastAsia="Times New Roman" w:hAnsi="Helvetica Neue" w:cs="Times New Roman"/>
          <w:b/>
          <w:bCs/>
          <w:color w:val="333333"/>
          <w:sz w:val="26"/>
          <w:lang w:eastAsia="en-IN"/>
        </w:rPr>
        <w:t>  PANDA</w:t>
      </w:r>
      <w:proofErr w:type="gramEnd"/>
      <w:r w:rsidRPr="003A231D">
        <w:rPr>
          <w:rFonts w:ascii="Helvetica Neue" w:eastAsia="Times New Roman" w:hAnsi="Helvetica Neue" w:cs="Times New Roman"/>
          <w:b/>
          <w:bCs/>
          <w:color w:val="333333"/>
          <w:sz w:val="26"/>
          <w:lang w:eastAsia="en-IN"/>
        </w:rPr>
        <w:t>  (M.B.A.-LL.M)</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ADVOCATE</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DISTRICT BAR ASSOCIATION</w:t>
      </w:r>
      <w:proofErr w:type="gramStart"/>
      <w:r w:rsidRPr="003A231D">
        <w:rPr>
          <w:rFonts w:ascii="Helvetica Neue" w:eastAsia="Times New Roman" w:hAnsi="Helvetica Neue" w:cs="Times New Roman"/>
          <w:b/>
          <w:bCs/>
          <w:color w:val="333333"/>
          <w:sz w:val="26"/>
          <w:lang w:eastAsia="en-IN"/>
        </w:rPr>
        <w:t>,KEONJHAR</w:t>
      </w:r>
      <w:proofErr w:type="gramEnd"/>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MOB-9438632339</w:t>
      </w:r>
    </w:p>
    <w:p w:rsidR="00105DCB" w:rsidRPr="003A231D" w:rsidRDefault="00C809F8"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hyperlink r:id="rId5" w:history="1">
        <w:r w:rsidR="00105DCB" w:rsidRPr="003A231D">
          <w:rPr>
            <w:rFonts w:ascii="Helvetica Neue" w:eastAsia="Times New Roman" w:hAnsi="Helvetica Neue" w:cs="Times New Roman"/>
            <w:b/>
            <w:bCs/>
            <w:color w:val="666666"/>
            <w:sz w:val="26"/>
            <w:lang w:eastAsia="en-IN"/>
          </w:rPr>
          <w:t>Mail-brpandaadv@gmail.com</w:t>
        </w:r>
      </w:hyperlink>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3A231D">
        <w:rPr>
          <w:rFonts w:ascii="Helvetica Neue" w:eastAsia="Times New Roman" w:hAnsi="Helvetica Neue" w:cs="Times New Roman"/>
          <w:b/>
          <w:bCs/>
          <w:color w:val="333333"/>
          <w:sz w:val="26"/>
          <w:lang w:eastAsia="en-IN"/>
        </w:rPr>
        <w:t>Answer ;</w:t>
      </w:r>
      <w:proofErr w:type="gramEnd"/>
      <w:r w:rsidRPr="003A231D">
        <w:rPr>
          <w:rFonts w:ascii="Helvetica Neue" w:eastAsia="Times New Roman" w:hAnsi="Helvetica Neue" w:cs="Times New Roman"/>
          <w:b/>
          <w:bCs/>
          <w:color w:val="333333"/>
          <w:sz w:val="26"/>
          <w:lang w:eastAsia="en-IN"/>
        </w:rPr>
        <w:t>-</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term “appeal” has not been defined in the code. According to the dictionary meaning, an appeal is a complaint or grievance to a superior court for reconsideration or review of a decision, verdict or sentence of a lower court.</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An appeal is a proceeding taken before a superior court or authority for reversing or modifying a decision passed by an inferior court on ground of error.</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An appeal is a creature of law.</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Chapter XXXIX (Section 372 – 394 of </w:t>
      </w:r>
      <w:proofErr w:type="spellStart"/>
      <w:r w:rsidRPr="003A231D">
        <w:rPr>
          <w:rFonts w:ascii="Helvetica Neue" w:eastAsia="Times New Roman" w:hAnsi="Helvetica Neue" w:cs="Times New Roman"/>
          <w:b/>
          <w:bCs/>
          <w:color w:val="333333"/>
          <w:sz w:val="26"/>
          <w:lang w:eastAsia="en-IN"/>
        </w:rPr>
        <w:t>Cr.PC</w:t>
      </w:r>
      <w:proofErr w:type="spellEnd"/>
      <w:r w:rsidRPr="003A231D">
        <w:rPr>
          <w:rFonts w:ascii="Helvetica Neue" w:eastAsia="Times New Roman" w:hAnsi="Helvetica Neue" w:cs="Times New Roman"/>
          <w:b/>
          <w:bCs/>
          <w:color w:val="333333"/>
          <w:sz w:val="26"/>
          <w:lang w:eastAsia="en-IN"/>
        </w:rPr>
        <w:t>) deals with provisions of appeal Appeals. A right of Appeal is not a natural or inherent right. It is a statutory right and must be governed by the statute which grants it.</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SECTION 372 provides, no appeal lies except otherwise provided by the Code or by any other law for the time being in force.</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Provided that victim shall have a right to prefer an appeal against any order passed by the court</w:t>
      </w:r>
    </w:p>
    <w:p w:rsidR="00105DCB" w:rsidRPr="003A231D" w:rsidRDefault="00105DCB" w:rsidP="003A231D">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acquitting  the accused or</w:t>
      </w:r>
    </w:p>
    <w:p w:rsidR="00105DCB" w:rsidRPr="003A231D" w:rsidRDefault="00105DCB" w:rsidP="003A231D">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conviction for lesser offence or</w:t>
      </w:r>
    </w:p>
    <w:p w:rsidR="00105DCB" w:rsidRPr="003A231D" w:rsidRDefault="00105DCB" w:rsidP="003A231D">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imposing inadequate compensation</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Such appeal shall lie to the court to which an appeal ordinarily lies against such order.</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Appeal may divided in </w:t>
      </w:r>
      <w:proofErr w:type="spellStart"/>
      <w:r w:rsidRPr="003A231D">
        <w:rPr>
          <w:rFonts w:ascii="Helvetica Neue" w:eastAsia="Times New Roman" w:hAnsi="Helvetica Neue" w:cs="Times New Roman"/>
          <w:b/>
          <w:bCs/>
          <w:color w:val="333333"/>
          <w:sz w:val="26"/>
          <w:lang w:eastAsia="en-IN"/>
        </w:rPr>
        <w:t>to</w:t>
      </w:r>
      <w:proofErr w:type="spellEnd"/>
      <w:r w:rsidRPr="003A231D">
        <w:rPr>
          <w:rFonts w:ascii="Helvetica Neue" w:eastAsia="Times New Roman" w:hAnsi="Helvetica Neue" w:cs="Times New Roman"/>
          <w:b/>
          <w:bCs/>
          <w:color w:val="333333"/>
          <w:sz w:val="26"/>
          <w:lang w:eastAsia="en-IN"/>
        </w:rPr>
        <w:t xml:space="preserve"> following groups</w:t>
      </w:r>
    </w:p>
    <w:p w:rsidR="00105DCB" w:rsidRPr="003A231D" w:rsidRDefault="00105DCB" w:rsidP="003A231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against conviction</w:t>
      </w:r>
    </w:p>
    <w:p w:rsidR="00105DCB" w:rsidRPr="003A231D" w:rsidRDefault="00105DCB" w:rsidP="003A231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against acquittal</w:t>
      </w:r>
    </w:p>
    <w:p w:rsidR="00105DCB" w:rsidRPr="003A231D" w:rsidRDefault="00105DCB" w:rsidP="003A231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against inadequacy of sentence</w:t>
      </w:r>
    </w:p>
    <w:p w:rsidR="00105DCB" w:rsidRPr="003A231D" w:rsidRDefault="00105DCB" w:rsidP="003A231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no appeal in certain case</w:t>
      </w:r>
    </w:p>
    <w:p w:rsidR="00105DCB" w:rsidRPr="003A231D" w:rsidRDefault="00105DCB" w:rsidP="003A231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abatement of appeal and</w:t>
      </w:r>
    </w:p>
    <w:p w:rsidR="00105DCB" w:rsidRPr="003A231D" w:rsidRDefault="00105DCB" w:rsidP="003A231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against certain order of executive Magistrate</w:t>
      </w:r>
    </w:p>
    <w:p w:rsidR="00105DCB" w:rsidRPr="003A231D" w:rsidRDefault="00105DCB" w:rsidP="003A231D">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FROM CONVICTION</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3A231D">
        <w:rPr>
          <w:rFonts w:ascii="Helvetica Neue" w:eastAsia="Times New Roman" w:hAnsi="Helvetica Neue" w:cs="Times New Roman"/>
          <w:b/>
          <w:bCs/>
          <w:color w:val="333333"/>
          <w:sz w:val="26"/>
          <w:lang w:eastAsia="en-IN"/>
        </w:rPr>
        <w:t>Appeal from conviction are</w:t>
      </w:r>
      <w:proofErr w:type="gramEnd"/>
      <w:r w:rsidRPr="003A231D">
        <w:rPr>
          <w:rFonts w:ascii="Helvetica Neue" w:eastAsia="Times New Roman" w:hAnsi="Helvetica Neue" w:cs="Times New Roman"/>
          <w:b/>
          <w:bCs/>
          <w:color w:val="333333"/>
          <w:sz w:val="26"/>
          <w:lang w:eastAsia="en-IN"/>
        </w:rPr>
        <w:t xml:space="preserve"> dealt u/s 374,379,380.</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Any </w:t>
      </w:r>
      <w:proofErr w:type="spellStart"/>
      <w:r w:rsidRPr="003A231D">
        <w:rPr>
          <w:rFonts w:ascii="Helvetica Neue" w:eastAsia="Times New Roman" w:hAnsi="Helvetica Neue" w:cs="Times New Roman"/>
          <w:b/>
          <w:bCs/>
          <w:color w:val="333333"/>
          <w:sz w:val="26"/>
          <w:lang w:eastAsia="en-IN"/>
        </w:rPr>
        <w:t>preson</w:t>
      </w:r>
      <w:proofErr w:type="spellEnd"/>
      <w:r w:rsidRPr="003A231D">
        <w:rPr>
          <w:rFonts w:ascii="Helvetica Neue" w:eastAsia="Times New Roman" w:hAnsi="Helvetica Neue" w:cs="Times New Roman"/>
          <w:b/>
          <w:bCs/>
          <w:color w:val="333333"/>
          <w:sz w:val="26"/>
          <w:lang w:eastAsia="en-IN"/>
        </w:rPr>
        <w:t xml:space="preserve"> convicted on a trial may prefer an appeal against such order before an appellant court given below:-</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573"/>
        <w:gridCol w:w="4469"/>
      </w:tblGrid>
      <w:tr w:rsidR="00105DCB" w:rsidRPr="003A231D" w:rsidTr="00105DCB">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Convicted by</w:t>
            </w:r>
          </w:p>
        </w:tc>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lies on</w:t>
            </w:r>
          </w:p>
        </w:tc>
      </w:tr>
      <w:tr w:rsidR="00105DCB" w:rsidRPr="003A231D" w:rsidTr="00105DCB">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High court in its extra ordinary  original criminal jurisdiction</w:t>
            </w:r>
          </w:p>
        </w:tc>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To the supreme court</w:t>
            </w:r>
          </w:p>
        </w:tc>
      </w:tr>
      <w:tr w:rsidR="00105DCB" w:rsidRPr="003A231D" w:rsidTr="00105DCB">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High court reversing an order of acquittal and sentencing him either death or imprisonment for life</w:t>
            </w:r>
          </w:p>
        </w:tc>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supreme court</w:t>
            </w:r>
          </w:p>
        </w:tc>
      </w:tr>
      <w:tr w:rsidR="00105DCB" w:rsidRPr="003A231D" w:rsidTr="00105DCB">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Imprisonment for a term of 10-years and more passed by</w:t>
            </w:r>
          </w:p>
          <w:p w:rsidR="00105DCB" w:rsidRPr="003A231D" w:rsidRDefault="00105DCB" w:rsidP="003A231D">
            <w:pPr>
              <w:numPr>
                <w:ilvl w:val="0"/>
                <w:numId w:val="4"/>
              </w:numPr>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sessions judge</w:t>
            </w:r>
          </w:p>
          <w:p w:rsidR="00105DCB" w:rsidRPr="003A231D" w:rsidRDefault="00105DCB" w:rsidP="003A231D">
            <w:pPr>
              <w:numPr>
                <w:ilvl w:val="0"/>
                <w:numId w:val="4"/>
              </w:numPr>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additional sessions judge or</w:t>
            </w:r>
          </w:p>
          <w:p w:rsidR="00105DCB" w:rsidRPr="003A231D" w:rsidRDefault="00105DCB" w:rsidP="003A231D">
            <w:pPr>
              <w:numPr>
                <w:ilvl w:val="0"/>
                <w:numId w:val="4"/>
              </w:numPr>
              <w:spacing w:before="100" w:beforeAutospacing="1" w:after="100" w:afterAutospacing="1" w:line="240" w:lineRule="auto"/>
              <w:rPr>
                <w:rFonts w:ascii="Helvetica Neue" w:eastAsia="Times New Roman" w:hAnsi="Helvetica Neue" w:cs="Times New Roman"/>
                <w:color w:val="333333"/>
                <w:sz w:val="26"/>
                <w:szCs w:val="26"/>
                <w:lang w:eastAsia="en-IN"/>
              </w:rPr>
            </w:pPr>
            <w:proofErr w:type="gramStart"/>
            <w:r w:rsidRPr="003A231D">
              <w:rPr>
                <w:rFonts w:ascii="Helvetica Neue" w:eastAsia="Times New Roman" w:hAnsi="Helvetica Neue" w:cs="Times New Roman"/>
                <w:b/>
                <w:bCs/>
                <w:color w:val="333333"/>
                <w:sz w:val="26"/>
                <w:lang w:eastAsia="en-IN"/>
              </w:rPr>
              <w:t>any</w:t>
            </w:r>
            <w:proofErr w:type="gramEnd"/>
            <w:r w:rsidRPr="003A231D">
              <w:rPr>
                <w:rFonts w:ascii="Helvetica Neue" w:eastAsia="Times New Roman" w:hAnsi="Helvetica Neue" w:cs="Times New Roman"/>
                <w:b/>
                <w:bCs/>
                <w:color w:val="333333"/>
                <w:sz w:val="26"/>
                <w:lang w:eastAsia="en-IN"/>
              </w:rPr>
              <w:t xml:space="preserve"> other court in which sentence of imprisonment for more than 7-years has been passed.</w:t>
            </w:r>
          </w:p>
        </w:tc>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To high court</w:t>
            </w:r>
          </w:p>
        </w:tc>
      </w:tr>
      <w:tr w:rsidR="00105DCB" w:rsidRPr="003A231D" w:rsidTr="00105DCB">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Metropolitan magistrate or</w:t>
            </w:r>
          </w:p>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Assistant session judge or</w:t>
            </w:r>
          </w:p>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Magistrate First class or</w:t>
            </w:r>
          </w:p>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Chief judicial Magistrate u/s 325</w:t>
            </w:r>
          </w:p>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Or order passed by any magistrate u/s-360</w:t>
            </w:r>
          </w:p>
        </w:tc>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To court of sessions</w:t>
            </w:r>
          </w:p>
        </w:tc>
      </w:tr>
    </w:tbl>
    <w:p w:rsidR="00105DCB" w:rsidRPr="003A231D" w:rsidRDefault="00105DCB" w:rsidP="003A231D">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APPEAL AGAINST ACQUITTAL</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It has been provided under sec-378</w:t>
      </w:r>
    </w:p>
    <w:p w:rsidR="00105DCB" w:rsidRPr="003A231D" w:rsidRDefault="00105DCB" w:rsidP="003A231D">
      <w:pPr>
        <w:numPr>
          <w:ilvl w:val="0"/>
          <w:numId w:val="6"/>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Against the order of acquittal the state Government or Central Government may direct the public prosecutor to present an appeal to High court.</w:t>
      </w:r>
    </w:p>
    <w:p w:rsidR="00105DCB" w:rsidRPr="003A231D" w:rsidRDefault="00105DCB" w:rsidP="003A231D">
      <w:pPr>
        <w:numPr>
          <w:ilvl w:val="0"/>
          <w:numId w:val="6"/>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No such appeal shall be entertained without the leave of</w:t>
      </w:r>
      <w:proofErr w:type="gramStart"/>
      <w:r w:rsidRPr="003A231D">
        <w:rPr>
          <w:rFonts w:ascii="Helvetica Neue" w:eastAsia="Times New Roman" w:hAnsi="Helvetica Neue" w:cs="Times New Roman"/>
          <w:b/>
          <w:bCs/>
          <w:color w:val="333333"/>
          <w:sz w:val="26"/>
          <w:lang w:eastAsia="en-IN"/>
        </w:rPr>
        <w:t>  the</w:t>
      </w:r>
      <w:proofErr w:type="gramEnd"/>
      <w:r w:rsidRPr="003A231D">
        <w:rPr>
          <w:rFonts w:ascii="Helvetica Neue" w:eastAsia="Times New Roman" w:hAnsi="Helvetica Neue" w:cs="Times New Roman"/>
          <w:b/>
          <w:bCs/>
          <w:color w:val="333333"/>
          <w:sz w:val="26"/>
          <w:lang w:eastAsia="en-IN"/>
        </w:rPr>
        <w:t xml:space="preserve"> high court if an order of acquittal  is passed any case instituted upon complaint.</w:t>
      </w:r>
    </w:p>
    <w:p w:rsidR="00105DCB" w:rsidRPr="003A231D" w:rsidRDefault="00105DCB" w:rsidP="003A231D">
      <w:pPr>
        <w:numPr>
          <w:ilvl w:val="0"/>
          <w:numId w:val="6"/>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complainant may prefer appeal after obtained special leave to appear from High court.</w:t>
      </w:r>
    </w:p>
    <w:p w:rsidR="00105DCB" w:rsidRPr="003A231D" w:rsidRDefault="00105DCB" w:rsidP="003A231D">
      <w:pPr>
        <w:numPr>
          <w:ilvl w:val="0"/>
          <w:numId w:val="6"/>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period of limitation for preferring appeal against acquittal is 6-month if the complainant is a Public servant and 60-days in every other case.</w:t>
      </w:r>
    </w:p>
    <w:p w:rsidR="00105DCB" w:rsidRPr="003A231D" w:rsidRDefault="00105DCB" w:rsidP="003A231D">
      <w:pPr>
        <w:numPr>
          <w:ilvl w:val="0"/>
          <w:numId w:val="6"/>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If leave is refused there is no appeal against it.</w:t>
      </w:r>
    </w:p>
    <w:p w:rsidR="00105DCB" w:rsidRPr="003A231D" w:rsidRDefault="00105DCB" w:rsidP="003A231D">
      <w:pPr>
        <w:numPr>
          <w:ilvl w:val="0"/>
          <w:numId w:val="7"/>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against inadequacy of sentence</w:t>
      </w:r>
    </w:p>
    <w:p w:rsidR="00105DCB" w:rsidRPr="003A231D" w:rsidRDefault="00105DCB" w:rsidP="003A231D">
      <w:pPr>
        <w:numPr>
          <w:ilvl w:val="0"/>
          <w:numId w:val="8"/>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Against the inadequacy of </w:t>
      </w:r>
      <w:proofErr w:type="gramStart"/>
      <w:r w:rsidRPr="003A231D">
        <w:rPr>
          <w:rFonts w:ascii="Helvetica Neue" w:eastAsia="Times New Roman" w:hAnsi="Helvetica Neue" w:cs="Times New Roman"/>
          <w:b/>
          <w:bCs/>
          <w:color w:val="333333"/>
          <w:sz w:val="26"/>
          <w:lang w:eastAsia="en-IN"/>
        </w:rPr>
        <w:t>sentence  the</w:t>
      </w:r>
      <w:proofErr w:type="gramEnd"/>
      <w:r w:rsidRPr="003A231D">
        <w:rPr>
          <w:rFonts w:ascii="Helvetica Neue" w:eastAsia="Times New Roman" w:hAnsi="Helvetica Neue" w:cs="Times New Roman"/>
          <w:b/>
          <w:bCs/>
          <w:color w:val="333333"/>
          <w:sz w:val="26"/>
          <w:lang w:eastAsia="en-IN"/>
        </w:rPr>
        <w:t xml:space="preserve"> state Government or Central Government may direct the public prosecutor to present an appeal to High court.</w:t>
      </w:r>
    </w:p>
    <w:p w:rsidR="00105DCB" w:rsidRPr="003A231D" w:rsidRDefault="00105DCB" w:rsidP="003A231D">
      <w:pPr>
        <w:numPr>
          <w:ilvl w:val="0"/>
          <w:numId w:val="8"/>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In such appeal high court shall not enhance the sentence except after giving the accused a reasonable opportunity of showing cause against such enhancement.</w:t>
      </w:r>
    </w:p>
    <w:p w:rsidR="00105DCB" w:rsidRPr="003A231D" w:rsidRDefault="00105DCB" w:rsidP="003A231D">
      <w:pPr>
        <w:numPr>
          <w:ilvl w:val="0"/>
          <w:numId w:val="8"/>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high court may either acquit the accused or enhance or reduce the sentence in appropriate case.</w:t>
      </w:r>
    </w:p>
    <w:p w:rsidR="00105DCB" w:rsidRPr="003A231D" w:rsidRDefault="00105DCB" w:rsidP="003A231D">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no appeal in certain case [sec-375 &amp; 376]</w:t>
      </w:r>
    </w:p>
    <w:p w:rsidR="00105DCB" w:rsidRPr="003A231D" w:rsidRDefault="00105DCB" w:rsidP="003A231D">
      <w:pPr>
        <w:numPr>
          <w:ilvl w:val="0"/>
          <w:numId w:val="10"/>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proofErr w:type="gramStart"/>
      <w:r w:rsidRPr="003A231D">
        <w:rPr>
          <w:rFonts w:ascii="Helvetica Neue" w:eastAsia="Times New Roman" w:hAnsi="Helvetica Neue" w:cs="Times New Roman"/>
          <w:b/>
          <w:bCs/>
          <w:color w:val="333333"/>
          <w:sz w:val="26"/>
          <w:lang w:eastAsia="en-IN"/>
        </w:rPr>
        <w:t>where</w:t>
      </w:r>
      <w:proofErr w:type="gramEnd"/>
      <w:r w:rsidRPr="003A231D">
        <w:rPr>
          <w:rFonts w:ascii="Helvetica Neue" w:eastAsia="Times New Roman" w:hAnsi="Helvetica Neue" w:cs="Times New Roman"/>
          <w:b/>
          <w:bCs/>
          <w:color w:val="333333"/>
          <w:sz w:val="26"/>
          <w:lang w:eastAsia="en-IN"/>
        </w:rPr>
        <w:t xml:space="preserve"> accused has been convicted on his plea of guilty however appealed may preferred for legality of sentence.</w:t>
      </w:r>
    </w:p>
    <w:p w:rsidR="00105DCB" w:rsidRPr="003A231D" w:rsidRDefault="00105DCB" w:rsidP="003A231D">
      <w:pPr>
        <w:numPr>
          <w:ilvl w:val="0"/>
          <w:numId w:val="10"/>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There is no appeal against the conviction in the following case</w:t>
      </w:r>
    </w:p>
    <w:p w:rsidR="00105DCB" w:rsidRPr="003A231D" w:rsidRDefault="00105DCB" w:rsidP="003A231D">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Where a high court pass only a sentence of imprisonment for not exceeding 6-months or of fine not exceeding one thousand rupees or both.</w:t>
      </w:r>
    </w:p>
    <w:p w:rsidR="00105DCB" w:rsidRPr="003A231D" w:rsidRDefault="00105DCB" w:rsidP="003A231D">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Where court of sessions or metropolitan magistrate pass only a sentence imprisonment for a term not exceeding three months or fine not exceeding two hundred rupees</w:t>
      </w:r>
    </w:p>
    <w:p w:rsidR="00105DCB" w:rsidRPr="003A231D" w:rsidRDefault="00105DCB" w:rsidP="003A231D">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Where a magistrate first class pass passes only a sentence of fine not exceeding 100 rupees.</w:t>
      </w:r>
    </w:p>
    <w:p w:rsidR="00105DCB" w:rsidRPr="003A231D" w:rsidRDefault="00105DCB" w:rsidP="003A231D">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In case tried summarily/s-260 magistrate passes only a sentence of fine not exceeding two hundred rupees.</w:t>
      </w:r>
    </w:p>
    <w:p w:rsidR="00105DCB" w:rsidRPr="003A231D" w:rsidRDefault="00105DCB" w:rsidP="003A231D">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abatement of appeal</w:t>
      </w:r>
    </w:p>
    <w:p w:rsidR="00105DCB" w:rsidRPr="003A231D" w:rsidRDefault="00105DCB" w:rsidP="003A231D">
      <w:pPr>
        <w:numPr>
          <w:ilvl w:val="0"/>
          <w:numId w:val="1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Abatement means end of the matter.</w:t>
      </w:r>
    </w:p>
    <w:p w:rsidR="00105DCB" w:rsidRPr="003A231D" w:rsidRDefault="00105DCB" w:rsidP="003A231D">
      <w:pPr>
        <w:numPr>
          <w:ilvl w:val="0"/>
          <w:numId w:val="1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An appeal abates on the death of the </w:t>
      </w:r>
      <w:proofErr w:type="gramStart"/>
      <w:r w:rsidRPr="003A231D">
        <w:rPr>
          <w:rFonts w:ascii="Helvetica Neue" w:eastAsia="Times New Roman" w:hAnsi="Helvetica Neue" w:cs="Times New Roman"/>
          <w:b/>
          <w:bCs/>
          <w:color w:val="333333"/>
          <w:sz w:val="26"/>
          <w:lang w:eastAsia="en-IN"/>
        </w:rPr>
        <w:t>accused .</w:t>
      </w:r>
      <w:proofErr w:type="gramEnd"/>
    </w:p>
    <w:p w:rsidR="00105DCB" w:rsidRPr="003A231D" w:rsidRDefault="00105DCB" w:rsidP="003A231D">
      <w:pPr>
        <w:numPr>
          <w:ilvl w:val="0"/>
          <w:numId w:val="1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But an appeal preferred against the sentence of death or imprisonment </w:t>
      </w:r>
      <w:proofErr w:type="spellStart"/>
      <w:r w:rsidRPr="003A231D">
        <w:rPr>
          <w:rFonts w:ascii="Helvetica Neue" w:eastAsia="Times New Roman" w:hAnsi="Helvetica Neue" w:cs="Times New Roman"/>
          <w:b/>
          <w:bCs/>
          <w:color w:val="333333"/>
          <w:sz w:val="26"/>
          <w:lang w:eastAsia="en-IN"/>
        </w:rPr>
        <w:t>shallnot</w:t>
      </w:r>
      <w:proofErr w:type="spellEnd"/>
      <w:r w:rsidRPr="003A231D">
        <w:rPr>
          <w:rFonts w:ascii="Helvetica Neue" w:eastAsia="Times New Roman" w:hAnsi="Helvetica Neue" w:cs="Times New Roman"/>
          <w:b/>
          <w:bCs/>
          <w:color w:val="333333"/>
          <w:sz w:val="26"/>
          <w:lang w:eastAsia="en-IN"/>
        </w:rPr>
        <w:t xml:space="preserve"> be abate on the death of the appellant if any of his near relative applies within 30-days of such death to the appellate court for leave to continue the appeal and if leave is granted.</w:t>
      </w:r>
    </w:p>
    <w:p w:rsidR="00105DCB" w:rsidRPr="003A231D" w:rsidRDefault="00105DCB" w:rsidP="003A231D">
      <w:pPr>
        <w:numPr>
          <w:ilvl w:val="0"/>
          <w:numId w:val="1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The appellant court may </w:t>
      </w:r>
      <w:proofErr w:type="gramStart"/>
      <w:r w:rsidRPr="003A231D">
        <w:rPr>
          <w:rFonts w:ascii="Helvetica Neue" w:eastAsia="Times New Roman" w:hAnsi="Helvetica Neue" w:cs="Times New Roman"/>
          <w:b/>
          <w:bCs/>
          <w:color w:val="333333"/>
          <w:sz w:val="26"/>
          <w:lang w:eastAsia="en-IN"/>
        </w:rPr>
        <w:t>dismissed</w:t>
      </w:r>
      <w:proofErr w:type="gramEnd"/>
      <w:r w:rsidRPr="003A231D">
        <w:rPr>
          <w:rFonts w:ascii="Helvetica Neue" w:eastAsia="Times New Roman" w:hAnsi="Helvetica Neue" w:cs="Times New Roman"/>
          <w:b/>
          <w:bCs/>
          <w:color w:val="333333"/>
          <w:sz w:val="26"/>
          <w:lang w:eastAsia="en-IN"/>
        </w:rPr>
        <w:t xml:space="preserve"> an appeal summarily if there is no sufficient ground for interference.</w:t>
      </w:r>
    </w:p>
    <w:p w:rsidR="00105DCB" w:rsidRPr="003A231D" w:rsidRDefault="00105DCB" w:rsidP="003A231D">
      <w:pPr>
        <w:numPr>
          <w:ilvl w:val="0"/>
          <w:numId w:val="1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against certain order of executive Magistrate</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   </w:t>
      </w:r>
      <w:proofErr w:type="gramStart"/>
      <w:r w:rsidRPr="003A231D">
        <w:rPr>
          <w:rFonts w:ascii="Helvetica Neue" w:eastAsia="Times New Roman" w:hAnsi="Helvetica Neue" w:cs="Times New Roman"/>
          <w:b/>
          <w:bCs/>
          <w:color w:val="333333"/>
          <w:sz w:val="26"/>
          <w:lang w:eastAsia="en-IN"/>
        </w:rPr>
        <w:t>with</w:t>
      </w:r>
      <w:proofErr w:type="gramEnd"/>
      <w:r w:rsidRPr="003A231D">
        <w:rPr>
          <w:rFonts w:ascii="Helvetica Neue" w:eastAsia="Times New Roman" w:hAnsi="Helvetica Neue" w:cs="Times New Roman"/>
          <w:b/>
          <w:bCs/>
          <w:color w:val="333333"/>
          <w:sz w:val="26"/>
          <w:lang w:eastAsia="en-IN"/>
        </w:rPr>
        <w:t xml:space="preserve"> regard to appeal against certain order of executive magistrate  any person may prefer appeal to the court of session .</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REFERENCE</w:t>
      </w:r>
    </w:p>
    <w:p w:rsidR="00105DCB" w:rsidRPr="003A231D" w:rsidRDefault="00105DCB" w:rsidP="003A231D">
      <w:pPr>
        <w:numPr>
          <w:ilvl w:val="0"/>
          <w:numId w:val="1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Matter of reference has been provided u/s-395 and 396</w:t>
      </w:r>
    </w:p>
    <w:p w:rsidR="00105DCB" w:rsidRPr="003A231D" w:rsidRDefault="00105DCB" w:rsidP="003A231D">
      <w:pPr>
        <w:numPr>
          <w:ilvl w:val="0"/>
          <w:numId w:val="1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Reference is a judicial act</w:t>
      </w:r>
    </w:p>
    <w:p w:rsidR="00105DCB" w:rsidRPr="003A231D" w:rsidRDefault="00105DCB" w:rsidP="003A231D">
      <w:pPr>
        <w:numPr>
          <w:ilvl w:val="0"/>
          <w:numId w:val="1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 criminal case must be pending before a court.</w:t>
      </w:r>
    </w:p>
    <w:p w:rsidR="00105DCB" w:rsidRPr="003A231D" w:rsidRDefault="00105DCB" w:rsidP="003A231D">
      <w:pPr>
        <w:numPr>
          <w:ilvl w:val="0"/>
          <w:numId w:val="1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case must involve a question as to the validity of any Act, ordinance, regulation or its provisions.</w:t>
      </w:r>
    </w:p>
    <w:p w:rsidR="00105DCB" w:rsidRPr="003A231D" w:rsidRDefault="00105DCB" w:rsidP="003A231D">
      <w:pPr>
        <w:numPr>
          <w:ilvl w:val="0"/>
          <w:numId w:val="1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final disposal of the case is not possible unless that question of validity is decided first</w:t>
      </w:r>
    </w:p>
    <w:p w:rsidR="00105DCB" w:rsidRPr="003A231D" w:rsidRDefault="00105DCB" w:rsidP="003A231D">
      <w:pPr>
        <w:numPr>
          <w:ilvl w:val="0"/>
          <w:numId w:val="1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court must be of the opinion that such Act, ordinance, regulation or its provisions is invalid or inoperative.</w:t>
      </w:r>
    </w:p>
    <w:p w:rsidR="00105DCB" w:rsidRPr="003A231D" w:rsidRDefault="00105DCB" w:rsidP="003A231D">
      <w:pPr>
        <w:shd w:val="clear" w:color="auto" w:fill="FFFFFF"/>
        <w:spacing w:after="100" w:afterAutospacing="1" w:line="240" w:lineRule="auto"/>
        <w:ind w:left="144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Reference is always made only the High court. The court making the reference shall not proceed with the case and shall wait till the high court communicates it decision on reference.</w:t>
      </w:r>
    </w:p>
    <w:p w:rsidR="00105DCB" w:rsidRPr="003A231D" w:rsidRDefault="00105DCB" w:rsidP="003A231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DIFFRENCE BETWEEN APPEAL</w:t>
      </w:r>
      <w:proofErr w:type="gramStart"/>
      <w:r w:rsidRPr="003A231D">
        <w:rPr>
          <w:rFonts w:ascii="Helvetica Neue" w:eastAsia="Times New Roman" w:hAnsi="Helvetica Neue" w:cs="Times New Roman"/>
          <w:b/>
          <w:bCs/>
          <w:color w:val="333333"/>
          <w:sz w:val="26"/>
          <w:lang w:eastAsia="en-IN"/>
        </w:rPr>
        <w:t>,REFERENCE</w:t>
      </w:r>
      <w:proofErr w:type="gramEnd"/>
      <w:r w:rsidRPr="003A231D">
        <w:rPr>
          <w:rFonts w:ascii="Helvetica Neue" w:eastAsia="Times New Roman" w:hAnsi="Helvetica Neue" w:cs="Times New Roman"/>
          <w:b/>
          <w:bCs/>
          <w:color w:val="333333"/>
          <w:sz w:val="26"/>
          <w:lang w:eastAsia="en-IN"/>
        </w:rPr>
        <w:t xml:space="preserve"> AND REVISIONS</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015"/>
        <w:gridCol w:w="3006"/>
        <w:gridCol w:w="3021"/>
      </w:tblGrid>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REFERENCE</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REVISION</w:t>
            </w:r>
          </w:p>
        </w:tc>
      </w:tr>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Chapter –XXIX</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Chapter xxx</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Chapter xxx</w:t>
            </w:r>
          </w:p>
        </w:tc>
      </w:tr>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Sec-372-394 deals with appeal</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It explain in sec-395 and 396</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It explain in sec-397 to 401</w:t>
            </w:r>
          </w:p>
        </w:tc>
      </w:tr>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An Appeal is a petition to a higher court due an </w:t>
            </w:r>
            <w:r w:rsidRPr="003A231D">
              <w:rPr>
                <w:rFonts w:ascii="Helvetica Neue" w:eastAsia="Times New Roman" w:hAnsi="Helvetica Neue" w:cs="Times New Roman"/>
                <w:b/>
                <w:bCs/>
                <w:color w:val="333333"/>
                <w:sz w:val="26"/>
                <w:lang w:eastAsia="en-IN"/>
              </w:rPr>
              <w:lastRenderedPageBreak/>
              <w:t>error of law or arising out of the decision by the lower court</w:t>
            </w:r>
            <w:r w:rsidRPr="003A231D">
              <w:rPr>
                <w:rFonts w:ascii="Helvetica Neue" w:eastAsia="Times New Roman" w:hAnsi="Helvetica Neue" w:cs="Times New Roman"/>
                <w:color w:val="333333"/>
                <w:sz w:val="26"/>
                <w:szCs w:val="26"/>
                <w:lang w:eastAsia="en-IN"/>
              </w:rPr>
              <w:br/>
              <w:t> </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 xml:space="preserve">The grounds of reference must be </w:t>
            </w:r>
            <w:r w:rsidRPr="003A231D">
              <w:rPr>
                <w:rFonts w:ascii="Helvetica Neue" w:eastAsia="Times New Roman" w:hAnsi="Helvetica Neue" w:cs="Times New Roman"/>
                <w:b/>
                <w:bCs/>
                <w:color w:val="333333"/>
                <w:sz w:val="26"/>
                <w:lang w:eastAsia="en-IN"/>
              </w:rPr>
              <w:lastRenderedPageBreak/>
              <w:t>question of law</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 xml:space="preserve">The grounds of revision may be a question of </w:t>
            </w:r>
            <w:r w:rsidRPr="003A231D">
              <w:rPr>
                <w:rFonts w:ascii="Helvetica Neue" w:eastAsia="Times New Roman" w:hAnsi="Helvetica Neue" w:cs="Times New Roman"/>
                <w:b/>
                <w:bCs/>
                <w:color w:val="333333"/>
                <w:sz w:val="26"/>
                <w:lang w:eastAsia="en-IN"/>
              </w:rPr>
              <w:lastRenderedPageBreak/>
              <w:t>law or question of fact</w:t>
            </w:r>
          </w:p>
        </w:tc>
      </w:tr>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lastRenderedPageBreak/>
              <w:t>It can be made only after judgment of the case</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It can be only be made only during pending case</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It can be made only after judgment of the case</w:t>
            </w:r>
          </w:p>
        </w:tc>
      </w:tr>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An appeal is </w:t>
            </w:r>
            <w:proofErr w:type="spellStart"/>
            <w:r w:rsidRPr="003A231D">
              <w:rPr>
                <w:rFonts w:ascii="Helvetica Neue" w:eastAsia="Times New Roman" w:hAnsi="Helvetica Neue" w:cs="Times New Roman"/>
                <w:b/>
                <w:bCs/>
                <w:color w:val="333333"/>
                <w:sz w:val="26"/>
                <w:lang w:eastAsia="en-IN"/>
              </w:rPr>
              <w:t>preferd</w:t>
            </w:r>
            <w:proofErr w:type="spellEnd"/>
            <w:r w:rsidRPr="003A231D">
              <w:rPr>
                <w:rFonts w:ascii="Helvetica Neue" w:eastAsia="Times New Roman" w:hAnsi="Helvetica Neue" w:cs="Times New Roman"/>
                <w:b/>
                <w:bCs/>
                <w:color w:val="333333"/>
                <w:sz w:val="26"/>
                <w:lang w:eastAsia="en-IN"/>
              </w:rPr>
              <w:t xml:space="preserve"> to higher or superior court (supreme court, high court or session court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color w:val="333333"/>
                <w:sz w:val="26"/>
                <w:szCs w:val="26"/>
                <w:lang w:eastAsia="en-IN"/>
              </w:rPr>
              <w:br/>
            </w:r>
            <w:r w:rsidRPr="003A231D">
              <w:rPr>
                <w:rFonts w:ascii="Helvetica Neue" w:eastAsia="Times New Roman" w:hAnsi="Helvetica Neue" w:cs="Times New Roman"/>
                <w:b/>
                <w:bCs/>
                <w:color w:val="333333"/>
                <w:sz w:val="26"/>
                <w:lang w:eastAsia="en-IN"/>
              </w:rPr>
              <w:t>only the High court can entertain the jurisdiction of reference</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sessions judge and High court have revision power</w:t>
            </w:r>
          </w:p>
        </w:tc>
      </w:tr>
      <w:tr w:rsidR="00105DCB" w:rsidRPr="003A231D" w:rsidTr="00105DCB">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Appeal can be referred  by the aggrieved party, accused or the prosecution where the accused is acquitted or convicted or for enhancement of punishment</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 xml:space="preserve">An application of reference can only be filed by lower courts to high </w:t>
            </w:r>
            <w:proofErr w:type="gramStart"/>
            <w:r w:rsidRPr="003A231D">
              <w:rPr>
                <w:rFonts w:ascii="Helvetica Neue" w:eastAsia="Times New Roman" w:hAnsi="Helvetica Neue" w:cs="Times New Roman"/>
                <w:b/>
                <w:bCs/>
                <w:color w:val="333333"/>
                <w:sz w:val="26"/>
                <w:lang w:eastAsia="en-IN"/>
              </w:rPr>
              <w:t>court .</w:t>
            </w:r>
            <w:proofErr w:type="gramEnd"/>
            <w:r w:rsidRPr="003A231D">
              <w:rPr>
                <w:rFonts w:ascii="Helvetica Neue" w:eastAsia="Times New Roman" w:hAnsi="Helvetica Neue" w:cs="Times New Roman"/>
                <w:b/>
                <w:bCs/>
                <w:color w:val="333333"/>
                <w:sz w:val="26"/>
                <w:lang w:eastAsia="en-IN"/>
              </w:rPr>
              <w:t xml:space="preserve"> </w:t>
            </w:r>
            <w:proofErr w:type="gramStart"/>
            <w:r w:rsidRPr="003A231D">
              <w:rPr>
                <w:rFonts w:ascii="Helvetica Neue" w:eastAsia="Times New Roman" w:hAnsi="Helvetica Neue" w:cs="Times New Roman"/>
                <w:b/>
                <w:bCs/>
                <w:color w:val="333333"/>
                <w:sz w:val="26"/>
                <w:lang w:eastAsia="en-IN"/>
              </w:rPr>
              <w:t>the</w:t>
            </w:r>
            <w:proofErr w:type="gramEnd"/>
            <w:r w:rsidRPr="003A231D">
              <w:rPr>
                <w:rFonts w:ascii="Helvetica Neue" w:eastAsia="Times New Roman" w:hAnsi="Helvetica Neue" w:cs="Times New Roman"/>
                <w:b/>
                <w:bCs/>
                <w:color w:val="333333"/>
                <w:sz w:val="26"/>
                <w:lang w:eastAsia="en-IN"/>
              </w:rPr>
              <w:t xml:space="preserve"> party is not entitled to reference.</w:t>
            </w:r>
          </w:p>
        </w:tc>
        <w:tc>
          <w:tcPr>
            <w:tcW w:w="319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105DCB" w:rsidRPr="003A231D" w:rsidRDefault="00105DCB" w:rsidP="003A231D">
            <w:pPr>
              <w:spacing w:after="100" w:afterAutospacing="1" w:line="240" w:lineRule="auto"/>
              <w:ind w:left="0" w:firstLine="0"/>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The revision jurisdiction can be invoked by-</w:t>
            </w:r>
          </w:p>
          <w:p w:rsidR="00105DCB" w:rsidRPr="003A231D" w:rsidRDefault="00105DCB" w:rsidP="003A231D">
            <w:pPr>
              <w:numPr>
                <w:ilvl w:val="0"/>
                <w:numId w:val="16"/>
              </w:numPr>
              <w:spacing w:before="100" w:beforeAutospacing="1" w:after="100" w:afterAutospacing="1" w:line="240" w:lineRule="auto"/>
              <w:rPr>
                <w:rFonts w:ascii="Helvetica Neue" w:eastAsia="Times New Roman" w:hAnsi="Helvetica Neue" w:cs="Times New Roman"/>
                <w:color w:val="333333"/>
                <w:sz w:val="26"/>
                <w:szCs w:val="26"/>
                <w:lang w:eastAsia="en-IN"/>
              </w:rPr>
            </w:pPr>
            <w:proofErr w:type="spellStart"/>
            <w:r w:rsidRPr="003A231D">
              <w:rPr>
                <w:rFonts w:ascii="Helvetica Neue" w:eastAsia="Times New Roman" w:hAnsi="Helvetica Neue" w:cs="Times New Roman"/>
                <w:b/>
                <w:bCs/>
                <w:color w:val="333333"/>
                <w:sz w:val="26"/>
                <w:lang w:eastAsia="en-IN"/>
              </w:rPr>
              <w:t>Suo</w:t>
            </w:r>
            <w:proofErr w:type="spellEnd"/>
            <w:r w:rsidRPr="003A231D">
              <w:rPr>
                <w:rFonts w:ascii="Helvetica Neue" w:eastAsia="Times New Roman" w:hAnsi="Helvetica Neue" w:cs="Times New Roman"/>
                <w:b/>
                <w:bCs/>
                <w:color w:val="333333"/>
                <w:sz w:val="26"/>
                <w:lang w:eastAsia="en-IN"/>
              </w:rPr>
              <w:t xml:space="preserve"> </w:t>
            </w:r>
            <w:proofErr w:type="spellStart"/>
            <w:r w:rsidRPr="003A231D">
              <w:rPr>
                <w:rFonts w:ascii="Helvetica Neue" w:eastAsia="Times New Roman" w:hAnsi="Helvetica Neue" w:cs="Times New Roman"/>
                <w:b/>
                <w:bCs/>
                <w:color w:val="333333"/>
                <w:sz w:val="26"/>
                <w:lang w:eastAsia="en-IN"/>
              </w:rPr>
              <w:t>motu</w:t>
            </w:r>
            <w:proofErr w:type="spellEnd"/>
          </w:p>
          <w:p w:rsidR="00105DCB" w:rsidRPr="003A231D" w:rsidRDefault="00105DCB" w:rsidP="003A231D">
            <w:pPr>
              <w:numPr>
                <w:ilvl w:val="0"/>
                <w:numId w:val="16"/>
              </w:numPr>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An application of aggrieved party</w:t>
            </w:r>
          </w:p>
          <w:p w:rsidR="00105DCB" w:rsidRPr="003A231D" w:rsidRDefault="00105DCB" w:rsidP="003A231D">
            <w:pPr>
              <w:numPr>
                <w:ilvl w:val="0"/>
                <w:numId w:val="16"/>
              </w:numPr>
              <w:spacing w:before="100" w:beforeAutospacing="1" w:after="100" w:afterAutospacing="1" w:line="240" w:lineRule="auto"/>
              <w:rPr>
                <w:rFonts w:ascii="Helvetica Neue" w:eastAsia="Times New Roman" w:hAnsi="Helvetica Neue" w:cs="Times New Roman"/>
                <w:color w:val="333333"/>
                <w:sz w:val="26"/>
                <w:szCs w:val="26"/>
                <w:lang w:eastAsia="en-IN"/>
              </w:rPr>
            </w:pPr>
            <w:r w:rsidRPr="003A231D">
              <w:rPr>
                <w:rFonts w:ascii="Helvetica Neue" w:eastAsia="Times New Roman" w:hAnsi="Helvetica Neue" w:cs="Times New Roman"/>
                <w:b/>
                <w:bCs/>
                <w:color w:val="333333"/>
                <w:sz w:val="26"/>
                <w:lang w:eastAsia="en-IN"/>
              </w:rPr>
              <w:t>Even by the third party who directly affect by the decision of lower court</w:t>
            </w:r>
          </w:p>
        </w:tc>
      </w:tr>
    </w:tbl>
    <w:p w:rsidR="00920D4B" w:rsidRPr="003A231D" w:rsidRDefault="00920D4B" w:rsidP="003A231D"/>
    <w:sectPr w:rsidR="00920D4B" w:rsidRPr="003A231D"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95225"/>
    <w:multiLevelType w:val="multilevel"/>
    <w:tmpl w:val="1D525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F263A3"/>
    <w:multiLevelType w:val="multilevel"/>
    <w:tmpl w:val="400C8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C63FEE"/>
    <w:multiLevelType w:val="multilevel"/>
    <w:tmpl w:val="84A63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285EC9"/>
    <w:multiLevelType w:val="multilevel"/>
    <w:tmpl w:val="35EAC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800BD2"/>
    <w:multiLevelType w:val="multilevel"/>
    <w:tmpl w:val="6BCE2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7120A8"/>
    <w:multiLevelType w:val="multilevel"/>
    <w:tmpl w:val="E94C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B332B"/>
    <w:multiLevelType w:val="multilevel"/>
    <w:tmpl w:val="83980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8D2FDA"/>
    <w:multiLevelType w:val="multilevel"/>
    <w:tmpl w:val="151E8F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4CA64E68"/>
    <w:multiLevelType w:val="multilevel"/>
    <w:tmpl w:val="4788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6E3FD5"/>
    <w:multiLevelType w:val="multilevel"/>
    <w:tmpl w:val="2B5CC6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5E3D07FA"/>
    <w:multiLevelType w:val="multilevel"/>
    <w:tmpl w:val="882A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BE64A1"/>
    <w:multiLevelType w:val="multilevel"/>
    <w:tmpl w:val="B666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C21662"/>
    <w:multiLevelType w:val="multilevel"/>
    <w:tmpl w:val="B7FE1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A7F5CAA"/>
    <w:multiLevelType w:val="multilevel"/>
    <w:tmpl w:val="6CB858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6B167AF5"/>
    <w:multiLevelType w:val="multilevel"/>
    <w:tmpl w:val="AA004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0B64DD1"/>
    <w:multiLevelType w:val="multilevel"/>
    <w:tmpl w:val="20DA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14"/>
  </w:num>
  <w:num w:numId="4">
    <w:abstractNumId w:val="7"/>
  </w:num>
  <w:num w:numId="5">
    <w:abstractNumId w:val="12"/>
  </w:num>
  <w:num w:numId="6">
    <w:abstractNumId w:val="5"/>
  </w:num>
  <w:num w:numId="7">
    <w:abstractNumId w:val="1"/>
  </w:num>
  <w:num w:numId="8">
    <w:abstractNumId w:val="8"/>
  </w:num>
  <w:num w:numId="9">
    <w:abstractNumId w:val="2"/>
  </w:num>
  <w:num w:numId="10">
    <w:abstractNumId w:val="15"/>
  </w:num>
  <w:num w:numId="11">
    <w:abstractNumId w:val="9"/>
  </w:num>
  <w:num w:numId="12">
    <w:abstractNumId w:val="4"/>
  </w:num>
  <w:num w:numId="13">
    <w:abstractNumId w:val="10"/>
  </w:num>
  <w:num w:numId="14">
    <w:abstractNumId w:val="0"/>
  </w:num>
  <w:num w:numId="15">
    <w:abstractNumId w:val="6"/>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5DCB"/>
    <w:rsid w:val="00085D0D"/>
    <w:rsid w:val="00105DCB"/>
    <w:rsid w:val="001E77D9"/>
    <w:rsid w:val="00227C11"/>
    <w:rsid w:val="00246A19"/>
    <w:rsid w:val="003A231D"/>
    <w:rsid w:val="004D538A"/>
    <w:rsid w:val="0065509A"/>
    <w:rsid w:val="006558B9"/>
    <w:rsid w:val="0069677C"/>
    <w:rsid w:val="007219CF"/>
    <w:rsid w:val="00920D4B"/>
    <w:rsid w:val="00A56148"/>
    <w:rsid w:val="00AC3E14"/>
    <w:rsid w:val="00AC65BF"/>
    <w:rsid w:val="00AD1CC7"/>
    <w:rsid w:val="00B20751"/>
    <w:rsid w:val="00C11D8D"/>
    <w:rsid w:val="00C809F8"/>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5DCB"/>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05DCB"/>
    <w:rPr>
      <w:b/>
      <w:bCs/>
    </w:rPr>
  </w:style>
  <w:style w:type="character" w:styleId="Emphasis">
    <w:name w:val="Emphasis"/>
    <w:basedOn w:val="DefaultParagraphFont"/>
    <w:uiPriority w:val="20"/>
    <w:qFormat/>
    <w:rsid w:val="00105DCB"/>
    <w:rPr>
      <w:i/>
      <w:iCs/>
    </w:rPr>
  </w:style>
  <w:style w:type="paragraph" w:styleId="ListParagraph">
    <w:name w:val="List Paragraph"/>
    <w:basedOn w:val="Normal"/>
    <w:uiPriority w:val="34"/>
    <w:qFormat/>
    <w:rsid w:val="003A231D"/>
    <w:pPr>
      <w:contextualSpacing/>
    </w:pPr>
  </w:style>
</w:styles>
</file>

<file path=word/webSettings.xml><?xml version="1.0" encoding="utf-8"?>
<w:webSettings xmlns:r="http://schemas.openxmlformats.org/officeDocument/2006/relationships" xmlns:w="http://schemas.openxmlformats.org/wordprocessingml/2006/main">
  <w:divs>
    <w:div w:id="29833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il-brpandaadv@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1058</Words>
  <Characters>6035</Characters>
  <Application>Microsoft Office Word</Application>
  <DocSecurity>0</DocSecurity>
  <Lines>50</Lines>
  <Paragraphs>14</Paragraphs>
  <ScaleCrop>false</ScaleCrop>
  <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2018-08-25T03:49:00Z</dcterms:created>
  <dcterms:modified xsi:type="dcterms:W3CDTF">2018-08-25T03:57:00Z</dcterms:modified>
</cp:coreProperties>
</file>