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823" w:rsidRPr="007C2301" w:rsidRDefault="001D1823" w:rsidP="00823CB9">
      <w:pPr>
        <w:spacing w:line="360" w:lineRule="auto"/>
        <w:jc w:val="both"/>
        <w:rPr>
          <w:rFonts w:ascii="Book Antiqua" w:hAnsi="Book Antiqua"/>
        </w:rPr>
      </w:pPr>
      <w:r w:rsidRPr="007C2301">
        <w:rPr>
          <w:rFonts w:ascii="Book Antiqua" w:hAnsi="Book Antiqua"/>
          <w:u w:val="single"/>
        </w:rPr>
        <w:t>District : South 24-Parganas</w:t>
      </w:r>
      <w:r w:rsidRPr="007C2301">
        <w:rPr>
          <w:rFonts w:ascii="Book Antiqua" w:hAnsi="Book Antiqua"/>
        </w:rPr>
        <w:t>.</w:t>
      </w:r>
    </w:p>
    <w:p w:rsidR="001D1823" w:rsidRPr="007C2301" w:rsidRDefault="001D1823" w:rsidP="00823CB9">
      <w:pPr>
        <w:spacing w:line="360" w:lineRule="auto"/>
        <w:jc w:val="both"/>
        <w:rPr>
          <w:rFonts w:ascii="Book Antiqua" w:hAnsi="Book Antiqua"/>
        </w:rPr>
      </w:pPr>
    </w:p>
    <w:p w:rsidR="001D1823" w:rsidRPr="007C2301" w:rsidRDefault="001D1823" w:rsidP="00823CB9">
      <w:pPr>
        <w:spacing w:line="360" w:lineRule="auto"/>
        <w:jc w:val="both"/>
        <w:rPr>
          <w:rFonts w:ascii="Book Antiqua" w:hAnsi="Book Antiqua"/>
        </w:rPr>
      </w:pPr>
      <w:r w:rsidRPr="007C2301">
        <w:rPr>
          <w:rFonts w:ascii="Book Antiqua" w:hAnsi="Book Antiqua"/>
        </w:rPr>
        <w:t>Before the Hon’ble District Consumer Disputes Redressal Forum, at Alipore, Kolkata – 700 027, South 24-Parganas.</w:t>
      </w:r>
    </w:p>
    <w:p w:rsidR="001D1823" w:rsidRPr="007C2301" w:rsidRDefault="001D1823" w:rsidP="00823CB9">
      <w:pPr>
        <w:spacing w:line="360" w:lineRule="auto"/>
        <w:jc w:val="both"/>
        <w:rPr>
          <w:rFonts w:ascii="Book Antiqua" w:hAnsi="Book Antiqua"/>
        </w:rPr>
      </w:pPr>
    </w:p>
    <w:p w:rsidR="001D1823" w:rsidRPr="007C2301" w:rsidRDefault="001D1823" w:rsidP="00823CB9">
      <w:pPr>
        <w:spacing w:line="360" w:lineRule="auto"/>
        <w:jc w:val="both"/>
        <w:rPr>
          <w:rFonts w:ascii="Book Antiqua" w:hAnsi="Book Antiqua"/>
        </w:rPr>
      </w:pP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t>Complaint Case no. 384 of  2012.</w:t>
      </w:r>
    </w:p>
    <w:p w:rsidR="001D1823" w:rsidRPr="007C2301" w:rsidRDefault="001D1823" w:rsidP="00823CB9">
      <w:pPr>
        <w:spacing w:line="360" w:lineRule="auto"/>
        <w:jc w:val="both"/>
        <w:rPr>
          <w:rFonts w:ascii="Book Antiqua" w:hAnsi="Book Antiqua"/>
        </w:rPr>
      </w:pPr>
    </w:p>
    <w:p w:rsidR="001D1823" w:rsidRPr="007C2301" w:rsidRDefault="001D1823" w:rsidP="00823CB9">
      <w:pPr>
        <w:spacing w:line="360" w:lineRule="auto"/>
        <w:jc w:val="both"/>
        <w:rPr>
          <w:rFonts w:ascii="Book Antiqua" w:hAnsi="Book Antiqua"/>
        </w:rPr>
      </w:pP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t>In the matter of :</w:t>
      </w:r>
    </w:p>
    <w:p w:rsidR="001D1823" w:rsidRPr="007C2301" w:rsidRDefault="001D1823" w:rsidP="00823CB9">
      <w:pPr>
        <w:spacing w:line="360" w:lineRule="auto"/>
        <w:ind w:left="4320"/>
        <w:jc w:val="both"/>
        <w:rPr>
          <w:rFonts w:ascii="Book Antiqua" w:hAnsi="Book Antiqua"/>
        </w:rPr>
      </w:pPr>
    </w:p>
    <w:p w:rsidR="001D1823" w:rsidRPr="007C2301" w:rsidRDefault="001D1823" w:rsidP="00823CB9">
      <w:pPr>
        <w:spacing w:line="360" w:lineRule="auto"/>
        <w:ind w:left="4320"/>
        <w:jc w:val="both"/>
        <w:rPr>
          <w:rFonts w:ascii="Book Antiqua" w:hAnsi="Book Antiqua"/>
        </w:rPr>
      </w:pPr>
      <w:r w:rsidRPr="007C2301">
        <w:rPr>
          <w:rFonts w:ascii="Book Antiqua" w:hAnsi="Book Antiqua"/>
        </w:rPr>
        <w:t>Smt. Rama Dhar,</w:t>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t>_______Complainant.</w:t>
      </w:r>
    </w:p>
    <w:p w:rsidR="001D1823" w:rsidRPr="007C2301" w:rsidRDefault="001D1823" w:rsidP="00823CB9">
      <w:pPr>
        <w:numPr>
          <w:ilvl w:val="0"/>
          <w:numId w:val="1"/>
        </w:numPr>
        <w:spacing w:line="360" w:lineRule="auto"/>
        <w:jc w:val="both"/>
        <w:rPr>
          <w:rFonts w:ascii="Book Antiqua" w:hAnsi="Book Antiqua"/>
        </w:rPr>
      </w:pPr>
      <w:r w:rsidRPr="007C2301">
        <w:rPr>
          <w:rFonts w:ascii="Book Antiqua" w:hAnsi="Book Antiqua"/>
        </w:rPr>
        <w:t>Versus –</w:t>
      </w:r>
    </w:p>
    <w:p w:rsidR="001D1823" w:rsidRPr="007C2301" w:rsidRDefault="001D1823" w:rsidP="00823CB9">
      <w:pPr>
        <w:spacing w:line="360" w:lineRule="auto"/>
        <w:ind w:left="4320"/>
        <w:jc w:val="both"/>
        <w:rPr>
          <w:rFonts w:ascii="Book Antiqua" w:hAnsi="Book Antiqua"/>
        </w:rPr>
      </w:pPr>
    </w:p>
    <w:p w:rsidR="001D1823" w:rsidRPr="007C2301" w:rsidRDefault="001D1823" w:rsidP="00823CB9">
      <w:pPr>
        <w:spacing w:line="360" w:lineRule="auto"/>
        <w:ind w:left="3600" w:firstLine="720"/>
        <w:jc w:val="both"/>
        <w:rPr>
          <w:rFonts w:ascii="Book Antiqua" w:hAnsi="Book Antiqua"/>
        </w:rPr>
      </w:pPr>
      <w:r w:rsidRPr="007C2301">
        <w:rPr>
          <w:rFonts w:ascii="Book Antiqua" w:hAnsi="Book Antiqua"/>
        </w:rPr>
        <w:t xml:space="preserve">Swadesh Basu Hospital, and others. </w:t>
      </w:r>
    </w:p>
    <w:p w:rsidR="001D1823" w:rsidRPr="007C2301" w:rsidRDefault="001D1823" w:rsidP="00823CB9">
      <w:pPr>
        <w:spacing w:line="360" w:lineRule="auto"/>
        <w:ind w:left="3600" w:firstLine="720"/>
        <w:jc w:val="both"/>
        <w:rPr>
          <w:rFonts w:ascii="Book Antiqua" w:hAnsi="Book Antiqua"/>
        </w:rPr>
      </w:pPr>
      <w:r w:rsidRPr="007C2301">
        <w:rPr>
          <w:rFonts w:ascii="Book Antiqua" w:hAnsi="Book Antiqua"/>
        </w:rPr>
        <w:tab/>
      </w:r>
      <w:r w:rsidRPr="007C2301">
        <w:rPr>
          <w:rFonts w:ascii="Book Antiqua" w:hAnsi="Book Antiqua"/>
        </w:rPr>
        <w:tab/>
        <w:t>__________Respondents.</w:t>
      </w:r>
    </w:p>
    <w:p w:rsidR="001D1823" w:rsidRPr="007C2301" w:rsidRDefault="001D1823" w:rsidP="00823CB9">
      <w:pPr>
        <w:spacing w:line="360" w:lineRule="auto"/>
        <w:ind w:left="3600" w:firstLine="720"/>
        <w:jc w:val="both"/>
        <w:rPr>
          <w:rFonts w:ascii="Book Antiqua" w:hAnsi="Book Antiqua"/>
        </w:rPr>
      </w:pPr>
    </w:p>
    <w:p w:rsidR="001D1823" w:rsidRPr="007C2301" w:rsidRDefault="001D1823" w:rsidP="00823CB9">
      <w:pPr>
        <w:spacing w:line="360" w:lineRule="auto"/>
        <w:jc w:val="both"/>
        <w:rPr>
          <w:rFonts w:ascii="Book Antiqua" w:hAnsi="Book Antiqua"/>
        </w:rPr>
      </w:pPr>
    </w:p>
    <w:p w:rsidR="001D1823" w:rsidRPr="007C2301" w:rsidRDefault="001D1823" w:rsidP="00823CB9">
      <w:pPr>
        <w:spacing w:line="360" w:lineRule="auto"/>
        <w:jc w:val="center"/>
        <w:rPr>
          <w:rFonts w:ascii="Book Antiqua" w:eastAsia="Batang" w:hAnsi="Book Antiqua"/>
          <w:b/>
        </w:rPr>
      </w:pPr>
      <w:r w:rsidRPr="007C2301">
        <w:rPr>
          <w:rFonts w:ascii="Book Antiqua" w:eastAsia="Batang" w:hAnsi="Book Antiqua"/>
          <w:b/>
        </w:rPr>
        <w:t>Brief Notes of Argument</w:t>
      </w:r>
    </w:p>
    <w:p w:rsidR="001D1823" w:rsidRPr="007C2301" w:rsidRDefault="001D1823" w:rsidP="00823CB9">
      <w:pPr>
        <w:spacing w:line="360" w:lineRule="auto"/>
        <w:jc w:val="center"/>
        <w:rPr>
          <w:rFonts w:ascii="Book Antiqua" w:eastAsia="Batang" w:hAnsi="Book Antiqua"/>
          <w:b/>
        </w:rPr>
      </w:pPr>
      <w:r w:rsidRPr="007C2301">
        <w:rPr>
          <w:rFonts w:ascii="Book Antiqua" w:eastAsia="Batang" w:hAnsi="Book Antiqua"/>
          <w:b/>
        </w:rPr>
        <w:t>On behalf of the Complainant</w:t>
      </w:r>
    </w:p>
    <w:p w:rsidR="001D1823" w:rsidRPr="007C2301" w:rsidRDefault="001D1823" w:rsidP="00823CB9">
      <w:pPr>
        <w:spacing w:line="360" w:lineRule="auto"/>
        <w:jc w:val="center"/>
        <w:rPr>
          <w:rFonts w:ascii="Book Antiqua" w:eastAsia="Batang" w:hAnsi="Book Antiqua"/>
          <w:b/>
        </w:rPr>
      </w:pPr>
      <w:r w:rsidRPr="007C2301">
        <w:rPr>
          <w:rFonts w:ascii="Book Antiqua" w:eastAsia="Batang" w:hAnsi="Book Antiqua"/>
          <w:b/>
        </w:rPr>
        <w:t>Smt. Rama Dhar</w:t>
      </w:r>
    </w:p>
    <w:p w:rsidR="001D1823" w:rsidRPr="007C2301" w:rsidRDefault="001D1823" w:rsidP="00823CB9">
      <w:pPr>
        <w:spacing w:line="360" w:lineRule="auto"/>
        <w:jc w:val="both"/>
        <w:rPr>
          <w:rFonts w:ascii="Book Antiqua" w:eastAsia="Batang" w:hAnsi="Book Antiqua"/>
        </w:rPr>
      </w:pPr>
    </w:p>
    <w:p w:rsidR="001D1823" w:rsidRPr="007C2301" w:rsidRDefault="001D1823" w:rsidP="00823CB9">
      <w:pPr>
        <w:spacing w:line="360" w:lineRule="auto"/>
        <w:jc w:val="both"/>
        <w:rPr>
          <w:rFonts w:ascii="Book Antiqua" w:eastAsia="Batang" w:hAnsi="Book Antiqua"/>
        </w:rPr>
      </w:pPr>
    </w:p>
    <w:p w:rsidR="001D1823" w:rsidRPr="007C2301" w:rsidRDefault="001D1823" w:rsidP="00823CB9">
      <w:pPr>
        <w:spacing w:line="360" w:lineRule="auto"/>
        <w:jc w:val="both"/>
        <w:rPr>
          <w:rFonts w:ascii="Book Antiqua" w:eastAsia="Batang" w:hAnsi="Book Antiqua"/>
          <w:b/>
        </w:rPr>
      </w:pPr>
      <w:r w:rsidRPr="007C2301">
        <w:rPr>
          <w:rFonts w:ascii="Book Antiqua" w:eastAsia="Batang" w:hAnsi="Book Antiqua"/>
          <w:b/>
        </w:rPr>
        <w:t xml:space="preserve">Brief </w:t>
      </w:r>
      <w:r w:rsidR="00B22876" w:rsidRPr="007C2301">
        <w:rPr>
          <w:rFonts w:ascii="Book Antiqua" w:eastAsia="Batang" w:hAnsi="Book Antiqua"/>
          <w:b/>
        </w:rPr>
        <w:t>Facts</w:t>
      </w:r>
      <w:r w:rsidRPr="007C2301">
        <w:rPr>
          <w:rFonts w:ascii="Book Antiqua" w:eastAsia="Batang" w:hAnsi="Book Antiqua"/>
          <w:b/>
        </w:rPr>
        <w:t xml:space="preserve"> of the Complainant:</w:t>
      </w:r>
    </w:p>
    <w:p w:rsidR="001D1823" w:rsidRPr="007C2301" w:rsidRDefault="001D1823" w:rsidP="00823CB9">
      <w:pPr>
        <w:spacing w:line="360" w:lineRule="auto"/>
        <w:jc w:val="both"/>
        <w:rPr>
          <w:rFonts w:ascii="Book Antiqua" w:eastAsia="Batang" w:hAnsi="Book Antiqua"/>
          <w:b/>
        </w:rPr>
      </w:pPr>
    </w:p>
    <w:p w:rsidR="001D1823" w:rsidRPr="007C2301" w:rsidRDefault="001D1823" w:rsidP="00823CB9">
      <w:pPr>
        <w:pStyle w:val="ListParagraph"/>
        <w:numPr>
          <w:ilvl w:val="0"/>
          <w:numId w:val="3"/>
        </w:numPr>
        <w:spacing w:line="360" w:lineRule="auto"/>
        <w:jc w:val="both"/>
        <w:rPr>
          <w:rFonts w:ascii="Book Antiqua" w:hAnsi="Book Antiqua"/>
        </w:rPr>
      </w:pPr>
      <w:r w:rsidRPr="007C2301">
        <w:rPr>
          <w:rFonts w:ascii="Book Antiqua" w:hAnsi="Book Antiqua"/>
        </w:rPr>
        <w:t>On 15-06-2011, your Petitioner for her pain in Stomach, visited to the Opposite Party no.1, and whereas the Opposite Party no. 2, Dr. Debasish Roy, who worked under the Opposite Party no.1, advised to admit  your petitioner, urgently for the Operation of Gallbladder Operation to take out stone accumulated therein and in accordance to the said Advise, your Petitioner admitted in the said Hospital SWADESH BASU HOSPITAL, at Bed no. F – 8, under the good faith and upon the requisites payment thereof.</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On 15-06-2011, and on 16-06-2011, the Opposite Party no.2, Dr. Debasish Roy, prescribed several Medicines and other, which has been bought by the petitioner’s husband Shri Ranjit Dhar, and the blood test also advised, which has been done on the requisite payments to the outside agency, at the request of the Opposite Party no.1, SWADESH BASU HOSPITAL.</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On 17-06-2011, the Opposite Party no.2, Dr. Debasish Roy, advised for ULTRASONOGRAPHY – WHOLE ABDOMEN, which has been duly caused and report in the evening given by the Opposite Party no.1, SWADESH BASU HOSPITAL, stating inter-alia in the following manner :</w:t>
      </w:r>
    </w:p>
    <w:p w:rsidR="001D1823" w:rsidRPr="007C2301" w:rsidRDefault="001D1823" w:rsidP="00823CB9">
      <w:pPr>
        <w:spacing w:line="360" w:lineRule="auto"/>
        <w:ind w:left="1440"/>
        <w:jc w:val="both"/>
        <w:rPr>
          <w:rFonts w:ascii="Book Antiqua" w:hAnsi="Book Antiqua"/>
        </w:rPr>
      </w:pP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GALL BLADDER : Calculus casting acoustic shadow is seen at neck of gall bladder.</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COMMON DUCT : Measures 6 mm. at porta. No intra-luminal echo is seen in supra – duodenal part.</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PORTAL VEIN : Measures 10 mm. at porta.</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 xml:space="preserve">IMPRESSION : </w:t>
      </w:r>
      <w:r w:rsidRPr="007C2301">
        <w:rPr>
          <w:rFonts w:ascii="Book Antiqua" w:hAnsi="Book Antiqua"/>
        </w:rPr>
        <w:tab/>
        <w:t>1. Mild Heapatomegaly with fatty change.</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ab/>
      </w:r>
      <w:r w:rsidRPr="007C2301">
        <w:rPr>
          <w:rFonts w:ascii="Book Antiqua" w:hAnsi="Book Antiqua"/>
        </w:rPr>
        <w:tab/>
      </w:r>
      <w:r w:rsidRPr="007C2301">
        <w:rPr>
          <w:rFonts w:ascii="Book Antiqua" w:hAnsi="Book Antiqua"/>
        </w:rPr>
        <w:tab/>
        <w:t>2. Cholelithiasis.</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ab/>
      </w:r>
      <w:r w:rsidRPr="007C2301">
        <w:rPr>
          <w:rFonts w:ascii="Book Antiqua" w:hAnsi="Book Antiqua"/>
        </w:rPr>
        <w:tab/>
      </w:r>
      <w:r w:rsidRPr="007C2301">
        <w:rPr>
          <w:rFonts w:ascii="Book Antiqua" w:hAnsi="Book Antiqua"/>
        </w:rPr>
        <w:tab/>
        <w:t>3. Hyperhoic Pancreas.</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On seeing the Report, the Opposite Party no.2, Dr. Debasish Roy, advised for immediate Operation.</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On 18-06-2011, the Opposite Party no.2, along with the Opposite Party no.3, and 4, cause Operation of abdomen ( Gall Bladder – Stone ) of the petitioner and thereafter the Opposite Parties given one prescription for operated patient , which has been duly bought and given to them, the Opposite Party no. 3, Dr. S. Gulati, advised for some other test as HIPIE ( Gallbladder ), after operation, which has been duly caused and paid.</w:t>
      </w:r>
    </w:p>
    <w:p w:rsidR="001D1823" w:rsidRPr="007C2301" w:rsidRDefault="001D1823" w:rsidP="00823CB9">
      <w:pPr>
        <w:spacing w:line="360" w:lineRule="auto"/>
        <w:ind w:left="3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lastRenderedPageBreak/>
        <w:t>On 19-06-2011, the Opposite Party prescribed several medicines and others as post operation requirement, which has been duly bought and given to them.</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On 20-06-2011, the Opposite Party no.1, one Bill being no. 18019, Dept LAP Dated 20-06-2011, in favour of Smt. Rama Dhar, Bed no. F – 8, Regn. No. 341 / 11, Date of Admission – 15-06-2011, and Date of Discharge 20-06-2011, wherein charges as Bed &amp; Diet for 3 ( three ) days @ Rs. 175, totaling as Rs. 525/-, Operation LAP PACKAGE – Rs. 8,500/-, Pathology – Rs. 1,160/-, E.C.G. Rs. 60/-, and Doctor’s Visit – Rs. 600/- TOTAL of Rs. 10, 845/-, which has been duly paid to the Opposite Party no.1, SWADESH BASU HOSPITAL.</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It is pertinent to state that the Opposite Parties no. 2, 3, and 4, are working under the Opposite Party no.1, SWADESH BASU HOPSPITAL, and whereas the Petitioner never went to consult with the Opposite Parties nos. 2, 3, and 4, but this is the Opposite Party no.1, who served your Petitioner by the Opposite Parties nos. 2, 3, and 4.</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Your petitioner was discharged by the Opposite Party no.1, on 20-06-2011, and thereafter your petitioner returned to her home and take medicines, which has been advised as post operation care and medicines by the Opposite Parties.</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On 22</w:t>
      </w:r>
      <w:r w:rsidRPr="007C2301">
        <w:rPr>
          <w:rFonts w:ascii="Book Antiqua" w:hAnsi="Book Antiqua"/>
          <w:vertAlign w:val="superscript"/>
        </w:rPr>
        <w:t>nd</w:t>
      </w:r>
      <w:r w:rsidRPr="007C2301">
        <w:rPr>
          <w:rFonts w:ascii="Book Antiqua" w:hAnsi="Book Antiqua"/>
        </w:rPr>
        <w:t xml:space="preserve"> day of June’ 2011, your Petitioner enriched with pain in her abdomen, more particularly at the places of operation, conducted by the opposite parties. However, She continued with the medicine prescribed by the Opposite Parties, though nothing fruitful yield to her.</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 xml:space="preserve">Again on 24-06-2011, your petitioner visited to the Opposite Party no.1, SWADESH BASU HOSPITAL, with a complaint of pain in her abdomen, more particularly at the places of operation, and whereas She was </w:t>
      </w:r>
      <w:r w:rsidRPr="007C2301">
        <w:rPr>
          <w:rFonts w:ascii="Book Antiqua" w:hAnsi="Book Antiqua"/>
        </w:rPr>
        <w:lastRenderedPageBreak/>
        <w:t>advised for immediate admission in the said Hospital, and accordingly, She got admitted in the said Hospital, SWADESH BASU HOSPITAL, at Bed no. 6, for her treatment.</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On 24-06-2011, the Opposite Party no.3, Dr. S. Gulati, prescribed several medicines and others including advised for ULTRA SONOGRAPHY OF UPPER ABDOMEN, which has been done at the premises of the Opposite Party no.1, SWADESH BASU HOSPITAL, and whereas the report of which shown as follows :</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GALL BLADDER </w:t>
      </w:r>
      <w:r w:rsidRPr="007C2301">
        <w:rPr>
          <w:rFonts w:ascii="Book Antiqua" w:hAnsi="Book Antiqua"/>
        </w:rPr>
        <w:tab/>
        <w:t xml:space="preserve">: </w:t>
      </w:r>
      <w:r w:rsidRPr="007C2301">
        <w:rPr>
          <w:rFonts w:ascii="Book Antiqua" w:hAnsi="Book Antiqua"/>
        </w:rPr>
        <w:tab/>
        <w:t>Not Seen ( H / O, Operation ).</w:t>
      </w:r>
    </w:p>
    <w:p w:rsidR="001D1823" w:rsidRPr="007C2301" w:rsidRDefault="001D1823" w:rsidP="00823CB9">
      <w:pPr>
        <w:spacing w:line="360" w:lineRule="auto"/>
        <w:ind w:left="4320" w:hanging="2160"/>
        <w:jc w:val="both"/>
        <w:rPr>
          <w:rFonts w:ascii="Book Antiqua" w:hAnsi="Book Antiqua"/>
        </w:rPr>
      </w:pPr>
      <w:r w:rsidRPr="007C2301">
        <w:rPr>
          <w:rFonts w:ascii="Book Antiqua" w:hAnsi="Book Antiqua"/>
        </w:rPr>
        <w:t xml:space="preserve">COMMON DUCT </w:t>
      </w:r>
      <w:r w:rsidRPr="007C2301">
        <w:rPr>
          <w:rFonts w:ascii="Book Antiqua" w:hAnsi="Book Antiqua"/>
        </w:rPr>
        <w:tab/>
        <w:t>:</w:t>
      </w:r>
      <w:r w:rsidRPr="007C2301">
        <w:rPr>
          <w:rFonts w:ascii="Book Antiqua" w:hAnsi="Book Antiqua"/>
        </w:rPr>
        <w:tab/>
        <w:t>Not dilated, Measures 4 mm. at porta.</w:t>
      </w:r>
    </w:p>
    <w:p w:rsidR="001D1823" w:rsidRPr="007C2301" w:rsidRDefault="001D1823" w:rsidP="00823CB9">
      <w:pPr>
        <w:spacing w:line="360" w:lineRule="auto"/>
        <w:ind w:left="4320" w:firstLine="720"/>
        <w:jc w:val="both"/>
        <w:rPr>
          <w:rFonts w:ascii="Book Antiqua" w:hAnsi="Book Antiqua"/>
        </w:rPr>
      </w:pPr>
      <w:r w:rsidRPr="007C2301">
        <w:rPr>
          <w:rFonts w:ascii="Book Antiqua" w:hAnsi="Book Antiqua"/>
        </w:rPr>
        <w:t>No intra-luminal echo is seen in supra – duodenal part.</w:t>
      </w:r>
    </w:p>
    <w:p w:rsidR="001D1823" w:rsidRPr="007C2301" w:rsidRDefault="001D1823" w:rsidP="00823CB9">
      <w:pPr>
        <w:spacing w:line="360" w:lineRule="auto"/>
        <w:ind w:left="4320" w:hanging="2160"/>
        <w:jc w:val="both"/>
        <w:rPr>
          <w:rFonts w:ascii="Book Antiqua" w:hAnsi="Book Antiqua"/>
        </w:rPr>
      </w:pPr>
      <w:r w:rsidRPr="007C2301">
        <w:rPr>
          <w:rFonts w:ascii="Book Antiqua" w:hAnsi="Book Antiqua"/>
        </w:rPr>
        <w:t xml:space="preserve">PORTAL VEIN </w:t>
      </w:r>
      <w:r w:rsidRPr="007C2301">
        <w:rPr>
          <w:rFonts w:ascii="Book Antiqua" w:hAnsi="Book Antiqua"/>
        </w:rPr>
        <w:tab/>
        <w:t xml:space="preserve">: </w:t>
      </w:r>
      <w:r w:rsidRPr="007C2301">
        <w:rPr>
          <w:rFonts w:ascii="Book Antiqua" w:hAnsi="Book Antiqua"/>
        </w:rPr>
        <w:tab/>
        <w:t>Not dilated, Measures 10 mm. at porta.</w:t>
      </w:r>
    </w:p>
    <w:p w:rsidR="001D1823" w:rsidRPr="007C2301" w:rsidRDefault="001D1823" w:rsidP="00823CB9">
      <w:pPr>
        <w:spacing w:line="360" w:lineRule="auto"/>
        <w:ind w:left="4320" w:hanging="2160"/>
        <w:jc w:val="both"/>
        <w:rPr>
          <w:rFonts w:ascii="Book Antiqua" w:hAnsi="Book Antiqua"/>
        </w:rPr>
      </w:pPr>
      <w:r w:rsidRPr="007C2301">
        <w:rPr>
          <w:rFonts w:ascii="Book Antiqua" w:hAnsi="Book Antiqua"/>
        </w:rPr>
        <w:t xml:space="preserve">PANCREAS </w:t>
      </w:r>
      <w:r w:rsidRPr="007C2301">
        <w:rPr>
          <w:rFonts w:ascii="Book Antiqua" w:hAnsi="Book Antiqua"/>
        </w:rPr>
        <w:tab/>
      </w:r>
      <w:r w:rsidRPr="007C2301">
        <w:rPr>
          <w:rFonts w:ascii="Book Antiqua" w:hAnsi="Book Antiqua"/>
        </w:rPr>
        <w:tab/>
        <w:t>Normal homogenous echo-texture is seen.</w:t>
      </w:r>
    </w:p>
    <w:p w:rsidR="001D1823" w:rsidRPr="007C2301" w:rsidRDefault="001D1823" w:rsidP="00823CB9">
      <w:pPr>
        <w:spacing w:line="360" w:lineRule="auto"/>
        <w:ind w:left="4320" w:hanging="2160"/>
        <w:jc w:val="both"/>
        <w:rPr>
          <w:rFonts w:ascii="Book Antiqua" w:hAnsi="Book Antiqua"/>
        </w:rPr>
      </w:pPr>
      <w:r w:rsidRPr="007C2301">
        <w:rPr>
          <w:rFonts w:ascii="Book Antiqua" w:hAnsi="Book Antiqua"/>
        </w:rPr>
        <w:tab/>
      </w:r>
      <w:r w:rsidRPr="007C2301">
        <w:rPr>
          <w:rFonts w:ascii="Book Antiqua" w:hAnsi="Book Antiqua"/>
        </w:rPr>
        <w:tab/>
        <w:t>No focal lesion is noted. Pancreatic duct is not dilated.</w:t>
      </w:r>
    </w:p>
    <w:p w:rsidR="001D1823" w:rsidRPr="007C2301" w:rsidRDefault="001D1823" w:rsidP="00823CB9">
      <w:pPr>
        <w:spacing w:line="360" w:lineRule="auto"/>
        <w:ind w:left="4320" w:hanging="2160"/>
        <w:jc w:val="both"/>
        <w:rPr>
          <w:rFonts w:ascii="Book Antiqua" w:hAnsi="Book Antiqua"/>
        </w:rPr>
      </w:pPr>
      <w:r w:rsidRPr="007C2301">
        <w:rPr>
          <w:rFonts w:ascii="Book Antiqua" w:hAnsi="Book Antiqua"/>
        </w:rPr>
        <w:t xml:space="preserve">IMPRESSION </w:t>
      </w:r>
      <w:r w:rsidRPr="007C2301">
        <w:rPr>
          <w:rFonts w:ascii="Book Antiqua" w:hAnsi="Book Antiqua"/>
        </w:rPr>
        <w:tab/>
        <w:t xml:space="preserve">: </w:t>
      </w:r>
      <w:r w:rsidRPr="007C2301">
        <w:rPr>
          <w:rFonts w:ascii="Book Antiqua" w:hAnsi="Book Antiqua"/>
        </w:rPr>
        <w:tab/>
        <w:t>Sub-diaphragmatic Collection noted beneath the ( Rt ) head of Diaphragm in a Post – Cholecystectomy Patient.</w:t>
      </w:r>
    </w:p>
    <w:p w:rsidR="001D1823" w:rsidRPr="007C2301" w:rsidRDefault="001D1823" w:rsidP="00823CB9">
      <w:pPr>
        <w:spacing w:line="360" w:lineRule="auto"/>
        <w:ind w:left="1440"/>
        <w:jc w:val="both"/>
        <w:rPr>
          <w:rFonts w:ascii="Book Antiqua" w:hAnsi="Book Antiqua"/>
        </w:rPr>
      </w:pPr>
      <w:r w:rsidRPr="007C2301">
        <w:rPr>
          <w:rFonts w:ascii="Book Antiqua" w:hAnsi="Book Antiqua"/>
        </w:rPr>
        <w:t>The Report is normal though seen some thing at the right side of upper abdomen.</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Thereafter uptill 30-06-2011, your petitioner was prescribed and advised with several medicines and others including several pathology tests and etc. though the pain in abdomen still continued and became irresistible one, and whereas lastly on in X-RAY REPORT OF ABDOMEN ERECT &amp; SUPINE, shows as LAPCHOLE CLIPS ARE SEEN IN SITU, by the Opposite Party no.1, SWADESH BASU HOSPITAL.</w:t>
      </w:r>
    </w:p>
    <w:p w:rsidR="001D1823" w:rsidRPr="007C2301" w:rsidRDefault="001D1823" w:rsidP="00823CB9">
      <w:pPr>
        <w:spacing w:line="360" w:lineRule="auto"/>
        <w:ind w:left="3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As a floated clips was found in abdomen of your petitioner, and more particularly was the reasons of irresistible pain in her abdomen, the said clip was left by the Doctors who operated your petitioner under the control of the Opposite Party no.1, SWADESH BASU HOSPITAL, though they did not heed to take it out through another operation and continued with their medicines and others, and whereas your petitioner abdomen enlarged it’s sphere day by day and your petitioner’s pain in her abdomen became irresistible one and much pathetic while she shout like any thing and crying loudly, and whereas the scene with your petitioner has occurred as such she fight with her life at every moments.</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Thereafter though the Opposite Parties no. 2, 3, and 4, who worked under the Opposite Party no.1, and under the charge to look after and for treatment of your petitioner, did not work out that how to take out the said clip, which has been left in abdomen of your petitioner, and again advised on 01-07-2011, for CT SCAN Whole Abdomen, and whereas seeing such casual approaches to the treatment of your petitioner, your petitioner much apprehended about the treatments of the Opposite Parties and decided to leave the treatment of the Opposite Parties, on such even dates on 01-07-2011.</w:t>
      </w:r>
    </w:p>
    <w:p w:rsidR="001D1823" w:rsidRPr="007C2301" w:rsidRDefault="001D1823" w:rsidP="00823CB9">
      <w:pPr>
        <w:spacing w:line="360" w:lineRule="auto"/>
        <w:ind w:left="3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 xml:space="preserve">Your Petitioner, left the Opposite Party no. 1, SWADESH BASU HOSPITAL on 01-07-2011, in after noon at about 2 p.m., and accordingly admitted to the Proforma Opposite Party no. 5, Calcutta Medical Research Institute, at premises being no. 7/2, Diamond Harbour Road, Kolkata – 700 0027, and whereas your Petitioner was operated on 02-07-2012, and the said Clip taken out from her abdomen and thereafter She was treated with due delegacy, and became fully cured and discharged on 12-07-2011, with the advise of post operation medicines and other cares. The Petitioner incurred expenses of Rs. 82,353/- ( Rupees Eighty two thousand and three hundred fifty three ) only. </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The Discharge summery and Certificate issued by the proforma Opposite Party no. 5, clearly shows about the operation of floating CLIP and also stone in Gall Bladder of your Petitioner, which clearly established that not only CLIP but stones were also not operated properly by the Opposite Parties no. 1, 2, 3, and 4,  which clearly established the facts about deficiency in services.</w:t>
      </w:r>
    </w:p>
    <w:p w:rsidR="001D1823" w:rsidRPr="007C2301" w:rsidRDefault="001D1823" w:rsidP="00823CB9">
      <w:pPr>
        <w:spacing w:line="360" w:lineRule="auto"/>
        <w:ind w:left="3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Thereafter your Petitioner was under due treatment of the proforma opposite party no.6, Dr. Ajay Mandal, of the Calcutta Medical Research Institute, and where She visited to him on 15-07-2011, and on 02-08-2011, and accordingly cured having taking time uptill the month of August’ 2011.</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Your Petitioner again admitted for further treatment with the Proforma Opposite Parties no. 5 &amp; 6, on 10-08-2011 and discharged on 18-08-2011, and whereas your Petitioner incurred exepenses for the said period is of Rs. 20,342/- ( Rupees Twenty Thousand and Three hundred forty two ) only.</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Your Petitioner incurred following expenses, while She was under the treatment of the Opposite Party no.1 to 4 ;</w:t>
      </w:r>
    </w:p>
    <w:p w:rsidR="001D1823" w:rsidRPr="007C2301" w:rsidRDefault="001D1823" w:rsidP="00823CB9">
      <w:pPr>
        <w:spacing w:line="360" w:lineRule="auto"/>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For Medicine ( as prescribed ) </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15-06-2011 </w:t>
      </w:r>
      <w:r w:rsidRPr="007C2301">
        <w:rPr>
          <w:rFonts w:ascii="Book Antiqua" w:hAnsi="Book Antiqua"/>
        </w:rPr>
        <w:tab/>
        <w:t xml:space="preserve">- </w:t>
      </w:r>
      <w:r w:rsidRPr="007C2301">
        <w:rPr>
          <w:rFonts w:ascii="Book Antiqua" w:hAnsi="Book Antiqua"/>
        </w:rPr>
        <w:tab/>
        <w:t>Rs. 2,046.45.</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16-06-2011 </w:t>
      </w:r>
      <w:r w:rsidRPr="007C2301">
        <w:rPr>
          <w:rFonts w:ascii="Book Antiqua" w:hAnsi="Book Antiqua"/>
        </w:rPr>
        <w:tab/>
        <w:t xml:space="preserve">- </w:t>
      </w:r>
      <w:r w:rsidRPr="007C2301">
        <w:rPr>
          <w:rFonts w:ascii="Book Antiqua" w:hAnsi="Book Antiqua"/>
        </w:rPr>
        <w:tab/>
        <w:t>Rs. 240.90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69.90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69.20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47.60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394.42</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17-06-2011 </w:t>
      </w:r>
      <w:r w:rsidRPr="007C2301">
        <w:rPr>
          <w:rFonts w:ascii="Book Antiqua" w:hAnsi="Book Antiqua"/>
        </w:rPr>
        <w:tab/>
        <w:t xml:space="preserve">- </w:t>
      </w:r>
      <w:r w:rsidRPr="007C2301">
        <w:rPr>
          <w:rFonts w:ascii="Book Antiqua" w:hAnsi="Book Antiqua"/>
        </w:rPr>
        <w:tab/>
        <w:t>Rs. 221.55</w:t>
      </w:r>
    </w:p>
    <w:p w:rsidR="001D1823" w:rsidRPr="007C2301" w:rsidRDefault="00BA466A" w:rsidP="00823CB9">
      <w:pPr>
        <w:spacing w:line="360" w:lineRule="auto"/>
        <w:ind w:left="2160"/>
        <w:jc w:val="both"/>
        <w:rPr>
          <w:rFonts w:ascii="Book Antiqua" w:hAnsi="Book Antiqua"/>
        </w:rPr>
      </w:pPr>
      <w:r>
        <w:rPr>
          <w:rFonts w:ascii="Book Antiqua" w:hAnsi="Book Antiqua"/>
        </w:rPr>
        <w:lastRenderedPageBreak/>
        <w:tab/>
      </w:r>
      <w:r>
        <w:rPr>
          <w:rFonts w:ascii="Book Antiqua" w:hAnsi="Book Antiqua"/>
        </w:rPr>
        <w:tab/>
      </w:r>
      <w:r>
        <w:rPr>
          <w:rFonts w:ascii="Book Antiqua" w:hAnsi="Book Antiqua"/>
        </w:rPr>
        <w:tab/>
      </w:r>
      <w:r w:rsidR="001D1823" w:rsidRPr="007C2301">
        <w:rPr>
          <w:rFonts w:ascii="Book Antiqua" w:hAnsi="Book Antiqua"/>
        </w:rPr>
        <w:t>Rs. 650.00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18-06-2011 </w:t>
      </w:r>
      <w:r w:rsidRPr="007C2301">
        <w:rPr>
          <w:rFonts w:ascii="Book Antiqua" w:hAnsi="Book Antiqua"/>
        </w:rPr>
        <w:tab/>
        <w:t xml:space="preserve">- </w:t>
      </w:r>
      <w:r w:rsidRPr="007C2301">
        <w:rPr>
          <w:rFonts w:ascii="Book Antiqua" w:hAnsi="Book Antiqua"/>
        </w:rPr>
        <w:tab/>
        <w:t>Rs. 912.44</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147.00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200.00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1,176.10</w:t>
      </w:r>
    </w:p>
    <w:p w:rsidR="001D1823" w:rsidRPr="007C2301" w:rsidRDefault="00BA466A" w:rsidP="00823CB9">
      <w:pPr>
        <w:spacing w:line="360" w:lineRule="auto"/>
        <w:ind w:left="2160"/>
        <w:jc w:val="both"/>
        <w:rPr>
          <w:rFonts w:ascii="Book Antiqua" w:hAnsi="Book Antiqua"/>
        </w:rPr>
      </w:pPr>
      <w:r>
        <w:rPr>
          <w:rFonts w:ascii="Book Antiqua" w:hAnsi="Book Antiqua"/>
        </w:rPr>
        <w:t>19-06-2011</w:t>
      </w:r>
      <w:r>
        <w:rPr>
          <w:rFonts w:ascii="Book Antiqua" w:hAnsi="Book Antiqua"/>
        </w:rPr>
        <w:tab/>
      </w:r>
      <w:r w:rsidR="001D1823" w:rsidRPr="007C2301">
        <w:rPr>
          <w:rFonts w:ascii="Book Antiqua" w:hAnsi="Book Antiqua"/>
        </w:rPr>
        <w:t>-</w:t>
      </w:r>
      <w:r w:rsidR="001D1823" w:rsidRPr="007C2301">
        <w:rPr>
          <w:rFonts w:ascii="Book Antiqua" w:hAnsi="Book Antiqua"/>
        </w:rPr>
        <w:tab/>
        <w:t>Rs. 179.30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11.55</w:t>
      </w:r>
    </w:p>
    <w:p w:rsidR="001D1823" w:rsidRPr="007C2301" w:rsidRDefault="00BA466A" w:rsidP="00823CB9">
      <w:pPr>
        <w:spacing w:line="360" w:lineRule="auto"/>
        <w:ind w:left="2160"/>
        <w:jc w:val="both"/>
        <w:rPr>
          <w:rFonts w:ascii="Book Antiqua" w:hAnsi="Book Antiqua"/>
        </w:rPr>
      </w:pPr>
      <w:r>
        <w:rPr>
          <w:rFonts w:ascii="Book Antiqua" w:hAnsi="Book Antiqua"/>
        </w:rPr>
        <w:t xml:space="preserve">Total </w:t>
      </w:r>
      <w:r>
        <w:rPr>
          <w:rFonts w:ascii="Book Antiqua" w:hAnsi="Book Antiqua"/>
        </w:rPr>
        <w:tab/>
      </w:r>
      <w:r>
        <w:rPr>
          <w:rFonts w:ascii="Book Antiqua" w:hAnsi="Book Antiqua"/>
        </w:rPr>
        <w:tab/>
      </w:r>
      <w:r w:rsidR="001D1823" w:rsidRPr="007C2301">
        <w:rPr>
          <w:rFonts w:ascii="Book Antiqua" w:hAnsi="Book Antiqua"/>
        </w:rPr>
        <w:t xml:space="preserve">- </w:t>
      </w:r>
      <w:r w:rsidR="001D1823" w:rsidRPr="007C2301">
        <w:rPr>
          <w:rFonts w:ascii="Book Antiqua" w:hAnsi="Book Antiqua"/>
        </w:rPr>
        <w:tab/>
        <w:t>Rs. 6,366.41</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Rupees Six Thousand and Three hundred sixty six and paise forty one ) only.</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Charges of the SWADESH BASU HOSPITAL</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20.06.2011</w:t>
      </w:r>
      <w:r w:rsidRPr="007C2301">
        <w:rPr>
          <w:rFonts w:ascii="Book Antiqua" w:hAnsi="Book Antiqua"/>
        </w:rPr>
        <w:tab/>
        <w:t>-</w:t>
      </w:r>
      <w:r w:rsidRPr="007C2301">
        <w:rPr>
          <w:rFonts w:ascii="Book Antiqua" w:hAnsi="Book Antiqua"/>
        </w:rPr>
        <w:tab/>
        <w:t>Rs. 10,845.00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Rupees Ten Thousand and Eight hundred fourty five ) only.</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AND THEREAFTER AGAIN </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For Medicines and others :</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24-06-2011 </w:t>
      </w:r>
      <w:r w:rsidRPr="007C2301">
        <w:rPr>
          <w:rFonts w:ascii="Book Antiqua" w:hAnsi="Book Antiqua"/>
        </w:rPr>
        <w:tab/>
        <w:t xml:space="preserve">- </w:t>
      </w:r>
      <w:r w:rsidRPr="007C2301">
        <w:rPr>
          <w:rFonts w:ascii="Book Antiqua" w:hAnsi="Book Antiqua"/>
        </w:rPr>
        <w:tab/>
        <w:t>Rs. 76.40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47.60</w:t>
      </w:r>
    </w:p>
    <w:p w:rsidR="001D1823" w:rsidRPr="007C2301" w:rsidRDefault="00BA466A" w:rsidP="00823CB9">
      <w:pPr>
        <w:spacing w:line="360" w:lineRule="auto"/>
        <w:ind w:left="2160"/>
        <w:jc w:val="both"/>
        <w:rPr>
          <w:rFonts w:ascii="Book Antiqua" w:hAnsi="Book Antiqua"/>
        </w:rPr>
      </w:pPr>
      <w:r>
        <w:rPr>
          <w:rFonts w:ascii="Book Antiqua" w:hAnsi="Book Antiqua"/>
        </w:rPr>
        <w:t>25-06-2011</w:t>
      </w:r>
      <w:r>
        <w:rPr>
          <w:rFonts w:ascii="Book Antiqua" w:hAnsi="Book Antiqua"/>
        </w:rPr>
        <w:tab/>
      </w:r>
      <w:r w:rsidR="001D1823" w:rsidRPr="007C2301">
        <w:rPr>
          <w:rFonts w:ascii="Book Antiqua" w:hAnsi="Book Antiqua"/>
        </w:rPr>
        <w:t>-</w:t>
      </w:r>
      <w:r w:rsidR="001D1823" w:rsidRPr="007C2301">
        <w:rPr>
          <w:rFonts w:ascii="Book Antiqua" w:hAnsi="Book Antiqua"/>
        </w:rPr>
        <w:tab/>
        <w:t>Rs. 1,397.40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2,000.00</w:t>
      </w:r>
    </w:p>
    <w:p w:rsidR="001D1823" w:rsidRPr="007C2301" w:rsidRDefault="00BA466A" w:rsidP="00823CB9">
      <w:pPr>
        <w:spacing w:line="360" w:lineRule="auto"/>
        <w:ind w:left="2160"/>
        <w:jc w:val="both"/>
        <w:rPr>
          <w:rFonts w:ascii="Book Antiqua" w:hAnsi="Book Antiqua"/>
        </w:rPr>
      </w:pPr>
      <w:r>
        <w:rPr>
          <w:rFonts w:ascii="Book Antiqua" w:hAnsi="Book Antiqua"/>
        </w:rPr>
        <w:t>26-06-2011</w:t>
      </w:r>
      <w:r>
        <w:rPr>
          <w:rFonts w:ascii="Book Antiqua" w:hAnsi="Book Antiqua"/>
        </w:rPr>
        <w:tab/>
      </w:r>
      <w:r w:rsidR="001D1823" w:rsidRPr="007C2301">
        <w:rPr>
          <w:rFonts w:ascii="Book Antiqua" w:hAnsi="Book Antiqua"/>
        </w:rPr>
        <w:t>-</w:t>
      </w:r>
      <w:r w:rsidR="001D1823" w:rsidRPr="007C2301">
        <w:rPr>
          <w:rFonts w:ascii="Book Antiqua" w:hAnsi="Book Antiqua"/>
        </w:rPr>
        <w:tab/>
        <w:t>Rs. 273.94</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726.40</w:t>
      </w:r>
    </w:p>
    <w:p w:rsidR="001D1823" w:rsidRPr="007C2301" w:rsidRDefault="00BA466A" w:rsidP="00823CB9">
      <w:pPr>
        <w:spacing w:line="360" w:lineRule="auto"/>
        <w:ind w:left="2160"/>
        <w:jc w:val="both"/>
        <w:rPr>
          <w:rFonts w:ascii="Book Antiqua" w:hAnsi="Book Antiqua"/>
        </w:rPr>
      </w:pPr>
      <w:r>
        <w:rPr>
          <w:rFonts w:ascii="Book Antiqua" w:hAnsi="Book Antiqua"/>
        </w:rPr>
        <w:t>27-06-2011</w:t>
      </w:r>
      <w:r>
        <w:rPr>
          <w:rFonts w:ascii="Book Antiqua" w:hAnsi="Book Antiqua"/>
        </w:rPr>
        <w:tab/>
      </w:r>
      <w:r w:rsidR="001D1823" w:rsidRPr="007C2301">
        <w:rPr>
          <w:rFonts w:ascii="Book Antiqua" w:hAnsi="Book Antiqua"/>
        </w:rPr>
        <w:t>-</w:t>
      </w:r>
      <w:r w:rsidR="001D1823" w:rsidRPr="007C2301">
        <w:rPr>
          <w:rFonts w:ascii="Book Antiqua" w:hAnsi="Book Antiqua"/>
        </w:rPr>
        <w:tab/>
        <w:t>Rs. 1,832.90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85.00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28-06-2011 </w:t>
      </w:r>
      <w:r w:rsidRPr="007C2301">
        <w:rPr>
          <w:rFonts w:ascii="Book Antiqua" w:hAnsi="Book Antiqua"/>
        </w:rPr>
        <w:tab/>
        <w:t>-</w:t>
      </w:r>
      <w:r w:rsidRPr="007C2301">
        <w:rPr>
          <w:rFonts w:ascii="Book Antiqua" w:hAnsi="Book Antiqua"/>
        </w:rPr>
        <w:tab/>
        <w:t>Rs. 150.45</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3,700.00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47.60</w:t>
      </w:r>
    </w:p>
    <w:p w:rsidR="001D1823" w:rsidRPr="007C2301" w:rsidRDefault="00BA466A" w:rsidP="00823CB9">
      <w:pPr>
        <w:spacing w:line="360" w:lineRule="auto"/>
        <w:ind w:left="2160"/>
        <w:jc w:val="both"/>
        <w:rPr>
          <w:rFonts w:ascii="Book Antiqua" w:hAnsi="Book Antiqua"/>
        </w:rPr>
      </w:pPr>
      <w:r>
        <w:rPr>
          <w:rFonts w:ascii="Book Antiqua" w:hAnsi="Book Antiqua"/>
        </w:rPr>
        <w:t>29-06-2011</w:t>
      </w:r>
      <w:r>
        <w:rPr>
          <w:rFonts w:ascii="Book Antiqua" w:hAnsi="Book Antiqua"/>
        </w:rPr>
        <w:tab/>
      </w:r>
      <w:r w:rsidR="001D1823" w:rsidRPr="007C2301">
        <w:rPr>
          <w:rFonts w:ascii="Book Antiqua" w:hAnsi="Book Antiqua"/>
        </w:rPr>
        <w:t>-</w:t>
      </w:r>
      <w:r w:rsidR="001D1823" w:rsidRPr="007C2301">
        <w:rPr>
          <w:rFonts w:ascii="Book Antiqua" w:hAnsi="Book Antiqua"/>
        </w:rPr>
        <w:tab/>
        <w:t>Rs. 70.00</w:t>
      </w:r>
    </w:p>
    <w:p w:rsidR="001D1823" w:rsidRPr="007C2301" w:rsidRDefault="00BA466A" w:rsidP="00823CB9">
      <w:pPr>
        <w:spacing w:line="360" w:lineRule="auto"/>
        <w:ind w:left="2160"/>
        <w:jc w:val="both"/>
        <w:rPr>
          <w:rFonts w:ascii="Book Antiqua" w:hAnsi="Book Antiqua"/>
        </w:rPr>
      </w:pPr>
      <w:r>
        <w:rPr>
          <w:rFonts w:ascii="Book Antiqua" w:hAnsi="Book Antiqua"/>
        </w:rPr>
        <w:lastRenderedPageBreak/>
        <w:t>30-06-2011</w:t>
      </w:r>
      <w:r>
        <w:rPr>
          <w:rFonts w:ascii="Book Antiqua" w:hAnsi="Book Antiqua"/>
        </w:rPr>
        <w:tab/>
      </w:r>
      <w:r w:rsidR="001D1823" w:rsidRPr="007C2301">
        <w:rPr>
          <w:rFonts w:ascii="Book Antiqua" w:hAnsi="Book Antiqua"/>
        </w:rPr>
        <w:t>-</w:t>
      </w:r>
      <w:r w:rsidR="001D1823" w:rsidRPr="007C2301">
        <w:rPr>
          <w:rFonts w:ascii="Book Antiqua" w:hAnsi="Book Antiqua"/>
        </w:rPr>
        <w:tab/>
        <w:t>Rs. 31.00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616.00</w:t>
      </w:r>
    </w:p>
    <w:p w:rsidR="001D1823" w:rsidRPr="007C2301" w:rsidRDefault="00BA466A" w:rsidP="00823CB9">
      <w:pPr>
        <w:spacing w:line="360" w:lineRule="auto"/>
        <w:ind w:left="2160"/>
        <w:jc w:val="both"/>
        <w:rPr>
          <w:rFonts w:ascii="Book Antiqua" w:hAnsi="Book Antiqua"/>
        </w:rPr>
      </w:pPr>
      <w:r>
        <w:rPr>
          <w:rFonts w:ascii="Book Antiqua" w:hAnsi="Book Antiqua"/>
        </w:rPr>
        <w:tab/>
      </w:r>
      <w:r>
        <w:rPr>
          <w:rFonts w:ascii="Book Antiqua" w:hAnsi="Book Antiqua"/>
        </w:rPr>
        <w:tab/>
      </w:r>
      <w:r>
        <w:rPr>
          <w:rFonts w:ascii="Book Antiqua" w:hAnsi="Book Antiqua"/>
        </w:rPr>
        <w:tab/>
      </w:r>
      <w:r w:rsidR="001D1823" w:rsidRPr="007C2301">
        <w:rPr>
          <w:rFonts w:ascii="Book Antiqua" w:hAnsi="Book Antiqua"/>
        </w:rPr>
        <w:t>Rs. 403.75</w:t>
      </w:r>
    </w:p>
    <w:p w:rsidR="001D1823" w:rsidRPr="007C2301" w:rsidRDefault="00BA466A" w:rsidP="00823CB9">
      <w:pPr>
        <w:spacing w:line="360" w:lineRule="auto"/>
        <w:ind w:left="2160"/>
        <w:jc w:val="both"/>
        <w:rPr>
          <w:rFonts w:ascii="Book Antiqua" w:hAnsi="Book Antiqua"/>
        </w:rPr>
      </w:pPr>
      <w:r>
        <w:rPr>
          <w:rFonts w:ascii="Book Antiqua" w:hAnsi="Book Antiqua"/>
        </w:rPr>
        <w:t xml:space="preserve">Total </w:t>
      </w:r>
      <w:r>
        <w:rPr>
          <w:rFonts w:ascii="Book Antiqua" w:hAnsi="Book Antiqua"/>
        </w:rPr>
        <w:tab/>
      </w:r>
      <w:r>
        <w:rPr>
          <w:rFonts w:ascii="Book Antiqua" w:hAnsi="Book Antiqua"/>
        </w:rPr>
        <w:tab/>
      </w:r>
      <w:r w:rsidR="001D1823" w:rsidRPr="007C2301">
        <w:rPr>
          <w:rFonts w:ascii="Book Antiqua" w:hAnsi="Book Antiqua"/>
        </w:rPr>
        <w:t xml:space="preserve">- </w:t>
      </w:r>
      <w:r w:rsidR="001D1823" w:rsidRPr="007C2301">
        <w:rPr>
          <w:rFonts w:ascii="Book Antiqua" w:hAnsi="Book Antiqua"/>
        </w:rPr>
        <w:tab/>
        <w:t>Rs. 11,458.44</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Rupees Eleven Thousand and Four hundred fifty eight and paise forty four ) only.</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Charges of SWADESH BASU HOSPITAL</w:t>
      </w:r>
    </w:p>
    <w:p w:rsidR="001D1823" w:rsidRPr="007C2301" w:rsidRDefault="001D1823" w:rsidP="00823CB9">
      <w:pPr>
        <w:spacing w:line="360" w:lineRule="auto"/>
        <w:ind w:left="2160"/>
        <w:jc w:val="both"/>
        <w:rPr>
          <w:rFonts w:ascii="Book Antiqua" w:hAnsi="Book Antiqua"/>
        </w:rPr>
      </w:pPr>
    </w:p>
    <w:p w:rsidR="001D1823" w:rsidRPr="007C2301" w:rsidRDefault="00BA466A" w:rsidP="00823CB9">
      <w:pPr>
        <w:spacing w:line="360" w:lineRule="auto"/>
        <w:ind w:left="2160"/>
        <w:jc w:val="both"/>
        <w:rPr>
          <w:rFonts w:ascii="Book Antiqua" w:hAnsi="Book Antiqua"/>
        </w:rPr>
      </w:pPr>
      <w:r>
        <w:rPr>
          <w:rFonts w:ascii="Book Antiqua" w:hAnsi="Book Antiqua"/>
        </w:rPr>
        <w:t>01-07-2011</w:t>
      </w:r>
      <w:r>
        <w:rPr>
          <w:rFonts w:ascii="Book Antiqua" w:hAnsi="Book Antiqua"/>
        </w:rPr>
        <w:tab/>
      </w:r>
      <w:r w:rsidR="001D1823" w:rsidRPr="007C2301">
        <w:rPr>
          <w:rFonts w:ascii="Book Antiqua" w:hAnsi="Book Antiqua"/>
        </w:rPr>
        <w:t>-</w:t>
      </w:r>
      <w:r w:rsidR="001D1823" w:rsidRPr="007C2301">
        <w:rPr>
          <w:rFonts w:ascii="Book Antiqua" w:hAnsi="Book Antiqua"/>
        </w:rPr>
        <w:tab/>
        <w:t>Rs. 500.00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Rupees Five hundred ) only.</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Your Petitioner also incurred other necessary expenses towards Medicines and others as of Rs. 80,000/- ( Rupees Eighty Thousand ) only.</w:t>
      </w:r>
    </w:p>
    <w:p w:rsidR="001D1823" w:rsidRPr="007C2301" w:rsidRDefault="001D1823" w:rsidP="00823CB9">
      <w:pPr>
        <w:spacing w:line="360" w:lineRule="auto"/>
        <w:ind w:left="3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Your Petitioner incurred total expenses as in the following manner :</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a) </w:t>
      </w:r>
      <w:r w:rsidRPr="007C2301">
        <w:rPr>
          <w:rFonts w:ascii="Book Antiqua" w:hAnsi="Book Antiqua"/>
        </w:rPr>
        <w:tab/>
        <w:t xml:space="preserve">Medicine and others </w:t>
      </w:r>
      <w:r w:rsidRPr="007C2301">
        <w:rPr>
          <w:rFonts w:ascii="Book Antiqua" w:hAnsi="Book Antiqua"/>
        </w:rPr>
        <w:tab/>
        <w:t xml:space="preserve">- </w:t>
      </w:r>
      <w:r w:rsidRPr="007C2301">
        <w:rPr>
          <w:rFonts w:ascii="Book Antiqua" w:hAnsi="Book Antiqua"/>
        </w:rPr>
        <w:tab/>
        <w:t>Rs. 6,366.41</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b) </w:t>
      </w:r>
      <w:r w:rsidRPr="007C2301">
        <w:rPr>
          <w:rFonts w:ascii="Book Antiqua" w:hAnsi="Book Antiqua"/>
        </w:rPr>
        <w:tab/>
        <w:t xml:space="preserve">SWADESH BASU HOSPITAL </w:t>
      </w:r>
      <w:r w:rsidRPr="007C2301">
        <w:rPr>
          <w:rFonts w:ascii="Book Antiqua" w:hAnsi="Book Antiqua"/>
        </w:rPr>
        <w:tab/>
        <w:t>Rs. 10,845.00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c) </w:t>
      </w:r>
      <w:r w:rsidRPr="007C2301">
        <w:rPr>
          <w:rFonts w:ascii="Book Antiqua" w:hAnsi="Book Antiqua"/>
        </w:rPr>
        <w:tab/>
        <w:t xml:space="preserve">Medicine and others </w:t>
      </w:r>
      <w:r w:rsidRPr="007C2301">
        <w:rPr>
          <w:rFonts w:ascii="Book Antiqua" w:hAnsi="Book Antiqua"/>
        </w:rPr>
        <w:tab/>
        <w:t xml:space="preserve">- </w:t>
      </w:r>
      <w:r w:rsidRPr="007C2301">
        <w:rPr>
          <w:rFonts w:ascii="Book Antiqua" w:hAnsi="Book Antiqua"/>
        </w:rPr>
        <w:tab/>
        <w:t>Rs. 11,458.44</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d) </w:t>
      </w:r>
      <w:r w:rsidRPr="007C2301">
        <w:rPr>
          <w:rFonts w:ascii="Book Antiqua" w:hAnsi="Book Antiqua"/>
        </w:rPr>
        <w:tab/>
        <w:t>SWADESH BASU HOSPITAL</w:t>
      </w:r>
      <w:r w:rsidRPr="007C2301">
        <w:rPr>
          <w:rFonts w:ascii="Book Antiqua" w:hAnsi="Book Antiqua"/>
        </w:rPr>
        <w:tab/>
        <w:t>Rs. 500.00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e) </w:t>
      </w:r>
      <w:r w:rsidRPr="007C2301">
        <w:rPr>
          <w:rFonts w:ascii="Book Antiqua" w:hAnsi="Book Antiqua"/>
        </w:rPr>
        <w:tab/>
        <w:t xml:space="preserve">C M R I </w:t>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t>Rs. 82,353.00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xml:space="preserve">f) </w:t>
      </w:r>
      <w:r w:rsidRPr="007C2301">
        <w:rPr>
          <w:rFonts w:ascii="Book Antiqua" w:hAnsi="Book Antiqua"/>
        </w:rPr>
        <w:tab/>
        <w:t xml:space="preserve">C M R I </w:t>
      </w:r>
      <w:r w:rsidRPr="007C2301">
        <w:rPr>
          <w:rFonts w:ascii="Book Antiqua" w:hAnsi="Book Antiqua"/>
        </w:rPr>
        <w:tab/>
      </w:r>
      <w:r w:rsidRPr="007C2301">
        <w:rPr>
          <w:rFonts w:ascii="Book Antiqua" w:hAnsi="Book Antiqua"/>
        </w:rPr>
        <w:tab/>
      </w:r>
      <w:r w:rsidRPr="007C2301">
        <w:rPr>
          <w:rFonts w:ascii="Book Antiqua" w:hAnsi="Book Antiqua"/>
        </w:rPr>
        <w:tab/>
      </w:r>
      <w:r w:rsidRPr="007C2301">
        <w:rPr>
          <w:rFonts w:ascii="Book Antiqua" w:hAnsi="Book Antiqua"/>
        </w:rPr>
        <w:tab/>
        <w:t>Rs. 20,342.00</w:t>
      </w:r>
    </w:p>
    <w:p w:rsidR="001D1823" w:rsidRPr="007C2301" w:rsidRDefault="001D1823" w:rsidP="00823CB9">
      <w:pPr>
        <w:pBdr>
          <w:bottom w:val="single" w:sz="12" w:space="1" w:color="auto"/>
        </w:pBdr>
        <w:spacing w:line="360" w:lineRule="auto"/>
        <w:ind w:left="2160"/>
        <w:jc w:val="both"/>
        <w:rPr>
          <w:rFonts w:ascii="Book Antiqua" w:hAnsi="Book Antiqua"/>
        </w:rPr>
      </w:pPr>
      <w:r w:rsidRPr="007C2301">
        <w:rPr>
          <w:rFonts w:ascii="Book Antiqua" w:hAnsi="Book Antiqua"/>
        </w:rPr>
        <w:t xml:space="preserve">g) </w:t>
      </w:r>
      <w:r w:rsidRPr="007C2301">
        <w:rPr>
          <w:rFonts w:ascii="Book Antiqua" w:hAnsi="Book Antiqua"/>
        </w:rPr>
        <w:tab/>
        <w:t>Other necessary expenses</w:t>
      </w:r>
      <w:r w:rsidRPr="007C2301">
        <w:rPr>
          <w:rFonts w:ascii="Book Antiqua" w:hAnsi="Book Antiqua"/>
        </w:rPr>
        <w:tab/>
        <w:t>Rs. 80,000.00</w:t>
      </w: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ab/>
      </w:r>
    </w:p>
    <w:p w:rsidR="001D1823" w:rsidRPr="007C2301" w:rsidRDefault="001D1823" w:rsidP="00823CB9">
      <w:pPr>
        <w:pBdr>
          <w:bottom w:val="single" w:sz="12" w:space="1" w:color="auto"/>
        </w:pBdr>
        <w:spacing w:line="360" w:lineRule="auto"/>
        <w:ind w:left="2160"/>
        <w:jc w:val="both"/>
        <w:rPr>
          <w:rFonts w:ascii="Book Antiqua" w:hAnsi="Book Antiqua"/>
        </w:rPr>
      </w:pPr>
      <w:r w:rsidRPr="007C2301">
        <w:rPr>
          <w:rFonts w:ascii="Book Antiqua" w:hAnsi="Book Antiqua"/>
        </w:rPr>
        <w:tab/>
        <w:t xml:space="preserve">TOTAL AMOUNT </w:t>
      </w:r>
      <w:r w:rsidRPr="007C2301">
        <w:rPr>
          <w:rFonts w:ascii="Book Antiqua" w:hAnsi="Book Antiqua"/>
        </w:rPr>
        <w:tab/>
      </w:r>
      <w:r w:rsidRPr="007C2301">
        <w:rPr>
          <w:rFonts w:ascii="Book Antiqua" w:hAnsi="Book Antiqua"/>
        </w:rPr>
        <w:tab/>
      </w:r>
      <w:r w:rsidRPr="007C2301">
        <w:rPr>
          <w:rFonts w:ascii="Book Antiqua" w:hAnsi="Book Antiqua"/>
        </w:rPr>
        <w:tab/>
        <w:t>Rs. 2,11,864.85</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spacing w:line="360" w:lineRule="auto"/>
        <w:ind w:left="2160"/>
        <w:jc w:val="both"/>
        <w:rPr>
          <w:rFonts w:ascii="Book Antiqua" w:hAnsi="Book Antiqua"/>
        </w:rPr>
      </w:pPr>
      <w:r w:rsidRPr="007C2301">
        <w:rPr>
          <w:rFonts w:ascii="Book Antiqua" w:hAnsi="Book Antiqua"/>
        </w:rPr>
        <w:t>( Rupees Two Lakhs and Eleven Thousand and Eight hundred sixty four and paise eighty five ) only.</w:t>
      </w:r>
    </w:p>
    <w:p w:rsidR="001D1823" w:rsidRPr="007C2301" w:rsidRDefault="001D1823" w:rsidP="00823CB9">
      <w:pPr>
        <w:spacing w:line="360" w:lineRule="auto"/>
        <w:ind w:left="21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 xml:space="preserve">The Opposite Parties no. 1 to 4, while operating your petitioner leave one CLIP, which is an accessory of operation and / or instrument used in operation of human body,  in the abdomen of your petitioner and </w:t>
      </w:r>
      <w:r w:rsidRPr="007C2301">
        <w:rPr>
          <w:rFonts w:ascii="Book Antiqua" w:hAnsi="Book Antiqua"/>
        </w:rPr>
        <w:lastRenderedPageBreak/>
        <w:t>stitched, is an purported activities of the Opposite Parties being nos. 1, 2, 3, and 4, which specifically established their negligence and more particularly deficiency in services as enumerated in the Consumer Protection Act’ 1986.</w:t>
      </w:r>
    </w:p>
    <w:p w:rsidR="001D1823" w:rsidRPr="007C2301" w:rsidRDefault="001D1823" w:rsidP="00823CB9">
      <w:pPr>
        <w:spacing w:line="360" w:lineRule="auto"/>
        <w:ind w:left="360"/>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The Opposite Parties no. 1 to 4, while admitting your petitioner on second occasions, though they did not take any emergent steps to take out the said CLIP from the abdomen of your Petitioner and as such your petitioner suffered a lot with irresistible pain and others, and humiliated by their such purposive purported attitude, of the Opposite Parties being nos. 1, 2, 3, and 4, which specifically established their negligence and more particularly deficiency in services as enumerated in the Consumer Protection Act’ 1986.</w:t>
      </w:r>
    </w:p>
    <w:p w:rsidR="001D1823" w:rsidRPr="007C2301" w:rsidRDefault="001D1823" w:rsidP="00823CB9">
      <w:pPr>
        <w:spacing w:line="360" w:lineRule="auto"/>
        <w:jc w:val="both"/>
        <w:rPr>
          <w:rFonts w:ascii="Book Antiqua" w:hAnsi="Book Antiqua"/>
        </w:rPr>
      </w:pPr>
    </w:p>
    <w:p w:rsidR="001D1823" w:rsidRPr="007C2301" w:rsidRDefault="00FE2CDE" w:rsidP="00823CB9">
      <w:pPr>
        <w:numPr>
          <w:ilvl w:val="0"/>
          <w:numId w:val="3"/>
        </w:numPr>
        <w:spacing w:line="360" w:lineRule="auto"/>
        <w:jc w:val="both"/>
        <w:rPr>
          <w:rFonts w:ascii="Book Antiqua" w:hAnsi="Book Antiqua"/>
        </w:rPr>
      </w:pPr>
      <w:r w:rsidRPr="007C2301">
        <w:rPr>
          <w:rFonts w:ascii="Book Antiqua" w:hAnsi="Book Antiqua"/>
        </w:rPr>
        <w:t>Y</w:t>
      </w:r>
      <w:r w:rsidR="001D1823" w:rsidRPr="007C2301">
        <w:rPr>
          <w:rFonts w:ascii="Book Antiqua" w:hAnsi="Book Antiqua"/>
        </w:rPr>
        <w:t>our petitioner through her husband Shri Ranjit Dhar, made a representation to the Opposite Party no.1, SWADESH BASU HOSPITAL, which has been duly received by them, though nothing has ever been acted upon in accordance to the prayer of such representation of your petitioner by the respondents / opposite Party no. 1, SWADESH BASU HOSPITAL, which is much evident for their deficiency in services and negligent act of their treatment and / or operation of your petitioner, as enshrined in the light of facts and to enriched the explanation of the due provisions of deficiency in services as under the Consumer Protect ion Act’ 1986.</w:t>
      </w:r>
    </w:p>
    <w:p w:rsidR="001D1823" w:rsidRPr="007C2301" w:rsidRDefault="001D1823" w:rsidP="00823CB9">
      <w:pPr>
        <w:spacing w:line="360" w:lineRule="auto"/>
        <w:jc w:val="both"/>
        <w:rPr>
          <w:rFonts w:ascii="Book Antiqua" w:hAnsi="Book Antiqua"/>
        </w:rPr>
      </w:pPr>
    </w:p>
    <w:p w:rsidR="001D1823" w:rsidRPr="007C2301" w:rsidRDefault="00FE2CDE" w:rsidP="00823CB9">
      <w:pPr>
        <w:numPr>
          <w:ilvl w:val="0"/>
          <w:numId w:val="3"/>
        </w:numPr>
        <w:spacing w:line="360" w:lineRule="auto"/>
        <w:jc w:val="both"/>
        <w:rPr>
          <w:rFonts w:ascii="Book Antiqua" w:hAnsi="Book Antiqua"/>
        </w:rPr>
      </w:pPr>
      <w:r w:rsidRPr="007C2301">
        <w:rPr>
          <w:rFonts w:ascii="Book Antiqua" w:hAnsi="Book Antiqua"/>
        </w:rPr>
        <w:t>D</w:t>
      </w:r>
      <w:r w:rsidR="001D1823" w:rsidRPr="007C2301">
        <w:rPr>
          <w:rFonts w:ascii="Book Antiqua" w:hAnsi="Book Antiqua"/>
        </w:rPr>
        <w:t>ue the purported activities of the respondents / opposite Parties, your petitioner’s life was at stake, and for the reasons solely, your petitioner was compelled to incurred expenses of Rs. Rs. 2,11,864.85 ( Rupees Two Lakhs and Eleven Thousand and Eight hundred sixty four and paise eighty five ) only, in a circumstances, while her husband is a poor man and having a poor earning, She used to take loan from her relatives and friends to met such big expenses.</w:t>
      </w:r>
    </w:p>
    <w:p w:rsidR="001D1823" w:rsidRPr="007C2301" w:rsidRDefault="001D1823" w:rsidP="00823CB9">
      <w:pPr>
        <w:spacing w:line="360" w:lineRule="auto"/>
        <w:jc w:val="both"/>
        <w:rPr>
          <w:rFonts w:ascii="Book Antiqua" w:hAnsi="Book Antiqua"/>
        </w:rPr>
      </w:pPr>
    </w:p>
    <w:p w:rsidR="001D1823" w:rsidRPr="007C2301" w:rsidRDefault="00FE2CDE" w:rsidP="00823CB9">
      <w:pPr>
        <w:numPr>
          <w:ilvl w:val="0"/>
          <w:numId w:val="3"/>
        </w:numPr>
        <w:spacing w:line="360" w:lineRule="auto"/>
        <w:jc w:val="both"/>
        <w:rPr>
          <w:rFonts w:ascii="Book Antiqua" w:hAnsi="Book Antiqua"/>
        </w:rPr>
      </w:pPr>
      <w:r w:rsidRPr="007C2301">
        <w:rPr>
          <w:rFonts w:ascii="Book Antiqua" w:hAnsi="Book Antiqua"/>
        </w:rPr>
        <w:t xml:space="preserve">Your </w:t>
      </w:r>
      <w:r w:rsidR="001D1823" w:rsidRPr="007C2301">
        <w:rPr>
          <w:rFonts w:ascii="Book Antiqua" w:hAnsi="Book Antiqua"/>
        </w:rPr>
        <w:t>petitioner is a victim of the purported acts and deficiency in services  at the instances of the opposite parties and the acts of the opposite parties as well as the facts are well constitute the deficiency in services on the part of the opposite parties.</w:t>
      </w:r>
    </w:p>
    <w:p w:rsidR="001D1823" w:rsidRPr="007C2301" w:rsidRDefault="001D1823" w:rsidP="00823CB9">
      <w:pPr>
        <w:spacing w:line="360" w:lineRule="auto"/>
        <w:jc w:val="both"/>
        <w:rPr>
          <w:rFonts w:ascii="Book Antiqua" w:hAnsi="Book Antiqua"/>
        </w:rPr>
      </w:pPr>
    </w:p>
    <w:p w:rsidR="001D1823" w:rsidRPr="007C2301" w:rsidRDefault="00FE2CDE" w:rsidP="00823CB9">
      <w:pPr>
        <w:numPr>
          <w:ilvl w:val="0"/>
          <w:numId w:val="3"/>
        </w:numPr>
        <w:spacing w:line="360" w:lineRule="auto"/>
        <w:jc w:val="both"/>
        <w:rPr>
          <w:rFonts w:ascii="Book Antiqua" w:hAnsi="Book Antiqua"/>
        </w:rPr>
      </w:pPr>
      <w:r w:rsidRPr="007C2301">
        <w:rPr>
          <w:rFonts w:ascii="Book Antiqua" w:hAnsi="Book Antiqua"/>
        </w:rPr>
        <w:t>T</w:t>
      </w:r>
      <w:r w:rsidR="001D1823" w:rsidRPr="007C2301">
        <w:rPr>
          <w:rFonts w:ascii="Book Antiqua" w:hAnsi="Book Antiqua"/>
        </w:rPr>
        <w:t>he respondents shall also pay the compensation due to the complainant petitioner for the harassment, troubles, physical inconvenience and mental agony arising directly out of the negligent treatment &amp; operation and breach of duty on the part of the respondents. The complainant assesses such loss and damages at Rs. 5,00,000/- ( Rupees Five lakhs ) only.</w:t>
      </w:r>
    </w:p>
    <w:p w:rsidR="001D1823" w:rsidRPr="007C2301" w:rsidRDefault="001D1823" w:rsidP="00823CB9">
      <w:pPr>
        <w:spacing w:line="360" w:lineRule="auto"/>
        <w:jc w:val="both"/>
        <w:rPr>
          <w:rFonts w:ascii="Book Antiqua" w:hAnsi="Book Antiqua"/>
        </w:rPr>
      </w:pPr>
    </w:p>
    <w:p w:rsidR="001D1823" w:rsidRPr="007C2301" w:rsidRDefault="00FE2CDE" w:rsidP="00823CB9">
      <w:pPr>
        <w:numPr>
          <w:ilvl w:val="0"/>
          <w:numId w:val="3"/>
        </w:numPr>
        <w:spacing w:line="360" w:lineRule="auto"/>
        <w:jc w:val="both"/>
        <w:rPr>
          <w:rFonts w:ascii="Book Antiqua" w:hAnsi="Book Antiqua"/>
        </w:rPr>
      </w:pPr>
      <w:r w:rsidRPr="007C2301">
        <w:rPr>
          <w:rFonts w:ascii="Book Antiqua" w:hAnsi="Book Antiqua"/>
        </w:rPr>
        <w:t>F</w:t>
      </w:r>
      <w:r w:rsidR="001D1823" w:rsidRPr="007C2301">
        <w:rPr>
          <w:rFonts w:ascii="Book Antiqua" w:hAnsi="Book Antiqua"/>
        </w:rPr>
        <w:t>rom all of the statements made above, it is clear that the opposite parties are guilty of deficiency in service as meant in the Consumer Protection Act’ 1986.</w:t>
      </w:r>
    </w:p>
    <w:p w:rsidR="001D1823" w:rsidRPr="007C2301" w:rsidRDefault="001D1823" w:rsidP="00823CB9">
      <w:pPr>
        <w:spacing w:line="360" w:lineRule="auto"/>
        <w:jc w:val="both"/>
        <w:rPr>
          <w:rFonts w:ascii="Book Antiqua" w:hAnsi="Book Antiqua"/>
        </w:rPr>
      </w:pPr>
    </w:p>
    <w:p w:rsidR="001D1823" w:rsidRPr="007C2301" w:rsidRDefault="001D1823" w:rsidP="00823CB9">
      <w:pPr>
        <w:numPr>
          <w:ilvl w:val="0"/>
          <w:numId w:val="3"/>
        </w:numPr>
        <w:spacing w:line="360" w:lineRule="auto"/>
        <w:jc w:val="both"/>
        <w:rPr>
          <w:rFonts w:ascii="Book Antiqua" w:hAnsi="Book Antiqua"/>
        </w:rPr>
      </w:pPr>
      <w:r w:rsidRPr="007C2301">
        <w:rPr>
          <w:rFonts w:ascii="Book Antiqua" w:hAnsi="Book Antiqua"/>
        </w:rPr>
        <w:t>The Cause of action for the present proceeding arose on 15</w:t>
      </w:r>
      <w:r w:rsidRPr="007C2301">
        <w:rPr>
          <w:rFonts w:ascii="Book Antiqua" w:hAnsi="Book Antiqua"/>
          <w:vertAlign w:val="superscript"/>
        </w:rPr>
        <w:t>th</w:t>
      </w:r>
      <w:r w:rsidRPr="007C2301">
        <w:rPr>
          <w:rFonts w:ascii="Book Antiqua" w:hAnsi="Book Antiqua"/>
        </w:rPr>
        <w:t xml:space="preserve"> day of June’ 2011, and 18-06-2011 due to negligent treatment and operation of Gal Bladder Stone / abdomen of your petitioner and lastly on 30-08-2011, while a representation submitted by your petitioner’s husband Shri Ranjit Dhar, to the Opposite Parties / respondents, which did not heed by them  and the respondents / opposite parties are having their Offices, as given in the cause title of this application, which is within the jurisdiction of the Hon’ble Forum.</w:t>
      </w:r>
    </w:p>
    <w:p w:rsidR="001D1823" w:rsidRPr="007C2301" w:rsidRDefault="001D1823" w:rsidP="00823CB9">
      <w:pPr>
        <w:spacing w:line="360" w:lineRule="auto"/>
        <w:jc w:val="both"/>
        <w:rPr>
          <w:rFonts w:ascii="Book Antiqua" w:hAnsi="Book Antiqua"/>
        </w:rPr>
      </w:pPr>
    </w:p>
    <w:p w:rsidR="00B22876" w:rsidRPr="007C2301" w:rsidRDefault="00B22876" w:rsidP="00823CB9">
      <w:pPr>
        <w:spacing w:line="360" w:lineRule="auto"/>
        <w:jc w:val="both"/>
        <w:rPr>
          <w:rFonts w:ascii="Book Antiqua" w:eastAsia="Batang" w:hAnsi="Book Antiqua"/>
          <w:b/>
        </w:rPr>
      </w:pPr>
      <w:r w:rsidRPr="007C2301">
        <w:rPr>
          <w:rFonts w:ascii="Book Antiqua" w:eastAsia="Batang" w:hAnsi="Book Antiqua"/>
          <w:b/>
        </w:rPr>
        <w:t>Prayer of the applicant :</w:t>
      </w:r>
    </w:p>
    <w:p w:rsidR="00B22876" w:rsidRPr="007C2301" w:rsidRDefault="00B22876" w:rsidP="00823CB9">
      <w:pPr>
        <w:spacing w:line="360" w:lineRule="auto"/>
        <w:jc w:val="both"/>
        <w:rPr>
          <w:rFonts w:ascii="Book Antiqua" w:hAnsi="Book Antiqua"/>
        </w:rPr>
      </w:pPr>
    </w:p>
    <w:p w:rsidR="00B22876" w:rsidRPr="007C2301" w:rsidRDefault="00B22876" w:rsidP="00823CB9">
      <w:pPr>
        <w:pStyle w:val="ListParagraph"/>
        <w:numPr>
          <w:ilvl w:val="0"/>
          <w:numId w:val="4"/>
        </w:numPr>
        <w:spacing w:line="360" w:lineRule="auto"/>
        <w:jc w:val="both"/>
        <w:rPr>
          <w:rFonts w:ascii="Book Antiqua" w:hAnsi="Book Antiqua"/>
        </w:rPr>
      </w:pPr>
      <w:r w:rsidRPr="007C2301">
        <w:rPr>
          <w:rFonts w:ascii="Book Antiqua" w:hAnsi="Book Antiqua"/>
        </w:rPr>
        <w:t>To direct the opposite parties / respondents to pay all the expenses incurred by your petitioner to recover from their purported negligent treatment / operation to your petitioner as Rs. 2,11,864.85, ( Rupees Two Lakhs and Eleven Thousand and Eight hundred sixty four and paise eighty five ) only.</w:t>
      </w:r>
    </w:p>
    <w:p w:rsidR="00B22876" w:rsidRPr="007C2301" w:rsidRDefault="00B22876" w:rsidP="00823CB9">
      <w:pPr>
        <w:pStyle w:val="ListParagraph"/>
        <w:numPr>
          <w:ilvl w:val="0"/>
          <w:numId w:val="4"/>
        </w:numPr>
        <w:spacing w:line="360" w:lineRule="auto"/>
        <w:jc w:val="both"/>
        <w:rPr>
          <w:rFonts w:ascii="Book Antiqua" w:hAnsi="Book Antiqua"/>
        </w:rPr>
      </w:pPr>
      <w:r w:rsidRPr="007C2301">
        <w:rPr>
          <w:rFonts w:ascii="Book Antiqua" w:hAnsi="Book Antiqua"/>
        </w:rPr>
        <w:lastRenderedPageBreak/>
        <w:t>To direct the opposite parties to pay compensation, as for the harassment, troubles, loss of health and money, physical inconvenience and mental agony, suffered by the petitioner from the purported activities and others by the opposite parties as assessed as Rs. 5,00,000/- ( Rupees Five Lakhs ) only to your petitioner;</w:t>
      </w:r>
    </w:p>
    <w:p w:rsidR="00B22876" w:rsidRPr="007C2301" w:rsidRDefault="00B22876" w:rsidP="00823CB9">
      <w:pPr>
        <w:pStyle w:val="ListParagraph"/>
        <w:numPr>
          <w:ilvl w:val="0"/>
          <w:numId w:val="4"/>
        </w:numPr>
        <w:spacing w:line="360" w:lineRule="auto"/>
        <w:jc w:val="both"/>
        <w:rPr>
          <w:rFonts w:ascii="Book Antiqua" w:hAnsi="Book Antiqua"/>
        </w:rPr>
      </w:pPr>
      <w:r w:rsidRPr="007C2301">
        <w:rPr>
          <w:rFonts w:ascii="Book Antiqua" w:hAnsi="Book Antiqua"/>
        </w:rPr>
        <w:t>To grant the cost of the proceedings ;</w:t>
      </w:r>
    </w:p>
    <w:p w:rsidR="00B22876" w:rsidRPr="007C2301" w:rsidRDefault="00B22876" w:rsidP="00823CB9">
      <w:pPr>
        <w:pStyle w:val="ListParagraph"/>
        <w:numPr>
          <w:ilvl w:val="0"/>
          <w:numId w:val="4"/>
        </w:numPr>
        <w:spacing w:line="360" w:lineRule="auto"/>
        <w:jc w:val="both"/>
        <w:rPr>
          <w:rFonts w:ascii="Book Antiqua" w:hAnsi="Book Antiqua"/>
        </w:rPr>
      </w:pPr>
      <w:r w:rsidRPr="007C2301">
        <w:rPr>
          <w:rFonts w:ascii="Book Antiqua" w:hAnsi="Book Antiqua"/>
        </w:rPr>
        <w:t>To grant any other relief to the applicant / petitioner as found out by your Honour, in the facts and circumstances of the Complaint.</w:t>
      </w:r>
    </w:p>
    <w:p w:rsidR="00B22876" w:rsidRPr="007C2301" w:rsidRDefault="00B22876" w:rsidP="00823CB9">
      <w:pPr>
        <w:spacing w:line="360" w:lineRule="auto"/>
        <w:jc w:val="both"/>
        <w:rPr>
          <w:rFonts w:ascii="Book Antiqua" w:hAnsi="Book Antiqua"/>
        </w:rPr>
      </w:pPr>
    </w:p>
    <w:p w:rsidR="00B22876" w:rsidRPr="007C2301" w:rsidRDefault="00B22876" w:rsidP="00823CB9">
      <w:pPr>
        <w:spacing w:line="360" w:lineRule="auto"/>
        <w:jc w:val="both"/>
        <w:rPr>
          <w:rFonts w:ascii="Book Antiqua" w:eastAsia="Batang" w:hAnsi="Book Antiqua"/>
          <w:b/>
        </w:rPr>
      </w:pPr>
      <w:r w:rsidRPr="007C2301">
        <w:rPr>
          <w:rFonts w:ascii="Book Antiqua" w:eastAsia="Batang" w:hAnsi="Book Antiqua"/>
          <w:b/>
        </w:rPr>
        <w:t>Facts during proceedings before the Hon’ble Forum :</w:t>
      </w:r>
    </w:p>
    <w:p w:rsidR="00B22876" w:rsidRPr="007C2301" w:rsidRDefault="00B22876" w:rsidP="00823CB9">
      <w:pPr>
        <w:spacing w:line="360" w:lineRule="auto"/>
        <w:jc w:val="both"/>
        <w:rPr>
          <w:rFonts w:ascii="Book Antiqua" w:hAnsi="Book Antiqua"/>
        </w:rPr>
      </w:pPr>
    </w:p>
    <w:p w:rsidR="00B22876" w:rsidRPr="007C2301" w:rsidRDefault="00D00723" w:rsidP="00823CB9">
      <w:pPr>
        <w:spacing w:line="360" w:lineRule="auto"/>
        <w:jc w:val="both"/>
        <w:rPr>
          <w:rFonts w:ascii="Book Antiqua" w:eastAsia="Batang" w:hAnsi="Book Antiqua"/>
        </w:rPr>
      </w:pPr>
      <w:r w:rsidRPr="007C2301">
        <w:rPr>
          <w:rFonts w:ascii="Book Antiqua" w:eastAsia="Batang" w:hAnsi="Book Antiqua"/>
        </w:rPr>
        <w:t>That all the Opposite Parties in the proceedings are appearing, before the Hon’ble Forum, though the Opposite Party no.1, Swadesh Basu Hospital did not submit it’s Written Version, before the Hon’ble Forum, the Proforma  Opposite Parties / Respondent nos. 5, and 6, also did not submit any Written Version, in the proceedings before the Hon’ble Forum.</w:t>
      </w:r>
    </w:p>
    <w:p w:rsidR="00D00723" w:rsidRPr="007C2301" w:rsidRDefault="00D00723" w:rsidP="00823CB9">
      <w:pPr>
        <w:spacing w:line="360" w:lineRule="auto"/>
        <w:jc w:val="both"/>
        <w:rPr>
          <w:rFonts w:ascii="Book Antiqua" w:eastAsia="Batang" w:hAnsi="Book Antiqua"/>
        </w:rPr>
      </w:pPr>
    </w:p>
    <w:p w:rsidR="00D00723" w:rsidRPr="007C2301" w:rsidRDefault="00D00723" w:rsidP="00823CB9">
      <w:pPr>
        <w:spacing w:line="360" w:lineRule="auto"/>
        <w:jc w:val="both"/>
        <w:rPr>
          <w:rFonts w:ascii="Book Antiqua" w:eastAsia="Batang" w:hAnsi="Book Antiqua"/>
        </w:rPr>
      </w:pPr>
      <w:r w:rsidRPr="007C2301">
        <w:rPr>
          <w:rFonts w:ascii="Book Antiqua" w:eastAsia="Batang" w:hAnsi="Book Antiqua"/>
        </w:rPr>
        <w:t xml:space="preserve">The Opposite Parties / Respondents nos. </w:t>
      </w:r>
      <w:r w:rsidR="00A34F99" w:rsidRPr="007C2301">
        <w:rPr>
          <w:rFonts w:ascii="Book Antiqua" w:eastAsia="Batang" w:hAnsi="Book Antiqua"/>
        </w:rPr>
        <w:t>2, 3, and 4, submitted their Written Version, in the proceedings before the Hon’ble Forum.</w:t>
      </w:r>
    </w:p>
    <w:p w:rsidR="00A34F99" w:rsidRPr="007C2301" w:rsidRDefault="00A34F99" w:rsidP="00823CB9">
      <w:pPr>
        <w:spacing w:line="360" w:lineRule="auto"/>
        <w:jc w:val="both"/>
        <w:rPr>
          <w:rFonts w:ascii="Book Antiqua" w:eastAsia="Batang" w:hAnsi="Book Antiqua"/>
        </w:rPr>
      </w:pPr>
    </w:p>
    <w:p w:rsidR="00A34F99" w:rsidRPr="007C2301" w:rsidRDefault="00A34F99" w:rsidP="00823CB9">
      <w:pPr>
        <w:spacing w:line="360" w:lineRule="auto"/>
        <w:jc w:val="both"/>
        <w:rPr>
          <w:rFonts w:ascii="Book Antiqua" w:eastAsia="Batang" w:hAnsi="Book Antiqua"/>
        </w:rPr>
      </w:pPr>
      <w:r w:rsidRPr="007C2301">
        <w:rPr>
          <w:rFonts w:ascii="Book Antiqua" w:eastAsia="Batang" w:hAnsi="Book Antiqua"/>
        </w:rPr>
        <w:t>The Opposite Parties / Respondents nos. 2, 3, and 4, commonly contended as the Supreme Court judgment reported in 2009 (I) CPJ 32 (SC), has not been followed by this Hon’ble Forum, and thus the present complaint is not maintainable in the eye of law.</w:t>
      </w:r>
      <w:r w:rsidR="00824883" w:rsidRPr="007C2301">
        <w:rPr>
          <w:rFonts w:ascii="Book Antiqua" w:eastAsia="Batang" w:hAnsi="Book Antiqua"/>
        </w:rPr>
        <w:t xml:space="preserve"> </w:t>
      </w:r>
      <w:r w:rsidR="007E41F2" w:rsidRPr="007C2301">
        <w:rPr>
          <w:rFonts w:ascii="Book Antiqua" w:eastAsia="Batang" w:hAnsi="Book Antiqua"/>
        </w:rPr>
        <w:t xml:space="preserve">And the facts of the complainant has been admitted </w:t>
      </w:r>
      <w:r w:rsidR="008555E2" w:rsidRPr="007C2301">
        <w:rPr>
          <w:rFonts w:ascii="Book Antiqua" w:eastAsia="Batang" w:hAnsi="Book Antiqua"/>
        </w:rPr>
        <w:t>though retracted such facts on plea as before cutting &amp; removing the gall bladder, clippings are done in the cystic duct, through which the gall bladder is connected to the common bile duct, these clips are left inside the abdomen to secure the cut end and prevent any bile leaking into the abdominal cavity. However failed to say anything about such clips, are necessary to be present in human body after completion of such surgery or operation.</w:t>
      </w:r>
    </w:p>
    <w:p w:rsidR="008555E2" w:rsidRPr="007C2301" w:rsidRDefault="008555E2" w:rsidP="00823CB9">
      <w:pPr>
        <w:spacing w:line="360" w:lineRule="auto"/>
        <w:jc w:val="both"/>
        <w:rPr>
          <w:rFonts w:ascii="Book Antiqua" w:eastAsia="Batang" w:hAnsi="Book Antiqua"/>
        </w:rPr>
      </w:pPr>
    </w:p>
    <w:p w:rsidR="008555E2" w:rsidRPr="007C2301" w:rsidRDefault="00610470" w:rsidP="00823CB9">
      <w:pPr>
        <w:spacing w:line="360" w:lineRule="auto"/>
        <w:jc w:val="both"/>
        <w:rPr>
          <w:rFonts w:ascii="Book Antiqua" w:eastAsia="Batang" w:hAnsi="Book Antiqua"/>
        </w:rPr>
      </w:pPr>
      <w:r w:rsidRPr="007C2301">
        <w:rPr>
          <w:rFonts w:ascii="Book Antiqua" w:eastAsia="Batang" w:hAnsi="Book Antiqua"/>
        </w:rPr>
        <w:lastRenderedPageBreak/>
        <w:t>The Complainant submitted her Evidence on Affidavit with all annexures thereof to exhibit in the present proceedings, before the Hon’ble Forum, and whereas the O.P’s, put forward theirs questions as to cross examination on the evidence on affidavit submitted by the complainant.</w:t>
      </w:r>
    </w:p>
    <w:p w:rsidR="00610470" w:rsidRPr="007C2301" w:rsidRDefault="00610470" w:rsidP="00823CB9">
      <w:pPr>
        <w:spacing w:line="360" w:lineRule="auto"/>
        <w:jc w:val="both"/>
        <w:rPr>
          <w:rFonts w:ascii="Book Antiqua" w:eastAsia="Batang" w:hAnsi="Book Antiqua"/>
        </w:rPr>
      </w:pPr>
    </w:p>
    <w:p w:rsidR="00610470" w:rsidRPr="007C2301" w:rsidRDefault="00610470" w:rsidP="00823CB9">
      <w:pPr>
        <w:spacing w:line="360" w:lineRule="auto"/>
        <w:jc w:val="both"/>
        <w:rPr>
          <w:rFonts w:ascii="Book Antiqua" w:eastAsia="Batang" w:hAnsi="Book Antiqua"/>
        </w:rPr>
      </w:pPr>
      <w:r w:rsidRPr="007C2301">
        <w:rPr>
          <w:rFonts w:ascii="Book Antiqua" w:eastAsia="Batang" w:hAnsi="Book Antiqua"/>
        </w:rPr>
        <w:t>The questionnaire of O.P’s. containing 44 questions, wherein most of questions are not relevant questions pertaining to the present proceeding before the Hon’ble Forum, however, the Complainant answered all the questions in a very specified manner.</w:t>
      </w:r>
    </w:p>
    <w:p w:rsidR="00610470" w:rsidRPr="007C2301" w:rsidRDefault="00610470" w:rsidP="00823CB9">
      <w:pPr>
        <w:spacing w:line="360" w:lineRule="auto"/>
        <w:jc w:val="both"/>
        <w:rPr>
          <w:rFonts w:ascii="Book Antiqua" w:eastAsia="Batang" w:hAnsi="Book Antiqua"/>
        </w:rPr>
      </w:pPr>
    </w:p>
    <w:p w:rsidR="00610470" w:rsidRPr="007C2301" w:rsidRDefault="00610470" w:rsidP="00823CB9">
      <w:pPr>
        <w:spacing w:line="360" w:lineRule="auto"/>
        <w:jc w:val="both"/>
        <w:rPr>
          <w:rFonts w:ascii="Book Antiqua" w:eastAsia="Batang" w:hAnsi="Book Antiqua"/>
        </w:rPr>
      </w:pPr>
      <w:r w:rsidRPr="007C2301">
        <w:rPr>
          <w:rFonts w:ascii="Book Antiqua" w:eastAsia="Batang" w:hAnsi="Book Antiqua"/>
        </w:rPr>
        <w:t>The contesting O.P’s. nos. 2,</w:t>
      </w:r>
      <w:r w:rsidR="00E64453" w:rsidRPr="007C2301">
        <w:rPr>
          <w:rFonts w:ascii="Book Antiqua" w:eastAsia="Batang" w:hAnsi="Book Antiqua"/>
        </w:rPr>
        <w:t xml:space="preserve"> </w:t>
      </w:r>
      <w:r w:rsidRPr="007C2301">
        <w:rPr>
          <w:rFonts w:ascii="Book Antiqua" w:eastAsia="Batang" w:hAnsi="Book Antiqua"/>
        </w:rPr>
        <w:t>3,</w:t>
      </w:r>
      <w:r w:rsidR="00E64453" w:rsidRPr="007C2301">
        <w:rPr>
          <w:rFonts w:ascii="Book Antiqua" w:eastAsia="Batang" w:hAnsi="Book Antiqua"/>
        </w:rPr>
        <w:t xml:space="preserve"> </w:t>
      </w:r>
      <w:r w:rsidRPr="007C2301">
        <w:rPr>
          <w:rFonts w:ascii="Book Antiqua" w:eastAsia="Batang" w:hAnsi="Book Antiqua"/>
        </w:rPr>
        <w:t>&amp;</w:t>
      </w:r>
      <w:r w:rsidR="00E64453" w:rsidRPr="007C2301">
        <w:rPr>
          <w:rFonts w:ascii="Book Antiqua" w:eastAsia="Batang" w:hAnsi="Book Antiqua"/>
        </w:rPr>
        <w:t xml:space="preserve"> </w:t>
      </w:r>
      <w:r w:rsidRPr="007C2301">
        <w:rPr>
          <w:rFonts w:ascii="Book Antiqua" w:eastAsia="Batang" w:hAnsi="Book Antiqua"/>
        </w:rPr>
        <w:t xml:space="preserve">4, submitted their Evidence on Affidavit, without any documents and or papers, more particularly without any annexures thereof, and submitted one another person’s Affidavit, tried to shown as Expert opinion, though no such contentions has ever been made in their Written Versions submitted earlier in the present proceedings, before the Hon’ble Forum, and no permissions has ever been asked and or taken by them </w:t>
      </w:r>
      <w:r w:rsidR="00E64453" w:rsidRPr="007C2301">
        <w:rPr>
          <w:rFonts w:ascii="Book Antiqua" w:eastAsia="Batang" w:hAnsi="Book Antiqua"/>
        </w:rPr>
        <w:t>in the present proceedings before the Hon’ble Forum.</w:t>
      </w:r>
    </w:p>
    <w:p w:rsidR="00E64453" w:rsidRPr="007C2301" w:rsidRDefault="00E64453" w:rsidP="00823CB9">
      <w:pPr>
        <w:spacing w:line="360" w:lineRule="auto"/>
        <w:jc w:val="both"/>
        <w:rPr>
          <w:rFonts w:ascii="Book Antiqua" w:eastAsia="Batang" w:hAnsi="Book Antiqua"/>
        </w:rPr>
      </w:pPr>
    </w:p>
    <w:p w:rsidR="00A34F99" w:rsidRPr="007C2301" w:rsidRDefault="00E64453" w:rsidP="00823CB9">
      <w:pPr>
        <w:spacing w:line="360" w:lineRule="auto"/>
        <w:jc w:val="both"/>
        <w:rPr>
          <w:rFonts w:ascii="Book Antiqua" w:eastAsia="Batang" w:hAnsi="Book Antiqua"/>
        </w:rPr>
      </w:pPr>
      <w:r w:rsidRPr="007C2301">
        <w:rPr>
          <w:rFonts w:ascii="Book Antiqua" w:eastAsia="Batang" w:hAnsi="Book Antiqua"/>
        </w:rPr>
        <w:t xml:space="preserve">The contesting O.P’s. nos. 2, 3, &amp; 4, contended in their evidence on affidavit as they contended in their written version, in the proceedings before the Hon’ble Forum, and further stated as “the present complaint has been </w:t>
      </w:r>
      <w:r w:rsidR="00C07151" w:rsidRPr="007C2301">
        <w:rPr>
          <w:rFonts w:ascii="Book Antiqua" w:eastAsia="Batang" w:hAnsi="Book Antiqua"/>
        </w:rPr>
        <w:t>filed under a misconception that the clip was left behind negligently and the said clips caused complication for the patient. On the contrary the clips were left behind for a purpose and such clips do not cause any harm to the human body as it is designed for staying inside human body for life time”, and also stated as “the treatment as has been meted out is codified in the bed head ticket of the complainant. It is further stated that as the O.P. nos. 3 and 4 has resigned from the O.P. hospital be directed to produce all the relevant papers before the Learned Forum for proper adjudication of the Complaint”.</w:t>
      </w:r>
    </w:p>
    <w:p w:rsidR="00C07151" w:rsidRPr="007C2301" w:rsidRDefault="00C07151" w:rsidP="00823CB9">
      <w:pPr>
        <w:spacing w:line="360" w:lineRule="auto"/>
        <w:jc w:val="both"/>
        <w:rPr>
          <w:rFonts w:ascii="Book Antiqua" w:eastAsia="Batang" w:hAnsi="Book Antiqua"/>
        </w:rPr>
      </w:pPr>
    </w:p>
    <w:p w:rsidR="00C07151" w:rsidRPr="007C2301" w:rsidRDefault="00C07151" w:rsidP="00823CB9">
      <w:pPr>
        <w:spacing w:line="360" w:lineRule="auto"/>
        <w:jc w:val="both"/>
        <w:rPr>
          <w:rFonts w:ascii="Book Antiqua" w:eastAsia="Batang" w:hAnsi="Book Antiqua"/>
        </w:rPr>
      </w:pPr>
      <w:r w:rsidRPr="007C2301">
        <w:rPr>
          <w:rFonts w:ascii="Book Antiqua" w:eastAsia="Batang" w:hAnsi="Book Antiqua"/>
        </w:rPr>
        <w:lastRenderedPageBreak/>
        <w:t>That the other person’s witness, which tried to produce as Expert evidence is of Dr. Sanjay Bhattacharya, who places some extracts of the Medical books, which is of no importance in the present proceedings before the Hon’ble Forum.</w:t>
      </w:r>
    </w:p>
    <w:p w:rsidR="00C07151" w:rsidRPr="007C2301" w:rsidRDefault="00C07151" w:rsidP="00823CB9">
      <w:pPr>
        <w:spacing w:line="360" w:lineRule="auto"/>
        <w:jc w:val="both"/>
        <w:rPr>
          <w:rFonts w:ascii="Book Antiqua" w:eastAsia="Batang" w:hAnsi="Book Antiqua"/>
        </w:rPr>
      </w:pPr>
    </w:p>
    <w:p w:rsidR="00C07151" w:rsidRPr="007C2301" w:rsidRDefault="00C07151" w:rsidP="00823CB9">
      <w:pPr>
        <w:spacing w:line="360" w:lineRule="auto"/>
        <w:jc w:val="both"/>
        <w:rPr>
          <w:rFonts w:ascii="Book Antiqua" w:eastAsia="Batang" w:hAnsi="Book Antiqua"/>
        </w:rPr>
      </w:pPr>
      <w:r w:rsidRPr="007C2301">
        <w:rPr>
          <w:rFonts w:ascii="Book Antiqua" w:eastAsia="Batang" w:hAnsi="Book Antiqua"/>
        </w:rPr>
        <w:t>Thereafter the Complainant put forward her questions as Cross Examination on the Evidence on Affidavit submitted by the contesting O.P’s. nos. 2, 3, &amp; 4, and one another witness Dr. Sanjay Bhattacharya</w:t>
      </w:r>
      <w:r w:rsidR="00E67946" w:rsidRPr="007C2301">
        <w:rPr>
          <w:rFonts w:ascii="Book Antiqua" w:eastAsia="Batang" w:hAnsi="Book Antiqua"/>
        </w:rPr>
        <w:t>.</w:t>
      </w:r>
    </w:p>
    <w:p w:rsidR="00E67946" w:rsidRPr="007C2301" w:rsidRDefault="00E67946" w:rsidP="00823CB9">
      <w:pPr>
        <w:spacing w:line="360" w:lineRule="auto"/>
        <w:jc w:val="both"/>
        <w:rPr>
          <w:rFonts w:ascii="Book Antiqua" w:eastAsia="Batang" w:hAnsi="Book Antiqua"/>
        </w:rPr>
      </w:pPr>
    </w:p>
    <w:p w:rsidR="00E67946" w:rsidRPr="007C2301" w:rsidRDefault="004525B7" w:rsidP="00823CB9">
      <w:pPr>
        <w:spacing w:line="360" w:lineRule="auto"/>
        <w:jc w:val="both"/>
        <w:rPr>
          <w:rFonts w:ascii="Book Antiqua" w:eastAsia="Batang" w:hAnsi="Book Antiqua"/>
        </w:rPr>
      </w:pPr>
      <w:r w:rsidRPr="007C2301">
        <w:rPr>
          <w:rFonts w:ascii="Book Antiqua" w:eastAsia="Batang" w:hAnsi="Book Antiqua"/>
        </w:rPr>
        <w:t>Reply of O.P. no. 2, Dr. Debasish Roy, aged about 58 years, MBBS, DTM &amp; H, DTCD :</w:t>
      </w:r>
    </w:p>
    <w:p w:rsidR="004525B7" w:rsidRPr="007C2301" w:rsidRDefault="004525B7" w:rsidP="00823CB9">
      <w:pPr>
        <w:spacing w:line="360" w:lineRule="auto"/>
        <w:jc w:val="both"/>
        <w:rPr>
          <w:rFonts w:ascii="Book Antiqua" w:eastAsia="Batang" w:hAnsi="Book Antiqua"/>
        </w:rPr>
      </w:pPr>
    </w:p>
    <w:p w:rsidR="004525B7" w:rsidRPr="007C2301" w:rsidRDefault="004525B7" w:rsidP="00823CB9">
      <w:pPr>
        <w:spacing w:line="360" w:lineRule="auto"/>
        <w:jc w:val="both"/>
        <w:rPr>
          <w:rFonts w:ascii="Book Antiqua" w:eastAsia="Batang" w:hAnsi="Book Antiqua"/>
        </w:rPr>
      </w:pPr>
      <w:r w:rsidRPr="007C2301">
        <w:rPr>
          <w:rFonts w:ascii="Book Antiqua" w:eastAsia="Batang" w:hAnsi="Book Antiqua"/>
        </w:rPr>
        <w:t>Ans. 6. I know the educational qualification of the O.P. no. 3, and 4, and have also seen them conducting the Lap choly which is all times were perfect as per acceptable standards and as such considered them as experts.</w:t>
      </w:r>
    </w:p>
    <w:p w:rsidR="004525B7" w:rsidRPr="007C2301" w:rsidRDefault="004525B7" w:rsidP="00823CB9">
      <w:pPr>
        <w:spacing w:line="360" w:lineRule="auto"/>
        <w:jc w:val="both"/>
        <w:rPr>
          <w:rFonts w:ascii="Book Antiqua" w:eastAsia="Batang" w:hAnsi="Book Antiqua"/>
        </w:rPr>
      </w:pPr>
    </w:p>
    <w:p w:rsidR="004525B7" w:rsidRPr="007C2301" w:rsidRDefault="004525B7" w:rsidP="00823CB9">
      <w:pPr>
        <w:spacing w:line="360" w:lineRule="auto"/>
        <w:jc w:val="both"/>
        <w:rPr>
          <w:rFonts w:ascii="Book Antiqua" w:eastAsia="Batang" w:hAnsi="Book Antiqua"/>
        </w:rPr>
      </w:pPr>
    </w:p>
    <w:p w:rsidR="004525B7" w:rsidRPr="007C2301" w:rsidRDefault="004525B7" w:rsidP="00823CB9">
      <w:pPr>
        <w:spacing w:line="360" w:lineRule="auto"/>
        <w:jc w:val="both"/>
        <w:rPr>
          <w:rFonts w:ascii="Book Antiqua" w:eastAsia="Batang" w:hAnsi="Book Antiqua"/>
        </w:rPr>
      </w:pPr>
      <w:r w:rsidRPr="007C2301">
        <w:rPr>
          <w:rFonts w:ascii="Book Antiqua" w:eastAsia="Batang" w:hAnsi="Book Antiqua"/>
        </w:rPr>
        <w:t>Reply of O.P. no.3, Dr. Sumit Gulati, aged about 39 years, M.S. General Surgery :</w:t>
      </w:r>
    </w:p>
    <w:p w:rsidR="004525B7" w:rsidRPr="007C2301" w:rsidRDefault="004525B7" w:rsidP="00823CB9">
      <w:pPr>
        <w:spacing w:line="360" w:lineRule="auto"/>
        <w:jc w:val="both"/>
        <w:rPr>
          <w:rFonts w:ascii="Book Antiqua" w:eastAsia="Batang" w:hAnsi="Book Antiqua"/>
        </w:rPr>
      </w:pPr>
    </w:p>
    <w:p w:rsidR="004525B7" w:rsidRPr="007C2301" w:rsidRDefault="00EB0C5C" w:rsidP="00823CB9">
      <w:pPr>
        <w:spacing w:line="360" w:lineRule="auto"/>
        <w:jc w:val="both"/>
        <w:rPr>
          <w:rFonts w:ascii="Book Antiqua" w:eastAsia="Batang" w:hAnsi="Book Antiqua"/>
        </w:rPr>
      </w:pPr>
      <w:r w:rsidRPr="007C2301">
        <w:rPr>
          <w:rFonts w:ascii="Book Antiqua" w:eastAsia="Batang" w:hAnsi="Book Antiqua"/>
        </w:rPr>
        <w:t>Ans. 3. I had given a detailed description of the patient and the treatment I had provided which I adopt however in a nutshell this patient had bile leakage requiring second operation, seeing retrospectively it seem there was a missed stone in bile duct which caused initial pain after few days of Laparoscopic cholecystectomy and later on dew to back pressure, cystic duct clip got displaced and caused bile leakage.</w:t>
      </w:r>
    </w:p>
    <w:p w:rsidR="00EB0C5C" w:rsidRPr="007C2301" w:rsidRDefault="00EB0C5C" w:rsidP="00823CB9">
      <w:pPr>
        <w:spacing w:line="360" w:lineRule="auto"/>
        <w:jc w:val="both"/>
        <w:rPr>
          <w:rFonts w:ascii="Book Antiqua" w:eastAsia="Batang" w:hAnsi="Book Antiqua"/>
        </w:rPr>
      </w:pPr>
    </w:p>
    <w:p w:rsidR="004525B7" w:rsidRPr="007C2301" w:rsidRDefault="004525B7" w:rsidP="00823CB9">
      <w:pPr>
        <w:spacing w:line="360" w:lineRule="auto"/>
        <w:jc w:val="both"/>
        <w:rPr>
          <w:rFonts w:ascii="Book Antiqua" w:eastAsia="Batang" w:hAnsi="Book Antiqua"/>
        </w:rPr>
      </w:pPr>
      <w:r w:rsidRPr="007C2301">
        <w:rPr>
          <w:rFonts w:ascii="Book Antiqua" w:eastAsia="Batang" w:hAnsi="Book Antiqua"/>
        </w:rPr>
        <w:t>Reply of O.P. no. 4, Dr. Kallol Banerjee, aged about 49 years, MBBS :</w:t>
      </w:r>
    </w:p>
    <w:p w:rsidR="004525B7" w:rsidRPr="007C2301" w:rsidRDefault="004525B7" w:rsidP="00823CB9">
      <w:pPr>
        <w:spacing w:line="360" w:lineRule="auto"/>
        <w:jc w:val="both"/>
        <w:rPr>
          <w:rFonts w:ascii="Book Antiqua" w:eastAsia="Batang" w:hAnsi="Book Antiqua"/>
        </w:rPr>
      </w:pPr>
    </w:p>
    <w:p w:rsidR="004525B7" w:rsidRPr="007C2301" w:rsidRDefault="004525B7" w:rsidP="00823CB9">
      <w:pPr>
        <w:spacing w:line="360" w:lineRule="auto"/>
        <w:jc w:val="both"/>
        <w:rPr>
          <w:rFonts w:ascii="Book Antiqua" w:eastAsia="Batang" w:hAnsi="Book Antiqua"/>
        </w:rPr>
      </w:pPr>
    </w:p>
    <w:p w:rsidR="004525B7" w:rsidRPr="007C2301" w:rsidRDefault="00EB0C5C" w:rsidP="00823CB9">
      <w:pPr>
        <w:spacing w:line="360" w:lineRule="auto"/>
        <w:jc w:val="both"/>
        <w:rPr>
          <w:rFonts w:ascii="Book Antiqua" w:eastAsia="Batang" w:hAnsi="Book Antiqua"/>
        </w:rPr>
      </w:pPr>
      <w:r w:rsidRPr="007C2301">
        <w:rPr>
          <w:rFonts w:ascii="Book Antiqua" w:eastAsia="Batang" w:hAnsi="Book Antiqua"/>
        </w:rPr>
        <w:t>Ans.5. I am not a specialist but as a qualified medical doctor I have required knowledge to work in conjunction with a specialist to provide the required treatment to the complainant.</w:t>
      </w:r>
    </w:p>
    <w:p w:rsidR="00EB0C5C" w:rsidRPr="007C2301" w:rsidRDefault="00EB0C5C" w:rsidP="00823CB9">
      <w:pPr>
        <w:spacing w:line="360" w:lineRule="auto"/>
        <w:jc w:val="both"/>
        <w:rPr>
          <w:rFonts w:ascii="Book Antiqua" w:eastAsia="Batang" w:hAnsi="Book Antiqua"/>
        </w:rPr>
      </w:pPr>
    </w:p>
    <w:p w:rsidR="00EB0C5C" w:rsidRPr="007C2301" w:rsidRDefault="00EB0C5C" w:rsidP="00823CB9">
      <w:pPr>
        <w:spacing w:line="360" w:lineRule="auto"/>
        <w:jc w:val="both"/>
        <w:rPr>
          <w:rFonts w:ascii="Book Antiqua" w:eastAsia="Batang" w:hAnsi="Book Antiqua"/>
        </w:rPr>
      </w:pPr>
      <w:r w:rsidRPr="007C2301">
        <w:rPr>
          <w:rFonts w:ascii="Book Antiqua" w:eastAsia="Batang" w:hAnsi="Book Antiqua"/>
        </w:rPr>
        <w:lastRenderedPageBreak/>
        <w:t>Ans. 6. Yes. However, that was not the cause of the patients complaint.</w:t>
      </w:r>
    </w:p>
    <w:p w:rsidR="00EB0C5C" w:rsidRPr="007C2301" w:rsidRDefault="00EB0C5C" w:rsidP="00823CB9">
      <w:pPr>
        <w:spacing w:line="360" w:lineRule="auto"/>
        <w:jc w:val="both"/>
        <w:rPr>
          <w:rFonts w:ascii="Book Antiqua" w:eastAsia="Batang" w:hAnsi="Book Antiqua"/>
        </w:rPr>
      </w:pPr>
      <w:r w:rsidRPr="007C2301">
        <w:rPr>
          <w:rFonts w:ascii="Book Antiqua" w:eastAsia="Batang" w:hAnsi="Book Antiqua"/>
        </w:rPr>
        <w:t>Ans. 7. My qualifications is MBBS. I do not hold an MS degree.</w:t>
      </w:r>
    </w:p>
    <w:p w:rsidR="00EB0C5C" w:rsidRPr="007C2301" w:rsidRDefault="00EB0C5C" w:rsidP="00823CB9">
      <w:pPr>
        <w:spacing w:line="360" w:lineRule="auto"/>
        <w:jc w:val="both"/>
        <w:rPr>
          <w:rFonts w:ascii="Book Antiqua" w:eastAsia="Batang" w:hAnsi="Book Antiqua"/>
        </w:rPr>
      </w:pPr>
    </w:p>
    <w:p w:rsidR="00EB0C5C" w:rsidRPr="007C2301" w:rsidRDefault="000710C0" w:rsidP="00823CB9">
      <w:pPr>
        <w:spacing w:line="360" w:lineRule="auto"/>
        <w:jc w:val="both"/>
        <w:rPr>
          <w:rFonts w:ascii="Book Antiqua" w:eastAsia="Batang" w:hAnsi="Book Antiqua"/>
        </w:rPr>
      </w:pPr>
      <w:r w:rsidRPr="007C2301">
        <w:rPr>
          <w:rFonts w:ascii="Book Antiqua" w:eastAsia="Batang" w:hAnsi="Book Antiqua"/>
        </w:rPr>
        <w:t>Reply of Dr. Sanjay Bhattacharya, aged about 40 years, MBBS, M.S. ( Gen. Surgery ), F.A.M.S.</w:t>
      </w:r>
    </w:p>
    <w:p w:rsidR="000710C0" w:rsidRPr="007C2301" w:rsidRDefault="000710C0" w:rsidP="00823CB9">
      <w:pPr>
        <w:spacing w:line="360" w:lineRule="auto"/>
        <w:jc w:val="both"/>
        <w:rPr>
          <w:rFonts w:ascii="Book Antiqua" w:eastAsia="Batang" w:hAnsi="Book Antiqua"/>
        </w:rPr>
      </w:pPr>
    </w:p>
    <w:p w:rsidR="000710C0" w:rsidRPr="007C2301" w:rsidRDefault="000710C0" w:rsidP="00823CB9">
      <w:pPr>
        <w:spacing w:line="360" w:lineRule="auto"/>
        <w:jc w:val="both"/>
        <w:rPr>
          <w:rFonts w:ascii="Book Antiqua" w:eastAsia="Batang" w:hAnsi="Book Antiqua"/>
        </w:rPr>
      </w:pPr>
      <w:r w:rsidRPr="007C2301">
        <w:rPr>
          <w:rFonts w:ascii="Book Antiqua" w:eastAsia="Batang" w:hAnsi="Book Antiqua"/>
        </w:rPr>
        <w:t>Ans. 11 : I have passed MS in the year 2002 from Calcutta University.</w:t>
      </w:r>
    </w:p>
    <w:p w:rsidR="000710C0" w:rsidRPr="007C2301" w:rsidRDefault="000710C0" w:rsidP="00823CB9">
      <w:pPr>
        <w:spacing w:line="360" w:lineRule="auto"/>
        <w:jc w:val="both"/>
        <w:rPr>
          <w:rFonts w:ascii="Book Antiqua" w:eastAsia="Batang" w:hAnsi="Book Antiqua"/>
        </w:rPr>
      </w:pPr>
    </w:p>
    <w:p w:rsidR="000710C0" w:rsidRPr="007C2301" w:rsidRDefault="000710C0" w:rsidP="00823CB9">
      <w:pPr>
        <w:spacing w:line="360" w:lineRule="auto"/>
        <w:jc w:val="both"/>
        <w:rPr>
          <w:rFonts w:ascii="Book Antiqua" w:eastAsia="Batang" w:hAnsi="Book Antiqua"/>
        </w:rPr>
      </w:pPr>
      <w:r w:rsidRPr="007C2301">
        <w:rPr>
          <w:rFonts w:ascii="Book Antiqua" w:eastAsia="Batang" w:hAnsi="Book Antiqua"/>
        </w:rPr>
        <w:t>Ans.</w:t>
      </w:r>
      <w:r w:rsidR="002B0C31" w:rsidRPr="007C2301">
        <w:rPr>
          <w:rFonts w:ascii="Book Antiqua" w:eastAsia="Batang" w:hAnsi="Book Antiqua"/>
        </w:rPr>
        <w:t xml:space="preserve">13 : </w:t>
      </w:r>
      <w:r w:rsidRPr="007C2301">
        <w:rPr>
          <w:rFonts w:ascii="Book Antiqua" w:eastAsia="Batang" w:hAnsi="Book Antiqua"/>
        </w:rPr>
        <w:t>My education qualification and the volume of my surgeries qualifies me as an expert.</w:t>
      </w:r>
    </w:p>
    <w:p w:rsidR="002B0C31" w:rsidRPr="007C2301" w:rsidRDefault="002B0C31" w:rsidP="00823CB9">
      <w:pPr>
        <w:spacing w:line="360" w:lineRule="auto"/>
        <w:jc w:val="both"/>
        <w:rPr>
          <w:rFonts w:ascii="Book Antiqua" w:eastAsia="Batang" w:hAnsi="Book Antiqua"/>
        </w:rPr>
      </w:pPr>
    </w:p>
    <w:p w:rsidR="002B0C31" w:rsidRPr="007C2301" w:rsidRDefault="002B0C31" w:rsidP="00823CB9">
      <w:pPr>
        <w:spacing w:line="360" w:lineRule="auto"/>
        <w:jc w:val="both"/>
        <w:rPr>
          <w:rFonts w:ascii="Book Antiqua" w:eastAsia="Batang" w:hAnsi="Book Antiqua"/>
        </w:rPr>
      </w:pPr>
      <w:r w:rsidRPr="007C2301">
        <w:rPr>
          <w:rFonts w:ascii="Book Antiqua" w:eastAsia="Batang" w:hAnsi="Book Antiqua"/>
        </w:rPr>
        <w:t>Ans. 16 : State Medical Council has no role in determining experts of different fields.</w:t>
      </w:r>
    </w:p>
    <w:p w:rsidR="002B0C31" w:rsidRPr="007C2301" w:rsidRDefault="002B0C31" w:rsidP="00823CB9">
      <w:pPr>
        <w:spacing w:line="360" w:lineRule="auto"/>
        <w:jc w:val="both"/>
        <w:rPr>
          <w:rFonts w:ascii="Book Antiqua" w:eastAsia="Batang" w:hAnsi="Book Antiqua"/>
        </w:rPr>
      </w:pPr>
    </w:p>
    <w:p w:rsidR="002B0C31" w:rsidRPr="007C2301" w:rsidRDefault="002B0C31" w:rsidP="00823CB9">
      <w:pPr>
        <w:spacing w:line="360" w:lineRule="auto"/>
        <w:jc w:val="both"/>
        <w:rPr>
          <w:rFonts w:ascii="Book Antiqua" w:eastAsia="Batang" w:hAnsi="Book Antiqua"/>
        </w:rPr>
      </w:pPr>
      <w:r w:rsidRPr="007C2301">
        <w:rPr>
          <w:rFonts w:ascii="Book Antiqua" w:eastAsia="Batang" w:hAnsi="Book Antiqua"/>
        </w:rPr>
        <w:t>It is pertinent to state that on the day of reply by the O.P’s. and their another witness, they again placed some other two persons witnesses, without obtaining any permissions of the Hon’ble Forum, and tried to shown as an Expert opinion of Dr. Amitabha Ghosh, and Dr. Supriyo Ghatak, as such they realized as that they are not able to prove their defense case, and they tried once again.</w:t>
      </w:r>
    </w:p>
    <w:p w:rsidR="002B0C31" w:rsidRPr="007C2301" w:rsidRDefault="002B0C31" w:rsidP="00823CB9">
      <w:pPr>
        <w:spacing w:line="360" w:lineRule="auto"/>
        <w:jc w:val="both"/>
        <w:rPr>
          <w:rFonts w:ascii="Book Antiqua" w:eastAsia="Batang" w:hAnsi="Book Antiqua"/>
        </w:rPr>
      </w:pPr>
    </w:p>
    <w:p w:rsidR="002B0C31" w:rsidRPr="007C2301" w:rsidRDefault="002B0C31" w:rsidP="00823CB9">
      <w:pPr>
        <w:spacing w:line="360" w:lineRule="auto"/>
        <w:jc w:val="both"/>
        <w:rPr>
          <w:rFonts w:ascii="Book Antiqua" w:eastAsia="Batang" w:hAnsi="Book Antiqua"/>
        </w:rPr>
      </w:pPr>
      <w:r w:rsidRPr="007C2301">
        <w:rPr>
          <w:rFonts w:ascii="Book Antiqua" w:eastAsia="Batang" w:hAnsi="Book Antiqua"/>
        </w:rPr>
        <w:t>Thereafter the complainant put her questions as to cross examination on the another witnesses of Dr. Amitabha Ghosh, and Dr. Supriyo Ghatak, and whereas they made reply to such queries of complainant.</w:t>
      </w:r>
    </w:p>
    <w:p w:rsidR="002B0C31" w:rsidRPr="007C2301" w:rsidRDefault="002B0C31" w:rsidP="00823CB9">
      <w:pPr>
        <w:spacing w:line="360" w:lineRule="auto"/>
        <w:jc w:val="both"/>
        <w:rPr>
          <w:rFonts w:ascii="Book Antiqua" w:eastAsia="Batang" w:hAnsi="Book Antiqua"/>
        </w:rPr>
      </w:pPr>
    </w:p>
    <w:p w:rsidR="002B0C31" w:rsidRPr="007C2301" w:rsidRDefault="002B0C31" w:rsidP="00823CB9">
      <w:pPr>
        <w:spacing w:line="360" w:lineRule="auto"/>
        <w:jc w:val="both"/>
        <w:rPr>
          <w:rFonts w:ascii="Book Antiqua" w:eastAsia="Batang" w:hAnsi="Book Antiqua"/>
        </w:rPr>
      </w:pPr>
      <w:r w:rsidRPr="007C2301">
        <w:rPr>
          <w:rFonts w:ascii="Book Antiqua" w:eastAsia="Batang" w:hAnsi="Book Antiqua"/>
        </w:rPr>
        <w:t>Reply of Dr. Amitabha Ghosh, aged about 48 years, MBBS, M.S. ( Gen. Surgery), FRCS ( Edinburgh &amp; Glasgow ) :</w:t>
      </w:r>
    </w:p>
    <w:p w:rsidR="002B0C31" w:rsidRPr="007C2301" w:rsidRDefault="002B0C31" w:rsidP="00823CB9">
      <w:pPr>
        <w:spacing w:line="360" w:lineRule="auto"/>
        <w:jc w:val="both"/>
        <w:rPr>
          <w:rFonts w:ascii="Book Antiqua" w:eastAsia="Batang" w:hAnsi="Book Antiqua"/>
        </w:rPr>
      </w:pPr>
    </w:p>
    <w:p w:rsidR="002B0C31" w:rsidRPr="007C2301" w:rsidRDefault="0019780F" w:rsidP="00823CB9">
      <w:pPr>
        <w:spacing w:line="360" w:lineRule="auto"/>
        <w:jc w:val="both"/>
        <w:rPr>
          <w:rFonts w:ascii="Book Antiqua" w:eastAsia="Batang" w:hAnsi="Book Antiqua"/>
        </w:rPr>
      </w:pPr>
      <w:r w:rsidRPr="007C2301">
        <w:rPr>
          <w:rFonts w:ascii="Book Antiqua" w:eastAsia="Batang" w:hAnsi="Book Antiqua"/>
        </w:rPr>
        <w:t>Ans. 10 : An expert opinion is an opinion given by a person having special knowledge of a particular field which the general public does not have.</w:t>
      </w:r>
    </w:p>
    <w:p w:rsidR="0019780F" w:rsidRPr="007C2301" w:rsidRDefault="0019780F" w:rsidP="00823CB9">
      <w:pPr>
        <w:spacing w:line="360" w:lineRule="auto"/>
        <w:jc w:val="both"/>
        <w:rPr>
          <w:rFonts w:ascii="Book Antiqua" w:eastAsia="Batang" w:hAnsi="Book Antiqua"/>
        </w:rPr>
      </w:pPr>
    </w:p>
    <w:p w:rsidR="0019780F" w:rsidRPr="007C2301" w:rsidRDefault="0019780F" w:rsidP="00823CB9">
      <w:pPr>
        <w:spacing w:line="360" w:lineRule="auto"/>
        <w:jc w:val="both"/>
        <w:rPr>
          <w:rFonts w:ascii="Book Antiqua" w:eastAsia="Batang" w:hAnsi="Book Antiqua"/>
        </w:rPr>
      </w:pPr>
      <w:r w:rsidRPr="007C2301">
        <w:rPr>
          <w:rFonts w:ascii="Book Antiqua" w:eastAsia="Batang" w:hAnsi="Book Antiqua"/>
        </w:rPr>
        <w:lastRenderedPageBreak/>
        <w:t>Ans. 18 : Any Doctor can be defined as an Expert in a particular field if he has educational degrees in that field apart from MBBS along with experience in treatment.</w:t>
      </w:r>
    </w:p>
    <w:p w:rsidR="0019780F" w:rsidRPr="007C2301" w:rsidRDefault="0019780F" w:rsidP="00823CB9">
      <w:pPr>
        <w:spacing w:line="360" w:lineRule="auto"/>
        <w:jc w:val="both"/>
        <w:rPr>
          <w:rFonts w:ascii="Book Antiqua" w:eastAsia="Batang" w:hAnsi="Book Antiqua"/>
        </w:rPr>
      </w:pPr>
    </w:p>
    <w:p w:rsidR="0019780F" w:rsidRPr="007C2301" w:rsidRDefault="0019780F" w:rsidP="00823CB9">
      <w:pPr>
        <w:spacing w:line="360" w:lineRule="auto"/>
        <w:jc w:val="both"/>
        <w:rPr>
          <w:rFonts w:ascii="Book Antiqua" w:eastAsia="Batang" w:hAnsi="Book Antiqua"/>
        </w:rPr>
      </w:pPr>
      <w:r w:rsidRPr="007C2301">
        <w:rPr>
          <w:rFonts w:ascii="Book Antiqua" w:eastAsia="Batang" w:hAnsi="Book Antiqua"/>
        </w:rPr>
        <w:t>Reply of Dr. Supriyo Ghatak, aged about 38 years, MBBS, MS ( Gen. Surgery ) M.Ch. :</w:t>
      </w:r>
    </w:p>
    <w:p w:rsidR="0019780F" w:rsidRPr="007C2301" w:rsidRDefault="0019780F" w:rsidP="00823CB9">
      <w:pPr>
        <w:spacing w:line="360" w:lineRule="auto"/>
        <w:jc w:val="both"/>
        <w:rPr>
          <w:rFonts w:ascii="Book Antiqua" w:eastAsia="Batang" w:hAnsi="Book Antiqua"/>
        </w:rPr>
      </w:pPr>
    </w:p>
    <w:p w:rsidR="0019780F" w:rsidRPr="007C2301" w:rsidRDefault="0019780F" w:rsidP="00823CB9">
      <w:pPr>
        <w:spacing w:line="360" w:lineRule="auto"/>
        <w:jc w:val="both"/>
        <w:rPr>
          <w:rFonts w:ascii="Book Antiqua" w:eastAsia="Batang" w:hAnsi="Book Antiqua"/>
        </w:rPr>
      </w:pPr>
      <w:r w:rsidRPr="007C2301">
        <w:rPr>
          <w:rFonts w:ascii="Book Antiqua" w:eastAsia="Batang" w:hAnsi="Book Antiqua"/>
        </w:rPr>
        <w:t>Ans. 21. I have seen the treatment papers and is of the opinion that there was no negligence by the treating doctors, the medical science is not mathematics and as such all medicines or its effects are not exactly the same in all cases which makes the treatment more difficult. Similarly, the test reports has its limitation too. The details of the treatment has been given by the treating doctors which I am of the opinion is correct reflection of the cause of the complication.</w:t>
      </w:r>
    </w:p>
    <w:p w:rsidR="000710C0" w:rsidRPr="007C2301" w:rsidRDefault="000710C0" w:rsidP="00823CB9">
      <w:pPr>
        <w:spacing w:line="360" w:lineRule="auto"/>
        <w:jc w:val="both"/>
        <w:rPr>
          <w:rFonts w:ascii="Book Antiqua" w:eastAsia="Batang" w:hAnsi="Book Antiqua"/>
        </w:rPr>
      </w:pPr>
    </w:p>
    <w:p w:rsidR="004525B7" w:rsidRPr="007C2301" w:rsidRDefault="004525B7" w:rsidP="00823CB9">
      <w:pPr>
        <w:spacing w:line="360" w:lineRule="auto"/>
        <w:jc w:val="both"/>
        <w:rPr>
          <w:rFonts w:ascii="Book Antiqua" w:eastAsia="Batang" w:hAnsi="Book Antiqua"/>
        </w:rPr>
      </w:pPr>
    </w:p>
    <w:p w:rsidR="00860052" w:rsidRPr="007C2301" w:rsidRDefault="00860052" w:rsidP="00823CB9">
      <w:pPr>
        <w:spacing w:line="360" w:lineRule="auto"/>
        <w:jc w:val="both"/>
        <w:rPr>
          <w:rFonts w:ascii="Book Antiqua" w:eastAsia="Batang" w:hAnsi="Book Antiqua"/>
          <w:b/>
        </w:rPr>
      </w:pPr>
      <w:r w:rsidRPr="007C2301">
        <w:rPr>
          <w:rFonts w:ascii="Book Antiqua" w:eastAsia="Batang" w:hAnsi="Book Antiqua"/>
          <w:b/>
        </w:rPr>
        <w:t>Submission before the Hon’ble Forum :</w:t>
      </w:r>
    </w:p>
    <w:p w:rsidR="00A34F99" w:rsidRPr="007C2301" w:rsidRDefault="00A34F99" w:rsidP="00823CB9">
      <w:pPr>
        <w:spacing w:line="360" w:lineRule="auto"/>
        <w:jc w:val="both"/>
        <w:rPr>
          <w:rFonts w:ascii="Book Antiqua" w:hAnsi="Book Antiqua"/>
        </w:rPr>
      </w:pPr>
    </w:p>
    <w:p w:rsidR="008C42F7" w:rsidRPr="007C2301" w:rsidRDefault="008C42F7" w:rsidP="00823CB9">
      <w:pPr>
        <w:spacing w:line="360" w:lineRule="auto"/>
        <w:jc w:val="both"/>
        <w:rPr>
          <w:rFonts w:ascii="Book Antiqua" w:hAnsi="Book Antiqua"/>
        </w:rPr>
      </w:pPr>
    </w:p>
    <w:p w:rsidR="00860052" w:rsidRPr="007C2301" w:rsidRDefault="00860052" w:rsidP="00823CB9">
      <w:pPr>
        <w:spacing w:line="360" w:lineRule="auto"/>
        <w:jc w:val="both"/>
        <w:rPr>
          <w:rFonts w:ascii="Book Antiqua" w:hAnsi="Book Antiqua"/>
        </w:rPr>
      </w:pPr>
      <w:r w:rsidRPr="007C2301">
        <w:rPr>
          <w:rFonts w:ascii="Book Antiqua" w:hAnsi="Book Antiqua"/>
        </w:rPr>
        <w:t xml:space="preserve">On 15-06-2011, your Petitioner for her pain in Stomach, visited to the Opposite Party no.1, and whereas the Opposite Party no. 2, Dr. Debasish Roy, who worked under the Opposite Party no.1, advised to admit  your petitioner, urgently for the Operation of Gallbladder </w:t>
      </w:r>
      <w:r w:rsidR="008C42F7" w:rsidRPr="007C2301">
        <w:rPr>
          <w:rFonts w:ascii="Book Antiqua" w:hAnsi="Book Antiqua"/>
        </w:rPr>
        <w:t>as</w:t>
      </w:r>
      <w:r w:rsidRPr="007C2301">
        <w:rPr>
          <w:rFonts w:ascii="Book Antiqua" w:hAnsi="Book Antiqua"/>
        </w:rPr>
        <w:t xml:space="preserve"> to take out stone accumulated therein and in accordance to the said Advise, your Petitioner admitted in the said Hospital SWADESH BASU HOSPITAL, at Bed no. F – 8, under the good faith and upon the requisites payment thereof.</w:t>
      </w:r>
      <w:r w:rsidR="008C42F7" w:rsidRPr="007C2301">
        <w:rPr>
          <w:rFonts w:ascii="Book Antiqua" w:hAnsi="Book Antiqua"/>
        </w:rPr>
        <w:t xml:space="preserve"> </w:t>
      </w:r>
      <w:r w:rsidRPr="007C2301">
        <w:rPr>
          <w:rFonts w:ascii="Book Antiqua" w:hAnsi="Book Antiqua"/>
        </w:rPr>
        <w:t>On 17-06-2011, the Opposite Party no.2, Dr. Debasish Roy, advised for ULTRASONOGRAPHY – WHOLE ABDOMEN, which has been duly caused and report in the evening given by the Opposite Party no.1, SWADESH BASU HOSPITAL, stating inter-alia in the following manner :</w:t>
      </w:r>
      <w:r w:rsidR="008C42F7" w:rsidRPr="007C2301">
        <w:rPr>
          <w:rFonts w:ascii="Book Antiqua" w:hAnsi="Book Antiqua"/>
        </w:rPr>
        <w:t xml:space="preserve"> </w:t>
      </w:r>
      <w:r w:rsidRPr="007C2301">
        <w:rPr>
          <w:rFonts w:ascii="Book Antiqua" w:hAnsi="Book Antiqua"/>
        </w:rPr>
        <w:t>GALL BLADDER : Calculus casting acoustic shadow is seen at neck of gall bladder.</w:t>
      </w:r>
      <w:r w:rsidR="008C42F7" w:rsidRPr="007C2301">
        <w:rPr>
          <w:rFonts w:ascii="Book Antiqua" w:hAnsi="Book Antiqua"/>
        </w:rPr>
        <w:t xml:space="preserve"> </w:t>
      </w:r>
      <w:r w:rsidRPr="007C2301">
        <w:rPr>
          <w:rFonts w:ascii="Book Antiqua" w:hAnsi="Book Antiqua"/>
        </w:rPr>
        <w:t>COMMON DUCT : Measures 6 mm. at porta. No intra-luminal echo is seen in supra – duodenal part.</w:t>
      </w:r>
      <w:r w:rsidR="008C42F7" w:rsidRPr="007C2301">
        <w:rPr>
          <w:rFonts w:ascii="Book Antiqua" w:hAnsi="Book Antiqua"/>
        </w:rPr>
        <w:t xml:space="preserve"> </w:t>
      </w:r>
      <w:r w:rsidRPr="007C2301">
        <w:rPr>
          <w:rFonts w:ascii="Book Antiqua" w:hAnsi="Book Antiqua"/>
        </w:rPr>
        <w:t>PORTAL VEIN : Measures 10 mm. at porta.</w:t>
      </w:r>
      <w:r w:rsidR="008C42F7" w:rsidRPr="007C2301">
        <w:rPr>
          <w:rFonts w:ascii="Book Antiqua" w:hAnsi="Book Antiqua"/>
        </w:rPr>
        <w:t xml:space="preserve"> </w:t>
      </w:r>
      <w:r w:rsidRPr="007C2301">
        <w:rPr>
          <w:rFonts w:ascii="Book Antiqua" w:hAnsi="Book Antiqua"/>
        </w:rPr>
        <w:t xml:space="preserve">IMPRESSION : </w:t>
      </w:r>
      <w:r w:rsidRPr="007C2301">
        <w:rPr>
          <w:rFonts w:ascii="Book Antiqua" w:hAnsi="Book Antiqua"/>
        </w:rPr>
        <w:tab/>
        <w:t>1. Mild Heapatomegaly with fatty change.</w:t>
      </w:r>
      <w:r w:rsidR="008C42F7" w:rsidRPr="007C2301">
        <w:rPr>
          <w:rFonts w:ascii="Book Antiqua" w:hAnsi="Book Antiqua"/>
        </w:rPr>
        <w:t xml:space="preserve"> </w:t>
      </w:r>
      <w:r w:rsidRPr="007C2301">
        <w:rPr>
          <w:rFonts w:ascii="Book Antiqua" w:hAnsi="Book Antiqua"/>
        </w:rPr>
        <w:tab/>
        <w:t>2. Cholelithiasis.</w:t>
      </w:r>
      <w:r w:rsidR="008C42F7" w:rsidRPr="007C2301">
        <w:rPr>
          <w:rFonts w:ascii="Book Antiqua" w:hAnsi="Book Antiqua"/>
        </w:rPr>
        <w:t xml:space="preserve"> </w:t>
      </w:r>
      <w:r w:rsidRPr="007C2301">
        <w:rPr>
          <w:rFonts w:ascii="Book Antiqua" w:hAnsi="Book Antiqua"/>
        </w:rPr>
        <w:t>3. Hyperhoic Pancreas.</w:t>
      </w:r>
      <w:r w:rsidR="008C42F7" w:rsidRPr="007C2301">
        <w:rPr>
          <w:rFonts w:ascii="Book Antiqua" w:hAnsi="Book Antiqua"/>
        </w:rPr>
        <w:t xml:space="preserve"> </w:t>
      </w:r>
      <w:r w:rsidRPr="007C2301">
        <w:rPr>
          <w:rFonts w:ascii="Book Antiqua" w:hAnsi="Book Antiqua"/>
        </w:rPr>
        <w:lastRenderedPageBreak/>
        <w:t>On seeing the Report, the Opposite Party no.2, Dr. Debasish Roy, advised for immediate Operation.</w:t>
      </w:r>
      <w:r w:rsidR="008C42F7" w:rsidRPr="007C2301">
        <w:rPr>
          <w:rFonts w:ascii="Book Antiqua" w:hAnsi="Book Antiqua"/>
        </w:rPr>
        <w:t xml:space="preserve"> </w:t>
      </w:r>
      <w:r w:rsidRPr="007C2301">
        <w:rPr>
          <w:rFonts w:ascii="Book Antiqua" w:hAnsi="Book Antiqua"/>
        </w:rPr>
        <w:t>On 18-06-2011, the Opposite Party no.2, along with the Opposite Party no.3, and 4, cause Operation of abdomen ( Gall Bladder – Stone ) of the petitioner and thereafter the Opposite Parties given one prescription for operated patient , which has been duly bought and given to them, the Opposite Party no. 3, Dr. S. Gulati, advised for some other test as HIPIE ( Gallbladder ), after operation, which has been duly caused and paid.</w:t>
      </w:r>
      <w:r w:rsidR="008C42F7" w:rsidRPr="007C2301">
        <w:rPr>
          <w:rFonts w:ascii="Book Antiqua" w:hAnsi="Book Antiqua"/>
        </w:rPr>
        <w:t xml:space="preserve"> </w:t>
      </w:r>
      <w:r w:rsidRPr="007C2301">
        <w:rPr>
          <w:rFonts w:ascii="Book Antiqua" w:hAnsi="Book Antiqua"/>
        </w:rPr>
        <w:t>On 19-06-2011, the Opposite Party prescribed several medicines and others as post operation requirement, which has been duly bought and given to them.</w:t>
      </w:r>
      <w:r w:rsidR="008C42F7" w:rsidRPr="007C2301">
        <w:rPr>
          <w:rFonts w:ascii="Book Antiqua" w:hAnsi="Book Antiqua"/>
        </w:rPr>
        <w:t xml:space="preserve"> </w:t>
      </w:r>
      <w:r w:rsidRPr="007C2301">
        <w:rPr>
          <w:rFonts w:ascii="Book Antiqua" w:hAnsi="Book Antiqua"/>
        </w:rPr>
        <w:t>On 20-06-2011, the Opposite Party no.1, one Bill being no. 18019, Dept LAP Dated 20-06-2011, in favour of Smt. Rama Dhar, Bed no. F – 8, Regn. No. 341 / 11, Date of Admission – 15-06-2011, and Date of Discharge 20-06-2011, wherein charges as Bed &amp; Diet for 3 ( three ) days @ Rs. 175, totaling as Rs. 525/-, Operation LAP PACKAGE – Rs. 8,500/-, Pathology – Rs. 1,160/-, E.C.G. Rs. 60/-, and Doctor’s Visit – Rs. 600/- TOTAL of Rs. 10, 845/-, which has been duly paid to the Opposite Party no.1, SWADESH BASU HOSPITAL.</w:t>
      </w:r>
      <w:r w:rsidR="008C42F7" w:rsidRPr="007C2301">
        <w:rPr>
          <w:rFonts w:ascii="Book Antiqua" w:hAnsi="Book Antiqua"/>
        </w:rPr>
        <w:t xml:space="preserve"> </w:t>
      </w:r>
      <w:r w:rsidRPr="007C2301">
        <w:rPr>
          <w:rFonts w:ascii="Book Antiqua" w:hAnsi="Book Antiqua"/>
        </w:rPr>
        <w:t>It is pertinent to state that the Opposite Parties no. 2, 3, and 4, are working under the Opposite Party no.1, SWADESH BASU HOPSPITAL, and whereas the Petitioner never went to consult with the Opposite Parties nos. 2, 3, and 4, but this is the Opposite Party no.1, who served your Petitioner by the Opposite Parties nos. 2, 3, and 4.</w:t>
      </w:r>
      <w:r w:rsidR="008C42F7" w:rsidRPr="007C2301">
        <w:rPr>
          <w:rFonts w:ascii="Book Antiqua" w:hAnsi="Book Antiqua"/>
        </w:rPr>
        <w:t xml:space="preserve"> </w:t>
      </w:r>
      <w:r w:rsidRPr="007C2301">
        <w:rPr>
          <w:rFonts w:ascii="Book Antiqua" w:hAnsi="Book Antiqua"/>
        </w:rPr>
        <w:t>Your petitioner was discharged by the Opposite Party no.1, on 20-06-2011, and thereafter your petitioner returned to her home and take medicines, which has been advised as post operation care and medicines by the Opposite Parties.</w:t>
      </w:r>
      <w:r w:rsidR="008C42F7" w:rsidRPr="007C2301">
        <w:rPr>
          <w:rFonts w:ascii="Book Antiqua" w:hAnsi="Book Antiqua"/>
        </w:rPr>
        <w:t xml:space="preserve"> </w:t>
      </w:r>
      <w:r w:rsidRPr="007C2301">
        <w:rPr>
          <w:rFonts w:ascii="Book Antiqua" w:hAnsi="Book Antiqua"/>
        </w:rPr>
        <w:t>On 22</w:t>
      </w:r>
      <w:r w:rsidRPr="007C2301">
        <w:rPr>
          <w:rFonts w:ascii="Book Antiqua" w:hAnsi="Book Antiqua"/>
          <w:vertAlign w:val="superscript"/>
        </w:rPr>
        <w:t>nd</w:t>
      </w:r>
      <w:r w:rsidRPr="007C2301">
        <w:rPr>
          <w:rFonts w:ascii="Book Antiqua" w:hAnsi="Book Antiqua"/>
        </w:rPr>
        <w:t xml:space="preserve"> day of June’ 2011, your Petitioner enriched with pain in her abdomen, more particularly at the places of operation, conducted by the opposite parties. However, She continued with the medicine prescribed by the Opposite Parties, though nothing fruitful yield to her.</w:t>
      </w:r>
      <w:r w:rsidR="008C42F7" w:rsidRPr="007C2301">
        <w:rPr>
          <w:rFonts w:ascii="Book Antiqua" w:hAnsi="Book Antiqua"/>
        </w:rPr>
        <w:t xml:space="preserve"> </w:t>
      </w:r>
      <w:r w:rsidRPr="007C2301">
        <w:rPr>
          <w:rFonts w:ascii="Book Antiqua" w:hAnsi="Book Antiqua"/>
        </w:rPr>
        <w:t>Again on 24-06-2011, your petitioner visited to the Opposite Party no.1, SWADESH BASU HOSPITAL, with a complaint of pain in her abdomen, more particularly at the places of operation, and whereas She was advised for immediate admission in the said Hospital, and accordingly, She got admitted in the said Hospital, SWADESH BASU HOSPITAL, at Bed no. 6, for her treatment.</w:t>
      </w:r>
      <w:r w:rsidR="008C42F7" w:rsidRPr="007C2301">
        <w:rPr>
          <w:rFonts w:ascii="Book Antiqua" w:hAnsi="Book Antiqua"/>
        </w:rPr>
        <w:t xml:space="preserve"> </w:t>
      </w:r>
      <w:r w:rsidRPr="007C2301">
        <w:rPr>
          <w:rFonts w:ascii="Book Antiqua" w:hAnsi="Book Antiqua"/>
        </w:rPr>
        <w:t xml:space="preserve">On 24-06-2011, the Opposite Party no.3, Dr. S. Gulati, prescribed several medicines and others including advised for ULTRA </w:t>
      </w:r>
      <w:r w:rsidRPr="007C2301">
        <w:rPr>
          <w:rFonts w:ascii="Book Antiqua" w:hAnsi="Book Antiqua"/>
        </w:rPr>
        <w:lastRenderedPageBreak/>
        <w:t xml:space="preserve">SONOGRAPHY OF UPPER ABDOMEN, which has been done at the premises of the Opposite Party no.1, SWADESH BASU HOSPITAL, and whereas the report of which shown as </w:t>
      </w:r>
      <w:r w:rsidR="008C42F7" w:rsidRPr="007C2301">
        <w:rPr>
          <w:rFonts w:ascii="Book Antiqua" w:hAnsi="Book Antiqua"/>
        </w:rPr>
        <w:t xml:space="preserve">normal, though seen some thing at the right side of upper abdomen. </w:t>
      </w:r>
      <w:r w:rsidRPr="007C2301">
        <w:rPr>
          <w:rFonts w:ascii="Book Antiqua" w:hAnsi="Book Antiqua"/>
        </w:rPr>
        <w:t>Thereafter uptill 30-06-2011, your petitioner was prescribed and advised with several medicines and others including several pathology tests and etc. though the pain in abdomen still continued and became irresistible one, and whereas lastly on in X-RAY REPORT OF ABDOMEN ERECT &amp; SUPINE, shows as LAPCHOLE CLIPS ARE SEEN IN SITU, by the Opposite Party no.1, SWADESH BASU HOSPITAL.</w:t>
      </w:r>
      <w:r w:rsidR="008C42F7" w:rsidRPr="007C2301">
        <w:rPr>
          <w:rFonts w:ascii="Book Antiqua" w:hAnsi="Book Antiqua"/>
        </w:rPr>
        <w:t xml:space="preserve"> </w:t>
      </w:r>
      <w:r w:rsidRPr="007C2301">
        <w:rPr>
          <w:rFonts w:ascii="Book Antiqua" w:hAnsi="Book Antiqua"/>
        </w:rPr>
        <w:t>As a floated clips was found in abdomen of your petitioner, and more particularly was the reasons of irresistible pain in her abdomen, the said clip was left by the Doctors who operated your petitioner under the control of the Opposite Party no.1, SWADESH BASU HOSPITAL, though they did not heed to take it out through another operation and continued with their medicines and others, and whereas your petitioner abdomen enlarged it’s sphere day by day and your petitioner’s pain in her abdomen became irresistible one and much pathetic while she shout like any thing and crying loudly, and whereas the scene with your petitioner has occurred as such she fight with her life at every moments.</w:t>
      </w:r>
      <w:r w:rsidR="008C42F7" w:rsidRPr="007C2301">
        <w:rPr>
          <w:rFonts w:ascii="Book Antiqua" w:hAnsi="Book Antiqua"/>
        </w:rPr>
        <w:t xml:space="preserve"> </w:t>
      </w:r>
      <w:r w:rsidRPr="007C2301">
        <w:rPr>
          <w:rFonts w:ascii="Book Antiqua" w:hAnsi="Book Antiqua"/>
        </w:rPr>
        <w:t>Thereafter though the Opposite Parties no. 2, 3, and 4, who worked under the Opposite Party no.1, and under the charge to look after and for treatment of your petitioner, did not work out that how to take out the said clip, which has been left in abdomen of your petitioner, and again advised on 01-07-2011, for CT SCAN Whole Abdomen, and whereas seeing such casual approaches to the treatment of your petitioner, your petitioner much apprehended about the treatments of the Opposite Parties and decided to leave the treatment of the Opposite Parties, on such even dates on 01-07-2011.</w:t>
      </w:r>
      <w:r w:rsidR="008C42F7" w:rsidRPr="007C2301">
        <w:rPr>
          <w:rFonts w:ascii="Book Antiqua" w:hAnsi="Book Antiqua"/>
        </w:rPr>
        <w:t xml:space="preserve"> </w:t>
      </w:r>
      <w:r w:rsidRPr="007C2301">
        <w:rPr>
          <w:rFonts w:ascii="Book Antiqua" w:hAnsi="Book Antiqua"/>
        </w:rPr>
        <w:t xml:space="preserve">Your Petitioner, left the Opposite Party no. 1, SWADESH BASU HOSPITAL on 01-07-2011, in after noon at about 2 p.m., and accordingly admitted to the Proforma Opposite Party no. 5, Calcutta Medical Research Institute, at premises being no. 7/2, Diamond Harbour Road, Kolkata – 700 0027, and whereas your Petitioner was operated on 02-07-2012, and the said Clip taken out from her abdomen and thereafter She was treated with due delegacy, and became fully cured and discharged on 12-07-2011, with the advise of post operation medicines and other cares. The Petitioner incurred expenses of Rs. 82,353/- ( Rupees Eighty two </w:t>
      </w:r>
      <w:r w:rsidRPr="007C2301">
        <w:rPr>
          <w:rFonts w:ascii="Book Antiqua" w:hAnsi="Book Antiqua"/>
        </w:rPr>
        <w:lastRenderedPageBreak/>
        <w:t xml:space="preserve">thousand and three hundred fifty three ) only. </w:t>
      </w:r>
      <w:r w:rsidR="008C42F7" w:rsidRPr="007C2301">
        <w:rPr>
          <w:rFonts w:ascii="Book Antiqua" w:hAnsi="Book Antiqua"/>
        </w:rPr>
        <w:t xml:space="preserve"> </w:t>
      </w:r>
      <w:r w:rsidRPr="007C2301">
        <w:rPr>
          <w:rFonts w:ascii="Book Antiqua" w:hAnsi="Book Antiqua"/>
        </w:rPr>
        <w:t>The Discharge summery and Certificate issued by the proforma Opposite Party no. 5, clearly shows about the operation of floating CLIP and also stone in Gall Bladder of your Petitioner, which clearly established that not only CLIP but stones were also not operated properly by the Opposite Parties no. 1, 2, 3, and 4,  which clearly established the facts about deficiency in services.</w:t>
      </w:r>
      <w:r w:rsidR="008C42F7" w:rsidRPr="007C2301">
        <w:rPr>
          <w:rFonts w:ascii="Book Antiqua" w:hAnsi="Book Antiqua"/>
        </w:rPr>
        <w:t xml:space="preserve"> </w:t>
      </w:r>
      <w:r w:rsidRPr="007C2301">
        <w:rPr>
          <w:rFonts w:ascii="Book Antiqua" w:hAnsi="Book Antiqua"/>
        </w:rPr>
        <w:t>Thereafter your Petitioner was under due treatment of the proforma opposite party no.6, Dr. Ajay Mandal, of the Calcutta Medical Research Institute, and where She visited to him on 15-07-2011, and on 02-08-2011, and accordingly cured having taking time uptill the month of August’ 2011.</w:t>
      </w:r>
      <w:r w:rsidR="008C42F7" w:rsidRPr="007C2301">
        <w:rPr>
          <w:rFonts w:ascii="Book Antiqua" w:hAnsi="Book Antiqua"/>
        </w:rPr>
        <w:t xml:space="preserve"> </w:t>
      </w:r>
      <w:r w:rsidRPr="007C2301">
        <w:rPr>
          <w:rFonts w:ascii="Book Antiqua" w:hAnsi="Book Antiqua"/>
        </w:rPr>
        <w:t>Your Petitioner again admitted for further treatment with the Proforma Opposite Parties no. 5 &amp; 6, on 10-08-2011 and discharged on 18-08-2011, and whereas your Petitioner incurred exepenses for the said period is of Rs. 20,342/- ( Rupees Twenty Thousand and Three hundred forty two ) only.</w:t>
      </w:r>
      <w:r w:rsidR="008C42F7" w:rsidRPr="007C2301">
        <w:rPr>
          <w:rFonts w:ascii="Book Antiqua" w:hAnsi="Book Antiqua"/>
        </w:rPr>
        <w:t xml:space="preserve"> </w:t>
      </w:r>
      <w:r w:rsidRPr="007C2301">
        <w:rPr>
          <w:rFonts w:ascii="Book Antiqua" w:hAnsi="Book Antiqua"/>
        </w:rPr>
        <w:t>The Opposite Parties no. 1 to 4, while operating your petitioner leave one CLIP, which is an accessory of operation and / or instrument used in operation of human body,  in the abdomen of your petitioner and stitched, is an purported activities of the Opposite Parties being nos. 1, 2, 3, and 4, which specifically established their negligence and more particularly deficiency in services as enumerated in the Consumer Protection Act’ 1986.</w:t>
      </w:r>
      <w:r w:rsidR="008C42F7" w:rsidRPr="007C2301">
        <w:rPr>
          <w:rFonts w:ascii="Book Antiqua" w:hAnsi="Book Antiqua"/>
        </w:rPr>
        <w:t xml:space="preserve"> </w:t>
      </w:r>
      <w:r w:rsidRPr="007C2301">
        <w:rPr>
          <w:rFonts w:ascii="Book Antiqua" w:hAnsi="Book Antiqua"/>
        </w:rPr>
        <w:t>The Opposite Parties no. 1 to 4, while admitting your petitioner on second occasions, though they did not take any emergent steps to take out the said CLIP from the abdomen of your Petitioner and as such your petitioner suffered a lot with irresistible pain and others, and humiliated by their such purposive purported attitude, of the Opposite Parties being nos. 1, 2, 3, and 4, which specifically established their negligence and more particularly deficiency in services as enumerated in the Consumer Protection Act’ 1986.</w:t>
      </w:r>
      <w:r w:rsidR="008C42F7" w:rsidRPr="007C2301">
        <w:rPr>
          <w:rFonts w:ascii="Book Antiqua" w:hAnsi="Book Antiqua"/>
        </w:rPr>
        <w:t xml:space="preserve"> </w:t>
      </w:r>
      <w:r w:rsidRPr="007C2301">
        <w:rPr>
          <w:rFonts w:ascii="Book Antiqua" w:hAnsi="Book Antiqua"/>
        </w:rPr>
        <w:t xml:space="preserve">Your petitioner through her husband Shri Ranjit Dhar, made a representation to the Opposite Party no.1, SWADESH BASU HOSPITAL, which has been duly received by them, though nothing has ever been acted upon in accordance to the prayer of such representation of your petitioner by the respondents / opposite Party no. 1, SWADESH BASU HOSPITAL, which is much evident for their deficiency in services and negligent act of their treatment and / or operation of your petitioner, as enshrined in the light of facts and to enriched the </w:t>
      </w:r>
      <w:r w:rsidRPr="007C2301">
        <w:rPr>
          <w:rFonts w:ascii="Book Antiqua" w:hAnsi="Book Antiqua"/>
        </w:rPr>
        <w:lastRenderedPageBreak/>
        <w:t>explanation of the due provisions of deficiency in services as under the Consumer Protect ion Act’ 1986.</w:t>
      </w:r>
    </w:p>
    <w:p w:rsidR="00860052" w:rsidRPr="007C2301" w:rsidRDefault="00860052" w:rsidP="00823CB9">
      <w:pPr>
        <w:spacing w:line="360" w:lineRule="auto"/>
        <w:jc w:val="both"/>
        <w:rPr>
          <w:rFonts w:ascii="Book Antiqua" w:hAnsi="Book Antiqua"/>
        </w:rPr>
      </w:pPr>
    </w:p>
    <w:p w:rsidR="00420128" w:rsidRPr="007C2301" w:rsidRDefault="00420128" w:rsidP="00823CB9">
      <w:pPr>
        <w:spacing w:line="360" w:lineRule="auto"/>
        <w:jc w:val="both"/>
        <w:rPr>
          <w:rFonts w:ascii="Book Antiqua" w:eastAsia="Batang" w:hAnsi="Book Antiqua"/>
        </w:rPr>
      </w:pPr>
      <w:r w:rsidRPr="007C2301">
        <w:rPr>
          <w:rFonts w:ascii="Book Antiqua" w:eastAsia="Batang" w:hAnsi="Book Antiqua"/>
        </w:rPr>
        <w:t>The Opposite Parties / Respondents nos. 2, 3, and 4, commonly contended as the Supreme Court judgment reported in 2009 (I) CPJ 32 (SC), has not been followed by this Hon’ble Forum, and thus the present complaint is not maintainable in the eye of law. And the facts of the complainant has been admitted though retracted such facts on plea as before cutting &amp; removing the gall bladder, clippings are done in the cystic duct, through which the gall bladder is connected to the common bile duct, these clips are left inside the abdomen to secure the cut end and prevent any bile leaking into the abdominal cavity. However failed to say anything about such clips, are necessary to be present in human body after completion of such surgery or operation.</w:t>
      </w:r>
    </w:p>
    <w:p w:rsidR="008C42F7" w:rsidRPr="007C2301" w:rsidRDefault="008C42F7" w:rsidP="00823CB9">
      <w:pPr>
        <w:spacing w:line="360" w:lineRule="auto"/>
        <w:jc w:val="both"/>
        <w:rPr>
          <w:rFonts w:ascii="Book Antiqua" w:hAnsi="Book Antiqua"/>
        </w:rPr>
      </w:pPr>
    </w:p>
    <w:p w:rsidR="00420128" w:rsidRPr="007C2301" w:rsidRDefault="00420128" w:rsidP="00823CB9">
      <w:pPr>
        <w:spacing w:line="360" w:lineRule="auto"/>
        <w:jc w:val="both"/>
        <w:rPr>
          <w:rFonts w:ascii="Book Antiqua" w:hAnsi="Book Antiqua"/>
        </w:rPr>
      </w:pPr>
      <w:r w:rsidRPr="007C2301">
        <w:rPr>
          <w:rFonts w:ascii="Book Antiqua" w:hAnsi="Book Antiqua"/>
        </w:rPr>
        <w:t>The O.P’s, submitted three other witnesses, tried to be shown as an Opinion of Expert.</w:t>
      </w:r>
    </w:p>
    <w:p w:rsidR="00420128" w:rsidRPr="007C2301" w:rsidRDefault="00420128" w:rsidP="00823CB9">
      <w:pPr>
        <w:spacing w:line="360" w:lineRule="auto"/>
        <w:jc w:val="both"/>
        <w:rPr>
          <w:rFonts w:ascii="Book Antiqua" w:hAnsi="Book Antiqua"/>
        </w:rPr>
      </w:pPr>
    </w:p>
    <w:p w:rsidR="00420128" w:rsidRPr="007C2301" w:rsidRDefault="00420128" w:rsidP="00823CB9">
      <w:pPr>
        <w:spacing w:before="100" w:beforeAutospacing="1" w:line="360" w:lineRule="auto"/>
        <w:jc w:val="both"/>
        <w:rPr>
          <w:rFonts w:ascii="Book Antiqua" w:hAnsi="Book Antiqua"/>
        </w:rPr>
      </w:pPr>
      <w:r w:rsidRPr="007C2301">
        <w:rPr>
          <w:rFonts w:ascii="Book Antiqua" w:hAnsi="Book Antiqua"/>
        </w:rPr>
        <w:t>So, the important questions arises is who can be called an Expert, what is the function of opinion given by expert in a matter before the Learned Court, and further what is the character of opinion/advice adduced by an expert in forming opinion by the Court?</w:t>
      </w:r>
    </w:p>
    <w:p w:rsidR="00420128" w:rsidRPr="007C2301" w:rsidRDefault="00420128" w:rsidP="00823CB9">
      <w:pPr>
        <w:spacing w:before="100" w:beforeAutospacing="1" w:line="360" w:lineRule="auto"/>
        <w:jc w:val="both"/>
        <w:rPr>
          <w:rFonts w:ascii="Book Antiqua" w:hAnsi="Book Antiqua"/>
        </w:rPr>
      </w:pPr>
      <w:r w:rsidRPr="007C2301">
        <w:rPr>
          <w:rFonts w:ascii="Book Antiqua" w:hAnsi="Book Antiqua"/>
        </w:rPr>
        <w:t xml:space="preserve">Hon'ble Supreme Court in the case titled as </w:t>
      </w:r>
      <w:r w:rsidRPr="007C2301">
        <w:rPr>
          <w:rFonts w:ascii="Book Antiqua" w:hAnsi="Book Antiqua"/>
          <w:b/>
          <w:bCs/>
        </w:rPr>
        <w:t>Ramesh Chandra Agarwal v/s Regency Hospital Ltd.</w:t>
      </w:r>
      <w:r w:rsidRPr="007C2301">
        <w:rPr>
          <w:rFonts w:ascii="Book Antiqua" w:hAnsi="Book Antiqua"/>
        </w:rPr>
        <w:t xml:space="preserve"> has broadly dealt and interpreted the scenario and held that, an expert is a person who devotes his time and study to a special branch of learning. However, he might have acquired such knowledge by practice, observation or careful study. The expert is not acting as a judge or jury. It was further held that in order to bring the evidence of a witness, as that of an expert, it has to be shown that he has made a special study of the subject or acquired a special experience therein or in other words that he is skilled and has adequate knowledge of the subject. The real function of the expert is to put before the Court all the materials, together with reasons which induce him to come to the conclusion, so that the Court, although not </w:t>
      </w:r>
      <w:r w:rsidRPr="007C2301">
        <w:rPr>
          <w:rFonts w:ascii="Book Antiqua" w:hAnsi="Book Antiqua"/>
        </w:rPr>
        <w:lastRenderedPageBreak/>
        <w:t>an expert, may form its own judgment by its own observation of those materials. An expert is not a witness of fact (like other witnesses) and his evidence is really of an advisory character. The duty of the expert witness is to furnish the Judge with the necessary scientific criteria for testing the accuracy of the conclusions so as to enable the Judge to form his independent judgment by the application of these criteria. No expert can claim that he could be absolutely sure that his opinion was correct.</w:t>
      </w:r>
    </w:p>
    <w:p w:rsidR="00420128" w:rsidRPr="007C2301" w:rsidRDefault="00420128" w:rsidP="00823CB9">
      <w:pPr>
        <w:spacing w:before="100" w:beforeAutospacing="1" w:line="360" w:lineRule="auto"/>
        <w:jc w:val="both"/>
        <w:rPr>
          <w:rFonts w:ascii="Book Antiqua" w:hAnsi="Book Antiqua"/>
        </w:rPr>
      </w:pPr>
      <w:r w:rsidRPr="007C2301">
        <w:rPr>
          <w:rFonts w:ascii="Book Antiqua" w:hAnsi="Book Antiqua"/>
        </w:rPr>
        <w:t xml:space="preserve">Hon'ble Supreme Court has further laid down in the case titled as </w:t>
      </w:r>
      <w:r w:rsidRPr="007C2301">
        <w:rPr>
          <w:rFonts w:ascii="Book Antiqua" w:hAnsi="Book Antiqua"/>
          <w:b/>
          <w:bCs/>
        </w:rPr>
        <w:t>State of Maharashtra v/s Damus/o Gopinath Shinde and others, AIR 2000 SC 1691</w:t>
      </w:r>
      <w:r w:rsidRPr="007C2301">
        <w:rPr>
          <w:rFonts w:ascii="Book Antiqua" w:hAnsi="Book Antiqua"/>
        </w:rPr>
        <w:t>, that mere assertion without mentioning the data or basis in support of his opinion is not evidence, even if it comes from an expert. It is held that such evidence though admissible, may be excluded from consideration as affording no assistance in arriving at the correct value without examining the expert as a witness in Court. Therefore, no reliance can be placed on an opinion alone.</w:t>
      </w:r>
    </w:p>
    <w:p w:rsidR="00420128" w:rsidRPr="007C2301" w:rsidRDefault="00420128" w:rsidP="00823CB9">
      <w:pPr>
        <w:spacing w:before="100" w:beforeAutospacing="1" w:line="360" w:lineRule="auto"/>
        <w:jc w:val="both"/>
        <w:rPr>
          <w:rFonts w:ascii="Book Antiqua" w:hAnsi="Book Antiqua"/>
        </w:rPr>
      </w:pPr>
      <w:r w:rsidRPr="007C2301">
        <w:rPr>
          <w:rFonts w:ascii="Book Antiqua" w:hAnsi="Book Antiqua"/>
        </w:rPr>
        <w:t xml:space="preserve">Another important issue under consideration is that whether the Courts are bound by the opinion given by an expert on a particular fact in a case. Hon'ble Supreme Court has answered this question in the case titled as </w:t>
      </w:r>
      <w:r w:rsidRPr="007C2301">
        <w:rPr>
          <w:rFonts w:ascii="Book Antiqua" w:hAnsi="Book Antiqua"/>
          <w:b/>
          <w:bCs/>
        </w:rPr>
        <w:t>Malay Kumar Ganguly v/s Dr. Sukumar Mukherjee</w:t>
      </w:r>
      <w:r w:rsidRPr="007C2301">
        <w:rPr>
          <w:rFonts w:ascii="Book Antiqua" w:hAnsi="Book Antiqua"/>
        </w:rPr>
        <w:t>, wherein it has been held that, a Court is not bound by the evidence of the experts which is to a large extent advisory in nature.</w:t>
      </w:r>
    </w:p>
    <w:p w:rsidR="00420128" w:rsidRPr="007C2301" w:rsidRDefault="00420128" w:rsidP="00823CB9">
      <w:pPr>
        <w:spacing w:line="360" w:lineRule="auto"/>
        <w:jc w:val="both"/>
        <w:rPr>
          <w:rFonts w:ascii="Book Antiqua" w:hAnsi="Book Antiqua"/>
        </w:rPr>
      </w:pPr>
      <w:r w:rsidRPr="007C2301">
        <w:rPr>
          <w:rFonts w:ascii="Book Antiqua" w:hAnsi="Book Antiqua"/>
        </w:rPr>
        <w:t xml:space="preserve">In the present proceedings the three doctors, places their opinion on a request made by the opposite parties, without having any data, and or basis, thereof, and on being asked asserted that they will place medical text books at the time of argument </w:t>
      </w:r>
      <w:r w:rsidR="003E0F32" w:rsidRPr="007C2301">
        <w:rPr>
          <w:rFonts w:ascii="Book Antiqua" w:hAnsi="Book Antiqua"/>
        </w:rPr>
        <w:t>in the present proceedings, and thus such opinions are not correct as those are not based upon any data, examples, and or on any accent of medical sciences, thus those are mere assertions of the O.P’s, versions, as requested by them, and whereas in view of such facts, the Hon’ble Forum, should not consider such opinion as shown as expert opinion by the O.P’s, as held in Hon’ble Supreme Court’s Judgment ( Supra ).</w:t>
      </w:r>
    </w:p>
    <w:p w:rsidR="003E0F32" w:rsidRPr="007C2301" w:rsidRDefault="003E0F32" w:rsidP="00823CB9">
      <w:pPr>
        <w:spacing w:line="360" w:lineRule="auto"/>
        <w:jc w:val="both"/>
        <w:rPr>
          <w:rFonts w:ascii="Book Antiqua"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As our country committed to the rule of law, such matters are taken to the court and judges are</w:t>
      </w:r>
      <w:r w:rsidR="007C2301">
        <w:rPr>
          <w:rFonts w:ascii="Book Antiqua" w:eastAsiaTheme="minorHAnsi" w:hAnsi="Book Antiqua"/>
        </w:rPr>
        <w:t xml:space="preserve"> </w:t>
      </w:r>
      <w:r w:rsidRPr="007C2301">
        <w:rPr>
          <w:rFonts w:ascii="Book Antiqua" w:eastAsiaTheme="minorHAnsi" w:hAnsi="Book Antiqua"/>
        </w:rPr>
        <w:t xml:space="preserve">supposed to decide. However, negligence by doctors is difficult to </w:t>
      </w:r>
      <w:r w:rsidRPr="007C2301">
        <w:rPr>
          <w:rFonts w:ascii="Book Antiqua" w:eastAsiaTheme="minorHAnsi" w:hAnsi="Book Antiqua"/>
        </w:rPr>
        <w:lastRenderedPageBreak/>
        <w:t>be determined by judges as</w:t>
      </w:r>
      <w:r w:rsidR="007C2301">
        <w:rPr>
          <w:rFonts w:ascii="Book Antiqua" w:eastAsiaTheme="minorHAnsi" w:hAnsi="Book Antiqua"/>
        </w:rPr>
        <w:t xml:space="preserve"> </w:t>
      </w:r>
      <w:r w:rsidRPr="007C2301">
        <w:rPr>
          <w:rFonts w:ascii="Book Antiqua" w:eastAsiaTheme="minorHAnsi" w:hAnsi="Book Antiqua"/>
        </w:rPr>
        <w:t>they are not trained in medical science. Their decisions are based on experts’ opinion. Judges</w:t>
      </w:r>
      <w:r w:rsidR="007C2301">
        <w:rPr>
          <w:rFonts w:ascii="Book Antiqua" w:eastAsiaTheme="minorHAnsi" w:hAnsi="Book Antiqua"/>
        </w:rPr>
        <w:t xml:space="preserve"> </w:t>
      </w:r>
      <w:r w:rsidRPr="007C2301">
        <w:rPr>
          <w:rFonts w:ascii="Book Antiqua" w:eastAsiaTheme="minorHAnsi" w:hAnsi="Book Antiqua"/>
        </w:rPr>
        <w:t>apply the basic principles of law in conjunction with the law of the land to make a decision.</w:t>
      </w:r>
      <w:r w:rsidR="007C2301">
        <w:rPr>
          <w:rFonts w:ascii="Book Antiqua" w:eastAsiaTheme="minorHAnsi" w:hAnsi="Book Antiqua"/>
        </w:rPr>
        <w:t xml:space="preserve"> </w:t>
      </w:r>
      <w:r w:rsidRPr="007C2301">
        <w:rPr>
          <w:rFonts w:ascii="Book Antiqua" w:eastAsiaTheme="minorHAnsi" w:hAnsi="Book Antiqua"/>
        </w:rPr>
        <w:t>Reasonableness and prudence are the guiding factors.</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We would like to go through these principles in the light of some court judgments and try to</w:t>
      </w:r>
      <w:r w:rsidR="007C2301">
        <w:rPr>
          <w:rFonts w:ascii="Book Antiqua" w:eastAsiaTheme="minorHAnsi" w:hAnsi="Book Antiqua"/>
        </w:rPr>
        <w:t xml:space="preserve"> </w:t>
      </w:r>
      <w:r w:rsidRPr="007C2301">
        <w:rPr>
          <w:rFonts w:ascii="Book Antiqua" w:eastAsiaTheme="minorHAnsi" w:hAnsi="Book Antiqua"/>
        </w:rPr>
        <w:t>understand as to what is expected from a doctor as a reasonable person. As these issues are at</w:t>
      </w:r>
      <w:r w:rsidR="007C2301">
        <w:rPr>
          <w:rFonts w:ascii="Book Antiqua" w:eastAsiaTheme="minorHAnsi" w:hAnsi="Book Antiqua"/>
        </w:rPr>
        <w:t xml:space="preserve"> </w:t>
      </w:r>
      <w:r w:rsidRPr="007C2301">
        <w:rPr>
          <w:rFonts w:ascii="Book Antiqua" w:eastAsiaTheme="minorHAnsi" w:hAnsi="Book Antiqua"/>
        </w:rPr>
        <w:t>the core of medical profession and hospitals are directly affected by new interpretation of an</w:t>
      </w:r>
      <w:r w:rsidR="007C2301">
        <w:rPr>
          <w:rFonts w:ascii="Book Antiqua" w:eastAsiaTheme="minorHAnsi" w:hAnsi="Book Antiqua"/>
        </w:rPr>
        <w:t xml:space="preserve"> </w:t>
      </w:r>
      <w:r w:rsidRPr="007C2301">
        <w:rPr>
          <w:rFonts w:ascii="Book Antiqua" w:eastAsiaTheme="minorHAnsi" w:hAnsi="Book Antiqua"/>
        </w:rPr>
        <w:t>existing law regarding medical professionals, it is pertinent to deal with them at the</w:t>
      </w:r>
      <w:r w:rsidR="007C2301">
        <w:rPr>
          <w:rFonts w:ascii="Book Antiqua" w:eastAsiaTheme="minorHAnsi" w:hAnsi="Book Antiqua"/>
        </w:rPr>
        <w:t xml:space="preserve"> </w:t>
      </w:r>
      <w:r w:rsidRPr="007C2301">
        <w:rPr>
          <w:rFonts w:ascii="Book Antiqua" w:eastAsiaTheme="minorHAnsi" w:hAnsi="Book Antiqua"/>
        </w:rPr>
        <w:t>individual level of the doctor, and also at the employer’s level i.e., hospital.</w:t>
      </w: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Negligence</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It is very difficult to define negligence, however, the concept has been accepted in</w:t>
      </w:r>
      <w:r w:rsidR="007C2301">
        <w:rPr>
          <w:rFonts w:ascii="Book Antiqua" w:eastAsiaTheme="minorHAnsi" w:hAnsi="Book Antiqua"/>
        </w:rPr>
        <w:t xml:space="preserve"> </w:t>
      </w:r>
      <w:r w:rsidRPr="007C2301">
        <w:rPr>
          <w:rFonts w:ascii="Book Antiqua" w:eastAsiaTheme="minorHAnsi" w:hAnsi="Book Antiqua"/>
        </w:rPr>
        <w:t>jurisprudence. The authoritative text on the subject in India is the ‘Law of Torts’ by Ratanlal</w:t>
      </w:r>
      <w:r w:rsidR="007C2301">
        <w:rPr>
          <w:rFonts w:ascii="Book Antiqua" w:eastAsiaTheme="minorHAnsi" w:hAnsi="Book Antiqua"/>
        </w:rPr>
        <w:t xml:space="preserve"> </w:t>
      </w:r>
      <w:r w:rsidRPr="007C2301">
        <w:rPr>
          <w:rFonts w:ascii="Book Antiqua" w:eastAsiaTheme="minorHAnsi" w:hAnsi="Book Antiqua"/>
        </w:rPr>
        <w:t>and Dhirajlal.</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 Negligence has been discussed as:</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Negligence is the breach of a duty caused by the omission to do something which a</w:t>
      </w:r>
      <w:r w:rsidR="007C2301">
        <w:rPr>
          <w:rFonts w:ascii="Book Antiqua" w:eastAsiaTheme="minorHAnsi" w:hAnsi="Book Antiqua"/>
        </w:rPr>
        <w:t xml:space="preserve"> </w:t>
      </w:r>
      <w:r w:rsidRPr="007C2301">
        <w:rPr>
          <w:rFonts w:ascii="Book Antiqua" w:eastAsiaTheme="minorHAnsi" w:hAnsi="Book Antiqua"/>
        </w:rPr>
        <w:t>reasonable man, guided by those considerations which ordinarily regulate the conduct</w:t>
      </w:r>
      <w:r w:rsidR="007C2301">
        <w:rPr>
          <w:rFonts w:ascii="Book Antiqua" w:eastAsiaTheme="minorHAnsi" w:hAnsi="Book Antiqua"/>
        </w:rPr>
        <w:t xml:space="preserve"> </w:t>
      </w:r>
      <w:r w:rsidRPr="007C2301">
        <w:rPr>
          <w:rFonts w:ascii="Book Antiqua" w:eastAsiaTheme="minorHAnsi" w:hAnsi="Book Antiqua"/>
        </w:rPr>
        <w:t>of human affairs would do, or doing something which a prudent and reasonable man</w:t>
      </w:r>
      <w:r w:rsidR="007C2301">
        <w:rPr>
          <w:rFonts w:ascii="Book Antiqua" w:eastAsiaTheme="minorHAnsi" w:hAnsi="Book Antiqua"/>
        </w:rPr>
        <w:t xml:space="preserve"> </w:t>
      </w:r>
      <w:r w:rsidRPr="007C2301">
        <w:rPr>
          <w:rFonts w:ascii="Book Antiqua" w:eastAsiaTheme="minorHAnsi" w:hAnsi="Book Antiqua"/>
        </w:rPr>
        <w:t>would not do. Actionable negligence consists in the neglect of the use of ordinary care</w:t>
      </w:r>
      <w:r w:rsidR="007C2301">
        <w:rPr>
          <w:rFonts w:ascii="Book Antiqua" w:eastAsiaTheme="minorHAnsi" w:hAnsi="Book Antiqua"/>
        </w:rPr>
        <w:t xml:space="preserve"> </w:t>
      </w:r>
      <w:r w:rsidRPr="007C2301">
        <w:rPr>
          <w:rFonts w:ascii="Book Antiqua" w:eastAsiaTheme="minorHAnsi" w:hAnsi="Book Antiqua"/>
        </w:rPr>
        <w:t>or skill towards a person to whom the defendant owes the duty of observing ordinary</w:t>
      </w:r>
      <w:r w:rsidR="007C2301">
        <w:rPr>
          <w:rFonts w:ascii="Book Antiqua" w:eastAsiaTheme="minorHAnsi" w:hAnsi="Book Antiqua"/>
        </w:rPr>
        <w:t xml:space="preserve"> </w:t>
      </w:r>
      <w:r w:rsidRPr="007C2301">
        <w:rPr>
          <w:rFonts w:ascii="Book Antiqua" w:eastAsiaTheme="minorHAnsi" w:hAnsi="Book Antiqua"/>
        </w:rPr>
        <w:t>care and skill, by which neglect the plaintiff has suffered injury to his person or</w:t>
      </w:r>
      <w:r w:rsidR="007C2301">
        <w:rPr>
          <w:rFonts w:ascii="Book Antiqua" w:eastAsiaTheme="minorHAnsi" w:hAnsi="Book Antiqua"/>
        </w:rPr>
        <w:t xml:space="preserve"> </w:t>
      </w:r>
      <w:r w:rsidRPr="007C2301">
        <w:rPr>
          <w:rFonts w:ascii="Book Antiqua" w:eastAsiaTheme="minorHAnsi" w:hAnsi="Book Antiqua"/>
        </w:rPr>
        <w:t>property.</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definition involves three constituents of negligence:</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(1) A legal duty to exercise due care on the part of the party complained of towards</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party complaining the former's conduct within the scope of the duty;</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(2) breach of the said duty; and</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(3) consequential damage.</w:t>
      </w:r>
    </w:p>
    <w:p w:rsidR="001B4386" w:rsidRPr="007C2301" w:rsidRDefault="001B4386"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Cause of action for negligence arises only when damage occurs; for, damage is a necessary</w:t>
      </w:r>
      <w:r w:rsidR="007C2301">
        <w:rPr>
          <w:rFonts w:ascii="Book Antiqua" w:eastAsiaTheme="minorHAnsi" w:hAnsi="Book Antiqua"/>
        </w:rPr>
        <w:t xml:space="preserve"> </w:t>
      </w:r>
      <w:r w:rsidRPr="007C2301">
        <w:rPr>
          <w:rFonts w:ascii="Book Antiqua" w:eastAsiaTheme="minorHAnsi" w:hAnsi="Book Antiqua"/>
        </w:rPr>
        <w:t>ingredient of this tort. Thus, the essential components of negligence are three: 'duty', 'breach'</w:t>
      </w:r>
      <w:r w:rsidR="007C2301">
        <w:rPr>
          <w:rFonts w:ascii="Book Antiqua" w:eastAsiaTheme="minorHAnsi" w:hAnsi="Book Antiqua"/>
        </w:rPr>
        <w:t xml:space="preserve"> </w:t>
      </w:r>
      <w:r w:rsidRPr="007C2301">
        <w:rPr>
          <w:rFonts w:ascii="Book Antiqua" w:eastAsiaTheme="minorHAnsi" w:hAnsi="Book Antiqua"/>
        </w:rPr>
        <w:t>and 'resulting damage'.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the landmark Bolam case3, it was held that: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the ordinary case which does not involve any special skill, negligence in law means</w:t>
      </w:r>
      <w:r w:rsidR="007C2301">
        <w:rPr>
          <w:rFonts w:ascii="Book Antiqua" w:eastAsiaTheme="minorHAnsi" w:hAnsi="Book Antiqua"/>
        </w:rPr>
        <w:t xml:space="preserve"> </w:t>
      </w:r>
      <w:r w:rsidRPr="007C2301">
        <w:rPr>
          <w:rFonts w:ascii="Book Antiqua" w:eastAsiaTheme="minorHAnsi" w:hAnsi="Book Antiqua"/>
        </w:rPr>
        <w:t>a failure to do some act which a reasonable man in the circumstances would do, or the</w:t>
      </w:r>
      <w:r w:rsidR="007C2301">
        <w:rPr>
          <w:rFonts w:ascii="Book Antiqua" w:eastAsiaTheme="minorHAnsi" w:hAnsi="Book Antiqua"/>
        </w:rPr>
        <w:t xml:space="preserve"> </w:t>
      </w:r>
      <w:r w:rsidRPr="007C2301">
        <w:rPr>
          <w:rFonts w:ascii="Book Antiqua" w:eastAsiaTheme="minorHAnsi" w:hAnsi="Book Antiqua"/>
        </w:rPr>
        <w:t>doing of some act which a reasonable man in the circumstances would not do; and if</w:t>
      </w:r>
      <w:r w:rsidR="007C2301">
        <w:rPr>
          <w:rFonts w:ascii="Book Antiqua" w:eastAsiaTheme="minorHAnsi" w:hAnsi="Book Antiqua"/>
        </w:rPr>
        <w:t xml:space="preserve"> </w:t>
      </w:r>
      <w:r w:rsidRPr="007C2301">
        <w:rPr>
          <w:rFonts w:ascii="Book Antiqua" w:eastAsiaTheme="minorHAnsi" w:hAnsi="Book Antiqua"/>
        </w:rPr>
        <w:t>that failure or the doing of that act results in injury, then there is a cause of action.</w:t>
      </w:r>
    </w:p>
    <w:p w:rsidR="007C2301" w:rsidRDefault="007C2301"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Thus, the understanding of negligence hinges on the ‘reasonable man’. Let us try to</w:t>
      </w:r>
      <w:r w:rsidR="007C2301">
        <w:rPr>
          <w:rFonts w:ascii="Book Antiqua" w:eastAsiaTheme="minorHAnsi" w:hAnsi="Book Antiqua"/>
        </w:rPr>
        <w:t xml:space="preserve"> </w:t>
      </w:r>
      <w:r w:rsidRPr="007C2301">
        <w:rPr>
          <w:rFonts w:ascii="Book Antiqua" w:eastAsiaTheme="minorHAnsi" w:hAnsi="Book Antiqua"/>
        </w:rPr>
        <w:t>understand who this ‘reasonable man’ is.</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The ‘Reasonable Man’</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It has been held by the courts that the test of reasonableness is that of the ‘ordinary man’ or</w:t>
      </w:r>
      <w:r w:rsidR="007C2301">
        <w:rPr>
          <w:rFonts w:ascii="Book Antiqua" w:eastAsiaTheme="minorHAnsi" w:hAnsi="Book Antiqua"/>
        </w:rPr>
        <w:t xml:space="preserve"> </w:t>
      </w:r>
      <w:r w:rsidRPr="007C2301">
        <w:rPr>
          <w:rFonts w:ascii="Book Antiqua" w:eastAsiaTheme="minorHAnsi" w:hAnsi="Book Antiqua"/>
        </w:rPr>
        <w:t>also called as the ‘reasonable man’. In Bolam case, it was discussed that:</w:t>
      </w:r>
      <w:r w:rsidR="007C2301">
        <w:rPr>
          <w:rFonts w:ascii="Book Antiqua" w:eastAsiaTheme="minorHAnsi" w:hAnsi="Book Antiqua"/>
        </w:rPr>
        <w:t xml:space="preserve"> </w:t>
      </w:r>
      <w:r w:rsidRPr="007C2301">
        <w:rPr>
          <w:rFonts w:ascii="Book Antiqua" w:eastAsiaTheme="minorHAnsi" w:hAnsi="Book Antiqua"/>
        </w:rPr>
        <w:t>In an ordinary case it is generally said you judge it by the action of the man in the</w:t>
      </w:r>
      <w:r w:rsidR="007C2301">
        <w:rPr>
          <w:rFonts w:ascii="Book Antiqua" w:eastAsiaTheme="minorHAnsi" w:hAnsi="Book Antiqua"/>
        </w:rPr>
        <w:t xml:space="preserve"> </w:t>
      </w:r>
      <w:r w:rsidRPr="007C2301">
        <w:rPr>
          <w:rFonts w:ascii="Book Antiqua" w:eastAsiaTheme="minorHAnsi" w:hAnsi="Book Antiqua"/>
        </w:rPr>
        <w:t>street. He is the ordinary man. In one case it has been said you judge it by the conduct</w:t>
      </w:r>
      <w:r w:rsidR="007C2301">
        <w:rPr>
          <w:rFonts w:ascii="Book Antiqua" w:eastAsiaTheme="minorHAnsi" w:hAnsi="Book Antiqua"/>
        </w:rPr>
        <w:t xml:space="preserve"> </w:t>
      </w:r>
      <w:r w:rsidRPr="007C2301">
        <w:rPr>
          <w:rFonts w:ascii="Book Antiqua" w:eastAsiaTheme="minorHAnsi" w:hAnsi="Book Antiqua"/>
        </w:rPr>
        <w:t>of the man on the top of a Clapham omnibus. He is the ordinary man.</w:t>
      </w:r>
      <w:r w:rsidR="007C2301">
        <w:rPr>
          <w:rFonts w:ascii="Book Antiqua" w:eastAsiaTheme="minorHAnsi" w:hAnsi="Book Antiqua"/>
        </w:rPr>
        <w:t xml:space="preserve"> </w:t>
      </w:r>
      <w:r w:rsidRPr="007C2301">
        <w:rPr>
          <w:rFonts w:ascii="Book Antiqua" w:eastAsiaTheme="minorHAnsi" w:hAnsi="Book Antiqua"/>
        </w:rPr>
        <w:t>Why the mention of ‘Clapham omnibus’? The Bolam judgment was pronounced in 1957 and</w:t>
      </w:r>
      <w:r w:rsidR="007C2301">
        <w:rPr>
          <w:rFonts w:ascii="Book Antiqua" w:eastAsiaTheme="minorHAnsi" w:hAnsi="Book Antiqua"/>
        </w:rPr>
        <w:t xml:space="preserve"> </w:t>
      </w:r>
      <w:r w:rsidRPr="007C2301">
        <w:rPr>
          <w:rFonts w:ascii="Book Antiqua" w:eastAsiaTheme="minorHAnsi" w:hAnsi="Book Antiqua"/>
        </w:rPr>
        <w:t>Clapham, at that time, was a nondescript south London suburb. It represented “ordinary”</w:t>
      </w:r>
      <w:r w:rsidR="007C2301">
        <w:rPr>
          <w:rFonts w:ascii="Book Antiqua" w:eastAsiaTheme="minorHAnsi" w:hAnsi="Book Antiqua"/>
        </w:rPr>
        <w:t xml:space="preserve"> </w:t>
      </w:r>
      <w:r w:rsidRPr="007C2301">
        <w:rPr>
          <w:rFonts w:ascii="Book Antiqua" w:eastAsiaTheme="minorHAnsi" w:hAnsi="Book Antiqua"/>
        </w:rPr>
        <w:t xml:space="preserve">London. Omnibus was used at that time for the public bus. Thus, “the </w:t>
      </w:r>
      <w:r w:rsidRPr="007C2301">
        <w:rPr>
          <w:rFonts w:ascii="Book Antiqua" w:eastAsiaTheme="minorHAnsi" w:hAnsi="Book Antiqua"/>
        </w:rPr>
        <w:lastRenderedPageBreak/>
        <w:t>man on the top of a</w:t>
      </w:r>
      <w:r w:rsidR="007C2301">
        <w:rPr>
          <w:rFonts w:ascii="Book Antiqua" w:eastAsiaTheme="minorHAnsi" w:hAnsi="Book Antiqua"/>
        </w:rPr>
        <w:t xml:space="preserve"> </w:t>
      </w:r>
      <w:r w:rsidRPr="007C2301">
        <w:rPr>
          <w:rFonts w:ascii="Book Antiqua" w:eastAsiaTheme="minorHAnsi" w:hAnsi="Book Antiqua"/>
        </w:rPr>
        <w:t>Clapham omnibus” was a hypothetical person, who was reasonably educated and intelligent</w:t>
      </w:r>
      <w:r w:rsidR="007C2301">
        <w:rPr>
          <w:rFonts w:ascii="Book Antiqua" w:eastAsiaTheme="minorHAnsi" w:hAnsi="Book Antiqua"/>
        </w:rPr>
        <w:t xml:space="preserve"> </w:t>
      </w:r>
      <w:r w:rsidRPr="007C2301">
        <w:rPr>
          <w:rFonts w:ascii="Book Antiqua" w:eastAsiaTheme="minorHAnsi" w:hAnsi="Book Antiqua"/>
        </w:rPr>
        <w:t>but was a non-specialist.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courts used to judge the conduct of any defendant by comparing it with that of the</w:t>
      </w:r>
      <w:r w:rsidR="007C2301">
        <w:rPr>
          <w:rFonts w:ascii="Book Antiqua" w:eastAsiaTheme="minorHAnsi" w:hAnsi="Book Antiqua"/>
        </w:rPr>
        <w:t xml:space="preserve"> </w:t>
      </w:r>
      <w:r w:rsidRPr="007C2301">
        <w:rPr>
          <w:rFonts w:ascii="Book Antiqua" w:eastAsiaTheme="minorHAnsi" w:hAnsi="Book Antiqua"/>
        </w:rPr>
        <w:t>hypothetical ordinary man.</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Professional</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According to the English language, a professional is a person doing or practising something</w:t>
      </w:r>
      <w:r w:rsidR="007C2301">
        <w:rPr>
          <w:rFonts w:ascii="Book Antiqua" w:eastAsiaTheme="minorHAnsi" w:hAnsi="Book Antiqua"/>
        </w:rPr>
        <w:t xml:space="preserve"> </w:t>
      </w:r>
      <w:r w:rsidRPr="007C2301">
        <w:rPr>
          <w:rFonts w:ascii="Book Antiqua" w:eastAsiaTheme="minorHAnsi" w:hAnsi="Book Antiqua"/>
        </w:rPr>
        <w:t>as a full-time occupation or for payment or to a make a living; and that person knows the</w:t>
      </w:r>
      <w:r w:rsidR="007C2301">
        <w:rPr>
          <w:rFonts w:ascii="Book Antiqua" w:eastAsiaTheme="minorHAnsi" w:hAnsi="Book Antiqua"/>
        </w:rPr>
        <w:t xml:space="preserve"> </w:t>
      </w:r>
      <w:r w:rsidRPr="007C2301">
        <w:rPr>
          <w:rFonts w:ascii="Book Antiqua" w:eastAsiaTheme="minorHAnsi" w:hAnsi="Book Antiqua"/>
        </w:rPr>
        <w:t>special conventions, forms of politeness, etc. associated with a certain profession.</w:t>
      </w:r>
      <w:r w:rsidR="007C2301">
        <w:rPr>
          <w:rFonts w:ascii="Book Antiqua" w:eastAsiaTheme="minorHAnsi" w:hAnsi="Book Antiqua"/>
        </w:rPr>
        <w:t xml:space="preserve"> </w:t>
      </w:r>
      <w:r w:rsidRPr="007C2301">
        <w:rPr>
          <w:rFonts w:ascii="Book Antiqua" w:eastAsiaTheme="minorHAnsi" w:hAnsi="Book Antiqua"/>
        </w:rPr>
        <w:t>Professional is contrasted with amateur – a person who does something for pleasure and not</w:t>
      </w:r>
      <w:r w:rsidR="007C2301">
        <w:rPr>
          <w:rFonts w:ascii="Book Antiqua" w:eastAsiaTheme="minorHAnsi" w:hAnsi="Book Antiqua"/>
        </w:rPr>
        <w:t xml:space="preserve"> </w:t>
      </w:r>
      <w:r w:rsidRPr="007C2301">
        <w:rPr>
          <w:rFonts w:ascii="Book Antiqua" w:eastAsiaTheme="minorHAnsi" w:hAnsi="Book Antiqua"/>
        </w:rPr>
        <w:t>for payment.</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Negligence by professionals</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Supreme Court of India discussed the conduct of professionals and what may amount to</w:t>
      </w:r>
      <w:r w:rsidR="007C2301">
        <w:rPr>
          <w:rFonts w:ascii="Book Antiqua" w:eastAsiaTheme="minorHAnsi" w:hAnsi="Book Antiqua"/>
        </w:rPr>
        <w:t xml:space="preserve"> </w:t>
      </w:r>
      <w:r w:rsidRPr="007C2301">
        <w:rPr>
          <w:rFonts w:ascii="Book Antiqua" w:eastAsiaTheme="minorHAnsi" w:hAnsi="Book Antiqua"/>
        </w:rPr>
        <w:t>negligence by professionals in Jacob Mathew’s case: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the law of negligence, professionals such as lawyers, doctors, architects and others</w:t>
      </w:r>
      <w:r w:rsidR="007C2301">
        <w:rPr>
          <w:rFonts w:ascii="Book Antiqua" w:eastAsiaTheme="minorHAnsi" w:hAnsi="Book Antiqua"/>
        </w:rPr>
        <w:t xml:space="preserve"> </w:t>
      </w:r>
      <w:r w:rsidRPr="007C2301">
        <w:rPr>
          <w:rFonts w:ascii="Book Antiqua" w:eastAsiaTheme="minorHAnsi" w:hAnsi="Book Antiqua"/>
        </w:rPr>
        <w:t>are included in the category of persons professing some special skill or skilled persons</w:t>
      </w:r>
      <w:r w:rsidR="007C2301">
        <w:rPr>
          <w:rFonts w:ascii="Book Antiqua" w:eastAsiaTheme="minorHAnsi" w:hAnsi="Book Antiqua"/>
        </w:rPr>
        <w:t xml:space="preserve"> </w:t>
      </w:r>
      <w:r w:rsidRPr="007C2301">
        <w:rPr>
          <w:rFonts w:ascii="Book Antiqua" w:eastAsiaTheme="minorHAnsi" w:hAnsi="Book Antiqua"/>
        </w:rPr>
        <w:t>generally. Any task which is required to be performed with a special skill would</w:t>
      </w:r>
      <w:r w:rsidR="007C2301">
        <w:rPr>
          <w:rFonts w:ascii="Book Antiqua" w:eastAsiaTheme="minorHAnsi" w:hAnsi="Book Antiqua"/>
        </w:rPr>
        <w:t xml:space="preserve"> </w:t>
      </w:r>
      <w:r w:rsidRPr="007C2301">
        <w:rPr>
          <w:rFonts w:ascii="Book Antiqua" w:eastAsiaTheme="minorHAnsi" w:hAnsi="Book Antiqua"/>
        </w:rPr>
        <w:t>generally be admitted or undertaken to be performed only if the person possesses the</w:t>
      </w:r>
      <w:r w:rsidR="007C2301">
        <w:rPr>
          <w:rFonts w:ascii="Book Antiqua" w:eastAsiaTheme="minorHAnsi" w:hAnsi="Book Antiqua"/>
        </w:rPr>
        <w:t xml:space="preserve"> </w:t>
      </w:r>
      <w:r w:rsidRPr="007C2301">
        <w:rPr>
          <w:rFonts w:ascii="Book Antiqua" w:eastAsiaTheme="minorHAnsi" w:hAnsi="Book Antiqua"/>
        </w:rPr>
        <w:t>requisite skill for performing that task. Any reasonable man entering into a profession</w:t>
      </w:r>
      <w:r w:rsidR="007C2301">
        <w:rPr>
          <w:rFonts w:ascii="Book Antiqua" w:eastAsiaTheme="minorHAnsi" w:hAnsi="Book Antiqua"/>
        </w:rPr>
        <w:t xml:space="preserve"> </w:t>
      </w:r>
      <w:r w:rsidRPr="007C2301">
        <w:rPr>
          <w:rFonts w:ascii="Book Antiqua" w:eastAsiaTheme="minorHAnsi" w:hAnsi="Book Antiqua"/>
        </w:rPr>
        <w:t>which requires a particular level of learning to be called a professional of that branch,</w:t>
      </w:r>
      <w:r w:rsidR="007C2301">
        <w:rPr>
          <w:rFonts w:ascii="Book Antiqua" w:eastAsiaTheme="minorHAnsi" w:hAnsi="Book Antiqua"/>
        </w:rPr>
        <w:t xml:space="preserve"> </w:t>
      </w:r>
      <w:r w:rsidRPr="007C2301">
        <w:rPr>
          <w:rFonts w:ascii="Book Antiqua" w:eastAsiaTheme="minorHAnsi" w:hAnsi="Book Antiqua"/>
        </w:rPr>
        <w:t>impliedly assures the person dealing with him that the skill which he professes to</w:t>
      </w:r>
      <w:r w:rsidR="007C2301">
        <w:rPr>
          <w:rFonts w:ascii="Book Antiqua" w:eastAsiaTheme="minorHAnsi" w:hAnsi="Book Antiqua"/>
        </w:rPr>
        <w:t xml:space="preserve"> </w:t>
      </w:r>
      <w:r w:rsidRPr="007C2301">
        <w:rPr>
          <w:rFonts w:ascii="Book Antiqua" w:eastAsiaTheme="minorHAnsi" w:hAnsi="Book Antiqua"/>
        </w:rPr>
        <w:t>possess shall be exercised and exercised with reasonable degree of care and</w:t>
      </w:r>
      <w:r w:rsidR="007C2301">
        <w:rPr>
          <w:rFonts w:ascii="Book Antiqua" w:eastAsiaTheme="minorHAnsi" w:hAnsi="Book Antiqua"/>
        </w:rPr>
        <w:t xml:space="preserve"> </w:t>
      </w:r>
      <w:r w:rsidRPr="007C2301">
        <w:rPr>
          <w:rFonts w:ascii="Book Antiqua" w:eastAsiaTheme="minorHAnsi" w:hAnsi="Book Antiqua"/>
        </w:rPr>
        <w:t>caution….</w:t>
      </w:r>
      <w:r w:rsidR="00D57037" w:rsidRPr="007C2301">
        <w:rPr>
          <w:rFonts w:ascii="Book Antiqua" w:eastAsiaTheme="minorHAnsi" w:hAnsi="Book Antiqua"/>
        </w:rPr>
        <w:t xml:space="preserve"> </w:t>
      </w:r>
      <w:r w:rsidRPr="007C2301">
        <w:rPr>
          <w:rFonts w:ascii="Book Antiqua" w:eastAsiaTheme="minorHAnsi" w:hAnsi="Book Antiqua"/>
        </w:rPr>
        <w:t>He does not assure his client of the result…A physician would not assure the patient</w:t>
      </w:r>
      <w:r w:rsidR="007C2301">
        <w:rPr>
          <w:rFonts w:ascii="Book Antiqua" w:eastAsiaTheme="minorHAnsi" w:hAnsi="Book Antiqua"/>
        </w:rPr>
        <w:t xml:space="preserve"> </w:t>
      </w:r>
      <w:r w:rsidRPr="007C2301">
        <w:rPr>
          <w:rFonts w:ascii="Book Antiqua" w:eastAsiaTheme="minorHAnsi" w:hAnsi="Book Antiqua"/>
        </w:rPr>
        <w:t>of full recovery in every case. A surgeon cannot and does not guarantee that the result</w:t>
      </w:r>
      <w:r w:rsidR="007C2301">
        <w:rPr>
          <w:rFonts w:ascii="Book Antiqua" w:eastAsiaTheme="minorHAnsi" w:hAnsi="Book Antiqua"/>
        </w:rPr>
        <w:t xml:space="preserve"> </w:t>
      </w:r>
      <w:r w:rsidRPr="007C2301">
        <w:rPr>
          <w:rFonts w:ascii="Book Antiqua" w:eastAsiaTheme="minorHAnsi" w:hAnsi="Book Antiqua"/>
        </w:rPr>
        <w:t>of surgery would invariably be beneficial, much less to the extent of 100% for the</w:t>
      </w:r>
      <w:r w:rsidR="007C2301">
        <w:rPr>
          <w:rFonts w:ascii="Book Antiqua" w:eastAsiaTheme="minorHAnsi" w:hAnsi="Book Antiqua"/>
        </w:rPr>
        <w:t xml:space="preserve"> </w:t>
      </w:r>
      <w:r w:rsidRPr="007C2301">
        <w:rPr>
          <w:rFonts w:ascii="Book Antiqua" w:eastAsiaTheme="minorHAnsi" w:hAnsi="Book Antiqua"/>
        </w:rPr>
        <w:t>person operated on…</w:t>
      </w:r>
      <w:r w:rsidR="00D57037" w:rsidRPr="007C2301">
        <w:rPr>
          <w:rFonts w:ascii="Book Antiqua" w:eastAsiaTheme="minorHAnsi" w:hAnsi="Book Antiqua"/>
        </w:rPr>
        <w:t xml:space="preserve"> </w:t>
      </w:r>
      <w:r w:rsidRPr="007C2301">
        <w:rPr>
          <w:rFonts w:ascii="Book Antiqua" w:eastAsiaTheme="minorHAnsi" w:hAnsi="Book Antiqua"/>
        </w:rPr>
        <w:t xml:space="preserve">…Judged </w:t>
      </w:r>
      <w:r w:rsidRPr="007C2301">
        <w:rPr>
          <w:rFonts w:ascii="Book Antiqua" w:eastAsiaTheme="minorHAnsi" w:hAnsi="Book Antiqua"/>
        </w:rPr>
        <w:lastRenderedPageBreak/>
        <w:t>by this standard, a professional may be held liable for negligence on one of</w:t>
      </w:r>
      <w:r w:rsidR="00D57037" w:rsidRPr="007C2301">
        <w:rPr>
          <w:rFonts w:ascii="Book Antiqua" w:eastAsiaTheme="minorHAnsi" w:hAnsi="Book Antiqua"/>
        </w:rPr>
        <w:t xml:space="preserve"> </w:t>
      </w:r>
      <w:r w:rsidRPr="007C2301">
        <w:rPr>
          <w:rFonts w:ascii="Book Antiqua" w:eastAsiaTheme="minorHAnsi" w:hAnsi="Book Antiqua"/>
        </w:rPr>
        <w:t>two findings: either he was not possessed of the requisite skill which he professed to</w:t>
      </w:r>
      <w:r w:rsidR="007C2301">
        <w:rPr>
          <w:rFonts w:ascii="Book Antiqua" w:eastAsiaTheme="minorHAnsi" w:hAnsi="Book Antiqua"/>
        </w:rPr>
        <w:t xml:space="preserve"> </w:t>
      </w:r>
      <w:r w:rsidRPr="007C2301">
        <w:rPr>
          <w:rFonts w:ascii="Book Antiqua" w:eastAsiaTheme="minorHAnsi" w:hAnsi="Book Antiqua"/>
        </w:rPr>
        <w:t>have possessed, or, he did not exercise, with reasonable competence in the given case,</w:t>
      </w:r>
      <w:r w:rsidR="007C2301">
        <w:rPr>
          <w:rFonts w:ascii="Book Antiqua" w:eastAsiaTheme="minorHAnsi" w:hAnsi="Book Antiqua"/>
        </w:rPr>
        <w:t xml:space="preserve"> </w:t>
      </w:r>
      <w:r w:rsidRPr="007C2301">
        <w:rPr>
          <w:rFonts w:ascii="Book Antiqua" w:eastAsiaTheme="minorHAnsi" w:hAnsi="Book Antiqua"/>
        </w:rPr>
        <w:t>the skill which he did possess. The standard to be applied for judging, whether the</w:t>
      </w:r>
      <w:r w:rsidR="007C2301">
        <w:rPr>
          <w:rFonts w:ascii="Book Antiqua" w:eastAsiaTheme="minorHAnsi" w:hAnsi="Book Antiqua"/>
        </w:rPr>
        <w:t xml:space="preserve"> </w:t>
      </w:r>
      <w:r w:rsidRPr="007C2301">
        <w:rPr>
          <w:rFonts w:ascii="Book Antiqua" w:eastAsiaTheme="minorHAnsi" w:hAnsi="Book Antiqua"/>
        </w:rPr>
        <w:t>person charged has been negligent or not, would be that of an ordinary competent</w:t>
      </w:r>
      <w:r w:rsidR="007C2301">
        <w:rPr>
          <w:rFonts w:ascii="Book Antiqua" w:eastAsiaTheme="minorHAnsi" w:hAnsi="Book Antiqua"/>
        </w:rPr>
        <w:t xml:space="preserve"> </w:t>
      </w:r>
      <w:r w:rsidRPr="007C2301">
        <w:rPr>
          <w:rFonts w:ascii="Book Antiqua" w:eastAsiaTheme="minorHAnsi" w:hAnsi="Book Antiqua"/>
        </w:rPr>
        <w:t>person exercising ordinary skill in that profession. It is not necessary for every</w:t>
      </w:r>
      <w:r w:rsidR="007C2301">
        <w:rPr>
          <w:rFonts w:ascii="Book Antiqua" w:eastAsiaTheme="minorHAnsi" w:hAnsi="Book Antiqua"/>
        </w:rPr>
        <w:t xml:space="preserve"> </w:t>
      </w:r>
      <w:r w:rsidRPr="007C2301">
        <w:rPr>
          <w:rFonts w:ascii="Book Antiqua" w:eastAsiaTheme="minorHAnsi" w:hAnsi="Book Antiqua"/>
        </w:rPr>
        <w:t>professional to possess the highest level of expertise in that branch which he practices.</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 highly skilled professional may be possessed of better qualities, but that cannot</w:t>
      </w:r>
      <w:r w:rsidR="007C2301">
        <w:rPr>
          <w:rFonts w:ascii="Book Antiqua" w:eastAsiaTheme="minorHAnsi" w:hAnsi="Book Antiqua"/>
        </w:rPr>
        <w:t xml:space="preserve"> </w:t>
      </w:r>
      <w:r w:rsidRPr="007C2301">
        <w:rPr>
          <w:rFonts w:ascii="Book Antiqua" w:eastAsiaTheme="minorHAnsi" w:hAnsi="Book Antiqua"/>
        </w:rPr>
        <w:t>be made the basis or the yardstick for judging the performance of the professional</w:t>
      </w:r>
      <w:r w:rsidR="007C2301">
        <w:rPr>
          <w:rFonts w:ascii="Book Antiqua" w:eastAsiaTheme="minorHAnsi" w:hAnsi="Book Antiqua"/>
        </w:rPr>
        <w:t xml:space="preserve"> </w:t>
      </w:r>
      <w:r w:rsidRPr="007C2301">
        <w:rPr>
          <w:rFonts w:ascii="Book Antiqua" w:eastAsiaTheme="minorHAnsi" w:hAnsi="Book Antiqua"/>
        </w:rPr>
        <w:t>proceeded against on indictment of negligence.</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Bolam case very clearly distinguished between the negligence by an ordinary man and</w:t>
      </w:r>
      <w:r w:rsidR="007C2301">
        <w:rPr>
          <w:rFonts w:ascii="Book Antiqua" w:eastAsiaTheme="minorHAnsi" w:hAnsi="Book Antiqua"/>
        </w:rPr>
        <w:t xml:space="preserve"> </w:t>
      </w:r>
      <w:r w:rsidRPr="007C2301">
        <w:rPr>
          <w:rFonts w:ascii="Book Antiqua" w:eastAsiaTheme="minorHAnsi" w:hAnsi="Book Antiqua"/>
        </w:rPr>
        <w:t>negligence by a professional in the following words:</w:t>
      </w:r>
    </w:p>
    <w:p w:rsidR="007C2301" w:rsidRDefault="007C2301"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But where you get a situation which involves the use of some special skill or</w:t>
      </w:r>
      <w:r w:rsidR="007C2301">
        <w:rPr>
          <w:rFonts w:ascii="Book Antiqua" w:eastAsiaTheme="minorHAnsi" w:hAnsi="Book Antiqua"/>
        </w:rPr>
        <w:t xml:space="preserve"> </w:t>
      </w:r>
      <w:r w:rsidRPr="007C2301">
        <w:rPr>
          <w:rFonts w:ascii="Book Antiqua" w:eastAsiaTheme="minorHAnsi" w:hAnsi="Book Antiqua"/>
        </w:rPr>
        <w:t>competence, then the test as to whether there has been negligence or not is not the test</w:t>
      </w:r>
      <w:r w:rsidR="007C2301">
        <w:rPr>
          <w:rFonts w:ascii="Book Antiqua" w:eastAsiaTheme="minorHAnsi" w:hAnsi="Book Antiqua"/>
        </w:rPr>
        <w:t xml:space="preserve"> </w:t>
      </w:r>
      <w:r w:rsidRPr="007C2301">
        <w:rPr>
          <w:rFonts w:ascii="Book Antiqua" w:eastAsiaTheme="minorHAnsi" w:hAnsi="Book Antiqua"/>
        </w:rPr>
        <w:t>of the man on the top of a Clapham omnibus, because he has not got this special skill.</w:t>
      </w:r>
      <w:r w:rsidR="007C2301">
        <w:rPr>
          <w:rFonts w:ascii="Book Antiqua" w:eastAsiaTheme="minorHAnsi" w:hAnsi="Book Antiqua"/>
        </w:rPr>
        <w:t xml:space="preserve"> </w:t>
      </w:r>
      <w:r w:rsidRPr="007C2301">
        <w:rPr>
          <w:rFonts w:ascii="Book Antiqua" w:eastAsiaTheme="minorHAnsi" w:hAnsi="Book Antiqua"/>
        </w:rPr>
        <w:t>The test is the standard of the ordinary skilled man exercising and professing to have</w:t>
      </w:r>
      <w:r w:rsidR="007C2301">
        <w:rPr>
          <w:rFonts w:ascii="Book Antiqua" w:eastAsiaTheme="minorHAnsi" w:hAnsi="Book Antiqua"/>
        </w:rPr>
        <w:t xml:space="preserve"> </w:t>
      </w:r>
      <w:r w:rsidRPr="007C2301">
        <w:rPr>
          <w:rFonts w:ascii="Book Antiqua" w:eastAsiaTheme="minorHAnsi" w:hAnsi="Book Antiqua"/>
        </w:rPr>
        <w:t>that special skill. A man need not possess the highest expert skill; it is well established</w:t>
      </w:r>
      <w:r w:rsidR="007C2301">
        <w:rPr>
          <w:rFonts w:ascii="Book Antiqua" w:eastAsiaTheme="minorHAnsi" w:hAnsi="Book Antiqua"/>
        </w:rPr>
        <w:t xml:space="preserve"> </w:t>
      </w:r>
      <w:r w:rsidRPr="007C2301">
        <w:rPr>
          <w:rFonts w:ascii="Book Antiqua" w:eastAsiaTheme="minorHAnsi" w:hAnsi="Book Antiqua"/>
        </w:rPr>
        <w:t>law that it is sufficient if he exercises the ordinary skill of an ordinary competent man</w:t>
      </w:r>
      <w:r w:rsidR="007C2301">
        <w:rPr>
          <w:rFonts w:ascii="Book Antiqua" w:eastAsiaTheme="minorHAnsi" w:hAnsi="Book Antiqua"/>
        </w:rPr>
        <w:t xml:space="preserve"> </w:t>
      </w:r>
      <w:r w:rsidRPr="007C2301">
        <w:rPr>
          <w:rFonts w:ascii="Book Antiqua" w:eastAsiaTheme="minorHAnsi" w:hAnsi="Book Antiqua"/>
        </w:rPr>
        <w:t>exercising that particular art.</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Negligence by Medical Professionals</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Jacob Mathew case, the Supreme Court of India has gone into details of what is the</w:t>
      </w:r>
      <w:r w:rsidR="007C2301">
        <w:rPr>
          <w:rFonts w:ascii="Book Antiqua" w:eastAsiaTheme="minorHAnsi" w:hAnsi="Book Antiqua"/>
        </w:rPr>
        <w:t xml:space="preserve"> </w:t>
      </w:r>
      <w:r w:rsidRPr="007C2301">
        <w:rPr>
          <w:rFonts w:ascii="Book Antiqua" w:eastAsiaTheme="minorHAnsi" w:hAnsi="Book Antiqua"/>
        </w:rPr>
        <w:t>meaning of negligence by medical professionals.</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lastRenderedPageBreak/>
        <w:t>Negligence in the context of medical profession necessarily calls for a treatment with</w:t>
      </w:r>
      <w:r w:rsidR="007C2301">
        <w:rPr>
          <w:rFonts w:ascii="Book Antiqua" w:eastAsiaTheme="minorHAnsi" w:hAnsi="Book Antiqua"/>
        </w:rPr>
        <w:t xml:space="preserve"> </w:t>
      </w:r>
      <w:r w:rsidRPr="007C2301">
        <w:rPr>
          <w:rFonts w:ascii="Book Antiqua" w:eastAsiaTheme="minorHAnsi" w:hAnsi="Book Antiqua"/>
        </w:rPr>
        <w:t>a difference. To infer rashness or negligence on the part of a professional, in particular</w:t>
      </w:r>
      <w:r w:rsidR="007C2301">
        <w:rPr>
          <w:rFonts w:ascii="Book Antiqua" w:eastAsiaTheme="minorHAnsi" w:hAnsi="Book Antiqua"/>
        </w:rPr>
        <w:t xml:space="preserve"> </w:t>
      </w:r>
      <w:r w:rsidRPr="007C2301">
        <w:rPr>
          <w:rFonts w:ascii="Book Antiqua" w:eastAsiaTheme="minorHAnsi" w:hAnsi="Book Antiqua"/>
        </w:rPr>
        <w:t>a doctor, additional considerations apply.</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A case of </w:t>
      </w:r>
      <w:r w:rsidRPr="007C2301">
        <w:rPr>
          <w:rFonts w:ascii="Book Antiqua" w:eastAsiaTheme="minorHAnsi" w:hAnsi="Book Antiqua"/>
          <w:i/>
          <w:iCs/>
        </w:rPr>
        <w:t xml:space="preserve">occupational </w:t>
      </w:r>
      <w:r w:rsidRPr="007C2301">
        <w:rPr>
          <w:rFonts w:ascii="Book Antiqua" w:eastAsiaTheme="minorHAnsi" w:hAnsi="Book Antiqua"/>
        </w:rPr>
        <w:t xml:space="preserve">negligence is different from one of </w:t>
      </w:r>
      <w:r w:rsidRPr="007C2301">
        <w:rPr>
          <w:rFonts w:ascii="Book Antiqua" w:eastAsiaTheme="minorHAnsi" w:hAnsi="Book Antiqua"/>
          <w:i/>
          <w:iCs/>
        </w:rPr>
        <w:t xml:space="preserve">professional </w:t>
      </w:r>
      <w:r w:rsidRPr="007C2301">
        <w:rPr>
          <w:rFonts w:ascii="Book Antiqua" w:eastAsiaTheme="minorHAnsi" w:hAnsi="Book Antiqua"/>
        </w:rPr>
        <w:t>negligence. A</w:t>
      </w:r>
      <w:r w:rsidR="007C2301">
        <w:rPr>
          <w:rFonts w:ascii="Book Antiqua" w:eastAsiaTheme="minorHAnsi" w:hAnsi="Book Antiqua"/>
        </w:rPr>
        <w:t xml:space="preserve"> </w:t>
      </w:r>
      <w:r w:rsidRPr="007C2301">
        <w:rPr>
          <w:rFonts w:ascii="Book Antiqua" w:eastAsiaTheme="minorHAnsi" w:hAnsi="Book Antiqua"/>
        </w:rPr>
        <w:t>simple lack of care, an error of judgment or an accident, is not proof of negligence on</w:t>
      </w:r>
      <w:r w:rsidR="007C2301">
        <w:rPr>
          <w:rFonts w:ascii="Book Antiqua" w:eastAsiaTheme="minorHAnsi" w:hAnsi="Book Antiqua"/>
        </w:rPr>
        <w:t xml:space="preserve"> </w:t>
      </w:r>
      <w:r w:rsidRPr="007C2301">
        <w:rPr>
          <w:rFonts w:ascii="Book Antiqua" w:eastAsiaTheme="minorHAnsi" w:hAnsi="Book Antiqua"/>
        </w:rPr>
        <w:t>the part of a medical professional. So long as a doctor follows a practice acceptable to</w:t>
      </w:r>
      <w:r w:rsidR="007C2301">
        <w:rPr>
          <w:rFonts w:ascii="Book Antiqua" w:eastAsiaTheme="minorHAnsi" w:hAnsi="Book Antiqua"/>
        </w:rPr>
        <w:t xml:space="preserve"> </w:t>
      </w:r>
      <w:r w:rsidRPr="007C2301">
        <w:rPr>
          <w:rFonts w:ascii="Book Antiqua" w:eastAsiaTheme="minorHAnsi" w:hAnsi="Book Antiqua"/>
        </w:rPr>
        <w:t>the medical profession of that day, he cannot be held liable for negligence merely</w:t>
      </w:r>
      <w:r w:rsidR="007C2301">
        <w:rPr>
          <w:rFonts w:ascii="Book Antiqua" w:eastAsiaTheme="minorHAnsi" w:hAnsi="Book Antiqua"/>
        </w:rPr>
        <w:t xml:space="preserve"> </w:t>
      </w:r>
      <w:r w:rsidRPr="007C2301">
        <w:rPr>
          <w:rFonts w:ascii="Book Antiqua" w:eastAsiaTheme="minorHAnsi" w:hAnsi="Book Antiqua"/>
        </w:rPr>
        <w:t>because a better alternative course or method of treatment was also available or</w:t>
      </w:r>
      <w:r w:rsidR="007C2301">
        <w:rPr>
          <w:rFonts w:ascii="Book Antiqua" w:eastAsiaTheme="minorHAnsi" w:hAnsi="Book Antiqua"/>
        </w:rPr>
        <w:t xml:space="preserve"> </w:t>
      </w:r>
      <w:r w:rsidRPr="007C2301">
        <w:rPr>
          <w:rFonts w:ascii="Book Antiqua" w:eastAsiaTheme="minorHAnsi" w:hAnsi="Book Antiqua"/>
        </w:rPr>
        <w:t>simply because a more skilled doctor would not have chosen to follow or resort to that</w:t>
      </w:r>
      <w:r w:rsidR="007C2301">
        <w:rPr>
          <w:rFonts w:ascii="Book Antiqua" w:eastAsiaTheme="minorHAnsi" w:hAnsi="Book Antiqua"/>
        </w:rPr>
        <w:t xml:space="preserve"> </w:t>
      </w:r>
      <w:r w:rsidRPr="007C2301">
        <w:rPr>
          <w:rFonts w:ascii="Book Antiqua" w:eastAsiaTheme="minorHAnsi" w:hAnsi="Book Antiqua"/>
        </w:rPr>
        <w:t>practice or procedure which the accused followed.</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When it comes to the failure of taking precautions what has to be seen is whether</w:t>
      </w:r>
      <w:r w:rsidR="007C2301">
        <w:rPr>
          <w:rFonts w:ascii="Book Antiqua" w:eastAsiaTheme="minorHAnsi" w:hAnsi="Book Antiqua"/>
        </w:rPr>
        <w:t xml:space="preserve"> </w:t>
      </w:r>
      <w:r w:rsidRPr="007C2301">
        <w:rPr>
          <w:rFonts w:ascii="Book Antiqua" w:eastAsiaTheme="minorHAnsi" w:hAnsi="Book Antiqua"/>
        </w:rPr>
        <w:t>those precautions were taken which the ordinary experience of men has found to be</w:t>
      </w:r>
      <w:r w:rsidR="007C2301">
        <w:rPr>
          <w:rFonts w:ascii="Book Antiqua" w:eastAsiaTheme="minorHAnsi" w:hAnsi="Book Antiqua"/>
        </w:rPr>
        <w:t xml:space="preserve"> </w:t>
      </w:r>
      <w:r w:rsidRPr="007C2301">
        <w:rPr>
          <w:rFonts w:ascii="Book Antiqua" w:eastAsiaTheme="minorHAnsi" w:hAnsi="Book Antiqua"/>
        </w:rPr>
        <w:t>sufficient; a failure to use special or extraordinary precautions which might have</w:t>
      </w:r>
      <w:r w:rsidR="007C2301">
        <w:rPr>
          <w:rFonts w:ascii="Book Antiqua" w:eastAsiaTheme="minorHAnsi" w:hAnsi="Book Antiqua"/>
        </w:rPr>
        <w:t xml:space="preserve"> </w:t>
      </w:r>
      <w:r w:rsidRPr="007C2301">
        <w:rPr>
          <w:rFonts w:ascii="Book Antiqua" w:eastAsiaTheme="minorHAnsi" w:hAnsi="Book Antiqua"/>
        </w:rPr>
        <w:t>prevented the particular happening cannot be the standard for judging the alleged</w:t>
      </w:r>
      <w:r w:rsidR="007C2301">
        <w:rPr>
          <w:rFonts w:ascii="Book Antiqua" w:eastAsiaTheme="minorHAnsi" w:hAnsi="Book Antiqua"/>
        </w:rPr>
        <w:t xml:space="preserve"> </w:t>
      </w:r>
      <w:r w:rsidRPr="007C2301">
        <w:rPr>
          <w:rFonts w:ascii="Book Antiqua" w:eastAsiaTheme="minorHAnsi" w:hAnsi="Book Antiqua"/>
        </w:rPr>
        <w:t>negligence.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So also, the standard of care, while assessing the practice as adopted, is judged in the</w:t>
      </w:r>
      <w:r w:rsidR="007C2301">
        <w:rPr>
          <w:rFonts w:ascii="Book Antiqua" w:eastAsiaTheme="minorHAnsi" w:hAnsi="Book Antiqua"/>
        </w:rPr>
        <w:t xml:space="preserve"> </w:t>
      </w:r>
      <w:r w:rsidRPr="007C2301">
        <w:rPr>
          <w:rFonts w:ascii="Book Antiqua" w:eastAsiaTheme="minorHAnsi" w:hAnsi="Book Antiqua"/>
        </w:rPr>
        <w:t>light of knowledge available at the time of the incident, and not at the date of trial.</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Similarly, when the charge of negligence arises out of failure to use some particular</w:t>
      </w:r>
      <w:r w:rsidR="007C2301">
        <w:rPr>
          <w:rFonts w:ascii="Book Antiqua" w:eastAsiaTheme="minorHAnsi" w:hAnsi="Book Antiqua"/>
        </w:rPr>
        <w:t xml:space="preserve"> </w:t>
      </w:r>
      <w:r w:rsidRPr="007C2301">
        <w:rPr>
          <w:rFonts w:ascii="Book Antiqua" w:eastAsiaTheme="minorHAnsi" w:hAnsi="Book Antiqua"/>
        </w:rPr>
        <w:t>equipment, the charge would fail if the equipment was not generally available at that</w:t>
      </w:r>
      <w:r w:rsidR="007C2301">
        <w:rPr>
          <w:rFonts w:ascii="Book Antiqua" w:eastAsiaTheme="minorHAnsi" w:hAnsi="Book Antiqua"/>
        </w:rPr>
        <w:t xml:space="preserve"> </w:t>
      </w:r>
      <w:r w:rsidRPr="007C2301">
        <w:rPr>
          <w:rFonts w:ascii="Book Antiqua" w:eastAsiaTheme="minorHAnsi" w:hAnsi="Book Antiqua"/>
        </w:rPr>
        <w:t>particular time (that is, the time of the incident) at which it is suggested it should have</w:t>
      </w:r>
      <w:r w:rsidR="007C2301">
        <w:rPr>
          <w:rFonts w:ascii="Book Antiqua" w:eastAsiaTheme="minorHAnsi" w:hAnsi="Book Antiqua"/>
        </w:rPr>
        <w:t xml:space="preserve"> </w:t>
      </w:r>
      <w:r w:rsidRPr="007C2301">
        <w:rPr>
          <w:rFonts w:ascii="Book Antiqua" w:eastAsiaTheme="minorHAnsi" w:hAnsi="Book Antiqua"/>
        </w:rPr>
        <w:t>been used.</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the Bolam case, the court held that: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In the case of a medical man, negligence means failure to act in accordance with</w:t>
      </w:r>
      <w:r w:rsidR="007C2301">
        <w:rPr>
          <w:rFonts w:ascii="Book Antiqua" w:eastAsiaTheme="minorHAnsi" w:hAnsi="Book Antiqua"/>
        </w:rPr>
        <w:t xml:space="preserve"> </w:t>
      </w:r>
      <w:r w:rsidRPr="007C2301">
        <w:rPr>
          <w:rFonts w:ascii="Book Antiqua" w:eastAsiaTheme="minorHAnsi" w:hAnsi="Book Antiqua"/>
        </w:rPr>
        <w:t>the standards of reasonably competent medical men at the time. That is a perfectly</w:t>
      </w:r>
      <w:r w:rsidR="007C2301">
        <w:rPr>
          <w:rFonts w:ascii="Book Antiqua" w:eastAsiaTheme="minorHAnsi" w:hAnsi="Book Antiqua"/>
        </w:rPr>
        <w:t xml:space="preserve"> </w:t>
      </w:r>
      <w:r w:rsidRPr="007C2301">
        <w:rPr>
          <w:rFonts w:ascii="Book Antiqua" w:eastAsiaTheme="minorHAnsi" w:hAnsi="Book Antiqua"/>
        </w:rPr>
        <w:lastRenderedPageBreak/>
        <w:t>accurate statement, as long as it is remembered that there may be one or more</w:t>
      </w:r>
      <w:r w:rsidR="007C2301">
        <w:rPr>
          <w:rFonts w:ascii="Book Antiqua" w:eastAsiaTheme="minorHAnsi" w:hAnsi="Book Antiqua"/>
        </w:rPr>
        <w:t xml:space="preserve"> </w:t>
      </w:r>
      <w:r w:rsidRPr="007C2301">
        <w:rPr>
          <w:rFonts w:ascii="Book Antiqua" w:eastAsiaTheme="minorHAnsi" w:hAnsi="Book Antiqua"/>
        </w:rPr>
        <w:t>perfectly proper standards; and if he conforms with one of those proper standards,</w:t>
      </w:r>
      <w:r w:rsidR="007C2301">
        <w:rPr>
          <w:rFonts w:ascii="Book Antiqua" w:eastAsiaTheme="minorHAnsi" w:hAnsi="Book Antiqua"/>
        </w:rPr>
        <w:t xml:space="preserve"> </w:t>
      </w:r>
      <w:r w:rsidRPr="007C2301">
        <w:rPr>
          <w:rFonts w:ascii="Book Antiqua" w:eastAsiaTheme="minorHAnsi" w:hAnsi="Book Antiqua"/>
        </w:rPr>
        <w:t>then he is not negligent.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He is not guilty of negligence if he has acted in accordance with a practice</w:t>
      </w:r>
      <w:r w:rsidR="007C2301">
        <w:rPr>
          <w:rFonts w:ascii="Book Antiqua" w:eastAsiaTheme="minorHAnsi" w:hAnsi="Book Antiqua"/>
        </w:rPr>
        <w:t xml:space="preserve"> </w:t>
      </w:r>
      <w:r w:rsidRPr="007C2301">
        <w:rPr>
          <w:rFonts w:ascii="Book Antiqua" w:eastAsiaTheme="minorHAnsi" w:hAnsi="Book Antiqua"/>
        </w:rPr>
        <w:t>accepted as proper by a responsible body of medical men skilled in that particular art.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A man is not negligent, if he is acting in accordance with such a practice, merely</w:t>
      </w:r>
      <w:r w:rsidR="007C2301">
        <w:rPr>
          <w:rFonts w:ascii="Book Antiqua" w:eastAsiaTheme="minorHAnsi" w:hAnsi="Book Antiqua"/>
        </w:rPr>
        <w:t xml:space="preserve"> </w:t>
      </w:r>
      <w:r w:rsidRPr="007C2301">
        <w:rPr>
          <w:rFonts w:ascii="Book Antiqua" w:eastAsiaTheme="minorHAnsi" w:hAnsi="Book Antiqua"/>
        </w:rPr>
        <w:t>because there is a body of opinion who would take a contrary view.</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At the same time, that does not mean that a medical man can obstinately and pigheadedly</w:t>
      </w:r>
      <w:r w:rsidR="007C2301">
        <w:rPr>
          <w:rFonts w:ascii="Book Antiqua" w:eastAsiaTheme="minorHAnsi" w:hAnsi="Book Antiqua"/>
        </w:rPr>
        <w:t xml:space="preserve"> </w:t>
      </w:r>
      <w:r w:rsidRPr="007C2301">
        <w:rPr>
          <w:rFonts w:ascii="Book Antiqua" w:eastAsiaTheme="minorHAnsi" w:hAnsi="Book Antiqua"/>
        </w:rPr>
        <w:t>carry on with some old technique if it has been proved to be contrary to</w:t>
      </w:r>
      <w:r w:rsidR="007C2301">
        <w:rPr>
          <w:rFonts w:ascii="Book Antiqua" w:eastAsiaTheme="minorHAnsi" w:hAnsi="Book Antiqua"/>
        </w:rPr>
        <w:t xml:space="preserve"> </w:t>
      </w:r>
      <w:r w:rsidRPr="007C2301">
        <w:rPr>
          <w:rFonts w:ascii="Book Antiqua" w:eastAsiaTheme="minorHAnsi" w:hAnsi="Book Antiqua"/>
        </w:rPr>
        <w:t>what is really substantially the whole of informed medical opinion. Otherwise you</w:t>
      </w:r>
      <w:r w:rsidR="007C2301">
        <w:rPr>
          <w:rFonts w:ascii="Book Antiqua" w:eastAsiaTheme="minorHAnsi" w:hAnsi="Book Antiqua"/>
        </w:rPr>
        <w:t xml:space="preserve"> </w:t>
      </w:r>
      <w:r w:rsidRPr="007C2301">
        <w:rPr>
          <w:rFonts w:ascii="Book Antiqua" w:eastAsiaTheme="minorHAnsi" w:hAnsi="Book Antiqua"/>
        </w:rPr>
        <w:t>might get men today saying:</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 do not believe in anaesthetics. I do not believe in antiseptics. I am going to</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continue to do my surgery in the way it was done in the eighteenth century.”</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That clearly would be wrong.</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7C2301" w:rsidRDefault="007C2301"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Degree of Negligence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Delhi High Court laid down in 2005 that in civil law, there are three degrees of</w:t>
      </w: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negligence:</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1B4386" w:rsidRPr="007C2301" w:rsidRDefault="00D57037"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 </w:t>
      </w:r>
      <w:r w:rsidR="001B4386" w:rsidRPr="007C2301">
        <w:rPr>
          <w:rFonts w:ascii="Book Antiqua" w:eastAsiaTheme="minorHAnsi" w:hAnsi="Book Antiqua"/>
        </w:rPr>
        <w:t xml:space="preserve">(i) </w:t>
      </w:r>
      <w:r w:rsidR="001B4386" w:rsidRPr="007C2301">
        <w:rPr>
          <w:rFonts w:ascii="Book Antiqua" w:eastAsiaTheme="minorHAnsi" w:hAnsi="Book Antiqua"/>
          <w:i/>
          <w:iCs/>
        </w:rPr>
        <w:t>lata culpa</w:t>
      </w:r>
      <w:r w:rsidR="001B4386" w:rsidRPr="007C2301">
        <w:rPr>
          <w:rFonts w:ascii="Book Antiqua" w:eastAsiaTheme="minorHAnsi" w:hAnsi="Book Antiqua"/>
        </w:rPr>
        <w:t>, gross neglect</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(ii) </w:t>
      </w:r>
      <w:r w:rsidRPr="007C2301">
        <w:rPr>
          <w:rFonts w:ascii="Book Antiqua" w:eastAsiaTheme="minorHAnsi" w:hAnsi="Book Antiqua"/>
          <w:i/>
          <w:iCs/>
        </w:rPr>
        <w:t>levis culpa</w:t>
      </w:r>
      <w:r w:rsidRPr="007C2301">
        <w:rPr>
          <w:rFonts w:ascii="Book Antiqua" w:eastAsiaTheme="minorHAnsi" w:hAnsi="Book Antiqua"/>
        </w:rPr>
        <w:t>, ordinary neglect, and</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(iii) </w:t>
      </w:r>
      <w:r w:rsidRPr="007C2301">
        <w:rPr>
          <w:rFonts w:ascii="Book Antiqua" w:eastAsiaTheme="minorHAnsi" w:hAnsi="Book Antiqua"/>
          <w:i/>
          <w:iCs/>
        </w:rPr>
        <w:t>levissima culpa</w:t>
      </w:r>
      <w:r w:rsidRPr="007C2301">
        <w:rPr>
          <w:rFonts w:ascii="Book Antiqua" w:eastAsiaTheme="minorHAnsi" w:hAnsi="Book Antiqua"/>
        </w:rPr>
        <w:t>, slight neglect.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Every act of negligence by the doctor shall not attract punishment. Slight neglect will surely</w:t>
      </w:r>
      <w:r w:rsidR="007C2301">
        <w:rPr>
          <w:rFonts w:ascii="Book Antiqua" w:eastAsiaTheme="minorHAnsi" w:hAnsi="Book Antiqua"/>
        </w:rPr>
        <w:t xml:space="preserve"> </w:t>
      </w:r>
      <w:r w:rsidRPr="007C2301">
        <w:rPr>
          <w:rFonts w:ascii="Book Antiqua" w:eastAsiaTheme="minorHAnsi" w:hAnsi="Book Antiqua"/>
        </w:rPr>
        <w:t xml:space="preserve">not be punishable and ordinary neglect, as the name suggests, is also not </w:t>
      </w:r>
      <w:r w:rsidRPr="007C2301">
        <w:rPr>
          <w:rFonts w:ascii="Book Antiqua" w:eastAsiaTheme="minorHAnsi" w:hAnsi="Book Antiqua"/>
        </w:rPr>
        <w:lastRenderedPageBreak/>
        <w:t>to be punished. If we</w:t>
      </w:r>
      <w:r w:rsidR="007C2301">
        <w:rPr>
          <w:rFonts w:ascii="Book Antiqua" w:eastAsiaTheme="minorHAnsi" w:hAnsi="Book Antiqua"/>
        </w:rPr>
        <w:t xml:space="preserve"> </w:t>
      </w:r>
      <w:r w:rsidRPr="007C2301">
        <w:rPr>
          <w:rFonts w:ascii="Book Antiqua" w:eastAsiaTheme="minorHAnsi" w:hAnsi="Book Antiqua"/>
        </w:rPr>
        <w:t>club these two, we get two categories: negligence for which the doctor shall be liable and that</w:t>
      </w:r>
      <w:r w:rsidR="007C2301">
        <w:rPr>
          <w:rFonts w:ascii="Book Antiqua" w:eastAsiaTheme="minorHAnsi" w:hAnsi="Book Antiqua"/>
        </w:rPr>
        <w:t xml:space="preserve"> </w:t>
      </w:r>
      <w:r w:rsidRPr="007C2301">
        <w:rPr>
          <w:rFonts w:ascii="Book Antiqua" w:eastAsiaTheme="minorHAnsi" w:hAnsi="Book Antiqua"/>
        </w:rPr>
        <w:t>negligence for which the doctor shall not be liable. In most of the cases, the dividing line</w:t>
      </w:r>
      <w:r w:rsidR="007C2301">
        <w:rPr>
          <w:rFonts w:ascii="Book Antiqua" w:eastAsiaTheme="minorHAnsi" w:hAnsi="Book Antiqua"/>
        </w:rPr>
        <w:t xml:space="preserve"> </w:t>
      </w:r>
      <w:r w:rsidRPr="007C2301">
        <w:rPr>
          <w:rFonts w:ascii="Book Antiqua" w:eastAsiaTheme="minorHAnsi" w:hAnsi="Book Antiqua"/>
        </w:rPr>
        <w:t>shall be quite clear, however, the problem is in those cases where the dividing line is thin. In</w:t>
      </w:r>
      <w:r w:rsidR="007C2301">
        <w:rPr>
          <w:rFonts w:ascii="Book Antiqua" w:eastAsiaTheme="minorHAnsi" w:hAnsi="Book Antiqua"/>
        </w:rPr>
        <w:t xml:space="preserve"> </w:t>
      </w:r>
      <w:r w:rsidRPr="007C2301">
        <w:rPr>
          <w:rFonts w:ascii="Book Antiqua" w:eastAsiaTheme="minorHAnsi" w:hAnsi="Book Antiqua"/>
        </w:rPr>
        <w:t>all such cases we fall back upon the test laid down in Bolam case and which has been upheld</w:t>
      </w:r>
      <w:r w:rsidR="007C2301">
        <w:rPr>
          <w:rFonts w:ascii="Book Antiqua" w:eastAsiaTheme="minorHAnsi" w:hAnsi="Book Antiqua"/>
        </w:rPr>
        <w:t xml:space="preserve"> </w:t>
      </w:r>
      <w:r w:rsidRPr="007C2301">
        <w:rPr>
          <w:rFonts w:ascii="Book Antiqua" w:eastAsiaTheme="minorHAnsi" w:hAnsi="Book Antiqua"/>
        </w:rPr>
        <w:t>in Jacob Mathew case.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Before we proceed further, let us have a look at the facts of the above mentioned two cases:</w:t>
      </w:r>
      <w:r w:rsidR="00823CB9">
        <w:rPr>
          <w:rFonts w:ascii="Book Antiqua" w:eastAsiaTheme="minorHAnsi" w:hAnsi="Book Antiqua"/>
        </w:rPr>
        <w:t xml:space="preserve"> </w:t>
      </w:r>
      <w:r w:rsidRPr="007C2301">
        <w:rPr>
          <w:rFonts w:ascii="Book Antiqua" w:eastAsiaTheme="minorHAnsi" w:hAnsi="Book Antiqua"/>
        </w:rPr>
        <w:t>Bolam and Jacob Mathew.</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Bolam Case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John Hector Bolam suffered from depression and was treated at the Friern Hospital in 1954</w:t>
      </w:r>
      <w:r w:rsidR="00823CB9">
        <w:rPr>
          <w:rFonts w:ascii="Book Antiqua" w:eastAsiaTheme="minorHAnsi" w:hAnsi="Book Antiqua"/>
        </w:rPr>
        <w:t xml:space="preserve"> </w:t>
      </w:r>
      <w:r w:rsidRPr="007C2301">
        <w:rPr>
          <w:rFonts w:ascii="Book Antiqua" w:eastAsiaTheme="minorHAnsi" w:hAnsi="Book Antiqua"/>
        </w:rPr>
        <w:t>by E.C.T. (electro-convulsive therapy). He was not given any relaxant drug, however, nurses</w:t>
      </w:r>
      <w:r w:rsidR="00823CB9">
        <w:rPr>
          <w:rFonts w:ascii="Book Antiqua" w:eastAsiaTheme="minorHAnsi" w:hAnsi="Book Antiqua"/>
        </w:rPr>
        <w:t xml:space="preserve"> </w:t>
      </w:r>
      <w:r w:rsidRPr="007C2301">
        <w:rPr>
          <w:rFonts w:ascii="Book Antiqua" w:eastAsiaTheme="minorHAnsi" w:hAnsi="Book Antiqua"/>
        </w:rPr>
        <w:t>were present on either side of the couch to prevent him from falling off. When he consented</w:t>
      </w:r>
      <w:r w:rsidR="00823CB9">
        <w:rPr>
          <w:rFonts w:ascii="Book Antiqua" w:eastAsiaTheme="minorHAnsi" w:hAnsi="Book Antiqua"/>
        </w:rPr>
        <w:t xml:space="preserve"> </w:t>
      </w:r>
      <w:r w:rsidRPr="007C2301">
        <w:rPr>
          <w:rFonts w:ascii="Book Antiqua" w:eastAsiaTheme="minorHAnsi" w:hAnsi="Book Antiqua"/>
        </w:rPr>
        <w:t>for the treatment, the hospital did not warm him of the risks, particularly that he would be</w:t>
      </w:r>
      <w:r w:rsidR="00823CB9">
        <w:rPr>
          <w:rFonts w:ascii="Book Antiqua" w:eastAsiaTheme="minorHAnsi" w:hAnsi="Book Antiqua"/>
        </w:rPr>
        <w:t xml:space="preserve"> </w:t>
      </w:r>
      <w:r w:rsidRPr="007C2301">
        <w:rPr>
          <w:rFonts w:ascii="Book Antiqua" w:eastAsiaTheme="minorHAnsi" w:hAnsi="Book Antiqua"/>
        </w:rPr>
        <w:t>given the treatment without relaxant drugs. He sustained fractures during the treatment and</w:t>
      </w:r>
      <w:r w:rsidR="00823CB9">
        <w:rPr>
          <w:rFonts w:ascii="Book Antiqua" w:eastAsiaTheme="minorHAnsi" w:hAnsi="Book Antiqua"/>
        </w:rPr>
        <w:t xml:space="preserve"> </w:t>
      </w:r>
      <w:r w:rsidRPr="007C2301">
        <w:rPr>
          <w:rFonts w:ascii="Book Antiqua" w:eastAsiaTheme="minorHAnsi" w:hAnsi="Book Antiqua"/>
        </w:rPr>
        <w:t>sued the hospital and claimed damages for negligence. Experts opined that there were two</w:t>
      </w:r>
      <w:r w:rsidR="00823CB9">
        <w:rPr>
          <w:rFonts w:ascii="Book Antiqua" w:eastAsiaTheme="minorHAnsi" w:hAnsi="Book Antiqua"/>
        </w:rPr>
        <w:t xml:space="preserve"> </w:t>
      </w:r>
      <w:r w:rsidRPr="007C2301">
        <w:rPr>
          <w:rFonts w:ascii="Book Antiqua" w:eastAsiaTheme="minorHAnsi" w:hAnsi="Book Antiqua"/>
        </w:rPr>
        <w:t>practices accepted by them: treatment with relaxant drugs and treatment without relaxant</w:t>
      </w:r>
      <w:r w:rsidR="00823CB9">
        <w:rPr>
          <w:rFonts w:ascii="Book Antiqua" w:eastAsiaTheme="minorHAnsi" w:hAnsi="Book Antiqua"/>
        </w:rPr>
        <w:t xml:space="preserve"> </w:t>
      </w:r>
      <w:r w:rsidRPr="007C2301">
        <w:rPr>
          <w:rFonts w:ascii="Book Antiqua" w:eastAsiaTheme="minorHAnsi" w:hAnsi="Book Antiqua"/>
        </w:rPr>
        <w:t>drugs. Regarding the warning also, there were two practices prevalent: to give the warning to</w:t>
      </w:r>
      <w:r w:rsidR="00823CB9">
        <w:rPr>
          <w:rFonts w:ascii="Book Antiqua" w:eastAsiaTheme="minorHAnsi" w:hAnsi="Book Antiqua"/>
        </w:rPr>
        <w:t xml:space="preserve"> </w:t>
      </w:r>
      <w:r w:rsidRPr="007C2301">
        <w:rPr>
          <w:rFonts w:ascii="Book Antiqua" w:eastAsiaTheme="minorHAnsi" w:hAnsi="Book Antiqua"/>
        </w:rPr>
        <w:t>the patients and also to give the warning only when the patients ask about the risks. The court</w:t>
      </w:r>
      <w:r w:rsidR="00823CB9">
        <w:rPr>
          <w:rFonts w:ascii="Book Antiqua" w:eastAsiaTheme="minorHAnsi" w:hAnsi="Book Antiqua"/>
        </w:rPr>
        <w:t xml:space="preserve"> </w:t>
      </w:r>
      <w:r w:rsidRPr="007C2301">
        <w:rPr>
          <w:rFonts w:ascii="Book Antiqua" w:eastAsiaTheme="minorHAnsi" w:hAnsi="Book Antiqua"/>
        </w:rPr>
        <w:t>concluded that the doctors and the hospital were not negligent.</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Jacob Mathew Case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this case a patient was admitted to CMC Hospital, Ludhiana. He felt difficulty in</w:t>
      </w:r>
      <w:r w:rsidR="00823CB9">
        <w:rPr>
          <w:rFonts w:ascii="Book Antiqua" w:eastAsiaTheme="minorHAnsi" w:hAnsi="Book Antiqua"/>
        </w:rPr>
        <w:t xml:space="preserve"> </w:t>
      </w:r>
      <w:r w:rsidRPr="007C2301">
        <w:rPr>
          <w:rFonts w:ascii="Book Antiqua" w:eastAsiaTheme="minorHAnsi" w:hAnsi="Book Antiqua"/>
        </w:rPr>
        <w:t>breathing. No doctor turned up for about 20-25 minutes. Later two doctors – Dr. Jacob</w:t>
      </w:r>
      <w:r w:rsidR="00823CB9">
        <w:rPr>
          <w:rFonts w:ascii="Book Antiqua" w:eastAsiaTheme="minorHAnsi" w:hAnsi="Book Antiqua"/>
        </w:rPr>
        <w:t xml:space="preserve"> </w:t>
      </w:r>
      <w:r w:rsidRPr="007C2301">
        <w:rPr>
          <w:rFonts w:ascii="Book Antiqua" w:eastAsiaTheme="minorHAnsi" w:hAnsi="Book Antiqua"/>
        </w:rPr>
        <w:t>Mathew and Dr. Allen Joseph – came and an oxygen cylinder was brought and connected to</w:t>
      </w:r>
      <w:r w:rsidR="00823CB9">
        <w:rPr>
          <w:rFonts w:ascii="Book Antiqua" w:eastAsiaTheme="minorHAnsi" w:hAnsi="Book Antiqua"/>
        </w:rPr>
        <w:t xml:space="preserve"> </w:t>
      </w:r>
      <w:r w:rsidRPr="007C2301">
        <w:rPr>
          <w:rFonts w:ascii="Book Antiqua" w:eastAsiaTheme="minorHAnsi" w:hAnsi="Book Antiqua"/>
        </w:rPr>
        <w:t>the mouth of the patient. Surprisingly, the breathing problem increased further. The patient</w:t>
      </w:r>
      <w:r w:rsidR="00823CB9">
        <w:rPr>
          <w:rFonts w:ascii="Book Antiqua" w:eastAsiaTheme="minorHAnsi" w:hAnsi="Book Antiqua"/>
        </w:rPr>
        <w:t xml:space="preserve"> </w:t>
      </w:r>
      <w:r w:rsidRPr="007C2301">
        <w:rPr>
          <w:rFonts w:ascii="Book Antiqua" w:eastAsiaTheme="minorHAnsi" w:hAnsi="Book Antiqua"/>
        </w:rPr>
        <w:t>tried to get up. The medical staff asked him to remain in bed. Unfortunately, the oxygen</w:t>
      </w:r>
      <w:r w:rsidR="00823CB9">
        <w:rPr>
          <w:rFonts w:ascii="Book Antiqua" w:eastAsiaTheme="minorHAnsi" w:hAnsi="Book Antiqua"/>
        </w:rPr>
        <w:t xml:space="preserve"> </w:t>
      </w:r>
      <w:r w:rsidRPr="007C2301">
        <w:rPr>
          <w:rFonts w:ascii="Book Antiqua" w:eastAsiaTheme="minorHAnsi" w:hAnsi="Book Antiqua"/>
        </w:rPr>
        <w:t>cylinder was found to be empty. Another cylinder was brought. However, by that time the</w:t>
      </w:r>
      <w:r w:rsidR="00823CB9">
        <w:rPr>
          <w:rFonts w:ascii="Book Antiqua" w:eastAsiaTheme="minorHAnsi" w:hAnsi="Book Antiqua"/>
        </w:rPr>
        <w:t xml:space="preserve"> </w:t>
      </w:r>
      <w:r w:rsidRPr="007C2301">
        <w:rPr>
          <w:rFonts w:ascii="Book Antiqua" w:eastAsiaTheme="minorHAnsi" w:hAnsi="Book Antiqua"/>
        </w:rPr>
        <w:t xml:space="preserve">patient had died. The matter </w:t>
      </w:r>
      <w:r w:rsidRPr="007C2301">
        <w:rPr>
          <w:rFonts w:ascii="Book Antiqua" w:eastAsiaTheme="minorHAnsi" w:hAnsi="Book Antiqua"/>
        </w:rPr>
        <w:lastRenderedPageBreak/>
        <w:t>against doctors, hospital staff and hospital went up to the</w:t>
      </w:r>
      <w:r w:rsidR="00823CB9">
        <w:rPr>
          <w:rFonts w:ascii="Book Antiqua" w:eastAsiaTheme="minorHAnsi" w:hAnsi="Book Antiqua"/>
        </w:rPr>
        <w:t xml:space="preserve"> </w:t>
      </w:r>
      <w:r w:rsidRPr="007C2301">
        <w:rPr>
          <w:rFonts w:ascii="Book Antiqua" w:eastAsiaTheme="minorHAnsi" w:hAnsi="Book Antiqua"/>
        </w:rPr>
        <w:t>Supreme Court of India. The court discussed the matter in great detail and analysed the aspect</w:t>
      </w:r>
      <w:r w:rsidR="00823CB9">
        <w:rPr>
          <w:rFonts w:ascii="Book Antiqua" w:eastAsiaTheme="minorHAnsi" w:hAnsi="Book Antiqua"/>
        </w:rPr>
        <w:t xml:space="preserve"> </w:t>
      </w:r>
      <w:r w:rsidRPr="007C2301">
        <w:rPr>
          <w:rFonts w:ascii="Book Antiqua" w:eastAsiaTheme="minorHAnsi" w:hAnsi="Book Antiqua"/>
        </w:rPr>
        <w:t>of negligence from different perspectives – civil, criminal, torts, by professionals, etc. It was</w:t>
      </w:r>
      <w:r w:rsidR="00823CB9">
        <w:rPr>
          <w:rFonts w:ascii="Book Antiqua" w:eastAsiaTheme="minorHAnsi" w:hAnsi="Book Antiqua"/>
        </w:rPr>
        <w:t xml:space="preserve"> </w:t>
      </w:r>
      <w:r w:rsidRPr="007C2301">
        <w:rPr>
          <w:rFonts w:ascii="Book Antiqua" w:eastAsiaTheme="minorHAnsi" w:hAnsi="Book Antiqua"/>
        </w:rPr>
        <w:t>held that there was no case of criminal rashness or negligence.</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Civil or Criminal Liability</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liability of the doctor shall be civil or criminal or both. One of the essential elements in</w:t>
      </w:r>
      <w:r w:rsidR="00823CB9">
        <w:rPr>
          <w:rFonts w:ascii="Book Antiqua" w:eastAsiaTheme="minorHAnsi" w:hAnsi="Book Antiqua"/>
        </w:rPr>
        <w:t xml:space="preserve"> </w:t>
      </w:r>
      <w:r w:rsidRPr="007C2301">
        <w:rPr>
          <w:rFonts w:ascii="Book Antiqua" w:eastAsiaTheme="minorHAnsi" w:hAnsi="Book Antiqua"/>
        </w:rPr>
        <w:t xml:space="preserve">criminal law is </w:t>
      </w:r>
      <w:r w:rsidRPr="007C2301">
        <w:rPr>
          <w:rFonts w:ascii="Book Antiqua" w:eastAsiaTheme="minorHAnsi" w:hAnsi="Book Antiqua"/>
          <w:i/>
          <w:iCs/>
        </w:rPr>
        <w:t xml:space="preserve">mens rea </w:t>
      </w:r>
      <w:r w:rsidRPr="007C2301">
        <w:rPr>
          <w:rFonts w:ascii="Book Antiqua" w:eastAsiaTheme="minorHAnsi" w:hAnsi="Book Antiqua"/>
        </w:rPr>
        <w:t>– the guilty mind or an evil intention. The question arises as to</w:t>
      </w:r>
      <w:r w:rsidR="00823CB9">
        <w:rPr>
          <w:rFonts w:ascii="Book Antiqua" w:eastAsiaTheme="minorHAnsi" w:hAnsi="Book Antiqua"/>
        </w:rPr>
        <w:t xml:space="preserve"> </w:t>
      </w:r>
      <w:r w:rsidRPr="007C2301">
        <w:rPr>
          <w:rFonts w:ascii="Book Antiqua" w:eastAsiaTheme="minorHAnsi" w:hAnsi="Book Antiqua"/>
        </w:rPr>
        <w:t>whether in cases of medical negligence – whether slight, ordinary or gross – is there any</w:t>
      </w:r>
      <w:r w:rsidR="00823CB9">
        <w:rPr>
          <w:rFonts w:ascii="Book Antiqua" w:eastAsiaTheme="minorHAnsi" w:hAnsi="Book Antiqua"/>
        </w:rPr>
        <w:t xml:space="preserve"> </w:t>
      </w:r>
      <w:r w:rsidRPr="007C2301">
        <w:rPr>
          <w:rFonts w:ascii="Book Antiqua" w:eastAsiaTheme="minorHAnsi" w:hAnsi="Book Antiqua"/>
        </w:rPr>
        <w:t xml:space="preserve">criminal liability? As </w:t>
      </w:r>
      <w:r w:rsidRPr="007C2301">
        <w:rPr>
          <w:rFonts w:ascii="Book Antiqua" w:eastAsiaTheme="minorHAnsi" w:hAnsi="Book Antiqua"/>
          <w:i/>
          <w:iCs/>
        </w:rPr>
        <w:t xml:space="preserve">mens rea </w:t>
      </w:r>
      <w:r w:rsidRPr="007C2301">
        <w:rPr>
          <w:rFonts w:ascii="Book Antiqua" w:eastAsiaTheme="minorHAnsi" w:hAnsi="Book Antiqua"/>
        </w:rPr>
        <w:t>is essential, it is difficult to argue that the doctor had a guilty</w:t>
      </w:r>
      <w:r w:rsidR="00823CB9">
        <w:rPr>
          <w:rFonts w:ascii="Book Antiqua" w:eastAsiaTheme="minorHAnsi" w:hAnsi="Book Antiqua"/>
        </w:rPr>
        <w:t xml:space="preserve"> </w:t>
      </w:r>
      <w:r w:rsidRPr="007C2301">
        <w:rPr>
          <w:rFonts w:ascii="Book Antiqua" w:eastAsiaTheme="minorHAnsi" w:hAnsi="Book Antiqua"/>
        </w:rPr>
        <w:t>mind and was negligent intentionally. This has been the main argument in most of the cases</w:t>
      </w:r>
      <w:r w:rsidR="00823CB9">
        <w:rPr>
          <w:rFonts w:ascii="Book Antiqua" w:eastAsiaTheme="minorHAnsi" w:hAnsi="Book Antiqua"/>
        </w:rPr>
        <w:t xml:space="preserve"> </w:t>
      </w:r>
      <w:r w:rsidRPr="007C2301">
        <w:rPr>
          <w:rFonts w:ascii="Book Antiqua" w:eastAsiaTheme="minorHAnsi" w:hAnsi="Book Antiqua"/>
        </w:rPr>
        <w:t>in which the decision was to decide about the criminal liability. For instance, in</w:t>
      </w:r>
      <w:r w:rsidR="00823CB9">
        <w:rPr>
          <w:rFonts w:ascii="Book Antiqua" w:eastAsiaTheme="minorHAnsi" w:hAnsi="Book Antiqua"/>
        </w:rPr>
        <w:t xml:space="preserve"> </w:t>
      </w:r>
      <w:r w:rsidRPr="007C2301">
        <w:rPr>
          <w:rFonts w:ascii="Book Antiqua" w:eastAsiaTheme="minorHAnsi" w:hAnsi="Book Antiqua"/>
        </w:rPr>
        <w:t>Jacob Mathew, neither the doctor nor any other hospital staff intentionally connected the</w:t>
      </w:r>
      <w:r w:rsidR="00823CB9">
        <w:rPr>
          <w:rFonts w:ascii="Book Antiqua" w:eastAsiaTheme="minorHAnsi" w:hAnsi="Book Antiqua"/>
        </w:rPr>
        <w:t xml:space="preserve"> </w:t>
      </w:r>
      <w:r w:rsidRPr="007C2301">
        <w:rPr>
          <w:rFonts w:ascii="Book Antiqua" w:eastAsiaTheme="minorHAnsi" w:hAnsi="Book Antiqua"/>
        </w:rPr>
        <w:t>empty cylinder. Similarly, in Bolam, the doctors or the hospital did not want to do something</w:t>
      </w:r>
      <w:r w:rsidR="00823CB9">
        <w:rPr>
          <w:rFonts w:ascii="Book Antiqua" w:eastAsiaTheme="minorHAnsi" w:hAnsi="Book Antiqua"/>
        </w:rPr>
        <w:t xml:space="preserve"> </w:t>
      </w:r>
      <w:r w:rsidRPr="007C2301">
        <w:rPr>
          <w:rFonts w:ascii="Book Antiqua" w:eastAsiaTheme="minorHAnsi" w:hAnsi="Book Antiqua"/>
        </w:rPr>
        <w:t>wrong intentionally. At no point of time, they had a guilty mind.</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Dr. Suresh Gupta’s Case – Supreme Court of India, 2004 – the court held that the legal</w:t>
      </w:r>
      <w:r w:rsidR="00823CB9">
        <w:rPr>
          <w:rFonts w:ascii="Book Antiqua" w:eastAsiaTheme="minorHAnsi" w:hAnsi="Book Antiqua"/>
        </w:rPr>
        <w:t xml:space="preserve"> </w:t>
      </w:r>
      <w:r w:rsidRPr="007C2301">
        <w:rPr>
          <w:rFonts w:ascii="Book Antiqua" w:eastAsiaTheme="minorHAnsi" w:hAnsi="Book Antiqua"/>
        </w:rPr>
        <w:t>position was quite clear and well settled that whenever a patient died due to medical</w:t>
      </w:r>
      <w:r w:rsidR="00823CB9">
        <w:rPr>
          <w:rFonts w:ascii="Book Antiqua" w:eastAsiaTheme="minorHAnsi" w:hAnsi="Book Antiqua"/>
        </w:rPr>
        <w:t xml:space="preserve"> </w:t>
      </w:r>
      <w:r w:rsidRPr="007C2301">
        <w:rPr>
          <w:rFonts w:ascii="Book Antiqua" w:eastAsiaTheme="minorHAnsi" w:hAnsi="Book Antiqua"/>
        </w:rPr>
        <w:t>negligence, the doctor was liable in civil law for paying the compensation. Only when the</w:t>
      </w:r>
      <w:r w:rsidR="00823CB9">
        <w:rPr>
          <w:rFonts w:ascii="Book Antiqua" w:eastAsiaTheme="minorHAnsi" w:hAnsi="Book Antiqua"/>
        </w:rPr>
        <w:t xml:space="preserve"> </w:t>
      </w:r>
      <w:r w:rsidRPr="007C2301">
        <w:rPr>
          <w:rFonts w:ascii="Book Antiqua" w:eastAsiaTheme="minorHAnsi" w:hAnsi="Book Antiqua"/>
        </w:rPr>
        <w:t>negligence was so gross and his act was so reckless as to endanger the life of the patient,</w:t>
      </w:r>
      <w:r w:rsidR="00823CB9">
        <w:rPr>
          <w:rFonts w:ascii="Book Antiqua" w:eastAsiaTheme="minorHAnsi" w:hAnsi="Book Antiqua"/>
        </w:rPr>
        <w:t xml:space="preserve"> </w:t>
      </w:r>
      <w:r w:rsidRPr="007C2301">
        <w:rPr>
          <w:rFonts w:ascii="Book Antiqua" w:eastAsiaTheme="minorHAnsi" w:hAnsi="Book Antiqua"/>
        </w:rPr>
        <w:t>criminal law for offence under section 304A of Indian Penal Code, 1860 will apply.</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section is as follows:</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i/>
          <w:iCs/>
        </w:rPr>
        <w:t xml:space="preserve">304A – Causing death by negligence </w:t>
      </w:r>
      <w:r w:rsidRPr="007C2301">
        <w:rPr>
          <w:rFonts w:ascii="Book Antiqua" w:eastAsiaTheme="minorHAnsi" w:hAnsi="Book Antiqua"/>
        </w:rPr>
        <w:t>– Whoever causes the death of any person by</w:t>
      </w:r>
      <w:r w:rsidR="00823CB9">
        <w:rPr>
          <w:rFonts w:ascii="Book Antiqua" w:eastAsiaTheme="minorHAnsi" w:hAnsi="Book Antiqua"/>
        </w:rPr>
        <w:t xml:space="preserve"> </w:t>
      </w:r>
      <w:r w:rsidRPr="007C2301">
        <w:rPr>
          <w:rFonts w:ascii="Book Antiqua" w:eastAsiaTheme="minorHAnsi" w:hAnsi="Book Antiqua"/>
        </w:rPr>
        <w:t>doing any rash or negligent act not amounting to culpable homicide shall be punished</w:t>
      </w:r>
      <w:r w:rsidR="00823CB9">
        <w:rPr>
          <w:rFonts w:ascii="Book Antiqua" w:eastAsiaTheme="minorHAnsi" w:hAnsi="Book Antiqua"/>
        </w:rPr>
        <w:t xml:space="preserve"> </w:t>
      </w:r>
      <w:r w:rsidRPr="007C2301">
        <w:rPr>
          <w:rFonts w:ascii="Book Antiqua" w:eastAsiaTheme="minorHAnsi" w:hAnsi="Book Antiqua"/>
        </w:rPr>
        <w:t>with imprisonment of either description for a term which may extend to two years, or</w:t>
      </w:r>
      <w:r w:rsidR="00823CB9">
        <w:rPr>
          <w:rFonts w:ascii="Book Antiqua" w:eastAsiaTheme="minorHAnsi" w:hAnsi="Book Antiqua"/>
        </w:rPr>
        <w:t xml:space="preserve"> </w:t>
      </w:r>
      <w:r w:rsidRPr="007C2301">
        <w:rPr>
          <w:rFonts w:ascii="Book Antiqua" w:eastAsiaTheme="minorHAnsi" w:hAnsi="Book Antiqua"/>
        </w:rPr>
        <w:t>with fine, or with both.</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Certain other sections which are relevant for this topic are as follows:</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i/>
          <w:iCs/>
        </w:rPr>
        <w:t xml:space="preserve">Section 80 - Accident in doing a lawful Act </w:t>
      </w:r>
      <w:r w:rsidRPr="007C2301">
        <w:rPr>
          <w:rFonts w:ascii="Book Antiqua" w:eastAsiaTheme="minorHAnsi" w:hAnsi="Book Antiqua"/>
        </w:rPr>
        <w:t>– Nothing is an offence which is done by</w:t>
      </w:r>
      <w:r w:rsidR="00823CB9">
        <w:rPr>
          <w:rFonts w:ascii="Book Antiqua" w:eastAsiaTheme="minorHAnsi" w:hAnsi="Book Antiqua"/>
        </w:rPr>
        <w:t xml:space="preserve"> </w:t>
      </w:r>
      <w:r w:rsidRPr="007C2301">
        <w:rPr>
          <w:rFonts w:ascii="Book Antiqua" w:eastAsiaTheme="minorHAnsi" w:hAnsi="Book Antiqua"/>
        </w:rPr>
        <w:t>accident or misfortune, and without any criminal intention or knowledge in the doing</w:t>
      </w:r>
      <w:r w:rsidR="00823CB9">
        <w:rPr>
          <w:rFonts w:ascii="Book Antiqua" w:eastAsiaTheme="minorHAnsi" w:hAnsi="Book Antiqua"/>
        </w:rPr>
        <w:t xml:space="preserve"> </w:t>
      </w:r>
      <w:r w:rsidRPr="007C2301">
        <w:rPr>
          <w:rFonts w:ascii="Book Antiqua" w:eastAsiaTheme="minorHAnsi" w:hAnsi="Book Antiqua"/>
        </w:rPr>
        <w:t>of a lawful act in a lawful manner by lawful means and with proper care and caution.</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i/>
          <w:iCs/>
        </w:rPr>
        <w:t>Section 88 - Act not unintended to cause death, done by consent in good faith for</w:t>
      </w:r>
      <w:r w:rsidR="00823CB9">
        <w:rPr>
          <w:rFonts w:ascii="Book Antiqua" w:eastAsiaTheme="minorHAnsi" w:hAnsi="Book Antiqua"/>
          <w:i/>
          <w:iCs/>
        </w:rPr>
        <w:t xml:space="preserve"> </w:t>
      </w:r>
      <w:r w:rsidRPr="007C2301">
        <w:rPr>
          <w:rFonts w:ascii="Book Antiqua" w:eastAsiaTheme="minorHAnsi" w:hAnsi="Book Antiqua"/>
          <w:i/>
          <w:iCs/>
        </w:rPr>
        <w:t xml:space="preserve">person’s benefit </w:t>
      </w:r>
      <w:r w:rsidRPr="007C2301">
        <w:rPr>
          <w:rFonts w:ascii="Book Antiqua" w:eastAsiaTheme="minorHAnsi" w:hAnsi="Book Antiqua"/>
        </w:rPr>
        <w:t>– Nothing, which is not intended to cause death, is an offence by</w:t>
      </w:r>
      <w:r w:rsidR="00823CB9">
        <w:rPr>
          <w:rFonts w:ascii="Book Antiqua" w:eastAsiaTheme="minorHAnsi" w:hAnsi="Book Antiqua"/>
        </w:rPr>
        <w:t xml:space="preserve"> </w:t>
      </w:r>
      <w:r w:rsidRPr="007C2301">
        <w:rPr>
          <w:rFonts w:ascii="Book Antiqua" w:eastAsiaTheme="minorHAnsi" w:hAnsi="Book Antiqua"/>
        </w:rPr>
        <w:t>reason of any harm which it may cause, or be intended by the doer to cause, or be</w:t>
      </w:r>
      <w:r w:rsidR="00823CB9">
        <w:rPr>
          <w:rFonts w:ascii="Book Antiqua" w:eastAsiaTheme="minorHAnsi" w:hAnsi="Book Antiqua"/>
        </w:rPr>
        <w:t xml:space="preserve"> </w:t>
      </w:r>
      <w:r w:rsidRPr="007C2301">
        <w:rPr>
          <w:rFonts w:ascii="Book Antiqua" w:eastAsiaTheme="minorHAnsi" w:hAnsi="Book Antiqua"/>
        </w:rPr>
        <w:t>known by the doer to be likely to cause, to any person for whose benefit it is done in</w:t>
      </w:r>
      <w:r w:rsidR="00823CB9">
        <w:rPr>
          <w:rFonts w:ascii="Book Antiqua" w:eastAsiaTheme="minorHAnsi" w:hAnsi="Book Antiqua"/>
        </w:rPr>
        <w:t xml:space="preserve"> </w:t>
      </w:r>
      <w:r w:rsidRPr="007C2301">
        <w:rPr>
          <w:rFonts w:ascii="Book Antiqua" w:eastAsiaTheme="minorHAnsi" w:hAnsi="Book Antiqua"/>
        </w:rPr>
        <w:t>good faith, and who has given a consent, whether express or implied, to suffer that</w:t>
      </w:r>
      <w:r w:rsidR="00823CB9">
        <w:rPr>
          <w:rFonts w:ascii="Book Antiqua" w:eastAsiaTheme="minorHAnsi" w:hAnsi="Book Antiqua"/>
        </w:rPr>
        <w:t xml:space="preserve"> </w:t>
      </w:r>
      <w:r w:rsidRPr="007C2301">
        <w:rPr>
          <w:rFonts w:ascii="Book Antiqua" w:eastAsiaTheme="minorHAnsi" w:hAnsi="Book Antiqua"/>
        </w:rPr>
        <w:t>harm, or to take the risk of that harm.</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Interestingly the illustration along with this section refers to an act of a surgeon. It is</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as follows:</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 a surgeon, knowing that a particular operation is likely to cause the death of Z,</w:t>
      </w:r>
      <w:r w:rsidR="00823CB9">
        <w:rPr>
          <w:rFonts w:ascii="Book Antiqua" w:eastAsiaTheme="minorHAnsi" w:hAnsi="Book Antiqua"/>
        </w:rPr>
        <w:t xml:space="preserve"> </w:t>
      </w:r>
      <w:r w:rsidRPr="007C2301">
        <w:rPr>
          <w:rFonts w:ascii="Book Antiqua" w:eastAsiaTheme="minorHAnsi" w:hAnsi="Book Antiqua"/>
        </w:rPr>
        <w:t>who suffers under a painful complaint, but not intending to cause Z’s death, and</w:t>
      </w:r>
      <w:r w:rsidR="00823CB9">
        <w:rPr>
          <w:rFonts w:ascii="Book Antiqua" w:eastAsiaTheme="minorHAnsi" w:hAnsi="Book Antiqua"/>
        </w:rPr>
        <w:t xml:space="preserve"> </w:t>
      </w:r>
      <w:r w:rsidRPr="007C2301">
        <w:rPr>
          <w:rFonts w:ascii="Book Antiqua" w:eastAsiaTheme="minorHAnsi" w:hAnsi="Book Antiqua"/>
        </w:rPr>
        <w:t>intending, in good faith Z’s benefit, performs that operation on Z, with Z’s consent. A</w:t>
      </w:r>
      <w:r w:rsidR="00823CB9">
        <w:rPr>
          <w:rFonts w:ascii="Book Antiqua" w:eastAsiaTheme="minorHAnsi" w:hAnsi="Book Antiqua"/>
        </w:rPr>
        <w:t xml:space="preserve"> </w:t>
      </w:r>
      <w:r w:rsidRPr="007C2301">
        <w:rPr>
          <w:rFonts w:ascii="Book Antiqua" w:eastAsiaTheme="minorHAnsi" w:hAnsi="Book Antiqua"/>
        </w:rPr>
        <w:t>has committed no offence.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823CB9" w:rsidRDefault="00823CB9" w:rsidP="00823CB9">
      <w:pPr>
        <w:autoSpaceDE w:val="0"/>
        <w:autoSpaceDN w:val="0"/>
        <w:adjustRightInd w:val="0"/>
        <w:spacing w:line="360" w:lineRule="auto"/>
        <w:jc w:val="both"/>
        <w:rPr>
          <w:rFonts w:ascii="Book Antiqua" w:eastAsiaTheme="minorHAnsi" w:hAnsi="Book Antiqua"/>
        </w:rPr>
      </w:pPr>
    </w:p>
    <w:p w:rsidR="00823CB9"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court held that the negligence has to be “gross negligence” or “recklessness” for fixing</w:t>
      </w:r>
      <w:r w:rsidR="00823CB9">
        <w:rPr>
          <w:rFonts w:ascii="Book Antiqua" w:eastAsiaTheme="minorHAnsi" w:hAnsi="Book Antiqua"/>
        </w:rPr>
        <w:t xml:space="preserve"> </w:t>
      </w:r>
      <w:r w:rsidRPr="007C2301">
        <w:rPr>
          <w:rFonts w:ascii="Book Antiqua" w:eastAsiaTheme="minorHAnsi" w:hAnsi="Book Antiqua"/>
        </w:rPr>
        <w:t>criminal liability on a doctor. The standard of negligence is much higher as compared to what</w:t>
      </w:r>
      <w:r w:rsidR="00823CB9">
        <w:rPr>
          <w:rFonts w:ascii="Book Antiqua" w:eastAsiaTheme="minorHAnsi" w:hAnsi="Book Antiqua"/>
        </w:rPr>
        <w:t xml:space="preserve"> </w:t>
      </w:r>
      <w:r w:rsidRPr="007C2301">
        <w:rPr>
          <w:rFonts w:ascii="Book Antiqua" w:eastAsiaTheme="minorHAnsi" w:hAnsi="Book Antiqua"/>
        </w:rPr>
        <w:t>is relevant in civil liability cases. It is not simply lack of normal care. It has to be gross lack</w:t>
      </w:r>
      <w:r w:rsidR="00823CB9">
        <w:rPr>
          <w:rFonts w:ascii="Book Antiqua" w:eastAsiaTheme="minorHAnsi" w:hAnsi="Book Antiqua"/>
        </w:rPr>
        <w:t xml:space="preserve"> </w:t>
      </w:r>
      <w:r w:rsidRPr="007C2301">
        <w:rPr>
          <w:rFonts w:ascii="Book Antiqua" w:eastAsiaTheme="minorHAnsi" w:hAnsi="Book Antiqua"/>
        </w:rPr>
        <w:t xml:space="preserve">of competence or inaction and wanton indifference to the patient’s safety. </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court said</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“…where a patient’s death results merely from error of judgment or an accident, no criminal</w:t>
      </w:r>
      <w:r w:rsidR="00823CB9">
        <w:rPr>
          <w:rFonts w:ascii="Book Antiqua" w:eastAsiaTheme="minorHAnsi" w:hAnsi="Book Antiqua"/>
        </w:rPr>
        <w:t xml:space="preserve"> </w:t>
      </w:r>
      <w:r w:rsidRPr="007C2301">
        <w:rPr>
          <w:rFonts w:ascii="Book Antiqua" w:eastAsiaTheme="minorHAnsi" w:hAnsi="Book Antiqua"/>
        </w:rPr>
        <w:t xml:space="preserve">liability should be attached to it. Mere inadvertence or some degree of </w:t>
      </w:r>
      <w:r w:rsidRPr="007C2301">
        <w:rPr>
          <w:rFonts w:ascii="Book Antiqua" w:eastAsiaTheme="minorHAnsi" w:hAnsi="Book Antiqua"/>
        </w:rPr>
        <w:lastRenderedPageBreak/>
        <w:t>want of adequate care</w:t>
      </w:r>
      <w:r w:rsidR="00823CB9">
        <w:rPr>
          <w:rFonts w:ascii="Book Antiqua" w:eastAsiaTheme="minorHAnsi" w:hAnsi="Book Antiqua"/>
        </w:rPr>
        <w:t xml:space="preserve"> </w:t>
      </w:r>
      <w:r w:rsidRPr="007C2301">
        <w:rPr>
          <w:rFonts w:ascii="Book Antiqua" w:eastAsiaTheme="minorHAnsi" w:hAnsi="Book Antiqua"/>
        </w:rPr>
        <w:t>and caution might create civil liability but would not suffice to hold him criminally liable.”</w:t>
      </w:r>
    </w:p>
    <w:p w:rsidR="00823CB9" w:rsidRDefault="00823CB9" w:rsidP="00823CB9">
      <w:pPr>
        <w:autoSpaceDE w:val="0"/>
        <w:autoSpaceDN w:val="0"/>
        <w:adjustRightInd w:val="0"/>
        <w:spacing w:line="360" w:lineRule="auto"/>
        <w:jc w:val="both"/>
        <w:rPr>
          <w:rFonts w:ascii="Book Antiqua" w:eastAsiaTheme="minorHAnsi" w:hAnsi="Book Antiqua"/>
        </w:rPr>
      </w:pP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Jacob Mathew, the court held that: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moral culpability of recklessness is not located in a desire to cause harm. It</w:t>
      </w:r>
      <w:r w:rsidR="00823CB9">
        <w:rPr>
          <w:rFonts w:ascii="Book Antiqua" w:eastAsiaTheme="minorHAnsi" w:hAnsi="Book Antiqua"/>
        </w:rPr>
        <w:t xml:space="preserve"> </w:t>
      </w:r>
      <w:r w:rsidRPr="007C2301">
        <w:rPr>
          <w:rFonts w:ascii="Book Antiqua" w:eastAsiaTheme="minorHAnsi" w:hAnsi="Book Antiqua"/>
        </w:rPr>
        <w:t>resides in the proximity of the reckless state of mind to the state of mind present when</w:t>
      </w:r>
      <w:r w:rsidR="00823CB9">
        <w:rPr>
          <w:rFonts w:ascii="Book Antiqua" w:eastAsiaTheme="minorHAnsi" w:hAnsi="Book Antiqua"/>
        </w:rPr>
        <w:t xml:space="preserve"> </w:t>
      </w:r>
      <w:r w:rsidRPr="007C2301">
        <w:rPr>
          <w:rFonts w:ascii="Book Antiqua" w:eastAsiaTheme="minorHAnsi" w:hAnsi="Book Antiqua"/>
        </w:rPr>
        <w:t>there is an intention to cause harm. There is, in other words, a disregard for the</w:t>
      </w:r>
      <w:r w:rsidR="00823CB9">
        <w:rPr>
          <w:rFonts w:ascii="Book Antiqua" w:eastAsiaTheme="minorHAnsi" w:hAnsi="Book Antiqua"/>
        </w:rPr>
        <w:t xml:space="preserve"> </w:t>
      </w:r>
      <w:r w:rsidRPr="007C2301">
        <w:rPr>
          <w:rFonts w:ascii="Book Antiqua" w:eastAsiaTheme="minorHAnsi" w:hAnsi="Book Antiqua"/>
        </w:rPr>
        <w:t>possible consequences. The consequences entailed in the risk may not be wanted, and</w:t>
      </w:r>
      <w:r w:rsidR="00823CB9">
        <w:rPr>
          <w:rFonts w:ascii="Book Antiqua" w:eastAsiaTheme="minorHAnsi" w:hAnsi="Book Antiqua"/>
        </w:rPr>
        <w:t xml:space="preserve"> </w:t>
      </w:r>
      <w:r w:rsidRPr="007C2301">
        <w:rPr>
          <w:rFonts w:ascii="Book Antiqua" w:eastAsiaTheme="minorHAnsi" w:hAnsi="Book Antiqua"/>
        </w:rPr>
        <w:t>indeed the actor may hope that they do not occur, but this hope nevertheless fails to</w:t>
      </w:r>
      <w:r w:rsidR="00823CB9">
        <w:rPr>
          <w:rFonts w:ascii="Book Antiqua" w:eastAsiaTheme="minorHAnsi" w:hAnsi="Book Antiqua"/>
        </w:rPr>
        <w:t xml:space="preserve"> </w:t>
      </w:r>
      <w:r w:rsidRPr="007C2301">
        <w:rPr>
          <w:rFonts w:ascii="Book Antiqua" w:eastAsiaTheme="minorHAnsi" w:hAnsi="Book Antiqua"/>
        </w:rPr>
        <w:t>inhibit the taking of the risk. Certain types of violation, called optimizing violations,</w:t>
      </w:r>
      <w:r w:rsidR="00823CB9">
        <w:rPr>
          <w:rFonts w:ascii="Book Antiqua" w:eastAsiaTheme="minorHAnsi" w:hAnsi="Book Antiqua"/>
        </w:rPr>
        <w:t xml:space="preserve"> </w:t>
      </w:r>
      <w:r w:rsidRPr="007C2301">
        <w:rPr>
          <w:rFonts w:ascii="Book Antiqua" w:eastAsiaTheme="minorHAnsi" w:hAnsi="Book Antiqua"/>
        </w:rPr>
        <w:t>may be motivated by thrill-seeking. These are clearly reckless.</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Supreme Court in Jacob Mathew made it very clear as to when a medical professional</w:t>
      </w:r>
      <w:r w:rsidR="00823CB9">
        <w:rPr>
          <w:rFonts w:ascii="Book Antiqua" w:eastAsiaTheme="minorHAnsi" w:hAnsi="Book Antiqua"/>
        </w:rPr>
        <w:t xml:space="preserve"> </w:t>
      </w:r>
      <w:r w:rsidRPr="007C2301">
        <w:rPr>
          <w:rFonts w:ascii="Book Antiqua" w:eastAsiaTheme="minorHAnsi" w:hAnsi="Book Antiqua"/>
        </w:rPr>
        <w:t>can be prosecuted under criminal law for negligence. In the words of the court:</w:t>
      </w:r>
      <w:r w:rsidR="00823CB9">
        <w:rPr>
          <w:rFonts w:ascii="Book Antiqua" w:eastAsiaTheme="minorHAnsi" w:hAnsi="Book Antiqua"/>
        </w:rPr>
        <w:t xml:space="preserve"> </w:t>
      </w:r>
      <w:r w:rsidRPr="007C2301">
        <w:rPr>
          <w:rFonts w:ascii="Book Antiqua" w:eastAsiaTheme="minorHAnsi" w:hAnsi="Book Antiqua"/>
        </w:rPr>
        <w:t>To prosecute a medical professional for negligence under criminal law it must be</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shown that the accused did something or failed to do something which in the given</w:t>
      </w:r>
      <w:r w:rsidR="00823CB9">
        <w:rPr>
          <w:rFonts w:ascii="Book Antiqua" w:eastAsiaTheme="minorHAnsi" w:hAnsi="Book Antiqua"/>
        </w:rPr>
        <w:t xml:space="preserve"> </w:t>
      </w:r>
      <w:r w:rsidRPr="007C2301">
        <w:rPr>
          <w:rFonts w:ascii="Book Antiqua" w:eastAsiaTheme="minorHAnsi" w:hAnsi="Book Antiqua"/>
        </w:rPr>
        <w:t>facts and circumstances no medical professional in his ordinary senses and prudence</w:t>
      </w:r>
      <w:r w:rsidR="00823CB9">
        <w:rPr>
          <w:rFonts w:ascii="Book Antiqua" w:eastAsiaTheme="minorHAnsi" w:hAnsi="Book Antiqua"/>
        </w:rPr>
        <w:t xml:space="preserve">  </w:t>
      </w:r>
      <w:r w:rsidRPr="007C2301">
        <w:rPr>
          <w:rFonts w:ascii="Book Antiqua" w:eastAsiaTheme="minorHAnsi" w:hAnsi="Book Antiqua"/>
        </w:rPr>
        <w:t>would have done or failed to do. The hazard taken by the accused doctor should be of</w:t>
      </w:r>
      <w:r w:rsidR="00823CB9">
        <w:rPr>
          <w:rFonts w:ascii="Book Antiqua" w:eastAsiaTheme="minorHAnsi" w:hAnsi="Book Antiqua"/>
        </w:rPr>
        <w:t xml:space="preserve"> </w:t>
      </w:r>
      <w:r w:rsidRPr="007C2301">
        <w:rPr>
          <w:rFonts w:ascii="Book Antiqua" w:eastAsiaTheme="minorHAnsi" w:hAnsi="Book Antiqua"/>
        </w:rPr>
        <w:t>such a nature that the injury which resulted was most likely imminent.</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b/>
          <w:bCs/>
        </w:rPr>
        <w:t>Martin D’Souza’s Case</w:t>
      </w:r>
      <w:r w:rsidRPr="007C2301">
        <w:rPr>
          <w:rFonts w:ascii="Book Antiqua" w:eastAsiaTheme="minorHAnsi" w:hAnsi="Book Antiqua"/>
        </w:rPr>
        <w:t>8</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This is a case regarding kidney transplant and medicines being administered post-operation</w:t>
      </w:r>
      <w:r w:rsidR="00823CB9">
        <w:rPr>
          <w:rFonts w:ascii="Book Antiqua" w:eastAsiaTheme="minorHAnsi" w:hAnsi="Book Antiqua"/>
        </w:rPr>
        <w:t xml:space="preserve"> </w:t>
      </w:r>
      <w:r w:rsidRPr="007C2301">
        <w:rPr>
          <w:rFonts w:ascii="Book Antiqua" w:eastAsiaTheme="minorHAnsi" w:hAnsi="Book Antiqua"/>
        </w:rPr>
        <w:t>wherein there is a dispute about the medicine itself and the dosage. In 1991, the patient who</w:t>
      </w:r>
      <w:r w:rsidR="00823CB9">
        <w:rPr>
          <w:rFonts w:ascii="Book Antiqua" w:eastAsiaTheme="minorHAnsi" w:hAnsi="Book Antiqua"/>
        </w:rPr>
        <w:t xml:space="preserve"> </w:t>
      </w:r>
      <w:r w:rsidRPr="007C2301">
        <w:rPr>
          <w:rFonts w:ascii="Book Antiqua" w:eastAsiaTheme="minorHAnsi" w:hAnsi="Book Antiqua"/>
        </w:rPr>
        <w:t>was suffering from chronic renal failure went to Nanavati Hospital, Mumbai for kidney</w:t>
      </w:r>
      <w:r w:rsidR="00823CB9">
        <w:rPr>
          <w:rFonts w:ascii="Book Antiqua" w:eastAsiaTheme="minorHAnsi" w:hAnsi="Book Antiqua"/>
        </w:rPr>
        <w:t xml:space="preserve"> </w:t>
      </w:r>
      <w:r w:rsidRPr="007C2301">
        <w:rPr>
          <w:rFonts w:ascii="Book Antiqua" w:eastAsiaTheme="minorHAnsi" w:hAnsi="Book Antiqua"/>
        </w:rPr>
        <w:t>transplant. He was undergoing haemodialysis twice a week. Later he got his kidney transplant</w:t>
      </w:r>
      <w:r w:rsidR="00823CB9">
        <w:rPr>
          <w:rFonts w:ascii="Book Antiqua" w:eastAsiaTheme="minorHAnsi" w:hAnsi="Book Antiqua"/>
        </w:rPr>
        <w:t xml:space="preserve"> </w:t>
      </w:r>
      <w:r w:rsidRPr="007C2301">
        <w:rPr>
          <w:rFonts w:ascii="Book Antiqua" w:eastAsiaTheme="minorHAnsi" w:hAnsi="Book Antiqua"/>
        </w:rPr>
        <w:t xml:space="preserve">done at Prince Aly Khan Hospital. During </w:t>
      </w:r>
      <w:r w:rsidRPr="007C2301">
        <w:rPr>
          <w:rFonts w:ascii="Book Antiqua" w:eastAsiaTheme="minorHAnsi" w:hAnsi="Book Antiqua"/>
        </w:rPr>
        <w:lastRenderedPageBreak/>
        <w:t>his treatment at Nanavati Hospital he did not</w:t>
      </w:r>
      <w:r w:rsidR="00823CB9">
        <w:rPr>
          <w:rFonts w:ascii="Book Antiqua" w:eastAsiaTheme="minorHAnsi" w:hAnsi="Book Antiqua"/>
        </w:rPr>
        <w:t xml:space="preserve"> </w:t>
      </w:r>
      <w:r w:rsidRPr="007C2301">
        <w:rPr>
          <w:rFonts w:ascii="Book Antiqua" w:eastAsiaTheme="minorHAnsi" w:hAnsi="Book Antiqua"/>
        </w:rPr>
        <w:t>complain of deafness. At Nanavati Hospital he was prescribed Amikacin of 500 m.g. twice a</w:t>
      </w:r>
      <w:r w:rsidR="00823CB9">
        <w:rPr>
          <w:rFonts w:ascii="Book Antiqua" w:eastAsiaTheme="minorHAnsi" w:hAnsi="Book Antiqua"/>
        </w:rPr>
        <w:t xml:space="preserve"> </w:t>
      </w:r>
      <w:r w:rsidRPr="007C2301">
        <w:rPr>
          <w:rFonts w:ascii="Book Antiqua" w:eastAsiaTheme="minorHAnsi" w:hAnsi="Book Antiqua"/>
        </w:rPr>
        <w:t>day for 14 days. Much later, the patient filed a complaint at the National Consumer Dispute</w:t>
      </w:r>
      <w:r w:rsidR="00823CB9">
        <w:rPr>
          <w:rFonts w:ascii="Book Antiqua" w:eastAsiaTheme="minorHAnsi" w:hAnsi="Book Antiqua"/>
        </w:rPr>
        <w:t xml:space="preserve"> </w:t>
      </w:r>
      <w:r w:rsidRPr="007C2301">
        <w:rPr>
          <w:rFonts w:ascii="Book Antiqua" w:eastAsiaTheme="minorHAnsi" w:hAnsi="Book Antiqua"/>
        </w:rPr>
        <w:t>Redressal Commission, New Delhi and claimed compensation of Rs. 12 lakhs as his hearing</w:t>
      </w:r>
      <w:r w:rsidR="00823CB9">
        <w:rPr>
          <w:rFonts w:ascii="Book Antiqua" w:eastAsiaTheme="minorHAnsi" w:hAnsi="Book Antiqua"/>
        </w:rPr>
        <w:t xml:space="preserve"> </w:t>
      </w:r>
      <w:r w:rsidRPr="007C2301">
        <w:rPr>
          <w:rFonts w:ascii="Book Antiqua" w:eastAsiaTheme="minorHAnsi" w:hAnsi="Book Antiqua"/>
        </w:rPr>
        <w:t>had been affected. He complained that the dosage of Amikacin was excessive and caused</w:t>
      </w:r>
      <w:r w:rsidR="00823CB9">
        <w:rPr>
          <w:rFonts w:ascii="Book Antiqua" w:eastAsiaTheme="minorHAnsi" w:hAnsi="Book Antiqua"/>
        </w:rPr>
        <w:t xml:space="preserve"> </w:t>
      </w:r>
      <w:r w:rsidRPr="007C2301">
        <w:rPr>
          <w:rFonts w:ascii="Book Antiqua" w:eastAsiaTheme="minorHAnsi" w:hAnsi="Book Antiqua"/>
        </w:rPr>
        <w:t>hearing loss. The matter finally went to the Supreme Court. Almost all earlier cases</w:t>
      </w:r>
      <w:r w:rsidR="00823CB9">
        <w:rPr>
          <w:rFonts w:ascii="Book Antiqua" w:eastAsiaTheme="minorHAnsi" w:hAnsi="Book Antiqua"/>
        </w:rPr>
        <w:t xml:space="preserve"> </w:t>
      </w:r>
      <w:r w:rsidRPr="007C2301">
        <w:rPr>
          <w:rFonts w:ascii="Book Antiqua" w:eastAsiaTheme="minorHAnsi" w:hAnsi="Book Antiqua"/>
        </w:rPr>
        <w:t>pertaining to medical negligence have been discussed by the Supreme Court in the instant</w:t>
      </w:r>
      <w:r w:rsidR="00823CB9">
        <w:rPr>
          <w:rFonts w:ascii="Book Antiqua" w:eastAsiaTheme="minorHAnsi" w:hAnsi="Book Antiqua"/>
        </w:rPr>
        <w:t xml:space="preserve"> </w:t>
      </w:r>
      <w:r w:rsidRPr="007C2301">
        <w:rPr>
          <w:rFonts w:ascii="Book Antiqua" w:eastAsiaTheme="minorHAnsi" w:hAnsi="Book Antiqua"/>
        </w:rPr>
        <w:t>case and it was held that the doctor and the hospital were not negligent.</w:t>
      </w:r>
    </w:p>
    <w:p w:rsidR="00823CB9" w:rsidRPr="007C2301"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Interestingly, this case very strongly defended the position of doctors vis-à-vis the patients.</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court has made an interesting observation:</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law, like medicine, is an inexact science. One cannot predict with certainty an</w:t>
      </w:r>
      <w:r w:rsidR="00823CB9">
        <w:rPr>
          <w:rFonts w:ascii="Book Antiqua" w:eastAsiaTheme="minorHAnsi" w:hAnsi="Book Antiqua"/>
        </w:rPr>
        <w:t xml:space="preserve"> </w:t>
      </w:r>
      <w:r w:rsidRPr="007C2301">
        <w:rPr>
          <w:rFonts w:ascii="Book Antiqua" w:eastAsiaTheme="minorHAnsi" w:hAnsi="Book Antiqua"/>
        </w:rPr>
        <w:t>outcome of many cases. It depends on the particular facts and circumstances of the</w:t>
      </w:r>
      <w:r w:rsidR="00823CB9">
        <w:rPr>
          <w:rFonts w:ascii="Book Antiqua" w:eastAsiaTheme="minorHAnsi" w:hAnsi="Book Antiqua"/>
        </w:rPr>
        <w:t xml:space="preserve"> </w:t>
      </w:r>
      <w:r w:rsidRPr="007C2301">
        <w:rPr>
          <w:rFonts w:ascii="Book Antiqua" w:eastAsiaTheme="minorHAnsi" w:hAnsi="Book Antiqua"/>
        </w:rPr>
        <w:t>case, and also the personal notions of the Judge concerned who is hearing the case.</w:t>
      </w:r>
      <w:r w:rsidR="00823CB9">
        <w:rPr>
          <w:rFonts w:ascii="Book Antiqua" w:eastAsiaTheme="minorHAnsi" w:hAnsi="Book Antiqua"/>
        </w:rPr>
        <w:t xml:space="preserve"> </w:t>
      </w:r>
      <w:r w:rsidRPr="007C2301">
        <w:rPr>
          <w:rFonts w:ascii="Book Antiqua" w:eastAsiaTheme="minorHAnsi" w:hAnsi="Book Antiqua"/>
        </w:rPr>
        <w:t>However, the broad and general legal principles relating to medical negligence need</w:t>
      </w:r>
      <w:r w:rsidR="00823CB9">
        <w:rPr>
          <w:rFonts w:ascii="Book Antiqua" w:eastAsiaTheme="minorHAnsi" w:hAnsi="Book Antiqua"/>
        </w:rPr>
        <w:t xml:space="preserve"> </w:t>
      </w:r>
      <w:r w:rsidRPr="007C2301">
        <w:rPr>
          <w:rFonts w:ascii="Book Antiqua" w:eastAsiaTheme="minorHAnsi" w:hAnsi="Book Antiqua"/>
        </w:rPr>
        <w:t>to be understood.</w:t>
      </w:r>
    </w:p>
    <w:p w:rsidR="00823CB9" w:rsidRDefault="00823CB9"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i/>
          <w:iCs/>
        </w:rPr>
        <w:t>Difficulties in application of Mathew guidelines</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Supreme Court observed that there were difficulties in the application of principles as</w:t>
      </w:r>
      <w:r w:rsidR="00823CB9">
        <w:rPr>
          <w:rFonts w:ascii="Book Antiqua" w:eastAsiaTheme="minorHAnsi" w:hAnsi="Book Antiqua"/>
        </w:rPr>
        <w:t xml:space="preserve"> </w:t>
      </w:r>
      <w:r w:rsidRPr="007C2301">
        <w:rPr>
          <w:rFonts w:ascii="Book Antiqua" w:eastAsiaTheme="minorHAnsi" w:hAnsi="Book Antiqua"/>
        </w:rPr>
        <w:t>laid down in Jacob Mathew’s case. For instance: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rPr>
        <w:t>1. “The practitioner must bring to his task a reasonable degree of skill and knowledge,</w:t>
      </w:r>
      <w:r w:rsidR="00823CB9">
        <w:rPr>
          <w:rFonts w:ascii="Book Antiqua" w:eastAsiaTheme="minorHAnsi" w:hAnsi="Book Antiqua"/>
        </w:rPr>
        <w:t xml:space="preserve"> </w:t>
      </w:r>
      <w:r w:rsidRPr="007C2301">
        <w:rPr>
          <w:rFonts w:ascii="Book Antiqua" w:eastAsiaTheme="minorHAnsi" w:hAnsi="Book Antiqua"/>
        </w:rPr>
        <w:t>and must exercise a reasonable degree of care. Neither the very highest nor a very low</w:t>
      </w:r>
      <w:r w:rsidR="00823CB9">
        <w:rPr>
          <w:rFonts w:ascii="Book Antiqua" w:eastAsiaTheme="minorHAnsi" w:hAnsi="Book Antiqua"/>
        </w:rPr>
        <w:t xml:space="preserve"> </w:t>
      </w:r>
      <w:r w:rsidRPr="007C2301">
        <w:rPr>
          <w:rFonts w:ascii="Book Antiqua" w:eastAsiaTheme="minorHAnsi" w:hAnsi="Book Antiqua"/>
        </w:rPr>
        <w:t xml:space="preserve">degree of care and competence is what the law requires.” </w:t>
      </w:r>
      <w:r w:rsidRPr="007C2301">
        <w:rPr>
          <w:rFonts w:ascii="Book Antiqua" w:eastAsiaTheme="minorHAnsi" w:hAnsi="Book Antiqua"/>
          <w:i/>
          <w:iCs/>
        </w:rPr>
        <w:t>(as per Jacob Mathew’s</w:t>
      </w:r>
      <w:r w:rsidR="00823CB9">
        <w:rPr>
          <w:rFonts w:ascii="Book Antiqua" w:eastAsiaTheme="minorHAnsi" w:hAnsi="Book Antiqua"/>
          <w:i/>
          <w:iCs/>
        </w:rPr>
        <w:t xml:space="preserve"> </w:t>
      </w:r>
      <w:r w:rsidRPr="007C2301">
        <w:rPr>
          <w:rFonts w:ascii="Book Antiqua" w:eastAsiaTheme="minorHAnsi" w:hAnsi="Book Antiqua"/>
          <w:i/>
          <w:iCs/>
        </w:rPr>
        <w:t>case)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lastRenderedPageBreak/>
        <w:t>The court observed that it is a matter of individual understanding as to what is</w:t>
      </w:r>
      <w:r w:rsidR="00823CB9">
        <w:rPr>
          <w:rFonts w:ascii="Book Antiqua" w:eastAsiaTheme="minorHAnsi" w:hAnsi="Book Antiqua"/>
        </w:rPr>
        <w:t xml:space="preserve"> </w:t>
      </w:r>
      <w:r w:rsidRPr="007C2301">
        <w:rPr>
          <w:rFonts w:ascii="Book Antiqua" w:eastAsiaTheme="minorHAnsi" w:hAnsi="Book Antiqua"/>
        </w:rPr>
        <w:t>reasonable and what is unreasonable. Even experts may disagree on certain issues.</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They may also disagree on what is a high level of care and what is a low level of care.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2. The Jacob Mathew case said that “simple” negligence may result only in civil</w:t>
      </w:r>
      <w:r w:rsidR="00823CB9">
        <w:rPr>
          <w:rFonts w:ascii="Book Antiqua" w:eastAsiaTheme="minorHAnsi" w:hAnsi="Book Antiqua"/>
        </w:rPr>
        <w:t xml:space="preserve"> </w:t>
      </w:r>
      <w:r w:rsidRPr="007C2301">
        <w:rPr>
          <w:rFonts w:ascii="Book Antiqua" w:eastAsiaTheme="minorHAnsi" w:hAnsi="Book Antiqua"/>
        </w:rPr>
        <w:t>liability, but “gross” negligence or recklessness may result in criminal liability. Now,</w:t>
      </w:r>
      <w:r w:rsidR="00823CB9">
        <w:rPr>
          <w:rFonts w:ascii="Book Antiqua" w:eastAsiaTheme="minorHAnsi" w:hAnsi="Book Antiqua"/>
        </w:rPr>
        <w:t xml:space="preserve"> </w:t>
      </w:r>
      <w:r w:rsidRPr="007C2301">
        <w:rPr>
          <w:rFonts w:ascii="Book Antiqua" w:eastAsiaTheme="minorHAnsi" w:hAnsi="Book Antiqua"/>
        </w:rPr>
        <w:t>what is simple negligence and what is gross negligence may not be so easy to be</w:t>
      </w:r>
      <w:r w:rsidR="00823CB9">
        <w:rPr>
          <w:rFonts w:ascii="Book Antiqua" w:eastAsiaTheme="minorHAnsi" w:hAnsi="Book Antiqua"/>
        </w:rPr>
        <w:t xml:space="preserve"> </w:t>
      </w:r>
      <w:r w:rsidRPr="007C2301">
        <w:rPr>
          <w:rFonts w:ascii="Book Antiqua" w:eastAsiaTheme="minorHAnsi" w:hAnsi="Book Antiqua"/>
        </w:rPr>
        <w:t>determined. Experts may not agree on this because the dividing line between the two</w:t>
      </w:r>
      <w:r w:rsidR="00823CB9">
        <w:rPr>
          <w:rFonts w:ascii="Book Antiqua" w:eastAsiaTheme="minorHAnsi" w:hAnsi="Book Antiqua"/>
        </w:rPr>
        <w:t xml:space="preserve"> </w:t>
      </w:r>
      <w:r w:rsidRPr="007C2301">
        <w:rPr>
          <w:rFonts w:ascii="Book Antiqua" w:eastAsiaTheme="minorHAnsi" w:hAnsi="Book Antiqua"/>
        </w:rPr>
        <w:t>is quite thin.</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i/>
          <w:iCs/>
        </w:rPr>
        <w:t>Judges as lay men</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Thus, Martin D’Souza’s judgment held that it was very difficult or rather impossible to</w:t>
      </w:r>
      <w:r w:rsidR="00823CB9">
        <w:rPr>
          <w:rFonts w:ascii="Book Antiqua" w:eastAsiaTheme="minorHAnsi" w:hAnsi="Book Antiqua"/>
        </w:rPr>
        <w:t xml:space="preserve"> </w:t>
      </w:r>
      <w:r w:rsidRPr="007C2301">
        <w:rPr>
          <w:rFonts w:ascii="Book Antiqua" w:eastAsiaTheme="minorHAnsi" w:hAnsi="Book Antiqua"/>
        </w:rPr>
        <w:t>understand, and therefore, define as to what is “reasonable” and what is “simple” and what is</w:t>
      </w:r>
      <w:r w:rsidR="00823CB9">
        <w:rPr>
          <w:rFonts w:ascii="Book Antiqua" w:eastAsiaTheme="minorHAnsi" w:hAnsi="Book Antiqua"/>
        </w:rPr>
        <w:t xml:space="preserve"> </w:t>
      </w:r>
      <w:r w:rsidRPr="007C2301">
        <w:rPr>
          <w:rFonts w:ascii="Book Antiqua" w:eastAsiaTheme="minorHAnsi" w:hAnsi="Book Antiqua"/>
        </w:rPr>
        <w:t>“gross”. At one place, the court observed:</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Judges are not experts in medical science, rather they are lay men. This itself often makes</w:t>
      </w:r>
      <w:r w:rsidR="00823CB9">
        <w:rPr>
          <w:rFonts w:ascii="Book Antiqua" w:eastAsiaTheme="minorHAnsi" w:hAnsi="Book Antiqua"/>
        </w:rPr>
        <w:t xml:space="preserve"> </w:t>
      </w:r>
      <w:r w:rsidRPr="007C2301">
        <w:rPr>
          <w:rFonts w:ascii="Book Antiqua" w:eastAsiaTheme="minorHAnsi" w:hAnsi="Book Antiqua"/>
        </w:rPr>
        <w:t>it somewhat difficult for them to decide cases relating to medical negligence.</w:t>
      </w:r>
      <w:r w:rsidR="00823CB9">
        <w:rPr>
          <w:rFonts w:ascii="Book Antiqua" w:eastAsiaTheme="minorHAnsi" w:hAnsi="Book Antiqua"/>
        </w:rPr>
        <w:t xml:space="preserve"> </w:t>
      </w:r>
      <w:r w:rsidRPr="007C2301">
        <w:rPr>
          <w:rFonts w:ascii="Book Antiqua" w:eastAsiaTheme="minorHAnsi" w:hAnsi="Book Antiqua"/>
        </w:rPr>
        <w:t>In short, the Martin D’Souza judgment is like a confession by the judges that in cases of</w:t>
      </w:r>
      <w:r w:rsidR="00823CB9">
        <w:rPr>
          <w:rFonts w:ascii="Book Antiqua" w:eastAsiaTheme="minorHAnsi" w:hAnsi="Book Antiqua"/>
        </w:rPr>
        <w:t xml:space="preserve"> </w:t>
      </w:r>
      <w:r w:rsidRPr="007C2301">
        <w:rPr>
          <w:rFonts w:ascii="Book Antiqua" w:eastAsiaTheme="minorHAnsi" w:hAnsi="Book Antiqua"/>
        </w:rPr>
        <w:t>medical negligence, the judges are ill-equipped to make any decision and that too on the finer</w:t>
      </w:r>
      <w:r w:rsidR="00823CB9">
        <w:rPr>
          <w:rFonts w:ascii="Book Antiqua" w:eastAsiaTheme="minorHAnsi" w:hAnsi="Book Antiqua"/>
        </w:rPr>
        <w:t xml:space="preserve"> </w:t>
      </w:r>
      <w:r w:rsidRPr="007C2301">
        <w:rPr>
          <w:rFonts w:ascii="Book Antiqua" w:eastAsiaTheme="minorHAnsi" w:hAnsi="Book Antiqua"/>
        </w:rPr>
        <w:t>aspects of “simple” or “gross” negligence.</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i/>
          <w:iCs/>
        </w:rPr>
        <w:t>Police and Harassment of Doctors</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An interesting order passed by the Supreme Court in this case was a warning given to police</w:t>
      </w:r>
      <w:r w:rsidR="00823CB9">
        <w:rPr>
          <w:rFonts w:ascii="Book Antiqua" w:eastAsiaTheme="minorHAnsi" w:hAnsi="Book Antiqua"/>
        </w:rPr>
        <w:t xml:space="preserve"> </w:t>
      </w:r>
      <w:r w:rsidRPr="007C2301">
        <w:rPr>
          <w:rFonts w:ascii="Book Antiqua" w:eastAsiaTheme="minorHAnsi" w:hAnsi="Book Antiqua"/>
        </w:rPr>
        <w:t>officials not to arrest or harass doctors unless the facts clearly come within the parameters</w:t>
      </w:r>
      <w:r w:rsidR="00823CB9">
        <w:rPr>
          <w:rFonts w:ascii="Book Antiqua" w:eastAsiaTheme="minorHAnsi" w:hAnsi="Book Antiqua"/>
        </w:rPr>
        <w:t xml:space="preserve"> </w:t>
      </w:r>
      <w:r w:rsidRPr="007C2301">
        <w:rPr>
          <w:rFonts w:ascii="Book Antiqua" w:eastAsiaTheme="minorHAnsi" w:hAnsi="Book Antiqua"/>
        </w:rPr>
        <w:t>laid down in Jacob Mathew’s case. Even a threat was given to the policemen that if they did</w:t>
      </w:r>
      <w:r w:rsidR="00823CB9">
        <w:rPr>
          <w:rFonts w:ascii="Book Antiqua" w:eastAsiaTheme="minorHAnsi" w:hAnsi="Book Antiqua"/>
        </w:rPr>
        <w:t xml:space="preserve"> </w:t>
      </w:r>
      <w:r w:rsidRPr="007C2301">
        <w:rPr>
          <w:rFonts w:ascii="Book Antiqua" w:eastAsiaTheme="minorHAnsi" w:hAnsi="Book Antiqua"/>
        </w:rPr>
        <w:t>not follow these orders they themselves have to face legal action.</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i/>
          <w:iCs/>
        </w:rPr>
        <w:t>Consumer Courts</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Another interesting order was to all the consumer forums – district, state and national – and</w:t>
      </w:r>
      <w:r w:rsidR="00823CB9">
        <w:rPr>
          <w:rFonts w:ascii="Book Antiqua" w:eastAsiaTheme="minorHAnsi" w:hAnsi="Book Antiqua"/>
        </w:rPr>
        <w:t xml:space="preserve"> </w:t>
      </w:r>
      <w:r w:rsidRPr="007C2301">
        <w:rPr>
          <w:rFonts w:ascii="Book Antiqua" w:eastAsiaTheme="minorHAnsi" w:hAnsi="Book Antiqua"/>
        </w:rPr>
        <w:t>the criminal courts, that before issuing notice to a doctor or a hospital, against whom the</w:t>
      </w:r>
      <w:r w:rsidR="00823CB9">
        <w:rPr>
          <w:rFonts w:ascii="Book Antiqua" w:eastAsiaTheme="minorHAnsi" w:hAnsi="Book Antiqua"/>
        </w:rPr>
        <w:t xml:space="preserve"> </w:t>
      </w:r>
      <w:r w:rsidRPr="007C2301">
        <w:rPr>
          <w:rFonts w:ascii="Book Antiqua" w:eastAsiaTheme="minorHAnsi" w:hAnsi="Book Antiqua"/>
        </w:rPr>
        <w:t>complaint was made, the consumer forum or the criminal court must first refer the matter to a</w:t>
      </w:r>
      <w:r w:rsidR="00823CB9">
        <w:rPr>
          <w:rFonts w:ascii="Book Antiqua" w:eastAsiaTheme="minorHAnsi" w:hAnsi="Book Antiqua"/>
        </w:rPr>
        <w:t xml:space="preserve"> </w:t>
      </w:r>
      <w:r w:rsidRPr="007C2301">
        <w:rPr>
          <w:rFonts w:ascii="Book Antiqua" w:eastAsiaTheme="minorHAnsi" w:hAnsi="Book Antiqua"/>
        </w:rPr>
        <w:t xml:space="preserve">committee of doctors and only when the committee reports of a </w:t>
      </w:r>
      <w:r w:rsidRPr="007C2301">
        <w:rPr>
          <w:rFonts w:ascii="Book Antiqua" w:eastAsiaTheme="minorHAnsi" w:hAnsi="Book Antiqua"/>
          <w:i/>
          <w:iCs/>
        </w:rPr>
        <w:t xml:space="preserve">prima facie </w:t>
      </w:r>
      <w:r w:rsidRPr="007C2301">
        <w:rPr>
          <w:rFonts w:ascii="Book Antiqua" w:eastAsiaTheme="minorHAnsi" w:hAnsi="Book Antiqua"/>
        </w:rPr>
        <w:t>case of medical</w:t>
      </w:r>
      <w:r w:rsidR="00823CB9">
        <w:rPr>
          <w:rFonts w:ascii="Book Antiqua" w:eastAsiaTheme="minorHAnsi" w:hAnsi="Book Antiqua"/>
        </w:rPr>
        <w:t xml:space="preserve"> </w:t>
      </w:r>
      <w:r w:rsidRPr="007C2301">
        <w:rPr>
          <w:rFonts w:ascii="Book Antiqua" w:eastAsiaTheme="minorHAnsi" w:hAnsi="Book Antiqua"/>
        </w:rPr>
        <w:t>negligence, the notice should be issued.</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i/>
          <w:iCs/>
        </w:rPr>
        <w:t>Critique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These two orders were rather surprising because this would have created hurdles in the</w:t>
      </w:r>
      <w:r w:rsidR="00731E40">
        <w:rPr>
          <w:rFonts w:ascii="Book Antiqua" w:eastAsiaTheme="minorHAnsi" w:hAnsi="Book Antiqua"/>
        </w:rPr>
        <w:t xml:space="preserve"> </w:t>
      </w: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working of the consumer courts, criminal courts as well as police. As per the law laid down</w:t>
      </w:r>
      <w:r w:rsidR="00823CB9">
        <w:rPr>
          <w:rFonts w:ascii="Book Antiqua" w:eastAsiaTheme="minorHAnsi" w:hAnsi="Book Antiqua"/>
        </w:rPr>
        <w:t xml:space="preserve"> </w:t>
      </w:r>
      <w:r w:rsidRPr="007C2301">
        <w:rPr>
          <w:rFonts w:ascii="Book Antiqua" w:eastAsiaTheme="minorHAnsi" w:hAnsi="Book Antiqua"/>
        </w:rPr>
        <w:t>in the Consumer Protection Act, there is no provision for a committee of doctors to first give</w:t>
      </w:r>
      <w:r w:rsidR="00823CB9">
        <w:rPr>
          <w:rFonts w:ascii="Book Antiqua" w:eastAsiaTheme="minorHAnsi" w:hAnsi="Book Antiqua"/>
        </w:rPr>
        <w:t xml:space="preserve"> </w:t>
      </w:r>
      <w:r w:rsidRPr="007C2301">
        <w:rPr>
          <w:rFonts w:ascii="Book Antiqua" w:eastAsiaTheme="minorHAnsi" w:hAnsi="Book Antiqua"/>
        </w:rPr>
        <w:t xml:space="preserve">a </w:t>
      </w:r>
      <w:r w:rsidRPr="007C2301">
        <w:rPr>
          <w:rFonts w:ascii="Book Antiqua" w:eastAsiaTheme="minorHAnsi" w:hAnsi="Book Antiqua"/>
          <w:i/>
          <w:iCs/>
        </w:rPr>
        <w:t xml:space="preserve">prima facie </w:t>
      </w:r>
      <w:r w:rsidRPr="007C2301">
        <w:rPr>
          <w:rFonts w:ascii="Book Antiqua" w:eastAsiaTheme="minorHAnsi" w:hAnsi="Book Antiqua"/>
        </w:rPr>
        <w:t>report. It is agreed that in the last 10-15 years there has been a lot of harassment</w:t>
      </w:r>
      <w:r w:rsidR="00823CB9">
        <w:rPr>
          <w:rFonts w:ascii="Book Antiqua" w:eastAsiaTheme="minorHAnsi" w:hAnsi="Book Antiqua"/>
        </w:rPr>
        <w:t xml:space="preserve"> </w:t>
      </w:r>
      <w:r w:rsidRPr="007C2301">
        <w:rPr>
          <w:rFonts w:ascii="Book Antiqua" w:eastAsiaTheme="minorHAnsi" w:hAnsi="Book Antiqua"/>
        </w:rPr>
        <w:t>of doctors and hospitals, however it does not mean that the pendulum should swing to the</w:t>
      </w:r>
      <w:r w:rsidR="00823CB9">
        <w:rPr>
          <w:rFonts w:ascii="Book Antiqua" w:eastAsiaTheme="minorHAnsi" w:hAnsi="Book Antiqua"/>
        </w:rPr>
        <w:t xml:space="preserve"> </w:t>
      </w:r>
      <w:r w:rsidRPr="007C2301">
        <w:rPr>
          <w:rFonts w:ascii="Book Antiqua" w:eastAsiaTheme="minorHAnsi" w:hAnsi="Book Antiqua"/>
        </w:rPr>
        <w:t>other end. A balance has to be achieved and this is what precisely has been done by another</w:t>
      </w:r>
      <w:r w:rsidR="00823CB9">
        <w:rPr>
          <w:rFonts w:ascii="Book Antiqua" w:eastAsiaTheme="minorHAnsi" w:hAnsi="Book Antiqua"/>
        </w:rPr>
        <w:t xml:space="preserve"> </w:t>
      </w:r>
      <w:r w:rsidRPr="007C2301">
        <w:rPr>
          <w:rFonts w:ascii="Book Antiqua" w:eastAsiaTheme="minorHAnsi" w:hAnsi="Book Antiqua"/>
        </w:rPr>
        <w:t>bench of the Supreme Court in Kishan Rao’s case in March 2010.</w:t>
      </w:r>
    </w:p>
    <w:p w:rsidR="00D57037" w:rsidRPr="007C2301" w:rsidRDefault="00D57037" w:rsidP="00823CB9">
      <w:pPr>
        <w:autoSpaceDE w:val="0"/>
        <w:autoSpaceDN w:val="0"/>
        <w:adjustRightInd w:val="0"/>
        <w:spacing w:line="360" w:lineRule="auto"/>
        <w:jc w:val="both"/>
        <w:rPr>
          <w:rFonts w:ascii="Book Antiqua" w:eastAsiaTheme="minorHAnsi" w:hAnsi="Book Antiqua"/>
          <w:b/>
          <w:bCs/>
        </w:rPr>
      </w:pPr>
    </w:p>
    <w:p w:rsidR="001B4386" w:rsidRPr="007C2301" w:rsidRDefault="001B4386" w:rsidP="00823CB9">
      <w:pPr>
        <w:autoSpaceDE w:val="0"/>
        <w:autoSpaceDN w:val="0"/>
        <w:adjustRightInd w:val="0"/>
        <w:spacing w:line="360" w:lineRule="auto"/>
        <w:jc w:val="both"/>
        <w:rPr>
          <w:rFonts w:ascii="Book Antiqua" w:eastAsiaTheme="minorHAnsi" w:hAnsi="Book Antiqua"/>
          <w:b/>
          <w:bCs/>
        </w:rPr>
      </w:pPr>
      <w:r w:rsidRPr="007C2301">
        <w:rPr>
          <w:rFonts w:ascii="Book Antiqua" w:eastAsiaTheme="minorHAnsi" w:hAnsi="Book Antiqua"/>
          <w:b/>
          <w:bCs/>
        </w:rPr>
        <w:t xml:space="preserve">Kishan Rao’s case </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Kishan Rao got his wife admitted to Nikhil Super Speciality Hospital in Hyderabad as she</w:t>
      </w:r>
      <w:r w:rsidR="00823CB9">
        <w:rPr>
          <w:rFonts w:ascii="Book Antiqua" w:eastAsiaTheme="minorHAnsi" w:hAnsi="Book Antiqua"/>
        </w:rPr>
        <w:t xml:space="preserve"> </w:t>
      </w:r>
      <w:r w:rsidRPr="007C2301">
        <w:rPr>
          <w:rFonts w:ascii="Book Antiqua" w:eastAsiaTheme="minorHAnsi" w:hAnsi="Book Antiqua"/>
        </w:rPr>
        <w:t>was suffering from fever and complaining of chill. She was not given any treatment for</w:t>
      </w:r>
      <w:r w:rsidR="00823CB9">
        <w:rPr>
          <w:rFonts w:ascii="Book Antiqua" w:eastAsiaTheme="minorHAnsi" w:hAnsi="Book Antiqua"/>
        </w:rPr>
        <w:t xml:space="preserve"> </w:t>
      </w:r>
      <w:r w:rsidRPr="007C2301">
        <w:rPr>
          <w:rFonts w:ascii="Book Antiqua" w:eastAsiaTheme="minorHAnsi" w:hAnsi="Book Antiqua"/>
        </w:rPr>
        <w:t>malaria. Instead she was being treated for typhoid. She did not respond to the treatment. In a</w:t>
      </w:r>
      <w:r w:rsidR="00823CB9">
        <w:rPr>
          <w:rFonts w:ascii="Book Antiqua" w:eastAsiaTheme="minorHAnsi" w:hAnsi="Book Antiqua"/>
        </w:rPr>
        <w:t xml:space="preserve"> </w:t>
      </w:r>
      <w:r w:rsidRPr="007C2301">
        <w:rPr>
          <w:rFonts w:ascii="Book Antiqua" w:eastAsiaTheme="minorHAnsi" w:hAnsi="Book Antiqua"/>
        </w:rPr>
        <w:t>very precarious condition, she was shifted to Yashoda hospital where she died due to cardio</w:t>
      </w:r>
      <w:r w:rsidR="00823CB9">
        <w:rPr>
          <w:rFonts w:ascii="Book Antiqua" w:eastAsiaTheme="minorHAnsi" w:hAnsi="Book Antiqua"/>
        </w:rPr>
        <w:t xml:space="preserve"> </w:t>
      </w:r>
      <w:r w:rsidRPr="007C2301">
        <w:rPr>
          <w:rFonts w:ascii="Book Antiqua" w:eastAsiaTheme="minorHAnsi" w:hAnsi="Book Antiqua"/>
        </w:rPr>
        <w:t>respiratory arrest and malaria. Kishan Rao filed a case in the District Forum and sought</w:t>
      </w:r>
      <w:r w:rsidR="00823CB9">
        <w:rPr>
          <w:rFonts w:ascii="Book Antiqua" w:eastAsiaTheme="minorHAnsi" w:hAnsi="Book Antiqua"/>
        </w:rPr>
        <w:t xml:space="preserve"> </w:t>
      </w:r>
      <w:r w:rsidRPr="007C2301">
        <w:rPr>
          <w:rFonts w:ascii="Book Antiqua" w:eastAsiaTheme="minorHAnsi" w:hAnsi="Book Antiqua"/>
        </w:rPr>
        <w:t xml:space="preserve">compensation for the </w:t>
      </w:r>
      <w:r w:rsidRPr="007C2301">
        <w:rPr>
          <w:rFonts w:ascii="Book Antiqua" w:eastAsiaTheme="minorHAnsi" w:hAnsi="Book Antiqua"/>
        </w:rPr>
        <w:lastRenderedPageBreak/>
        <w:t>negligence of the Nikhil hospital. The hospital delayed filing the case</w:t>
      </w:r>
      <w:r w:rsidR="00823CB9">
        <w:rPr>
          <w:rFonts w:ascii="Book Antiqua" w:eastAsiaTheme="minorHAnsi" w:hAnsi="Book Antiqua"/>
        </w:rPr>
        <w:t xml:space="preserve"> </w:t>
      </w:r>
      <w:r w:rsidRPr="007C2301">
        <w:rPr>
          <w:rFonts w:ascii="Book Antiqua" w:eastAsiaTheme="minorHAnsi" w:hAnsi="Book Antiqua"/>
        </w:rPr>
        <w:t>sheet. Finally, the District Forum decided in favour of Kishan Rao. Hospital appealed in the</w:t>
      </w:r>
      <w:r w:rsidR="00823CB9">
        <w:rPr>
          <w:rFonts w:ascii="Book Antiqua" w:eastAsiaTheme="minorHAnsi" w:hAnsi="Book Antiqua"/>
        </w:rPr>
        <w:t xml:space="preserve"> </w:t>
      </w:r>
      <w:r w:rsidRPr="007C2301">
        <w:rPr>
          <w:rFonts w:ascii="Book Antiqua" w:eastAsiaTheme="minorHAnsi" w:hAnsi="Book Antiqua"/>
        </w:rPr>
        <w:t>State Commission, which overturned the decision of the District forum on the ground that</w:t>
      </w:r>
      <w:r w:rsidR="00823CB9">
        <w:rPr>
          <w:rFonts w:ascii="Book Antiqua" w:eastAsiaTheme="minorHAnsi" w:hAnsi="Book Antiqua"/>
        </w:rPr>
        <w:t xml:space="preserve"> </w:t>
      </w:r>
      <w:r w:rsidRPr="007C2301">
        <w:rPr>
          <w:rFonts w:ascii="Book Antiqua" w:eastAsiaTheme="minorHAnsi" w:hAnsi="Book Antiqua"/>
        </w:rPr>
        <w:t>there was no expert opinion to the effect that the treatment given by the hospital was wrong</w:t>
      </w:r>
      <w:r w:rsidR="00823CB9">
        <w:rPr>
          <w:rFonts w:ascii="Book Antiqua" w:eastAsiaTheme="minorHAnsi" w:hAnsi="Book Antiqua"/>
        </w:rPr>
        <w:t xml:space="preserve"> </w:t>
      </w:r>
      <w:r w:rsidRPr="007C2301">
        <w:rPr>
          <w:rFonts w:ascii="Book Antiqua" w:eastAsiaTheme="minorHAnsi" w:hAnsi="Book Antiqua"/>
        </w:rPr>
        <w:t>or the hospital was negligent. National Commission upheld this decision.</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Kishan Rao appealed in the Supreme Court, which observed that the case was not</w:t>
      </w:r>
      <w:r w:rsidR="00823CB9">
        <w:rPr>
          <w:rFonts w:ascii="Book Antiqua" w:eastAsiaTheme="minorHAnsi" w:hAnsi="Book Antiqua"/>
        </w:rPr>
        <w:t xml:space="preserve"> </w:t>
      </w:r>
      <w:r w:rsidRPr="007C2301">
        <w:rPr>
          <w:rFonts w:ascii="Book Antiqua" w:eastAsiaTheme="minorHAnsi" w:hAnsi="Book Antiqua"/>
        </w:rPr>
        <w:t>complicated which required expert opinion as evidence. It was a simple case of wrong</w:t>
      </w:r>
      <w:r w:rsidR="00823CB9">
        <w:rPr>
          <w:rFonts w:ascii="Book Antiqua" w:eastAsiaTheme="minorHAnsi" w:hAnsi="Book Antiqua"/>
        </w:rPr>
        <w:t xml:space="preserve"> </w:t>
      </w:r>
      <w:r w:rsidRPr="007C2301">
        <w:rPr>
          <w:rFonts w:ascii="Book Antiqua" w:eastAsiaTheme="minorHAnsi" w:hAnsi="Book Antiqua"/>
        </w:rPr>
        <w:t>treatment. The patient complained of intermittent fever and chill and was being treated for</w:t>
      </w:r>
      <w:r w:rsidR="00823CB9">
        <w:rPr>
          <w:rFonts w:ascii="Book Antiqua" w:eastAsiaTheme="minorHAnsi" w:hAnsi="Book Antiqua"/>
        </w:rPr>
        <w:t xml:space="preserve"> </w:t>
      </w:r>
      <w:r w:rsidRPr="007C2301">
        <w:rPr>
          <w:rFonts w:ascii="Book Antiqua" w:eastAsiaTheme="minorHAnsi" w:hAnsi="Book Antiqua"/>
        </w:rPr>
        <w:t>typhoid instead of malaria.</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court held that it was not bound by the earlier decision of the same court in Martin</w:t>
      </w:r>
      <w:r w:rsidR="00823CB9">
        <w:rPr>
          <w:rFonts w:ascii="Book Antiqua" w:eastAsiaTheme="minorHAnsi" w:hAnsi="Book Antiqua"/>
        </w:rPr>
        <w:t xml:space="preserve"> </w:t>
      </w:r>
      <w:r w:rsidRPr="007C2301">
        <w:rPr>
          <w:rFonts w:ascii="Book Antiqua" w:eastAsiaTheme="minorHAnsi" w:hAnsi="Book Antiqua"/>
        </w:rPr>
        <w:t xml:space="preserve">D’Souza’s case as that judgment was </w:t>
      </w:r>
      <w:r w:rsidRPr="007C2301">
        <w:rPr>
          <w:rFonts w:ascii="Book Antiqua" w:eastAsiaTheme="minorHAnsi" w:hAnsi="Book Antiqua"/>
          <w:i/>
          <w:iCs/>
        </w:rPr>
        <w:t xml:space="preserve">per incuriam </w:t>
      </w:r>
      <w:r w:rsidRPr="007C2301">
        <w:rPr>
          <w:rFonts w:ascii="Book Antiqua" w:eastAsiaTheme="minorHAnsi" w:hAnsi="Book Antiqua"/>
        </w:rPr>
        <w:t>regarding the directions for expert opinion</w:t>
      </w:r>
      <w:r w:rsidR="00823CB9">
        <w:rPr>
          <w:rFonts w:ascii="Book Antiqua" w:eastAsiaTheme="minorHAnsi" w:hAnsi="Book Antiqua"/>
        </w:rPr>
        <w:t xml:space="preserve"> </w:t>
      </w:r>
      <w:r w:rsidRPr="007C2301">
        <w:rPr>
          <w:rFonts w:ascii="Book Antiqua" w:eastAsiaTheme="minorHAnsi" w:hAnsi="Book Antiqua"/>
        </w:rPr>
        <w:t>is concerned. The court held that it was not necessary in all cases to seek expert opinion</w:t>
      </w:r>
      <w:r w:rsidR="00823CB9">
        <w:rPr>
          <w:rFonts w:ascii="Book Antiqua" w:eastAsiaTheme="minorHAnsi" w:hAnsi="Book Antiqua"/>
        </w:rPr>
        <w:t xml:space="preserve"> </w:t>
      </w:r>
      <w:r w:rsidRPr="007C2301">
        <w:rPr>
          <w:rFonts w:ascii="Book Antiqua" w:eastAsiaTheme="minorHAnsi" w:hAnsi="Book Antiqua"/>
        </w:rPr>
        <w:t>before proceeding with the matter. For simple and obvious cases, the consumer courts were</w:t>
      </w:r>
      <w:r w:rsidR="00823CB9">
        <w:rPr>
          <w:rFonts w:ascii="Book Antiqua" w:eastAsiaTheme="minorHAnsi" w:hAnsi="Book Antiqua"/>
        </w:rPr>
        <w:t xml:space="preserve"> </w:t>
      </w:r>
      <w:r w:rsidRPr="007C2301">
        <w:rPr>
          <w:rFonts w:ascii="Book Antiqua" w:eastAsiaTheme="minorHAnsi" w:hAnsi="Book Antiqua"/>
        </w:rPr>
        <w:t>free to proceed without seeking expert opinion and the instant case fell in such a category.</w:t>
      </w:r>
    </w:p>
    <w:p w:rsidR="00823CB9" w:rsidRDefault="00823CB9"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In Martin D’Souza the court did not follow the distinction, as laid down in Jacob Mathew</w:t>
      </w:r>
      <w:r w:rsidR="00823CB9">
        <w:rPr>
          <w:rFonts w:ascii="Book Antiqua" w:eastAsiaTheme="minorHAnsi" w:hAnsi="Book Antiqua"/>
        </w:rPr>
        <w:t xml:space="preserve"> </w:t>
      </w:r>
      <w:r w:rsidRPr="007C2301">
        <w:rPr>
          <w:rFonts w:ascii="Book Antiqua" w:eastAsiaTheme="minorHAnsi" w:hAnsi="Book Antiqua"/>
        </w:rPr>
        <w:t>case, regarding criminal prosecution and seeking compensation under Consumer Protection</w:t>
      </w:r>
      <w:r w:rsidR="00823CB9">
        <w:rPr>
          <w:rFonts w:ascii="Book Antiqua" w:eastAsiaTheme="minorHAnsi" w:hAnsi="Book Antiqua"/>
        </w:rPr>
        <w:t xml:space="preserve"> </w:t>
      </w:r>
      <w:r w:rsidRPr="007C2301">
        <w:rPr>
          <w:rFonts w:ascii="Book Antiqua" w:eastAsiaTheme="minorHAnsi" w:hAnsi="Book Antiqua"/>
        </w:rPr>
        <w:t>Act. Thus, the guidelines, as laid down in Martin D’Souza, regarding expert opinion before</w:t>
      </w:r>
      <w:r w:rsidR="00823CB9">
        <w:rPr>
          <w:rFonts w:ascii="Book Antiqua" w:eastAsiaTheme="minorHAnsi" w:hAnsi="Book Antiqua"/>
        </w:rPr>
        <w:t xml:space="preserve"> </w:t>
      </w:r>
      <w:r w:rsidRPr="007C2301">
        <w:rPr>
          <w:rFonts w:ascii="Book Antiqua" w:eastAsiaTheme="minorHAnsi" w:hAnsi="Book Antiqua"/>
        </w:rPr>
        <w:t>proceeding with any case do not hold good in consumer protection cases and that too which</w:t>
      </w:r>
      <w:r w:rsidR="00823CB9">
        <w:rPr>
          <w:rFonts w:ascii="Book Antiqua" w:eastAsiaTheme="minorHAnsi" w:hAnsi="Book Antiqua"/>
        </w:rPr>
        <w:t xml:space="preserve"> </w:t>
      </w:r>
      <w:r w:rsidRPr="007C2301">
        <w:rPr>
          <w:rFonts w:ascii="Book Antiqua" w:eastAsiaTheme="minorHAnsi" w:hAnsi="Book Antiqua"/>
        </w:rPr>
        <w:t>are quite obvious and straightforward. Moreover, the consumer protection law has been</w:t>
      </w:r>
      <w:r w:rsidR="00823CB9">
        <w:rPr>
          <w:rFonts w:ascii="Book Antiqua" w:eastAsiaTheme="minorHAnsi" w:hAnsi="Book Antiqua"/>
        </w:rPr>
        <w:t xml:space="preserve"> </w:t>
      </w:r>
      <w:r w:rsidRPr="007C2301">
        <w:rPr>
          <w:rFonts w:ascii="Book Antiqua" w:eastAsiaTheme="minorHAnsi" w:hAnsi="Book Antiqua"/>
        </w:rPr>
        <w:t>enacted to expedite the entire process and the idea of expert opinion at the outset shall defeat</w:t>
      </w:r>
      <w:r w:rsidR="00823CB9">
        <w:rPr>
          <w:rFonts w:ascii="Book Antiqua" w:eastAsiaTheme="minorHAnsi" w:hAnsi="Book Antiqua"/>
        </w:rPr>
        <w:t xml:space="preserve"> </w:t>
      </w:r>
      <w:r w:rsidRPr="007C2301">
        <w:rPr>
          <w:rFonts w:ascii="Book Antiqua" w:eastAsiaTheme="minorHAnsi" w:hAnsi="Book Antiqua"/>
        </w:rPr>
        <w:t>the very purpose of the law. Hence the guidelines, as far as expert opinion before issuing</w:t>
      </w:r>
      <w:r w:rsidR="00823CB9">
        <w:rPr>
          <w:rFonts w:ascii="Book Antiqua" w:eastAsiaTheme="minorHAnsi" w:hAnsi="Book Antiqua"/>
        </w:rPr>
        <w:t xml:space="preserve"> </w:t>
      </w:r>
      <w:r w:rsidRPr="007C2301">
        <w:rPr>
          <w:rFonts w:ascii="Book Antiqua" w:eastAsiaTheme="minorHAnsi" w:hAnsi="Book Antiqua"/>
        </w:rPr>
        <w:t>notice, are concerned need not be followed.</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Finally, the Supreme Court allowed the appeal and ordered Nikhil hospital to pay the amount</w:t>
      </w:r>
      <w:r w:rsidR="00823CB9">
        <w:rPr>
          <w:rFonts w:ascii="Book Antiqua" w:eastAsiaTheme="minorHAnsi" w:hAnsi="Book Antiqua"/>
        </w:rPr>
        <w:t xml:space="preserve"> </w:t>
      </w:r>
      <w:r w:rsidRPr="007C2301">
        <w:rPr>
          <w:rFonts w:ascii="Book Antiqua" w:eastAsiaTheme="minorHAnsi" w:hAnsi="Book Antiqua"/>
        </w:rPr>
        <w:t>to Kishan Rao as ordered by the District Forum.</w:t>
      </w: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D57037" w:rsidRPr="007C2301" w:rsidRDefault="00D57037" w:rsidP="00823CB9">
      <w:pPr>
        <w:autoSpaceDE w:val="0"/>
        <w:autoSpaceDN w:val="0"/>
        <w:adjustRightInd w:val="0"/>
        <w:spacing w:line="360" w:lineRule="auto"/>
        <w:jc w:val="both"/>
        <w:rPr>
          <w:rFonts w:ascii="Book Antiqua" w:eastAsiaTheme="minorHAnsi" w:hAnsi="Book Antiqua"/>
          <w:i/>
          <w:iCs/>
        </w:rPr>
      </w:pPr>
    </w:p>
    <w:p w:rsidR="001B4386" w:rsidRPr="007C2301" w:rsidRDefault="001B4386" w:rsidP="00823CB9">
      <w:pPr>
        <w:autoSpaceDE w:val="0"/>
        <w:autoSpaceDN w:val="0"/>
        <w:adjustRightInd w:val="0"/>
        <w:spacing w:line="360" w:lineRule="auto"/>
        <w:jc w:val="both"/>
        <w:rPr>
          <w:rFonts w:ascii="Book Antiqua" w:eastAsiaTheme="minorHAnsi" w:hAnsi="Book Antiqua"/>
          <w:i/>
          <w:iCs/>
        </w:rPr>
      </w:pPr>
      <w:r w:rsidRPr="007C2301">
        <w:rPr>
          <w:rFonts w:ascii="Book Antiqua" w:eastAsiaTheme="minorHAnsi" w:hAnsi="Book Antiqua"/>
          <w:i/>
          <w:iCs/>
        </w:rPr>
        <w:t>Critique</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This is a very bold judgment in which a bench (equivalent size to the bench of Martin</w:t>
      </w:r>
      <w:r w:rsidR="00823CB9">
        <w:rPr>
          <w:rFonts w:ascii="Book Antiqua" w:eastAsiaTheme="minorHAnsi" w:hAnsi="Book Antiqua"/>
        </w:rPr>
        <w:t xml:space="preserve"> </w:t>
      </w:r>
      <w:r w:rsidRPr="007C2301">
        <w:rPr>
          <w:rFonts w:ascii="Book Antiqua" w:eastAsiaTheme="minorHAnsi" w:hAnsi="Book Antiqua"/>
        </w:rPr>
        <w:t>D’Souza’s case – both two judges, and one judge common) held that the above mentioned</w:t>
      </w:r>
      <w:r w:rsidR="00823CB9">
        <w:rPr>
          <w:rFonts w:ascii="Book Antiqua" w:eastAsiaTheme="minorHAnsi" w:hAnsi="Book Antiqua"/>
        </w:rPr>
        <w:t xml:space="preserve"> </w:t>
      </w:r>
      <w:r w:rsidRPr="007C2301">
        <w:rPr>
          <w:rFonts w:ascii="Book Antiqua" w:eastAsiaTheme="minorHAnsi" w:hAnsi="Book Antiqua"/>
        </w:rPr>
        <w:t xml:space="preserve">observations of Martin D’Souza’s case were </w:t>
      </w:r>
      <w:r w:rsidRPr="007C2301">
        <w:rPr>
          <w:rFonts w:ascii="Book Antiqua" w:eastAsiaTheme="minorHAnsi" w:hAnsi="Book Antiqua"/>
          <w:i/>
          <w:iCs/>
        </w:rPr>
        <w:t>per incuriam</w:t>
      </w:r>
      <w:r w:rsidRPr="007C2301">
        <w:rPr>
          <w:rFonts w:ascii="Book Antiqua" w:eastAsiaTheme="minorHAnsi" w:hAnsi="Book Antiqua"/>
        </w:rPr>
        <w:t>.</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It was held in A.R. Antulay v. R.S. Nayak, reported in (1988) 2 SCC 602 that </w:t>
      </w:r>
      <w:r w:rsidRPr="007C2301">
        <w:rPr>
          <w:rFonts w:ascii="Book Antiqua" w:eastAsiaTheme="minorHAnsi" w:hAnsi="Book Antiqua"/>
          <w:i/>
          <w:iCs/>
        </w:rPr>
        <w:t>per incuriam</w:t>
      </w:r>
      <w:r w:rsidR="00F52933">
        <w:rPr>
          <w:rFonts w:ascii="Book Antiqua" w:eastAsiaTheme="minorHAnsi" w:hAnsi="Book Antiqua"/>
          <w:i/>
          <w:iCs/>
        </w:rPr>
        <w:t xml:space="preserve"> </w:t>
      </w:r>
      <w:r w:rsidRPr="007C2301">
        <w:rPr>
          <w:rFonts w:ascii="Book Antiqua" w:eastAsiaTheme="minorHAnsi" w:hAnsi="Book Antiqua"/>
        </w:rPr>
        <w:t>are those decisions, which are made in ignorance or forgetfulness of some inconsistent</w:t>
      </w:r>
      <w:r w:rsidR="00823CB9">
        <w:rPr>
          <w:rFonts w:ascii="Book Antiqua" w:eastAsiaTheme="minorHAnsi" w:hAnsi="Book Antiqua"/>
        </w:rPr>
        <w:t xml:space="preserve"> </w:t>
      </w:r>
      <w:r w:rsidRPr="007C2301">
        <w:rPr>
          <w:rFonts w:ascii="Book Antiqua" w:eastAsiaTheme="minorHAnsi" w:hAnsi="Book Antiqua"/>
        </w:rPr>
        <w:t>statutory provision or of some authority binding on the court concerned, so that in such cases</w:t>
      </w:r>
      <w:r w:rsidR="00823CB9">
        <w:rPr>
          <w:rFonts w:ascii="Book Antiqua" w:eastAsiaTheme="minorHAnsi" w:hAnsi="Book Antiqua"/>
        </w:rPr>
        <w:t xml:space="preserve"> </w:t>
      </w:r>
      <w:r w:rsidRPr="007C2301">
        <w:rPr>
          <w:rFonts w:ascii="Book Antiqua" w:eastAsiaTheme="minorHAnsi" w:hAnsi="Book Antiqua"/>
        </w:rPr>
        <w:t>some part of the decision or some step in the reasoning on which it is based, is found, on that</w:t>
      </w:r>
      <w:r w:rsidR="00823CB9">
        <w:rPr>
          <w:rFonts w:ascii="Book Antiqua" w:eastAsiaTheme="minorHAnsi" w:hAnsi="Book Antiqua"/>
        </w:rPr>
        <w:t xml:space="preserve"> </w:t>
      </w:r>
      <w:r w:rsidRPr="007C2301">
        <w:rPr>
          <w:rFonts w:ascii="Book Antiqua" w:eastAsiaTheme="minorHAnsi" w:hAnsi="Book Antiqua"/>
        </w:rPr>
        <w:t>count to be demonstrably wrong.</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1B4386" w:rsidRPr="007C2301" w:rsidRDefault="001B4386"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The court held that it was not bound by the directions given in D’Souza’s case and expert</w:t>
      </w:r>
      <w:r w:rsidR="00823CB9">
        <w:rPr>
          <w:rFonts w:ascii="Book Antiqua" w:eastAsiaTheme="minorHAnsi" w:hAnsi="Book Antiqua"/>
        </w:rPr>
        <w:t xml:space="preserve"> </w:t>
      </w:r>
      <w:r w:rsidRPr="007C2301">
        <w:rPr>
          <w:rFonts w:ascii="Book Antiqua" w:eastAsiaTheme="minorHAnsi" w:hAnsi="Book Antiqua"/>
        </w:rPr>
        <w:t>evidence from a committee was not required.</w:t>
      </w:r>
    </w:p>
    <w:p w:rsidR="00D57037" w:rsidRPr="007C2301" w:rsidRDefault="00D57037" w:rsidP="00823CB9">
      <w:pPr>
        <w:autoSpaceDE w:val="0"/>
        <w:autoSpaceDN w:val="0"/>
        <w:adjustRightInd w:val="0"/>
        <w:spacing w:line="360" w:lineRule="auto"/>
        <w:jc w:val="both"/>
        <w:rPr>
          <w:rFonts w:ascii="Book Antiqua" w:eastAsiaTheme="minorHAnsi" w:hAnsi="Book Antiqua"/>
        </w:rPr>
      </w:pPr>
    </w:p>
    <w:p w:rsidR="00F52933" w:rsidRDefault="00F52933" w:rsidP="00823CB9">
      <w:pPr>
        <w:autoSpaceDE w:val="0"/>
        <w:autoSpaceDN w:val="0"/>
        <w:adjustRightInd w:val="0"/>
        <w:spacing w:line="360" w:lineRule="auto"/>
        <w:jc w:val="both"/>
        <w:rPr>
          <w:rFonts w:ascii="Book Antiqua" w:eastAsiaTheme="minorHAnsi" w:hAnsi="Book Antiqua"/>
        </w:rPr>
      </w:pPr>
    </w:p>
    <w:p w:rsidR="00D57037" w:rsidRPr="007C2301" w:rsidRDefault="00D57037"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 xml:space="preserve">Thus in the perceptions of facts of the complainant, and </w:t>
      </w:r>
      <w:r w:rsidR="007C2301" w:rsidRPr="007C2301">
        <w:rPr>
          <w:rFonts w:ascii="Book Antiqua" w:eastAsiaTheme="minorHAnsi" w:hAnsi="Book Antiqua"/>
        </w:rPr>
        <w:t>in the light of discussions of various provisions of Laws and judicial precedents, the complainant should get her relief / reliefs as prayed for in the present proceedings, before the Hon’ble Forum.</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F52933" w:rsidRDefault="00F52933" w:rsidP="00823CB9">
      <w:pPr>
        <w:autoSpaceDE w:val="0"/>
        <w:autoSpaceDN w:val="0"/>
        <w:adjustRightInd w:val="0"/>
        <w:spacing w:line="360" w:lineRule="auto"/>
        <w:jc w:val="both"/>
        <w:rPr>
          <w:rFonts w:ascii="Book Antiqua" w:eastAsiaTheme="minorHAnsi" w:hAnsi="Book Antiqua"/>
        </w:rPr>
      </w:pPr>
    </w:p>
    <w:p w:rsidR="00F52933" w:rsidRDefault="00F52933" w:rsidP="00823CB9">
      <w:pPr>
        <w:autoSpaceDE w:val="0"/>
        <w:autoSpaceDN w:val="0"/>
        <w:adjustRightInd w:val="0"/>
        <w:spacing w:line="360" w:lineRule="auto"/>
        <w:jc w:val="both"/>
        <w:rPr>
          <w:rFonts w:ascii="Book Antiqua" w:eastAsiaTheme="minorHAnsi" w:hAnsi="Book Antiqua"/>
        </w:rPr>
      </w:pPr>
    </w:p>
    <w:p w:rsidR="007C2301" w:rsidRPr="007C2301" w:rsidRDefault="007C2301"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Through _______________</w:t>
      </w: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7C2301" w:rsidRPr="007C2301" w:rsidRDefault="007C2301" w:rsidP="00823CB9">
      <w:pPr>
        <w:autoSpaceDE w:val="0"/>
        <w:autoSpaceDN w:val="0"/>
        <w:adjustRightInd w:val="0"/>
        <w:spacing w:line="360" w:lineRule="auto"/>
        <w:jc w:val="both"/>
        <w:rPr>
          <w:rFonts w:ascii="Book Antiqua" w:eastAsiaTheme="minorHAnsi" w:hAnsi="Book Antiqua"/>
        </w:rPr>
      </w:pPr>
    </w:p>
    <w:p w:rsidR="007C2301" w:rsidRPr="007C2301" w:rsidRDefault="007C2301"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Advocate,</w:t>
      </w:r>
    </w:p>
    <w:p w:rsidR="007C2301" w:rsidRPr="007C2301" w:rsidRDefault="007C2301"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For the Complainant</w:t>
      </w:r>
      <w:r w:rsidR="00F52933">
        <w:rPr>
          <w:rFonts w:ascii="Book Antiqua" w:eastAsiaTheme="minorHAnsi" w:hAnsi="Book Antiqua"/>
        </w:rPr>
        <w:t>,</w:t>
      </w:r>
    </w:p>
    <w:p w:rsidR="007C2301" w:rsidRPr="007C2301" w:rsidRDefault="007C2301"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Dated : 10</w:t>
      </w:r>
      <w:r w:rsidRPr="007C2301">
        <w:rPr>
          <w:rFonts w:ascii="Book Antiqua" w:eastAsiaTheme="minorHAnsi" w:hAnsi="Book Antiqua"/>
          <w:vertAlign w:val="superscript"/>
        </w:rPr>
        <w:t>th</w:t>
      </w:r>
      <w:r w:rsidRPr="007C2301">
        <w:rPr>
          <w:rFonts w:ascii="Book Antiqua" w:eastAsiaTheme="minorHAnsi" w:hAnsi="Book Antiqua"/>
        </w:rPr>
        <w:t xml:space="preserve"> day of January’ 2014.</w:t>
      </w:r>
    </w:p>
    <w:p w:rsidR="007C2301" w:rsidRPr="007C2301" w:rsidRDefault="007C2301" w:rsidP="00823CB9">
      <w:pPr>
        <w:autoSpaceDE w:val="0"/>
        <w:autoSpaceDN w:val="0"/>
        <w:adjustRightInd w:val="0"/>
        <w:spacing w:line="360" w:lineRule="auto"/>
        <w:jc w:val="both"/>
        <w:rPr>
          <w:rFonts w:ascii="Book Antiqua" w:eastAsiaTheme="minorHAnsi" w:hAnsi="Book Antiqua"/>
        </w:rPr>
      </w:pPr>
      <w:r w:rsidRPr="007C2301">
        <w:rPr>
          <w:rFonts w:ascii="Book Antiqua" w:eastAsiaTheme="minorHAnsi" w:hAnsi="Book Antiqua"/>
        </w:rPr>
        <w:t>Place : Alipore Judges’ Court.</w:t>
      </w:r>
    </w:p>
    <w:sectPr w:rsidR="007C2301" w:rsidRPr="007C2301" w:rsidSect="00823CB9">
      <w:headerReference w:type="default" r:id="rId7"/>
      <w:footerReference w:type="default" r:id="rId8"/>
      <w:pgSz w:w="12240" w:h="20160" w:code="5"/>
      <w:pgMar w:top="2880" w:right="1584" w:bottom="2880" w:left="172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269" w:rsidRDefault="00056269" w:rsidP="00BA466A">
      <w:r>
        <w:separator/>
      </w:r>
    </w:p>
  </w:endnote>
  <w:endnote w:type="continuationSeparator" w:id="1">
    <w:p w:rsidR="00056269" w:rsidRDefault="00056269" w:rsidP="00BA46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97607"/>
      <w:docPartObj>
        <w:docPartGallery w:val="Page Numbers (Bottom of Page)"/>
        <w:docPartUnique/>
      </w:docPartObj>
    </w:sdtPr>
    <w:sdtContent>
      <w:p w:rsidR="00BA466A" w:rsidRDefault="00BA466A">
        <w:pPr>
          <w:pStyle w:val="Footer"/>
          <w:jc w:val="right"/>
        </w:pPr>
        <w:fldSimple w:instr=" PAGE   \* MERGEFORMAT ">
          <w:r w:rsidR="00896D5C">
            <w:rPr>
              <w:noProof/>
            </w:rPr>
            <w:t>34</w:t>
          </w:r>
        </w:fldSimple>
      </w:p>
    </w:sdtContent>
  </w:sdt>
  <w:p w:rsidR="00BA466A" w:rsidRDefault="00BA46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269" w:rsidRDefault="00056269" w:rsidP="00BA466A">
      <w:r>
        <w:separator/>
      </w:r>
    </w:p>
  </w:footnote>
  <w:footnote w:type="continuationSeparator" w:id="1">
    <w:p w:rsidR="00056269" w:rsidRDefault="00056269" w:rsidP="00BA46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97606"/>
      <w:docPartObj>
        <w:docPartGallery w:val="Page Numbers (Top of Page)"/>
        <w:docPartUnique/>
      </w:docPartObj>
    </w:sdtPr>
    <w:sdtContent>
      <w:p w:rsidR="00BA466A" w:rsidRDefault="00BA466A">
        <w:pPr>
          <w:pStyle w:val="Header"/>
          <w:jc w:val="center"/>
        </w:pPr>
        <w:fldSimple w:instr=" PAGE   \* MERGEFORMAT ">
          <w:r w:rsidR="00896D5C">
            <w:rPr>
              <w:noProof/>
            </w:rPr>
            <w:t>34</w:t>
          </w:r>
        </w:fldSimple>
      </w:p>
    </w:sdtContent>
  </w:sdt>
  <w:p w:rsidR="00BA466A" w:rsidRDefault="00BA46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860D2"/>
    <w:multiLevelType w:val="hybridMultilevel"/>
    <w:tmpl w:val="499E8AF8"/>
    <w:lvl w:ilvl="0" w:tplc="D12ABB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CF17C44"/>
    <w:multiLevelType w:val="hybridMultilevel"/>
    <w:tmpl w:val="1452D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9A198D"/>
    <w:multiLevelType w:val="hybridMultilevel"/>
    <w:tmpl w:val="499E8AF8"/>
    <w:lvl w:ilvl="0" w:tplc="D12ABB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4B96B23"/>
    <w:multiLevelType w:val="hybridMultilevel"/>
    <w:tmpl w:val="03C288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E54BEB"/>
    <w:multiLevelType w:val="hybridMultilevel"/>
    <w:tmpl w:val="556C72F2"/>
    <w:lvl w:ilvl="0" w:tplc="C9DC9610">
      <w:numFmt w:val="bullet"/>
      <w:lvlText w:val="-"/>
      <w:lvlJc w:val="left"/>
      <w:pPr>
        <w:tabs>
          <w:tab w:val="num" w:pos="4680"/>
        </w:tabs>
        <w:ind w:left="4680" w:hanging="360"/>
      </w:pPr>
      <w:rPr>
        <w:rFonts w:ascii="Times New Roman" w:eastAsia="Times New Roman" w:hAnsi="Times New Roman" w:cs="Times New Roman" w:hint="default"/>
      </w:rPr>
    </w:lvl>
    <w:lvl w:ilvl="1" w:tplc="04090003" w:tentative="1">
      <w:start w:val="1"/>
      <w:numFmt w:val="bullet"/>
      <w:lvlText w:val="o"/>
      <w:lvlJc w:val="left"/>
      <w:pPr>
        <w:tabs>
          <w:tab w:val="num" w:pos="5400"/>
        </w:tabs>
        <w:ind w:left="5400" w:hanging="360"/>
      </w:pPr>
      <w:rPr>
        <w:rFonts w:ascii="Courier New" w:hAnsi="Courier New" w:cs="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1823"/>
    <w:rsid w:val="0000039A"/>
    <w:rsid w:val="000014A0"/>
    <w:rsid w:val="00002580"/>
    <w:rsid w:val="00002792"/>
    <w:rsid w:val="00004F3D"/>
    <w:rsid w:val="00005216"/>
    <w:rsid w:val="000062D5"/>
    <w:rsid w:val="000074E6"/>
    <w:rsid w:val="000113AE"/>
    <w:rsid w:val="00012831"/>
    <w:rsid w:val="000156FC"/>
    <w:rsid w:val="00015B1D"/>
    <w:rsid w:val="0001638B"/>
    <w:rsid w:val="00023AC1"/>
    <w:rsid w:val="00023B08"/>
    <w:rsid w:val="000242DA"/>
    <w:rsid w:val="00025F80"/>
    <w:rsid w:val="00026973"/>
    <w:rsid w:val="00026E72"/>
    <w:rsid w:val="00027503"/>
    <w:rsid w:val="000275E7"/>
    <w:rsid w:val="00027EE2"/>
    <w:rsid w:val="0003052B"/>
    <w:rsid w:val="000355C6"/>
    <w:rsid w:val="00037B56"/>
    <w:rsid w:val="000406EC"/>
    <w:rsid w:val="000429C7"/>
    <w:rsid w:val="0004375C"/>
    <w:rsid w:val="000437F9"/>
    <w:rsid w:val="0004461A"/>
    <w:rsid w:val="0004739C"/>
    <w:rsid w:val="000478D1"/>
    <w:rsid w:val="00047CDC"/>
    <w:rsid w:val="00051187"/>
    <w:rsid w:val="000513BF"/>
    <w:rsid w:val="00051FD8"/>
    <w:rsid w:val="00053ABB"/>
    <w:rsid w:val="0005603D"/>
    <w:rsid w:val="00056269"/>
    <w:rsid w:val="0006007D"/>
    <w:rsid w:val="0006179B"/>
    <w:rsid w:val="00062058"/>
    <w:rsid w:val="000629F6"/>
    <w:rsid w:val="0006329E"/>
    <w:rsid w:val="000634EC"/>
    <w:rsid w:val="00064682"/>
    <w:rsid w:val="00070EC6"/>
    <w:rsid w:val="000710C0"/>
    <w:rsid w:val="00071E3B"/>
    <w:rsid w:val="000753FE"/>
    <w:rsid w:val="000756A5"/>
    <w:rsid w:val="00076E2F"/>
    <w:rsid w:val="00077996"/>
    <w:rsid w:val="00080E72"/>
    <w:rsid w:val="00082FB8"/>
    <w:rsid w:val="00083CD8"/>
    <w:rsid w:val="00084799"/>
    <w:rsid w:val="00084D6F"/>
    <w:rsid w:val="00084F28"/>
    <w:rsid w:val="00084F9E"/>
    <w:rsid w:val="000869B7"/>
    <w:rsid w:val="00087F38"/>
    <w:rsid w:val="00090D8E"/>
    <w:rsid w:val="00090E1C"/>
    <w:rsid w:val="00091F6C"/>
    <w:rsid w:val="00092AD3"/>
    <w:rsid w:val="00092F72"/>
    <w:rsid w:val="00094B8A"/>
    <w:rsid w:val="00096AAE"/>
    <w:rsid w:val="000976B8"/>
    <w:rsid w:val="000A0AD0"/>
    <w:rsid w:val="000A0EE9"/>
    <w:rsid w:val="000A2167"/>
    <w:rsid w:val="000A3041"/>
    <w:rsid w:val="000A41B8"/>
    <w:rsid w:val="000A4CA6"/>
    <w:rsid w:val="000A6A66"/>
    <w:rsid w:val="000B0FCA"/>
    <w:rsid w:val="000B4A9D"/>
    <w:rsid w:val="000B538E"/>
    <w:rsid w:val="000B6C3B"/>
    <w:rsid w:val="000B6FB5"/>
    <w:rsid w:val="000C046B"/>
    <w:rsid w:val="000C0EFF"/>
    <w:rsid w:val="000C5C05"/>
    <w:rsid w:val="000C7893"/>
    <w:rsid w:val="000D0741"/>
    <w:rsid w:val="000D181F"/>
    <w:rsid w:val="000D1CAB"/>
    <w:rsid w:val="000D1E01"/>
    <w:rsid w:val="000D2511"/>
    <w:rsid w:val="000D4CE9"/>
    <w:rsid w:val="000D5519"/>
    <w:rsid w:val="000D5ECE"/>
    <w:rsid w:val="000D73A6"/>
    <w:rsid w:val="000D7404"/>
    <w:rsid w:val="000E1000"/>
    <w:rsid w:val="000E22D5"/>
    <w:rsid w:val="000E22FC"/>
    <w:rsid w:val="000E27A6"/>
    <w:rsid w:val="000F0EFD"/>
    <w:rsid w:val="000F2150"/>
    <w:rsid w:val="000F24B2"/>
    <w:rsid w:val="000F2640"/>
    <w:rsid w:val="000F2CE2"/>
    <w:rsid w:val="000F4680"/>
    <w:rsid w:val="000F4DDE"/>
    <w:rsid w:val="000F5092"/>
    <w:rsid w:val="000F5735"/>
    <w:rsid w:val="000F5737"/>
    <w:rsid w:val="000F58B7"/>
    <w:rsid w:val="000F696E"/>
    <w:rsid w:val="000F6F21"/>
    <w:rsid w:val="00101877"/>
    <w:rsid w:val="00102CDF"/>
    <w:rsid w:val="0010301F"/>
    <w:rsid w:val="0010660E"/>
    <w:rsid w:val="00106819"/>
    <w:rsid w:val="00112125"/>
    <w:rsid w:val="00113B22"/>
    <w:rsid w:val="00114123"/>
    <w:rsid w:val="00115DED"/>
    <w:rsid w:val="00116DB7"/>
    <w:rsid w:val="00117050"/>
    <w:rsid w:val="00117E84"/>
    <w:rsid w:val="0012068D"/>
    <w:rsid w:val="00120EF6"/>
    <w:rsid w:val="00121E05"/>
    <w:rsid w:val="00121E32"/>
    <w:rsid w:val="0012209A"/>
    <w:rsid w:val="001256D4"/>
    <w:rsid w:val="00125A70"/>
    <w:rsid w:val="00127384"/>
    <w:rsid w:val="0012785E"/>
    <w:rsid w:val="00130DA9"/>
    <w:rsid w:val="00130E0E"/>
    <w:rsid w:val="0013189C"/>
    <w:rsid w:val="00133184"/>
    <w:rsid w:val="001346EF"/>
    <w:rsid w:val="001367B0"/>
    <w:rsid w:val="001370C0"/>
    <w:rsid w:val="00140593"/>
    <w:rsid w:val="00141747"/>
    <w:rsid w:val="0014333A"/>
    <w:rsid w:val="0014348A"/>
    <w:rsid w:val="00144581"/>
    <w:rsid w:val="0014517D"/>
    <w:rsid w:val="00146789"/>
    <w:rsid w:val="0014700D"/>
    <w:rsid w:val="001513CF"/>
    <w:rsid w:val="00151B9D"/>
    <w:rsid w:val="00152251"/>
    <w:rsid w:val="0015260C"/>
    <w:rsid w:val="00152756"/>
    <w:rsid w:val="00152A4A"/>
    <w:rsid w:val="00153305"/>
    <w:rsid w:val="00153403"/>
    <w:rsid w:val="00154B3E"/>
    <w:rsid w:val="00155581"/>
    <w:rsid w:val="00155984"/>
    <w:rsid w:val="0015608C"/>
    <w:rsid w:val="00157D59"/>
    <w:rsid w:val="00160437"/>
    <w:rsid w:val="0016116C"/>
    <w:rsid w:val="001612D8"/>
    <w:rsid w:val="00167CF8"/>
    <w:rsid w:val="001708D4"/>
    <w:rsid w:val="00170E49"/>
    <w:rsid w:val="001717FC"/>
    <w:rsid w:val="00172411"/>
    <w:rsid w:val="00172D05"/>
    <w:rsid w:val="0017371B"/>
    <w:rsid w:val="00173E50"/>
    <w:rsid w:val="0017535B"/>
    <w:rsid w:val="00176FD0"/>
    <w:rsid w:val="00182A13"/>
    <w:rsid w:val="00184A19"/>
    <w:rsid w:val="001851C3"/>
    <w:rsid w:val="00185C28"/>
    <w:rsid w:val="00187320"/>
    <w:rsid w:val="0019014F"/>
    <w:rsid w:val="001901B1"/>
    <w:rsid w:val="00191524"/>
    <w:rsid w:val="00192A03"/>
    <w:rsid w:val="001930B6"/>
    <w:rsid w:val="00194CAA"/>
    <w:rsid w:val="001951C3"/>
    <w:rsid w:val="00195B33"/>
    <w:rsid w:val="00196C38"/>
    <w:rsid w:val="001975D2"/>
    <w:rsid w:val="0019780F"/>
    <w:rsid w:val="0019787C"/>
    <w:rsid w:val="00197EDC"/>
    <w:rsid w:val="001A0363"/>
    <w:rsid w:val="001A2268"/>
    <w:rsid w:val="001A245D"/>
    <w:rsid w:val="001A3376"/>
    <w:rsid w:val="001A3CEA"/>
    <w:rsid w:val="001A457C"/>
    <w:rsid w:val="001A548E"/>
    <w:rsid w:val="001A58A6"/>
    <w:rsid w:val="001A58F1"/>
    <w:rsid w:val="001A5EEC"/>
    <w:rsid w:val="001A6180"/>
    <w:rsid w:val="001A6771"/>
    <w:rsid w:val="001A73CB"/>
    <w:rsid w:val="001A7A39"/>
    <w:rsid w:val="001B1928"/>
    <w:rsid w:val="001B1D50"/>
    <w:rsid w:val="001B263E"/>
    <w:rsid w:val="001B3087"/>
    <w:rsid w:val="001B3ED6"/>
    <w:rsid w:val="001B4386"/>
    <w:rsid w:val="001B4864"/>
    <w:rsid w:val="001C16F1"/>
    <w:rsid w:val="001C3011"/>
    <w:rsid w:val="001C3E79"/>
    <w:rsid w:val="001C55E7"/>
    <w:rsid w:val="001C66E9"/>
    <w:rsid w:val="001C78AA"/>
    <w:rsid w:val="001C7BA0"/>
    <w:rsid w:val="001D116F"/>
    <w:rsid w:val="001D16EA"/>
    <w:rsid w:val="001D1823"/>
    <w:rsid w:val="001D1A08"/>
    <w:rsid w:val="001D3EE3"/>
    <w:rsid w:val="001D3F4A"/>
    <w:rsid w:val="001D47D0"/>
    <w:rsid w:val="001D55DE"/>
    <w:rsid w:val="001D6249"/>
    <w:rsid w:val="001D6594"/>
    <w:rsid w:val="001D6B15"/>
    <w:rsid w:val="001D7B32"/>
    <w:rsid w:val="001D7CCF"/>
    <w:rsid w:val="001E02DF"/>
    <w:rsid w:val="001E3C9F"/>
    <w:rsid w:val="001E460A"/>
    <w:rsid w:val="001E63B0"/>
    <w:rsid w:val="001E67BF"/>
    <w:rsid w:val="001E6BA1"/>
    <w:rsid w:val="001F164C"/>
    <w:rsid w:val="001F219B"/>
    <w:rsid w:val="001F23D2"/>
    <w:rsid w:val="001F2B8F"/>
    <w:rsid w:val="001F306E"/>
    <w:rsid w:val="001F33E1"/>
    <w:rsid w:val="001F3F7C"/>
    <w:rsid w:val="001F48D5"/>
    <w:rsid w:val="001F4A0E"/>
    <w:rsid w:val="00200C92"/>
    <w:rsid w:val="00203823"/>
    <w:rsid w:val="00203C34"/>
    <w:rsid w:val="00204648"/>
    <w:rsid w:val="00204A61"/>
    <w:rsid w:val="00205932"/>
    <w:rsid w:val="00205C84"/>
    <w:rsid w:val="00205F4E"/>
    <w:rsid w:val="00207601"/>
    <w:rsid w:val="00210C81"/>
    <w:rsid w:val="002112A1"/>
    <w:rsid w:val="00211D7F"/>
    <w:rsid w:val="00211F2F"/>
    <w:rsid w:val="0021270C"/>
    <w:rsid w:val="0021272A"/>
    <w:rsid w:val="00213998"/>
    <w:rsid w:val="0021525A"/>
    <w:rsid w:val="00215BD3"/>
    <w:rsid w:val="00217FA8"/>
    <w:rsid w:val="00220130"/>
    <w:rsid w:val="002206A5"/>
    <w:rsid w:val="00221EF0"/>
    <w:rsid w:val="00222789"/>
    <w:rsid w:val="00222A28"/>
    <w:rsid w:val="002238A1"/>
    <w:rsid w:val="0022473D"/>
    <w:rsid w:val="0022531F"/>
    <w:rsid w:val="0023173E"/>
    <w:rsid w:val="0023337B"/>
    <w:rsid w:val="00233E92"/>
    <w:rsid w:val="002374F2"/>
    <w:rsid w:val="00237DA3"/>
    <w:rsid w:val="002405F2"/>
    <w:rsid w:val="00240A7F"/>
    <w:rsid w:val="00240ED2"/>
    <w:rsid w:val="00241D60"/>
    <w:rsid w:val="00242346"/>
    <w:rsid w:val="002430BC"/>
    <w:rsid w:val="0024368D"/>
    <w:rsid w:val="00244398"/>
    <w:rsid w:val="00244B6A"/>
    <w:rsid w:val="0025262A"/>
    <w:rsid w:val="002546E4"/>
    <w:rsid w:val="00257752"/>
    <w:rsid w:val="00257CB3"/>
    <w:rsid w:val="00260BF3"/>
    <w:rsid w:val="0026209B"/>
    <w:rsid w:val="0026297A"/>
    <w:rsid w:val="00262C61"/>
    <w:rsid w:val="00264178"/>
    <w:rsid w:val="002643CE"/>
    <w:rsid w:val="002644D8"/>
    <w:rsid w:val="00264619"/>
    <w:rsid w:val="00265374"/>
    <w:rsid w:val="00267A2D"/>
    <w:rsid w:val="0027036B"/>
    <w:rsid w:val="002714F9"/>
    <w:rsid w:val="00273808"/>
    <w:rsid w:val="0027383F"/>
    <w:rsid w:val="00273E02"/>
    <w:rsid w:val="00274AEE"/>
    <w:rsid w:val="00274BB7"/>
    <w:rsid w:val="00280643"/>
    <w:rsid w:val="00284009"/>
    <w:rsid w:val="002910C5"/>
    <w:rsid w:val="00291895"/>
    <w:rsid w:val="00291EB7"/>
    <w:rsid w:val="00293672"/>
    <w:rsid w:val="00296C1B"/>
    <w:rsid w:val="00297A09"/>
    <w:rsid w:val="00297BF1"/>
    <w:rsid w:val="002A0030"/>
    <w:rsid w:val="002A1601"/>
    <w:rsid w:val="002A1B9C"/>
    <w:rsid w:val="002A28BC"/>
    <w:rsid w:val="002A3718"/>
    <w:rsid w:val="002A635D"/>
    <w:rsid w:val="002B0C31"/>
    <w:rsid w:val="002B133B"/>
    <w:rsid w:val="002B23B5"/>
    <w:rsid w:val="002B33F3"/>
    <w:rsid w:val="002B48AB"/>
    <w:rsid w:val="002B545C"/>
    <w:rsid w:val="002B6E79"/>
    <w:rsid w:val="002B7AB2"/>
    <w:rsid w:val="002C0F7F"/>
    <w:rsid w:val="002C1AFF"/>
    <w:rsid w:val="002C214D"/>
    <w:rsid w:val="002C345E"/>
    <w:rsid w:val="002C44BE"/>
    <w:rsid w:val="002C44FB"/>
    <w:rsid w:val="002C53B4"/>
    <w:rsid w:val="002C5523"/>
    <w:rsid w:val="002D018B"/>
    <w:rsid w:val="002D230B"/>
    <w:rsid w:val="002D2CA1"/>
    <w:rsid w:val="002D48C0"/>
    <w:rsid w:val="002D4EF3"/>
    <w:rsid w:val="002D56E1"/>
    <w:rsid w:val="002D6258"/>
    <w:rsid w:val="002D639D"/>
    <w:rsid w:val="002D6FCC"/>
    <w:rsid w:val="002D77C7"/>
    <w:rsid w:val="002E1C1E"/>
    <w:rsid w:val="002E3147"/>
    <w:rsid w:val="002E34FB"/>
    <w:rsid w:val="002E40C4"/>
    <w:rsid w:val="002E5161"/>
    <w:rsid w:val="002E537C"/>
    <w:rsid w:val="002E5CF4"/>
    <w:rsid w:val="002E67FA"/>
    <w:rsid w:val="002E6901"/>
    <w:rsid w:val="002E6C08"/>
    <w:rsid w:val="002E6C2F"/>
    <w:rsid w:val="002E6CC9"/>
    <w:rsid w:val="002E7202"/>
    <w:rsid w:val="002F003E"/>
    <w:rsid w:val="002F0623"/>
    <w:rsid w:val="002F0F87"/>
    <w:rsid w:val="002F1311"/>
    <w:rsid w:val="002F3965"/>
    <w:rsid w:val="002F5390"/>
    <w:rsid w:val="003004EE"/>
    <w:rsid w:val="003008E1"/>
    <w:rsid w:val="00301885"/>
    <w:rsid w:val="003033C1"/>
    <w:rsid w:val="00303D1F"/>
    <w:rsid w:val="00304187"/>
    <w:rsid w:val="00304745"/>
    <w:rsid w:val="0030771F"/>
    <w:rsid w:val="00313E5A"/>
    <w:rsid w:val="0031554A"/>
    <w:rsid w:val="003170B3"/>
    <w:rsid w:val="003172D0"/>
    <w:rsid w:val="00317536"/>
    <w:rsid w:val="00321658"/>
    <w:rsid w:val="00324600"/>
    <w:rsid w:val="003246BF"/>
    <w:rsid w:val="003255D5"/>
    <w:rsid w:val="00326A6E"/>
    <w:rsid w:val="00327212"/>
    <w:rsid w:val="00327E4A"/>
    <w:rsid w:val="00330A9C"/>
    <w:rsid w:val="003315EC"/>
    <w:rsid w:val="003320BE"/>
    <w:rsid w:val="003337D6"/>
    <w:rsid w:val="003357D3"/>
    <w:rsid w:val="00335984"/>
    <w:rsid w:val="0033719D"/>
    <w:rsid w:val="00341589"/>
    <w:rsid w:val="003443CB"/>
    <w:rsid w:val="003451FF"/>
    <w:rsid w:val="00345FAB"/>
    <w:rsid w:val="00346833"/>
    <w:rsid w:val="003530D6"/>
    <w:rsid w:val="00355FCB"/>
    <w:rsid w:val="00356468"/>
    <w:rsid w:val="00356BBF"/>
    <w:rsid w:val="003573BD"/>
    <w:rsid w:val="00362A76"/>
    <w:rsid w:val="00362F01"/>
    <w:rsid w:val="00365583"/>
    <w:rsid w:val="00365ADD"/>
    <w:rsid w:val="00365BD3"/>
    <w:rsid w:val="003665AD"/>
    <w:rsid w:val="003670BC"/>
    <w:rsid w:val="00370751"/>
    <w:rsid w:val="00372CFA"/>
    <w:rsid w:val="0037423B"/>
    <w:rsid w:val="00374D58"/>
    <w:rsid w:val="0037576C"/>
    <w:rsid w:val="00376342"/>
    <w:rsid w:val="00377603"/>
    <w:rsid w:val="00380DBB"/>
    <w:rsid w:val="00381132"/>
    <w:rsid w:val="00381C50"/>
    <w:rsid w:val="003827DB"/>
    <w:rsid w:val="003829AD"/>
    <w:rsid w:val="0038451D"/>
    <w:rsid w:val="00385D5A"/>
    <w:rsid w:val="003909C9"/>
    <w:rsid w:val="00392BA6"/>
    <w:rsid w:val="00393F95"/>
    <w:rsid w:val="00394295"/>
    <w:rsid w:val="0039454A"/>
    <w:rsid w:val="00395819"/>
    <w:rsid w:val="00395F93"/>
    <w:rsid w:val="00396DDC"/>
    <w:rsid w:val="00397FF8"/>
    <w:rsid w:val="003A019F"/>
    <w:rsid w:val="003A2497"/>
    <w:rsid w:val="003A4850"/>
    <w:rsid w:val="003A4E21"/>
    <w:rsid w:val="003A6686"/>
    <w:rsid w:val="003B0912"/>
    <w:rsid w:val="003B19A9"/>
    <w:rsid w:val="003B1E81"/>
    <w:rsid w:val="003B3412"/>
    <w:rsid w:val="003B57AD"/>
    <w:rsid w:val="003C113D"/>
    <w:rsid w:val="003C2711"/>
    <w:rsid w:val="003C3E0D"/>
    <w:rsid w:val="003C69BF"/>
    <w:rsid w:val="003C6E74"/>
    <w:rsid w:val="003D188B"/>
    <w:rsid w:val="003D2548"/>
    <w:rsid w:val="003D3553"/>
    <w:rsid w:val="003D4303"/>
    <w:rsid w:val="003D45A8"/>
    <w:rsid w:val="003D5845"/>
    <w:rsid w:val="003D6435"/>
    <w:rsid w:val="003D76E5"/>
    <w:rsid w:val="003D79A4"/>
    <w:rsid w:val="003E0F32"/>
    <w:rsid w:val="003E1BF4"/>
    <w:rsid w:val="003E2D8D"/>
    <w:rsid w:val="003E4F51"/>
    <w:rsid w:val="003E576E"/>
    <w:rsid w:val="003E637D"/>
    <w:rsid w:val="003E6CCA"/>
    <w:rsid w:val="003F1452"/>
    <w:rsid w:val="003F4578"/>
    <w:rsid w:val="003F6E73"/>
    <w:rsid w:val="00402B9A"/>
    <w:rsid w:val="00404D1B"/>
    <w:rsid w:val="00405814"/>
    <w:rsid w:val="00405CF2"/>
    <w:rsid w:val="00407309"/>
    <w:rsid w:val="004075B3"/>
    <w:rsid w:val="00407E0D"/>
    <w:rsid w:val="00407EEE"/>
    <w:rsid w:val="004101A6"/>
    <w:rsid w:val="00411938"/>
    <w:rsid w:val="00411AFF"/>
    <w:rsid w:val="004141C1"/>
    <w:rsid w:val="00414FEE"/>
    <w:rsid w:val="00415C6E"/>
    <w:rsid w:val="0041720B"/>
    <w:rsid w:val="00420128"/>
    <w:rsid w:val="00420A32"/>
    <w:rsid w:val="00420DF5"/>
    <w:rsid w:val="00420ECB"/>
    <w:rsid w:val="00422BE6"/>
    <w:rsid w:val="0042519D"/>
    <w:rsid w:val="0042529F"/>
    <w:rsid w:val="00426E42"/>
    <w:rsid w:val="004270FE"/>
    <w:rsid w:val="00430396"/>
    <w:rsid w:val="0043061B"/>
    <w:rsid w:val="004315E7"/>
    <w:rsid w:val="0043452F"/>
    <w:rsid w:val="00436435"/>
    <w:rsid w:val="004379FC"/>
    <w:rsid w:val="0044159B"/>
    <w:rsid w:val="00441FEA"/>
    <w:rsid w:val="00442F73"/>
    <w:rsid w:val="004458F1"/>
    <w:rsid w:val="00445E6D"/>
    <w:rsid w:val="0044622C"/>
    <w:rsid w:val="00447418"/>
    <w:rsid w:val="004502F7"/>
    <w:rsid w:val="004503F8"/>
    <w:rsid w:val="00450B51"/>
    <w:rsid w:val="004523C8"/>
    <w:rsid w:val="004525B7"/>
    <w:rsid w:val="00453311"/>
    <w:rsid w:val="00453A11"/>
    <w:rsid w:val="00454415"/>
    <w:rsid w:val="0045498B"/>
    <w:rsid w:val="00454C90"/>
    <w:rsid w:val="00457F76"/>
    <w:rsid w:val="00460AAD"/>
    <w:rsid w:val="00461AEB"/>
    <w:rsid w:val="00462FC9"/>
    <w:rsid w:val="00463CD0"/>
    <w:rsid w:val="00463E86"/>
    <w:rsid w:val="0046420B"/>
    <w:rsid w:val="004646E3"/>
    <w:rsid w:val="00464CD0"/>
    <w:rsid w:val="00465768"/>
    <w:rsid w:val="004716FF"/>
    <w:rsid w:val="00471963"/>
    <w:rsid w:val="004727E8"/>
    <w:rsid w:val="004731E1"/>
    <w:rsid w:val="00474AB7"/>
    <w:rsid w:val="00480C4E"/>
    <w:rsid w:val="00480EF8"/>
    <w:rsid w:val="004813BB"/>
    <w:rsid w:val="004815DB"/>
    <w:rsid w:val="0048275C"/>
    <w:rsid w:val="00482ADA"/>
    <w:rsid w:val="00484C39"/>
    <w:rsid w:val="00484D71"/>
    <w:rsid w:val="004855F5"/>
    <w:rsid w:val="004870D2"/>
    <w:rsid w:val="00490D6D"/>
    <w:rsid w:val="004938D6"/>
    <w:rsid w:val="00493EA0"/>
    <w:rsid w:val="004946D8"/>
    <w:rsid w:val="00494BB7"/>
    <w:rsid w:val="00495073"/>
    <w:rsid w:val="0049528E"/>
    <w:rsid w:val="00495346"/>
    <w:rsid w:val="0049591B"/>
    <w:rsid w:val="00497362"/>
    <w:rsid w:val="00497C33"/>
    <w:rsid w:val="004A1AC3"/>
    <w:rsid w:val="004A22C1"/>
    <w:rsid w:val="004A23E6"/>
    <w:rsid w:val="004A4976"/>
    <w:rsid w:val="004A6766"/>
    <w:rsid w:val="004B1C9D"/>
    <w:rsid w:val="004B262F"/>
    <w:rsid w:val="004B31F6"/>
    <w:rsid w:val="004B3AA4"/>
    <w:rsid w:val="004B4565"/>
    <w:rsid w:val="004B4A24"/>
    <w:rsid w:val="004B6FC8"/>
    <w:rsid w:val="004C1EEB"/>
    <w:rsid w:val="004C2BD9"/>
    <w:rsid w:val="004C3B59"/>
    <w:rsid w:val="004C419C"/>
    <w:rsid w:val="004D02C1"/>
    <w:rsid w:val="004D0719"/>
    <w:rsid w:val="004D145C"/>
    <w:rsid w:val="004D3E74"/>
    <w:rsid w:val="004D5851"/>
    <w:rsid w:val="004D6BEB"/>
    <w:rsid w:val="004D6E0D"/>
    <w:rsid w:val="004D7474"/>
    <w:rsid w:val="004E3775"/>
    <w:rsid w:val="004E432F"/>
    <w:rsid w:val="004E55CD"/>
    <w:rsid w:val="004E5725"/>
    <w:rsid w:val="004E6B65"/>
    <w:rsid w:val="004E6CF4"/>
    <w:rsid w:val="004E74E4"/>
    <w:rsid w:val="004E7A5C"/>
    <w:rsid w:val="004E7B35"/>
    <w:rsid w:val="004E7C12"/>
    <w:rsid w:val="004E7CDB"/>
    <w:rsid w:val="004F059F"/>
    <w:rsid w:val="004F0631"/>
    <w:rsid w:val="004F0832"/>
    <w:rsid w:val="004F1AE2"/>
    <w:rsid w:val="004F1C3D"/>
    <w:rsid w:val="004F28F4"/>
    <w:rsid w:val="004F3025"/>
    <w:rsid w:val="004F3895"/>
    <w:rsid w:val="004F7C05"/>
    <w:rsid w:val="00504080"/>
    <w:rsid w:val="0050493A"/>
    <w:rsid w:val="00506C97"/>
    <w:rsid w:val="00506CD0"/>
    <w:rsid w:val="005108CE"/>
    <w:rsid w:val="00514F66"/>
    <w:rsid w:val="00515A9D"/>
    <w:rsid w:val="00516142"/>
    <w:rsid w:val="00520744"/>
    <w:rsid w:val="0052109F"/>
    <w:rsid w:val="00523181"/>
    <w:rsid w:val="0052361F"/>
    <w:rsid w:val="00525832"/>
    <w:rsid w:val="005271DB"/>
    <w:rsid w:val="0053130E"/>
    <w:rsid w:val="005324E4"/>
    <w:rsid w:val="00532929"/>
    <w:rsid w:val="005329E9"/>
    <w:rsid w:val="00532CE3"/>
    <w:rsid w:val="00536554"/>
    <w:rsid w:val="00536F01"/>
    <w:rsid w:val="005418C5"/>
    <w:rsid w:val="005422C2"/>
    <w:rsid w:val="00543B2D"/>
    <w:rsid w:val="005456F5"/>
    <w:rsid w:val="00547EB7"/>
    <w:rsid w:val="00550327"/>
    <w:rsid w:val="00551ED7"/>
    <w:rsid w:val="0055380E"/>
    <w:rsid w:val="00553DFA"/>
    <w:rsid w:val="00555926"/>
    <w:rsid w:val="00557BD0"/>
    <w:rsid w:val="00560486"/>
    <w:rsid w:val="00560FEB"/>
    <w:rsid w:val="005649FA"/>
    <w:rsid w:val="00565F30"/>
    <w:rsid w:val="005675E8"/>
    <w:rsid w:val="00570B32"/>
    <w:rsid w:val="0057476F"/>
    <w:rsid w:val="00576D54"/>
    <w:rsid w:val="005772E5"/>
    <w:rsid w:val="00577D25"/>
    <w:rsid w:val="00582440"/>
    <w:rsid w:val="00582A20"/>
    <w:rsid w:val="005836D8"/>
    <w:rsid w:val="00590297"/>
    <w:rsid w:val="005940CB"/>
    <w:rsid w:val="005941EF"/>
    <w:rsid w:val="0059721E"/>
    <w:rsid w:val="005A0A01"/>
    <w:rsid w:val="005A1A6D"/>
    <w:rsid w:val="005A4654"/>
    <w:rsid w:val="005A495A"/>
    <w:rsid w:val="005B100C"/>
    <w:rsid w:val="005B33B9"/>
    <w:rsid w:val="005B3C67"/>
    <w:rsid w:val="005B4257"/>
    <w:rsid w:val="005B4EA5"/>
    <w:rsid w:val="005B533B"/>
    <w:rsid w:val="005B7FD3"/>
    <w:rsid w:val="005C16F8"/>
    <w:rsid w:val="005C1E04"/>
    <w:rsid w:val="005C1F2C"/>
    <w:rsid w:val="005C27B6"/>
    <w:rsid w:val="005C28A8"/>
    <w:rsid w:val="005C2FD6"/>
    <w:rsid w:val="005C4948"/>
    <w:rsid w:val="005C584B"/>
    <w:rsid w:val="005C6D19"/>
    <w:rsid w:val="005D055D"/>
    <w:rsid w:val="005D20CC"/>
    <w:rsid w:val="005D4E8F"/>
    <w:rsid w:val="005D62E5"/>
    <w:rsid w:val="005D7576"/>
    <w:rsid w:val="005E2988"/>
    <w:rsid w:val="005E3E44"/>
    <w:rsid w:val="005E4F2F"/>
    <w:rsid w:val="005E6406"/>
    <w:rsid w:val="005E6D90"/>
    <w:rsid w:val="005E7154"/>
    <w:rsid w:val="005F1224"/>
    <w:rsid w:val="005F18DD"/>
    <w:rsid w:val="005F19EE"/>
    <w:rsid w:val="005F28C3"/>
    <w:rsid w:val="005F3859"/>
    <w:rsid w:val="005F5631"/>
    <w:rsid w:val="005F5650"/>
    <w:rsid w:val="005F5FA5"/>
    <w:rsid w:val="005F6800"/>
    <w:rsid w:val="00600195"/>
    <w:rsid w:val="0060125F"/>
    <w:rsid w:val="0060238D"/>
    <w:rsid w:val="006028C4"/>
    <w:rsid w:val="00603231"/>
    <w:rsid w:val="006045A5"/>
    <w:rsid w:val="00604A02"/>
    <w:rsid w:val="00605371"/>
    <w:rsid w:val="00605686"/>
    <w:rsid w:val="00610470"/>
    <w:rsid w:val="00610B21"/>
    <w:rsid w:val="00611709"/>
    <w:rsid w:val="00613463"/>
    <w:rsid w:val="00613B3D"/>
    <w:rsid w:val="006154B3"/>
    <w:rsid w:val="006212CD"/>
    <w:rsid w:val="00621CC3"/>
    <w:rsid w:val="00623DA6"/>
    <w:rsid w:val="006308A2"/>
    <w:rsid w:val="0063123E"/>
    <w:rsid w:val="006315AA"/>
    <w:rsid w:val="00632506"/>
    <w:rsid w:val="00633E82"/>
    <w:rsid w:val="006340CC"/>
    <w:rsid w:val="00634B30"/>
    <w:rsid w:val="0064257E"/>
    <w:rsid w:val="00642761"/>
    <w:rsid w:val="00642E86"/>
    <w:rsid w:val="0064517D"/>
    <w:rsid w:val="00650B0C"/>
    <w:rsid w:val="006516F5"/>
    <w:rsid w:val="00651FF8"/>
    <w:rsid w:val="006541F7"/>
    <w:rsid w:val="0065510D"/>
    <w:rsid w:val="00655B93"/>
    <w:rsid w:val="00655BEE"/>
    <w:rsid w:val="00660549"/>
    <w:rsid w:val="006615C5"/>
    <w:rsid w:val="00661E13"/>
    <w:rsid w:val="00662007"/>
    <w:rsid w:val="006661AB"/>
    <w:rsid w:val="0066679C"/>
    <w:rsid w:val="00666FD4"/>
    <w:rsid w:val="00667FF3"/>
    <w:rsid w:val="0067089B"/>
    <w:rsid w:val="006717C6"/>
    <w:rsid w:val="00671C2F"/>
    <w:rsid w:val="00673FDB"/>
    <w:rsid w:val="00674E5C"/>
    <w:rsid w:val="00674F9D"/>
    <w:rsid w:val="00675538"/>
    <w:rsid w:val="00677F91"/>
    <w:rsid w:val="006802D2"/>
    <w:rsid w:val="0068116C"/>
    <w:rsid w:val="00682950"/>
    <w:rsid w:val="00683F80"/>
    <w:rsid w:val="006864BD"/>
    <w:rsid w:val="00687958"/>
    <w:rsid w:val="00693679"/>
    <w:rsid w:val="006941A1"/>
    <w:rsid w:val="00694500"/>
    <w:rsid w:val="006960C7"/>
    <w:rsid w:val="00696888"/>
    <w:rsid w:val="006A196A"/>
    <w:rsid w:val="006A3CF3"/>
    <w:rsid w:val="006A4051"/>
    <w:rsid w:val="006A4A38"/>
    <w:rsid w:val="006A4CD8"/>
    <w:rsid w:val="006B0C03"/>
    <w:rsid w:val="006B129F"/>
    <w:rsid w:val="006B1DB7"/>
    <w:rsid w:val="006B2AF9"/>
    <w:rsid w:val="006B33A1"/>
    <w:rsid w:val="006B4144"/>
    <w:rsid w:val="006B4EA4"/>
    <w:rsid w:val="006B559D"/>
    <w:rsid w:val="006B5795"/>
    <w:rsid w:val="006B6039"/>
    <w:rsid w:val="006B6C1D"/>
    <w:rsid w:val="006B74B4"/>
    <w:rsid w:val="006B7FDC"/>
    <w:rsid w:val="006C0C37"/>
    <w:rsid w:val="006C1F0F"/>
    <w:rsid w:val="006C20D2"/>
    <w:rsid w:val="006C45B8"/>
    <w:rsid w:val="006C55B4"/>
    <w:rsid w:val="006C5C40"/>
    <w:rsid w:val="006C659A"/>
    <w:rsid w:val="006C6CC5"/>
    <w:rsid w:val="006C7CA7"/>
    <w:rsid w:val="006D1988"/>
    <w:rsid w:val="006D27BD"/>
    <w:rsid w:val="006D30A2"/>
    <w:rsid w:val="006D38C7"/>
    <w:rsid w:val="006D57CB"/>
    <w:rsid w:val="006D5882"/>
    <w:rsid w:val="006D6E9B"/>
    <w:rsid w:val="006E0239"/>
    <w:rsid w:val="006E02FD"/>
    <w:rsid w:val="006E19B4"/>
    <w:rsid w:val="006E3D7D"/>
    <w:rsid w:val="006E7275"/>
    <w:rsid w:val="006E7456"/>
    <w:rsid w:val="006E798D"/>
    <w:rsid w:val="006F1352"/>
    <w:rsid w:val="006F3139"/>
    <w:rsid w:val="006F3F2F"/>
    <w:rsid w:val="006F412D"/>
    <w:rsid w:val="006F5565"/>
    <w:rsid w:val="006F5E06"/>
    <w:rsid w:val="006F61CC"/>
    <w:rsid w:val="006F6659"/>
    <w:rsid w:val="006F722D"/>
    <w:rsid w:val="006F7F42"/>
    <w:rsid w:val="00700014"/>
    <w:rsid w:val="00700593"/>
    <w:rsid w:val="007008ED"/>
    <w:rsid w:val="00707D76"/>
    <w:rsid w:val="00712058"/>
    <w:rsid w:val="00713B91"/>
    <w:rsid w:val="007144B0"/>
    <w:rsid w:val="00714CEB"/>
    <w:rsid w:val="00715FBF"/>
    <w:rsid w:val="0071735F"/>
    <w:rsid w:val="007203A0"/>
    <w:rsid w:val="007208C3"/>
    <w:rsid w:val="007209AB"/>
    <w:rsid w:val="007227BC"/>
    <w:rsid w:val="007236FB"/>
    <w:rsid w:val="00723E68"/>
    <w:rsid w:val="00724495"/>
    <w:rsid w:val="00725146"/>
    <w:rsid w:val="007251D3"/>
    <w:rsid w:val="00725A61"/>
    <w:rsid w:val="00726F19"/>
    <w:rsid w:val="00730D0F"/>
    <w:rsid w:val="00730E9E"/>
    <w:rsid w:val="00731E40"/>
    <w:rsid w:val="00732310"/>
    <w:rsid w:val="00733503"/>
    <w:rsid w:val="007346A9"/>
    <w:rsid w:val="00735BBD"/>
    <w:rsid w:val="00735C03"/>
    <w:rsid w:val="007363AF"/>
    <w:rsid w:val="00737927"/>
    <w:rsid w:val="00740702"/>
    <w:rsid w:val="00742063"/>
    <w:rsid w:val="00742676"/>
    <w:rsid w:val="007430EC"/>
    <w:rsid w:val="007437BE"/>
    <w:rsid w:val="007446F3"/>
    <w:rsid w:val="0074534A"/>
    <w:rsid w:val="007500B2"/>
    <w:rsid w:val="007501A2"/>
    <w:rsid w:val="0075032A"/>
    <w:rsid w:val="00751BBE"/>
    <w:rsid w:val="007540F3"/>
    <w:rsid w:val="00756DC7"/>
    <w:rsid w:val="00757D94"/>
    <w:rsid w:val="00760BA7"/>
    <w:rsid w:val="00764DBD"/>
    <w:rsid w:val="00765740"/>
    <w:rsid w:val="0076587F"/>
    <w:rsid w:val="00770632"/>
    <w:rsid w:val="00770726"/>
    <w:rsid w:val="00770C8F"/>
    <w:rsid w:val="00772370"/>
    <w:rsid w:val="00772586"/>
    <w:rsid w:val="0077343A"/>
    <w:rsid w:val="00773CAA"/>
    <w:rsid w:val="007753DF"/>
    <w:rsid w:val="00776617"/>
    <w:rsid w:val="0077794B"/>
    <w:rsid w:val="00777C01"/>
    <w:rsid w:val="00781069"/>
    <w:rsid w:val="00782669"/>
    <w:rsid w:val="00783B28"/>
    <w:rsid w:val="00785B19"/>
    <w:rsid w:val="0078681F"/>
    <w:rsid w:val="00786E75"/>
    <w:rsid w:val="00790170"/>
    <w:rsid w:val="00790FE8"/>
    <w:rsid w:val="00791210"/>
    <w:rsid w:val="007930F8"/>
    <w:rsid w:val="007931CF"/>
    <w:rsid w:val="00793884"/>
    <w:rsid w:val="00794E61"/>
    <w:rsid w:val="00795487"/>
    <w:rsid w:val="007968A5"/>
    <w:rsid w:val="00796F1F"/>
    <w:rsid w:val="007A0099"/>
    <w:rsid w:val="007A1AF6"/>
    <w:rsid w:val="007A2277"/>
    <w:rsid w:val="007A5350"/>
    <w:rsid w:val="007A5A43"/>
    <w:rsid w:val="007A6543"/>
    <w:rsid w:val="007A6B20"/>
    <w:rsid w:val="007A6CFA"/>
    <w:rsid w:val="007A6E54"/>
    <w:rsid w:val="007A7165"/>
    <w:rsid w:val="007B0319"/>
    <w:rsid w:val="007B127E"/>
    <w:rsid w:val="007B20B2"/>
    <w:rsid w:val="007B41A3"/>
    <w:rsid w:val="007B552F"/>
    <w:rsid w:val="007B5729"/>
    <w:rsid w:val="007C0877"/>
    <w:rsid w:val="007C2301"/>
    <w:rsid w:val="007C328E"/>
    <w:rsid w:val="007C4F16"/>
    <w:rsid w:val="007C5288"/>
    <w:rsid w:val="007C56E5"/>
    <w:rsid w:val="007D1043"/>
    <w:rsid w:val="007D15E4"/>
    <w:rsid w:val="007D1C69"/>
    <w:rsid w:val="007D2481"/>
    <w:rsid w:val="007D2BF8"/>
    <w:rsid w:val="007D3885"/>
    <w:rsid w:val="007D4364"/>
    <w:rsid w:val="007D46B1"/>
    <w:rsid w:val="007D590C"/>
    <w:rsid w:val="007E013E"/>
    <w:rsid w:val="007E14A8"/>
    <w:rsid w:val="007E2A5B"/>
    <w:rsid w:val="007E2ED2"/>
    <w:rsid w:val="007E3638"/>
    <w:rsid w:val="007E41F2"/>
    <w:rsid w:val="007E548B"/>
    <w:rsid w:val="007E58D9"/>
    <w:rsid w:val="007F126A"/>
    <w:rsid w:val="007F1765"/>
    <w:rsid w:val="007F177A"/>
    <w:rsid w:val="007F1F67"/>
    <w:rsid w:val="007F2F64"/>
    <w:rsid w:val="007F3BD2"/>
    <w:rsid w:val="007F40F6"/>
    <w:rsid w:val="007F4423"/>
    <w:rsid w:val="007F5590"/>
    <w:rsid w:val="007F5FD8"/>
    <w:rsid w:val="007F6529"/>
    <w:rsid w:val="007F6EAE"/>
    <w:rsid w:val="00800B62"/>
    <w:rsid w:val="00800D3F"/>
    <w:rsid w:val="00800D9F"/>
    <w:rsid w:val="00806AA7"/>
    <w:rsid w:val="00806B44"/>
    <w:rsid w:val="00806F90"/>
    <w:rsid w:val="00807B77"/>
    <w:rsid w:val="00812214"/>
    <w:rsid w:val="00814EEA"/>
    <w:rsid w:val="0081588F"/>
    <w:rsid w:val="0081659C"/>
    <w:rsid w:val="00820254"/>
    <w:rsid w:val="008213C9"/>
    <w:rsid w:val="0082208C"/>
    <w:rsid w:val="0082258F"/>
    <w:rsid w:val="00823CB9"/>
    <w:rsid w:val="00824883"/>
    <w:rsid w:val="00824C6B"/>
    <w:rsid w:val="008262A4"/>
    <w:rsid w:val="00826682"/>
    <w:rsid w:val="00833769"/>
    <w:rsid w:val="008337F7"/>
    <w:rsid w:val="00834024"/>
    <w:rsid w:val="008349C9"/>
    <w:rsid w:val="008368B2"/>
    <w:rsid w:val="008375B3"/>
    <w:rsid w:val="00840CEE"/>
    <w:rsid w:val="008415FA"/>
    <w:rsid w:val="00842E5C"/>
    <w:rsid w:val="008434C4"/>
    <w:rsid w:val="008448C9"/>
    <w:rsid w:val="008469F3"/>
    <w:rsid w:val="00846C8B"/>
    <w:rsid w:val="0084706B"/>
    <w:rsid w:val="008479D9"/>
    <w:rsid w:val="00847D52"/>
    <w:rsid w:val="00850511"/>
    <w:rsid w:val="0085132F"/>
    <w:rsid w:val="00852647"/>
    <w:rsid w:val="00854D8E"/>
    <w:rsid w:val="008555E2"/>
    <w:rsid w:val="00856025"/>
    <w:rsid w:val="00856037"/>
    <w:rsid w:val="00860052"/>
    <w:rsid w:val="00861890"/>
    <w:rsid w:val="00863C71"/>
    <w:rsid w:val="008655D6"/>
    <w:rsid w:val="00866AC8"/>
    <w:rsid w:val="00867658"/>
    <w:rsid w:val="00871C87"/>
    <w:rsid w:val="008724B4"/>
    <w:rsid w:val="00872609"/>
    <w:rsid w:val="00872D77"/>
    <w:rsid w:val="00873A4C"/>
    <w:rsid w:val="00874E82"/>
    <w:rsid w:val="008751C5"/>
    <w:rsid w:val="008772CA"/>
    <w:rsid w:val="00877744"/>
    <w:rsid w:val="00882225"/>
    <w:rsid w:val="00882B61"/>
    <w:rsid w:val="008848C4"/>
    <w:rsid w:val="008851B8"/>
    <w:rsid w:val="008863E6"/>
    <w:rsid w:val="008912CC"/>
    <w:rsid w:val="00891BF9"/>
    <w:rsid w:val="008945CA"/>
    <w:rsid w:val="00896B26"/>
    <w:rsid w:val="00896D5C"/>
    <w:rsid w:val="00897F53"/>
    <w:rsid w:val="008A0E0F"/>
    <w:rsid w:val="008A24B3"/>
    <w:rsid w:val="008A2599"/>
    <w:rsid w:val="008A2CA4"/>
    <w:rsid w:val="008A33DD"/>
    <w:rsid w:val="008A361B"/>
    <w:rsid w:val="008A5AF6"/>
    <w:rsid w:val="008A640A"/>
    <w:rsid w:val="008B1FDB"/>
    <w:rsid w:val="008B27DA"/>
    <w:rsid w:val="008B31D8"/>
    <w:rsid w:val="008B495E"/>
    <w:rsid w:val="008B52D2"/>
    <w:rsid w:val="008B71C3"/>
    <w:rsid w:val="008C0A2C"/>
    <w:rsid w:val="008C420B"/>
    <w:rsid w:val="008C42B8"/>
    <w:rsid w:val="008C42F7"/>
    <w:rsid w:val="008C6C74"/>
    <w:rsid w:val="008D0C7C"/>
    <w:rsid w:val="008D2BE1"/>
    <w:rsid w:val="008D31FE"/>
    <w:rsid w:val="008D40AF"/>
    <w:rsid w:val="008D4A40"/>
    <w:rsid w:val="008D53C5"/>
    <w:rsid w:val="008D7982"/>
    <w:rsid w:val="008D7EB0"/>
    <w:rsid w:val="008D7F4D"/>
    <w:rsid w:val="008E12A6"/>
    <w:rsid w:val="008E2FF2"/>
    <w:rsid w:val="008E3CD2"/>
    <w:rsid w:val="008E3F52"/>
    <w:rsid w:val="008E51B9"/>
    <w:rsid w:val="008E5A7D"/>
    <w:rsid w:val="008E63C2"/>
    <w:rsid w:val="008E6742"/>
    <w:rsid w:val="008E69CB"/>
    <w:rsid w:val="008E7680"/>
    <w:rsid w:val="008E7A64"/>
    <w:rsid w:val="008F002E"/>
    <w:rsid w:val="008F1888"/>
    <w:rsid w:val="008F4597"/>
    <w:rsid w:val="008F497A"/>
    <w:rsid w:val="008F68B1"/>
    <w:rsid w:val="0090088C"/>
    <w:rsid w:val="0090167C"/>
    <w:rsid w:val="00901708"/>
    <w:rsid w:val="00902041"/>
    <w:rsid w:val="00902F45"/>
    <w:rsid w:val="009032ED"/>
    <w:rsid w:val="0090349B"/>
    <w:rsid w:val="0091157B"/>
    <w:rsid w:val="0091404C"/>
    <w:rsid w:val="00915264"/>
    <w:rsid w:val="009152BC"/>
    <w:rsid w:val="00916644"/>
    <w:rsid w:val="00917C8D"/>
    <w:rsid w:val="0092061E"/>
    <w:rsid w:val="009209BD"/>
    <w:rsid w:val="00920D8B"/>
    <w:rsid w:val="009236DF"/>
    <w:rsid w:val="00924F2F"/>
    <w:rsid w:val="009252BB"/>
    <w:rsid w:val="009256CC"/>
    <w:rsid w:val="00926427"/>
    <w:rsid w:val="0092717B"/>
    <w:rsid w:val="00931A10"/>
    <w:rsid w:val="00931C41"/>
    <w:rsid w:val="00933BFC"/>
    <w:rsid w:val="0093630E"/>
    <w:rsid w:val="0094025D"/>
    <w:rsid w:val="00941F4B"/>
    <w:rsid w:val="009425E5"/>
    <w:rsid w:val="00942758"/>
    <w:rsid w:val="009434E0"/>
    <w:rsid w:val="00944501"/>
    <w:rsid w:val="009455D2"/>
    <w:rsid w:val="0094624F"/>
    <w:rsid w:val="00946385"/>
    <w:rsid w:val="00946666"/>
    <w:rsid w:val="00946CCE"/>
    <w:rsid w:val="00950C8E"/>
    <w:rsid w:val="0095225A"/>
    <w:rsid w:val="009554F1"/>
    <w:rsid w:val="00957DAC"/>
    <w:rsid w:val="0096030B"/>
    <w:rsid w:val="00961484"/>
    <w:rsid w:val="009614A5"/>
    <w:rsid w:val="009627F0"/>
    <w:rsid w:val="009638A3"/>
    <w:rsid w:val="0096415B"/>
    <w:rsid w:val="009644E1"/>
    <w:rsid w:val="009645A4"/>
    <w:rsid w:val="00966257"/>
    <w:rsid w:val="0096719D"/>
    <w:rsid w:val="0097012A"/>
    <w:rsid w:val="009705AC"/>
    <w:rsid w:val="0097308D"/>
    <w:rsid w:val="00974572"/>
    <w:rsid w:val="00977E6B"/>
    <w:rsid w:val="00980C32"/>
    <w:rsid w:val="0098288E"/>
    <w:rsid w:val="00983605"/>
    <w:rsid w:val="00985382"/>
    <w:rsid w:val="00987E7F"/>
    <w:rsid w:val="009901B9"/>
    <w:rsid w:val="00990FBB"/>
    <w:rsid w:val="00991B2B"/>
    <w:rsid w:val="0099298E"/>
    <w:rsid w:val="00993493"/>
    <w:rsid w:val="00993BFA"/>
    <w:rsid w:val="00994040"/>
    <w:rsid w:val="009941E6"/>
    <w:rsid w:val="009A0A88"/>
    <w:rsid w:val="009A3C47"/>
    <w:rsid w:val="009A427D"/>
    <w:rsid w:val="009A48CF"/>
    <w:rsid w:val="009A5CB5"/>
    <w:rsid w:val="009A5DBA"/>
    <w:rsid w:val="009A5FE9"/>
    <w:rsid w:val="009A77D5"/>
    <w:rsid w:val="009A7F78"/>
    <w:rsid w:val="009B0EC8"/>
    <w:rsid w:val="009B157C"/>
    <w:rsid w:val="009B1D1A"/>
    <w:rsid w:val="009B2BA6"/>
    <w:rsid w:val="009B34A3"/>
    <w:rsid w:val="009B4461"/>
    <w:rsid w:val="009B4D31"/>
    <w:rsid w:val="009B5F93"/>
    <w:rsid w:val="009B6825"/>
    <w:rsid w:val="009B6D4C"/>
    <w:rsid w:val="009B6F41"/>
    <w:rsid w:val="009C048F"/>
    <w:rsid w:val="009C1699"/>
    <w:rsid w:val="009C32FC"/>
    <w:rsid w:val="009C4039"/>
    <w:rsid w:val="009C4B23"/>
    <w:rsid w:val="009C4BF1"/>
    <w:rsid w:val="009C4C3C"/>
    <w:rsid w:val="009C5B53"/>
    <w:rsid w:val="009C5F4D"/>
    <w:rsid w:val="009D0989"/>
    <w:rsid w:val="009D46E9"/>
    <w:rsid w:val="009D77FF"/>
    <w:rsid w:val="009D79DB"/>
    <w:rsid w:val="009E2867"/>
    <w:rsid w:val="009E30EE"/>
    <w:rsid w:val="009E5302"/>
    <w:rsid w:val="009E70F1"/>
    <w:rsid w:val="009F072B"/>
    <w:rsid w:val="009F1D8D"/>
    <w:rsid w:val="009F2C80"/>
    <w:rsid w:val="009F4981"/>
    <w:rsid w:val="009F4C27"/>
    <w:rsid w:val="009F4F18"/>
    <w:rsid w:val="009F546F"/>
    <w:rsid w:val="009F6172"/>
    <w:rsid w:val="009F627C"/>
    <w:rsid w:val="009F670A"/>
    <w:rsid w:val="009F6F43"/>
    <w:rsid w:val="009F703A"/>
    <w:rsid w:val="009F7ACA"/>
    <w:rsid w:val="009F7BB2"/>
    <w:rsid w:val="00A00F03"/>
    <w:rsid w:val="00A01C9B"/>
    <w:rsid w:val="00A02F44"/>
    <w:rsid w:val="00A03136"/>
    <w:rsid w:val="00A03A05"/>
    <w:rsid w:val="00A03E1F"/>
    <w:rsid w:val="00A058EF"/>
    <w:rsid w:val="00A10D0E"/>
    <w:rsid w:val="00A10FC4"/>
    <w:rsid w:val="00A12C70"/>
    <w:rsid w:val="00A15DC3"/>
    <w:rsid w:val="00A16568"/>
    <w:rsid w:val="00A177AF"/>
    <w:rsid w:val="00A20805"/>
    <w:rsid w:val="00A21803"/>
    <w:rsid w:val="00A23881"/>
    <w:rsid w:val="00A2492B"/>
    <w:rsid w:val="00A24A0B"/>
    <w:rsid w:val="00A266D7"/>
    <w:rsid w:val="00A30BD2"/>
    <w:rsid w:val="00A3182F"/>
    <w:rsid w:val="00A31E69"/>
    <w:rsid w:val="00A32066"/>
    <w:rsid w:val="00A32897"/>
    <w:rsid w:val="00A33582"/>
    <w:rsid w:val="00A3458E"/>
    <w:rsid w:val="00A34F99"/>
    <w:rsid w:val="00A35395"/>
    <w:rsid w:val="00A35B85"/>
    <w:rsid w:val="00A35CEE"/>
    <w:rsid w:val="00A419B5"/>
    <w:rsid w:val="00A44F29"/>
    <w:rsid w:val="00A466DB"/>
    <w:rsid w:val="00A469F8"/>
    <w:rsid w:val="00A52599"/>
    <w:rsid w:val="00A5307F"/>
    <w:rsid w:val="00A54C4A"/>
    <w:rsid w:val="00A55954"/>
    <w:rsid w:val="00A559D1"/>
    <w:rsid w:val="00A563D1"/>
    <w:rsid w:val="00A57D99"/>
    <w:rsid w:val="00A61AF4"/>
    <w:rsid w:val="00A63921"/>
    <w:rsid w:val="00A65A3A"/>
    <w:rsid w:val="00A66607"/>
    <w:rsid w:val="00A67243"/>
    <w:rsid w:val="00A708B1"/>
    <w:rsid w:val="00A70CA2"/>
    <w:rsid w:val="00A710D5"/>
    <w:rsid w:val="00A721F7"/>
    <w:rsid w:val="00A740E4"/>
    <w:rsid w:val="00A80E67"/>
    <w:rsid w:val="00A81A88"/>
    <w:rsid w:val="00A85B40"/>
    <w:rsid w:val="00A9279F"/>
    <w:rsid w:val="00A92D11"/>
    <w:rsid w:val="00A93069"/>
    <w:rsid w:val="00A931F1"/>
    <w:rsid w:val="00A94B6D"/>
    <w:rsid w:val="00A954EA"/>
    <w:rsid w:val="00A9753A"/>
    <w:rsid w:val="00AA00F4"/>
    <w:rsid w:val="00AA08F0"/>
    <w:rsid w:val="00AA0E48"/>
    <w:rsid w:val="00AA3517"/>
    <w:rsid w:val="00AA4928"/>
    <w:rsid w:val="00AA4ED2"/>
    <w:rsid w:val="00AA5C1D"/>
    <w:rsid w:val="00AB1369"/>
    <w:rsid w:val="00AB13F9"/>
    <w:rsid w:val="00AB1762"/>
    <w:rsid w:val="00AB18AB"/>
    <w:rsid w:val="00AB1C63"/>
    <w:rsid w:val="00AB24DB"/>
    <w:rsid w:val="00AB3236"/>
    <w:rsid w:val="00AB3DBC"/>
    <w:rsid w:val="00AB57CA"/>
    <w:rsid w:val="00AC35AA"/>
    <w:rsid w:val="00AC6110"/>
    <w:rsid w:val="00AC70E7"/>
    <w:rsid w:val="00AD1C12"/>
    <w:rsid w:val="00AD2887"/>
    <w:rsid w:val="00AD3636"/>
    <w:rsid w:val="00AD4648"/>
    <w:rsid w:val="00AD5E40"/>
    <w:rsid w:val="00AD67E8"/>
    <w:rsid w:val="00AD6EFA"/>
    <w:rsid w:val="00AD7FD4"/>
    <w:rsid w:val="00AE03E2"/>
    <w:rsid w:val="00AE304F"/>
    <w:rsid w:val="00AE3795"/>
    <w:rsid w:val="00AE3B18"/>
    <w:rsid w:val="00AF1688"/>
    <w:rsid w:val="00AF4420"/>
    <w:rsid w:val="00AF49F4"/>
    <w:rsid w:val="00AF5217"/>
    <w:rsid w:val="00AF7052"/>
    <w:rsid w:val="00AF772C"/>
    <w:rsid w:val="00AF7CCA"/>
    <w:rsid w:val="00AF7ED2"/>
    <w:rsid w:val="00B003F1"/>
    <w:rsid w:val="00B01657"/>
    <w:rsid w:val="00B019BB"/>
    <w:rsid w:val="00B067EA"/>
    <w:rsid w:val="00B06809"/>
    <w:rsid w:val="00B1439D"/>
    <w:rsid w:val="00B1481F"/>
    <w:rsid w:val="00B20D3E"/>
    <w:rsid w:val="00B21112"/>
    <w:rsid w:val="00B21EAF"/>
    <w:rsid w:val="00B225EE"/>
    <w:rsid w:val="00B22876"/>
    <w:rsid w:val="00B22E9F"/>
    <w:rsid w:val="00B24811"/>
    <w:rsid w:val="00B278FD"/>
    <w:rsid w:val="00B30578"/>
    <w:rsid w:val="00B34ED1"/>
    <w:rsid w:val="00B362B4"/>
    <w:rsid w:val="00B41130"/>
    <w:rsid w:val="00B412BD"/>
    <w:rsid w:val="00B41559"/>
    <w:rsid w:val="00B419E5"/>
    <w:rsid w:val="00B43DA4"/>
    <w:rsid w:val="00B44FFC"/>
    <w:rsid w:val="00B455AC"/>
    <w:rsid w:val="00B51684"/>
    <w:rsid w:val="00B51BF4"/>
    <w:rsid w:val="00B51C5B"/>
    <w:rsid w:val="00B532DB"/>
    <w:rsid w:val="00B54D4B"/>
    <w:rsid w:val="00B627A5"/>
    <w:rsid w:val="00B63AEF"/>
    <w:rsid w:val="00B64449"/>
    <w:rsid w:val="00B65605"/>
    <w:rsid w:val="00B65BC4"/>
    <w:rsid w:val="00B67EBF"/>
    <w:rsid w:val="00B707AB"/>
    <w:rsid w:val="00B70B12"/>
    <w:rsid w:val="00B73778"/>
    <w:rsid w:val="00B74127"/>
    <w:rsid w:val="00B741EC"/>
    <w:rsid w:val="00B74341"/>
    <w:rsid w:val="00B76BBF"/>
    <w:rsid w:val="00B7724A"/>
    <w:rsid w:val="00B80BDF"/>
    <w:rsid w:val="00B81345"/>
    <w:rsid w:val="00B81D78"/>
    <w:rsid w:val="00B822C8"/>
    <w:rsid w:val="00B831C7"/>
    <w:rsid w:val="00B84490"/>
    <w:rsid w:val="00B85BFB"/>
    <w:rsid w:val="00B86612"/>
    <w:rsid w:val="00B8709B"/>
    <w:rsid w:val="00B87BCC"/>
    <w:rsid w:val="00B87C9D"/>
    <w:rsid w:val="00B87F9F"/>
    <w:rsid w:val="00B92700"/>
    <w:rsid w:val="00B938C2"/>
    <w:rsid w:val="00B93A02"/>
    <w:rsid w:val="00B952BD"/>
    <w:rsid w:val="00B9629C"/>
    <w:rsid w:val="00B96C6B"/>
    <w:rsid w:val="00B97D6B"/>
    <w:rsid w:val="00BA23FD"/>
    <w:rsid w:val="00BA3553"/>
    <w:rsid w:val="00BA466A"/>
    <w:rsid w:val="00BA60E4"/>
    <w:rsid w:val="00BA68B6"/>
    <w:rsid w:val="00BA6E87"/>
    <w:rsid w:val="00BA786E"/>
    <w:rsid w:val="00BA7872"/>
    <w:rsid w:val="00BB00A2"/>
    <w:rsid w:val="00BB11B4"/>
    <w:rsid w:val="00BB19EF"/>
    <w:rsid w:val="00BB2254"/>
    <w:rsid w:val="00BB428A"/>
    <w:rsid w:val="00BB464C"/>
    <w:rsid w:val="00BB52BE"/>
    <w:rsid w:val="00BB6305"/>
    <w:rsid w:val="00BB71C7"/>
    <w:rsid w:val="00BC13DB"/>
    <w:rsid w:val="00BC320B"/>
    <w:rsid w:val="00BC353A"/>
    <w:rsid w:val="00BC530D"/>
    <w:rsid w:val="00BC6359"/>
    <w:rsid w:val="00BD09A9"/>
    <w:rsid w:val="00BD0DE1"/>
    <w:rsid w:val="00BD14B9"/>
    <w:rsid w:val="00BD221F"/>
    <w:rsid w:val="00BD2E79"/>
    <w:rsid w:val="00BD40DA"/>
    <w:rsid w:val="00BD5227"/>
    <w:rsid w:val="00BD63D8"/>
    <w:rsid w:val="00BD7B23"/>
    <w:rsid w:val="00BE2EF7"/>
    <w:rsid w:val="00BE35A0"/>
    <w:rsid w:val="00BE4706"/>
    <w:rsid w:val="00BE546A"/>
    <w:rsid w:val="00BE5D3C"/>
    <w:rsid w:val="00BE6E10"/>
    <w:rsid w:val="00BE71C5"/>
    <w:rsid w:val="00BE7A5D"/>
    <w:rsid w:val="00BF244B"/>
    <w:rsid w:val="00BF3284"/>
    <w:rsid w:val="00BF353F"/>
    <w:rsid w:val="00BF3FE9"/>
    <w:rsid w:val="00BF48CB"/>
    <w:rsid w:val="00BF6135"/>
    <w:rsid w:val="00BF7C1B"/>
    <w:rsid w:val="00BF7D39"/>
    <w:rsid w:val="00C0214B"/>
    <w:rsid w:val="00C03629"/>
    <w:rsid w:val="00C06655"/>
    <w:rsid w:val="00C06D39"/>
    <w:rsid w:val="00C07151"/>
    <w:rsid w:val="00C10240"/>
    <w:rsid w:val="00C13914"/>
    <w:rsid w:val="00C142E8"/>
    <w:rsid w:val="00C14DC0"/>
    <w:rsid w:val="00C14EB6"/>
    <w:rsid w:val="00C20CE4"/>
    <w:rsid w:val="00C21A9B"/>
    <w:rsid w:val="00C21FF2"/>
    <w:rsid w:val="00C22DAA"/>
    <w:rsid w:val="00C22F36"/>
    <w:rsid w:val="00C24683"/>
    <w:rsid w:val="00C27E48"/>
    <w:rsid w:val="00C30347"/>
    <w:rsid w:val="00C323CF"/>
    <w:rsid w:val="00C345EB"/>
    <w:rsid w:val="00C34A9F"/>
    <w:rsid w:val="00C37BC2"/>
    <w:rsid w:val="00C40BD1"/>
    <w:rsid w:val="00C40DD4"/>
    <w:rsid w:val="00C41D82"/>
    <w:rsid w:val="00C42479"/>
    <w:rsid w:val="00C43420"/>
    <w:rsid w:val="00C45CCB"/>
    <w:rsid w:val="00C46289"/>
    <w:rsid w:val="00C46AA4"/>
    <w:rsid w:val="00C46DCA"/>
    <w:rsid w:val="00C46F94"/>
    <w:rsid w:val="00C502BD"/>
    <w:rsid w:val="00C50B0F"/>
    <w:rsid w:val="00C5313A"/>
    <w:rsid w:val="00C53960"/>
    <w:rsid w:val="00C53BCF"/>
    <w:rsid w:val="00C53D56"/>
    <w:rsid w:val="00C54B15"/>
    <w:rsid w:val="00C54DCE"/>
    <w:rsid w:val="00C5556E"/>
    <w:rsid w:val="00C56E15"/>
    <w:rsid w:val="00C572CD"/>
    <w:rsid w:val="00C57CF1"/>
    <w:rsid w:val="00C57E24"/>
    <w:rsid w:val="00C60510"/>
    <w:rsid w:val="00C61AEE"/>
    <w:rsid w:val="00C62F8C"/>
    <w:rsid w:val="00C67761"/>
    <w:rsid w:val="00C7087B"/>
    <w:rsid w:val="00C709D6"/>
    <w:rsid w:val="00C72838"/>
    <w:rsid w:val="00C73487"/>
    <w:rsid w:val="00C73DB2"/>
    <w:rsid w:val="00C7406D"/>
    <w:rsid w:val="00C757DA"/>
    <w:rsid w:val="00C75AE6"/>
    <w:rsid w:val="00C77EE2"/>
    <w:rsid w:val="00C80674"/>
    <w:rsid w:val="00C80AB0"/>
    <w:rsid w:val="00C82749"/>
    <w:rsid w:val="00C86082"/>
    <w:rsid w:val="00C86C2D"/>
    <w:rsid w:val="00C870EA"/>
    <w:rsid w:val="00C873E6"/>
    <w:rsid w:val="00C87D84"/>
    <w:rsid w:val="00C90D48"/>
    <w:rsid w:val="00C90DAA"/>
    <w:rsid w:val="00C911B2"/>
    <w:rsid w:val="00C92531"/>
    <w:rsid w:val="00C92723"/>
    <w:rsid w:val="00C9448C"/>
    <w:rsid w:val="00C94F01"/>
    <w:rsid w:val="00C95F19"/>
    <w:rsid w:val="00C964DA"/>
    <w:rsid w:val="00CA27FF"/>
    <w:rsid w:val="00CA3A90"/>
    <w:rsid w:val="00CA4180"/>
    <w:rsid w:val="00CA6B64"/>
    <w:rsid w:val="00CA7A99"/>
    <w:rsid w:val="00CB0250"/>
    <w:rsid w:val="00CB0C76"/>
    <w:rsid w:val="00CB2489"/>
    <w:rsid w:val="00CB2979"/>
    <w:rsid w:val="00CB4B34"/>
    <w:rsid w:val="00CB4DBE"/>
    <w:rsid w:val="00CB7734"/>
    <w:rsid w:val="00CC1684"/>
    <w:rsid w:val="00CC2750"/>
    <w:rsid w:val="00CC2939"/>
    <w:rsid w:val="00CC2B0C"/>
    <w:rsid w:val="00CC3154"/>
    <w:rsid w:val="00CC3518"/>
    <w:rsid w:val="00CC352E"/>
    <w:rsid w:val="00CC4E29"/>
    <w:rsid w:val="00CD0959"/>
    <w:rsid w:val="00CD30C3"/>
    <w:rsid w:val="00CE007C"/>
    <w:rsid w:val="00CE1B2E"/>
    <w:rsid w:val="00CE3903"/>
    <w:rsid w:val="00CE55C7"/>
    <w:rsid w:val="00CE5D4F"/>
    <w:rsid w:val="00CE641F"/>
    <w:rsid w:val="00CE6898"/>
    <w:rsid w:val="00CE7028"/>
    <w:rsid w:val="00CF25D5"/>
    <w:rsid w:val="00CF30F9"/>
    <w:rsid w:val="00CF377E"/>
    <w:rsid w:val="00CF45E9"/>
    <w:rsid w:val="00CF50ED"/>
    <w:rsid w:val="00CF5383"/>
    <w:rsid w:val="00CF7991"/>
    <w:rsid w:val="00CF7CA7"/>
    <w:rsid w:val="00D00723"/>
    <w:rsid w:val="00D007E3"/>
    <w:rsid w:val="00D00DEE"/>
    <w:rsid w:val="00D05384"/>
    <w:rsid w:val="00D05F96"/>
    <w:rsid w:val="00D116CF"/>
    <w:rsid w:val="00D12C18"/>
    <w:rsid w:val="00D14BC3"/>
    <w:rsid w:val="00D14E70"/>
    <w:rsid w:val="00D17DBC"/>
    <w:rsid w:val="00D20033"/>
    <w:rsid w:val="00D22DC0"/>
    <w:rsid w:val="00D234EB"/>
    <w:rsid w:val="00D23517"/>
    <w:rsid w:val="00D235E2"/>
    <w:rsid w:val="00D23D4C"/>
    <w:rsid w:val="00D25769"/>
    <w:rsid w:val="00D266AF"/>
    <w:rsid w:val="00D26A7D"/>
    <w:rsid w:val="00D27080"/>
    <w:rsid w:val="00D30F47"/>
    <w:rsid w:val="00D30F4A"/>
    <w:rsid w:val="00D34D37"/>
    <w:rsid w:val="00D358D4"/>
    <w:rsid w:val="00D358F7"/>
    <w:rsid w:val="00D36521"/>
    <w:rsid w:val="00D3739A"/>
    <w:rsid w:val="00D37431"/>
    <w:rsid w:val="00D377BA"/>
    <w:rsid w:val="00D40F8B"/>
    <w:rsid w:val="00D4182C"/>
    <w:rsid w:val="00D42647"/>
    <w:rsid w:val="00D43C6B"/>
    <w:rsid w:val="00D44C28"/>
    <w:rsid w:val="00D50C34"/>
    <w:rsid w:val="00D52D0D"/>
    <w:rsid w:val="00D5391C"/>
    <w:rsid w:val="00D564B2"/>
    <w:rsid w:val="00D57037"/>
    <w:rsid w:val="00D57117"/>
    <w:rsid w:val="00D572D1"/>
    <w:rsid w:val="00D57E2D"/>
    <w:rsid w:val="00D61541"/>
    <w:rsid w:val="00D6154B"/>
    <w:rsid w:val="00D62C7C"/>
    <w:rsid w:val="00D63620"/>
    <w:rsid w:val="00D64509"/>
    <w:rsid w:val="00D666D3"/>
    <w:rsid w:val="00D66A58"/>
    <w:rsid w:val="00D67F57"/>
    <w:rsid w:val="00D72191"/>
    <w:rsid w:val="00D7253F"/>
    <w:rsid w:val="00D726B5"/>
    <w:rsid w:val="00D72EAC"/>
    <w:rsid w:val="00D72ECE"/>
    <w:rsid w:val="00D73DB5"/>
    <w:rsid w:val="00D75385"/>
    <w:rsid w:val="00D75810"/>
    <w:rsid w:val="00D75894"/>
    <w:rsid w:val="00D773FF"/>
    <w:rsid w:val="00D8306C"/>
    <w:rsid w:val="00D83EA0"/>
    <w:rsid w:val="00D8506F"/>
    <w:rsid w:val="00D85236"/>
    <w:rsid w:val="00D85DA7"/>
    <w:rsid w:val="00D86365"/>
    <w:rsid w:val="00D9045B"/>
    <w:rsid w:val="00D907E2"/>
    <w:rsid w:val="00D90CBE"/>
    <w:rsid w:val="00D91144"/>
    <w:rsid w:val="00D94239"/>
    <w:rsid w:val="00D96077"/>
    <w:rsid w:val="00D97316"/>
    <w:rsid w:val="00D97493"/>
    <w:rsid w:val="00DA04A2"/>
    <w:rsid w:val="00DA3E00"/>
    <w:rsid w:val="00DA46D1"/>
    <w:rsid w:val="00DA61CB"/>
    <w:rsid w:val="00DA6384"/>
    <w:rsid w:val="00DA64BE"/>
    <w:rsid w:val="00DB08F9"/>
    <w:rsid w:val="00DB0AD9"/>
    <w:rsid w:val="00DB0EA5"/>
    <w:rsid w:val="00DB2283"/>
    <w:rsid w:val="00DB22CE"/>
    <w:rsid w:val="00DB57A9"/>
    <w:rsid w:val="00DB5F3E"/>
    <w:rsid w:val="00DB7313"/>
    <w:rsid w:val="00DB76AB"/>
    <w:rsid w:val="00DB76F0"/>
    <w:rsid w:val="00DB7C47"/>
    <w:rsid w:val="00DC41C5"/>
    <w:rsid w:val="00DC62CC"/>
    <w:rsid w:val="00DD08BE"/>
    <w:rsid w:val="00DD0C26"/>
    <w:rsid w:val="00DD1719"/>
    <w:rsid w:val="00DD1B3E"/>
    <w:rsid w:val="00DD243F"/>
    <w:rsid w:val="00DD3282"/>
    <w:rsid w:val="00DD3C11"/>
    <w:rsid w:val="00DD434F"/>
    <w:rsid w:val="00DD478F"/>
    <w:rsid w:val="00DD795D"/>
    <w:rsid w:val="00DE14BB"/>
    <w:rsid w:val="00DE4CB6"/>
    <w:rsid w:val="00DE6A78"/>
    <w:rsid w:val="00DF0CA2"/>
    <w:rsid w:val="00DF1437"/>
    <w:rsid w:val="00DF1E4A"/>
    <w:rsid w:val="00DF3C38"/>
    <w:rsid w:val="00DF5BD2"/>
    <w:rsid w:val="00DF6609"/>
    <w:rsid w:val="00DF70FF"/>
    <w:rsid w:val="00E00153"/>
    <w:rsid w:val="00E00D6E"/>
    <w:rsid w:val="00E020A4"/>
    <w:rsid w:val="00E02408"/>
    <w:rsid w:val="00E031E8"/>
    <w:rsid w:val="00E033C5"/>
    <w:rsid w:val="00E04562"/>
    <w:rsid w:val="00E04C61"/>
    <w:rsid w:val="00E051A8"/>
    <w:rsid w:val="00E059B0"/>
    <w:rsid w:val="00E06873"/>
    <w:rsid w:val="00E0718C"/>
    <w:rsid w:val="00E07A2C"/>
    <w:rsid w:val="00E1048D"/>
    <w:rsid w:val="00E105BA"/>
    <w:rsid w:val="00E10F0D"/>
    <w:rsid w:val="00E11982"/>
    <w:rsid w:val="00E127D7"/>
    <w:rsid w:val="00E159C9"/>
    <w:rsid w:val="00E16880"/>
    <w:rsid w:val="00E176EA"/>
    <w:rsid w:val="00E20476"/>
    <w:rsid w:val="00E20483"/>
    <w:rsid w:val="00E21C7D"/>
    <w:rsid w:val="00E25989"/>
    <w:rsid w:val="00E25ECB"/>
    <w:rsid w:val="00E27913"/>
    <w:rsid w:val="00E306CC"/>
    <w:rsid w:val="00E307AA"/>
    <w:rsid w:val="00E30C83"/>
    <w:rsid w:val="00E3216D"/>
    <w:rsid w:val="00E3560D"/>
    <w:rsid w:val="00E35B21"/>
    <w:rsid w:val="00E36347"/>
    <w:rsid w:val="00E40035"/>
    <w:rsid w:val="00E402B9"/>
    <w:rsid w:val="00E41374"/>
    <w:rsid w:val="00E41D6C"/>
    <w:rsid w:val="00E423F5"/>
    <w:rsid w:val="00E42ED6"/>
    <w:rsid w:val="00E461F7"/>
    <w:rsid w:val="00E4721F"/>
    <w:rsid w:val="00E508E0"/>
    <w:rsid w:val="00E50B5C"/>
    <w:rsid w:val="00E54413"/>
    <w:rsid w:val="00E5447D"/>
    <w:rsid w:val="00E56261"/>
    <w:rsid w:val="00E56BCA"/>
    <w:rsid w:val="00E608F0"/>
    <w:rsid w:val="00E616BF"/>
    <w:rsid w:val="00E616D7"/>
    <w:rsid w:val="00E62A7D"/>
    <w:rsid w:val="00E62DFC"/>
    <w:rsid w:val="00E6354F"/>
    <w:rsid w:val="00E64453"/>
    <w:rsid w:val="00E67946"/>
    <w:rsid w:val="00E67DE3"/>
    <w:rsid w:val="00E703C9"/>
    <w:rsid w:val="00E71182"/>
    <w:rsid w:val="00E72335"/>
    <w:rsid w:val="00E730DB"/>
    <w:rsid w:val="00E74083"/>
    <w:rsid w:val="00E74507"/>
    <w:rsid w:val="00E7640B"/>
    <w:rsid w:val="00E77902"/>
    <w:rsid w:val="00E81DA7"/>
    <w:rsid w:val="00E84566"/>
    <w:rsid w:val="00E85F5C"/>
    <w:rsid w:val="00E8792F"/>
    <w:rsid w:val="00E90053"/>
    <w:rsid w:val="00E901F5"/>
    <w:rsid w:val="00E91B39"/>
    <w:rsid w:val="00E924B0"/>
    <w:rsid w:val="00E92871"/>
    <w:rsid w:val="00E92BC2"/>
    <w:rsid w:val="00E94D09"/>
    <w:rsid w:val="00E95135"/>
    <w:rsid w:val="00E95FCC"/>
    <w:rsid w:val="00E96D0A"/>
    <w:rsid w:val="00E97258"/>
    <w:rsid w:val="00EA004D"/>
    <w:rsid w:val="00EA06E1"/>
    <w:rsid w:val="00EA10ED"/>
    <w:rsid w:val="00EA1B0E"/>
    <w:rsid w:val="00EA23D1"/>
    <w:rsid w:val="00EA2D05"/>
    <w:rsid w:val="00EA35A3"/>
    <w:rsid w:val="00EA4934"/>
    <w:rsid w:val="00EA71EF"/>
    <w:rsid w:val="00EB0631"/>
    <w:rsid w:val="00EB0C5C"/>
    <w:rsid w:val="00EB2FF4"/>
    <w:rsid w:val="00EB37C5"/>
    <w:rsid w:val="00EB62B4"/>
    <w:rsid w:val="00EC06D1"/>
    <w:rsid w:val="00EC5663"/>
    <w:rsid w:val="00EC5CCF"/>
    <w:rsid w:val="00EC6541"/>
    <w:rsid w:val="00EC6F83"/>
    <w:rsid w:val="00EC721F"/>
    <w:rsid w:val="00EC7243"/>
    <w:rsid w:val="00EC7B36"/>
    <w:rsid w:val="00ED00A0"/>
    <w:rsid w:val="00ED1B75"/>
    <w:rsid w:val="00ED34D8"/>
    <w:rsid w:val="00ED3C3E"/>
    <w:rsid w:val="00ED768D"/>
    <w:rsid w:val="00ED7D67"/>
    <w:rsid w:val="00EE08A5"/>
    <w:rsid w:val="00EE1235"/>
    <w:rsid w:val="00EE4A57"/>
    <w:rsid w:val="00EE54CD"/>
    <w:rsid w:val="00EE5F1B"/>
    <w:rsid w:val="00EF0B7A"/>
    <w:rsid w:val="00EF2B9F"/>
    <w:rsid w:val="00EF39C0"/>
    <w:rsid w:val="00EF448A"/>
    <w:rsid w:val="00EF44AF"/>
    <w:rsid w:val="00EF52ED"/>
    <w:rsid w:val="00EF6E26"/>
    <w:rsid w:val="00EF77E2"/>
    <w:rsid w:val="00F02F54"/>
    <w:rsid w:val="00F03F8A"/>
    <w:rsid w:val="00F0547E"/>
    <w:rsid w:val="00F0605D"/>
    <w:rsid w:val="00F0610B"/>
    <w:rsid w:val="00F06869"/>
    <w:rsid w:val="00F07BD0"/>
    <w:rsid w:val="00F07FD3"/>
    <w:rsid w:val="00F143A0"/>
    <w:rsid w:val="00F15CB4"/>
    <w:rsid w:val="00F16697"/>
    <w:rsid w:val="00F16863"/>
    <w:rsid w:val="00F17171"/>
    <w:rsid w:val="00F172F0"/>
    <w:rsid w:val="00F224E0"/>
    <w:rsid w:val="00F2696A"/>
    <w:rsid w:val="00F27DDC"/>
    <w:rsid w:val="00F302A2"/>
    <w:rsid w:val="00F30721"/>
    <w:rsid w:val="00F30749"/>
    <w:rsid w:val="00F32818"/>
    <w:rsid w:val="00F3323F"/>
    <w:rsid w:val="00F337CE"/>
    <w:rsid w:val="00F33B3C"/>
    <w:rsid w:val="00F34086"/>
    <w:rsid w:val="00F342CC"/>
    <w:rsid w:val="00F37BEA"/>
    <w:rsid w:val="00F41459"/>
    <w:rsid w:val="00F42C89"/>
    <w:rsid w:val="00F4311C"/>
    <w:rsid w:val="00F43FF2"/>
    <w:rsid w:val="00F455D9"/>
    <w:rsid w:val="00F45986"/>
    <w:rsid w:val="00F45AF9"/>
    <w:rsid w:val="00F466F2"/>
    <w:rsid w:val="00F47866"/>
    <w:rsid w:val="00F50F34"/>
    <w:rsid w:val="00F51A99"/>
    <w:rsid w:val="00F52615"/>
    <w:rsid w:val="00F52933"/>
    <w:rsid w:val="00F533F3"/>
    <w:rsid w:val="00F53D9E"/>
    <w:rsid w:val="00F53F73"/>
    <w:rsid w:val="00F567A7"/>
    <w:rsid w:val="00F56861"/>
    <w:rsid w:val="00F6083D"/>
    <w:rsid w:val="00F60916"/>
    <w:rsid w:val="00F6101F"/>
    <w:rsid w:val="00F6146D"/>
    <w:rsid w:val="00F614B2"/>
    <w:rsid w:val="00F628B3"/>
    <w:rsid w:val="00F62B1E"/>
    <w:rsid w:val="00F6316B"/>
    <w:rsid w:val="00F63B6D"/>
    <w:rsid w:val="00F63F4F"/>
    <w:rsid w:val="00F642A0"/>
    <w:rsid w:val="00F6467F"/>
    <w:rsid w:val="00F659BB"/>
    <w:rsid w:val="00F65B0A"/>
    <w:rsid w:val="00F65C51"/>
    <w:rsid w:val="00F66089"/>
    <w:rsid w:val="00F709B1"/>
    <w:rsid w:val="00F724A8"/>
    <w:rsid w:val="00F7298F"/>
    <w:rsid w:val="00F74107"/>
    <w:rsid w:val="00F757B8"/>
    <w:rsid w:val="00F7705D"/>
    <w:rsid w:val="00F8113C"/>
    <w:rsid w:val="00F8261B"/>
    <w:rsid w:val="00F834C3"/>
    <w:rsid w:val="00F83714"/>
    <w:rsid w:val="00F83747"/>
    <w:rsid w:val="00F839DB"/>
    <w:rsid w:val="00F906CC"/>
    <w:rsid w:val="00F908FE"/>
    <w:rsid w:val="00F90EF7"/>
    <w:rsid w:val="00F945F4"/>
    <w:rsid w:val="00F94D44"/>
    <w:rsid w:val="00F951FB"/>
    <w:rsid w:val="00F97277"/>
    <w:rsid w:val="00F97D0D"/>
    <w:rsid w:val="00FA16E6"/>
    <w:rsid w:val="00FA1C93"/>
    <w:rsid w:val="00FA4E7B"/>
    <w:rsid w:val="00FA4FB8"/>
    <w:rsid w:val="00FA51E5"/>
    <w:rsid w:val="00FA6B93"/>
    <w:rsid w:val="00FA76DD"/>
    <w:rsid w:val="00FA7E32"/>
    <w:rsid w:val="00FB106C"/>
    <w:rsid w:val="00FB133F"/>
    <w:rsid w:val="00FB25E9"/>
    <w:rsid w:val="00FB29B8"/>
    <w:rsid w:val="00FB2C8A"/>
    <w:rsid w:val="00FB34AE"/>
    <w:rsid w:val="00FB4236"/>
    <w:rsid w:val="00FB4877"/>
    <w:rsid w:val="00FB5723"/>
    <w:rsid w:val="00FB76C8"/>
    <w:rsid w:val="00FB7B42"/>
    <w:rsid w:val="00FC1EB8"/>
    <w:rsid w:val="00FC6468"/>
    <w:rsid w:val="00FC709E"/>
    <w:rsid w:val="00FD07F2"/>
    <w:rsid w:val="00FD12D3"/>
    <w:rsid w:val="00FD13C6"/>
    <w:rsid w:val="00FD140F"/>
    <w:rsid w:val="00FD1465"/>
    <w:rsid w:val="00FD1E85"/>
    <w:rsid w:val="00FD21CC"/>
    <w:rsid w:val="00FD3577"/>
    <w:rsid w:val="00FD4877"/>
    <w:rsid w:val="00FD59B4"/>
    <w:rsid w:val="00FD6A9F"/>
    <w:rsid w:val="00FE0015"/>
    <w:rsid w:val="00FE09AB"/>
    <w:rsid w:val="00FE1478"/>
    <w:rsid w:val="00FE2CDE"/>
    <w:rsid w:val="00FE2E6E"/>
    <w:rsid w:val="00FE7A57"/>
    <w:rsid w:val="00FE7CA2"/>
    <w:rsid w:val="00FF0462"/>
    <w:rsid w:val="00FF0A03"/>
    <w:rsid w:val="00FF3031"/>
    <w:rsid w:val="00FF33D7"/>
    <w:rsid w:val="00FF35C4"/>
    <w:rsid w:val="00FF485D"/>
    <w:rsid w:val="00FF4A5A"/>
    <w:rsid w:val="00FF5615"/>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82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823"/>
    <w:pPr>
      <w:ind w:left="720"/>
      <w:contextualSpacing/>
    </w:pPr>
  </w:style>
  <w:style w:type="paragraph" w:styleId="Header">
    <w:name w:val="header"/>
    <w:basedOn w:val="Normal"/>
    <w:link w:val="HeaderChar"/>
    <w:uiPriority w:val="99"/>
    <w:unhideWhenUsed/>
    <w:rsid w:val="00BA466A"/>
    <w:pPr>
      <w:tabs>
        <w:tab w:val="center" w:pos="4680"/>
        <w:tab w:val="right" w:pos="9360"/>
      </w:tabs>
    </w:pPr>
  </w:style>
  <w:style w:type="character" w:customStyle="1" w:styleId="HeaderChar">
    <w:name w:val="Header Char"/>
    <w:basedOn w:val="DefaultParagraphFont"/>
    <w:link w:val="Header"/>
    <w:uiPriority w:val="99"/>
    <w:rsid w:val="00BA46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466A"/>
    <w:pPr>
      <w:tabs>
        <w:tab w:val="center" w:pos="4680"/>
        <w:tab w:val="right" w:pos="9360"/>
      </w:tabs>
    </w:pPr>
  </w:style>
  <w:style w:type="character" w:customStyle="1" w:styleId="FooterChar">
    <w:name w:val="Footer Char"/>
    <w:basedOn w:val="DefaultParagraphFont"/>
    <w:link w:val="Footer"/>
    <w:uiPriority w:val="99"/>
    <w:rsid w:val="00BA466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35</Pages>
  <Words>8823</Words>
  <Characters>50292</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2014-01-09T14:50:00Z</cp:lastPrinted>
  <dcterms:created xsi:type="dcterms:W3CDTF">2013-12-29T11:57:00Z</dcterms:created>
  <dcterms:modified xsi:type="dcterms:W3CDTF">2014-01-09T14:50:00Z</dcterms:modified>
</cp:coreProperties>
</file>