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473" w:rsidRPr="00A30473" w:rsidRDefault="00A30473" w:rsidP="00A30473">
      <w:pPr>
        <w:spacing w:before="100" w:beforeAutospacing="1" w:after="100" w:afterAutospacing="1" w:line="240" w:lineRule="auto"/>
        <w:ind w:left="0" w:firstLine="0"/>
        <w:jc w:val="left"/>
        <w:rPr>
          <w:rFonts w:ascii="Arial" w:eastAsia="Times New Roman" w:hAnsi="Arial" w:cs="Arial"/>
          <w:color w:val="333333"/>
          <w:sz w:val="18"/>
          <w:szCs w:val="18"/>
          <w:lang w:eastAsia="en-IN"/>
        </w:rPr>
      </w:pPr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 xml:space="preserve">The Department of Registration and Stamps, Maharashtra has started a unique online service </w:t>
      </w:r>
      <w:proofErr w:type="gramStart"/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Online</w:t>
      </w:r>
      <w:proofErr w:type="gramEnd"/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 xml:space="preserve"> registration of Leave &amp; License Agreement and there is no need to visit the Registration Office for the same. A citizen can register their rental agreements anytime at home.</w:t>
      </w:r>
    </w:p>
    <w:p w:rsidR="00A30473" w:rsidRPr="00A30473" w:rsidRDefault="00A30473" w:rsidP="00A30473">
      <w:pPr>
        <w:spacing w:before="100" w:beforeAutospacing="1" w:after="100" w:afterAutospacing="1" w:line="240" w:lineRule="auto"/>
        <w:ind w:left="0" w:firstLine="0"/>
        <w:jc w:val="left"/>
        <w:rPr>
          <w:rFonts w:ascii="Arial" w:eastAsia="Times New Roman" w:hAnsi="Arial" w:cs="Arial"/>
          <w:color w:val="333333"/>
          <w:sz w:val="18"/>
          <w:szCs w:val="18"/>
          <w:lang w:eastAsia="en-IN"/>
        </w:rPr>
      </w:pPr>
      <w:r w:rsidRPr="00A30473">
        <w:rPr>
          <w:rFonts w:ascii="Arial" w:eastAsia="Times New Roman" w:hAnsi="Arial" w:cs="Arial"/>
          <w:b/>
          <w:bCs/>
          <w:color w:val="333333"/>
          <w:sz w:val="18"/>
          <w:lang w:eastAsia="en-IN"/>
        </w:rPr>
        <w:t>Pre-requisite -</w:t>
      </w:r>
    </w:p>
    <w:p w:rsidR="00A30473" w:rsidRPr="00A30473" w:rsidRDefault="00A30473" w:rsidP="00A30473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333333"/>
          <w:sz w:val="18"/>
          <w:szCs w:val="18"/>
          <w:lang w:eastAsia="en-IN"/>
        </w:rPr>
      </w:pPr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Internet Connection,</w:t>
      </w:r>
    </w:p>
    <w:p w:rsidR="00A30473" w:rsidRPr="00A30473" w:rsidRDefault="00A30473" w:rsidP="00A30473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333333"/>
          <w:sz w:val="18"/>
          <w:szCs w:val="18"/>
          <w:lang w:eastAsia="en-IN"/>
        </w:rPr>
      </w:pPr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 xml:space="preserve">Compatible Biometric Device (Recommended - </w:t>
      </w:r>
      <w:proofErr w:type="spellStart"/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SecuGen</w:t>
      </w:r>
      <w:proofErr w:type="spellEnd"/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 xml:space="preserve"> Hamster Pro 20),</w:t>
      </w:r>
    </w:p>
    <w:p w:rsidR="00A30473" w:rsidRPr="00A30473" w:rsidRDefault="00A30473" w:rsidP="00A30473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333333"/>
          <w:sz w:val="18"/>
          <w:szCs w:val="18"/>
          <w:lang w:eastAsia="en-IN"/>
        </w:rPr>
      </w:pPr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Computer with Internet Explorer.</w:t>
      </w:r>
    </w:p>
    <w:p w:rsidR="00A30473" w:rsidRPr="00A30473" w:rsidRDefault="00A30473" w:rsidP="00A30473">
      <w:pPr>
        <w:spacing w:before="100" w:beforeAutospacing="1" w:after="100" w:afterAutospacing="1" w:line="240" w:lineRule="auto"/>
        <w:ind w:left="0" w:firstLine="0"/>
        <w:jc w:val="left"/>
        <w:rPr>
          <w:rFonts w:ascii="Arial" w:eastAsia="Times New Roman" w:hAnsi="Arial" w:cs="Arial"/>
          <w:color w:val="333333"/>
          <w:sz w:val="18"/>
          <w:szCs w:val="18"/>
          <w:lang w:eastAsia="en-IN"/>
        </w:rPr>
      </w:pPr>
      <w:r w:rsidRPr="00A30473">
        <w:rPr>
          <w:rFonts w:ascii="Arial" w:eastAsia="Times New Roman" w:hAnsi="Arial" w:cs="Arial"/>
          <w:b/>
          <w:bCs/>
          <w:color w:val="333333"/>
          <w:sz w:val="18"/>
          <w:lang w:eastAsia="en-IN"/>
        </w:rPr>
        <w:t>Required Document for Data Entry-</w:t>
      </w:r>
    </w:p>
    <w:p w:rsidR="00A30473" w:rsidRPr="00A30473" w:rsidRDefault="00A30473" w:rsidP="00A30473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333333"/>
          <w:sz w:val="18"/>
          <w:szCs w:val="18"/>
          <w:lang w:eastAsia="en-IN"/>
        </w:rPr>
      </w:pPr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 xml:space="preserve">PAN Card and </w:t>
      </w:r>
      <w:proofErr w:type="spellStart"/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Aadhaar</w:t>
      </w:r>
      <w:proofErr w:type="spellEnd"/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 xml:space="preserve"> Card of Licensor, Licensee and two Witness,</w:t>
      </w:r>
    </w:p>
    <w:p w:rsidR="00A30473" w:rsidRPr="00A30473" w:rsidRDefault="00A30473" w:rsidP="00A30473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333333"/>
          <w:sz w:val="18"/>
          <w:szCs w:val="18"/>
          <w:lang w:eastAsia="en-IN"/>
        </w:rPr>
      </w:pPr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Electricity Bill OR Tax Receipt OR Index II of the rented property,</w:t>
      </w:r>
    </w:p>
    <w:p w:rsidR="00A30473" w:rsidRPr="00A30473" w:rsidRDefault="00A30473" w:rsidP="00A30473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333333"/>
          <w:sz w:val="18"/>
          <w:szCs w:val="18"/>
          <w:lang w:eastAsia="en-IN"/>
        </w:rPr>
      </w:pPr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Power of Attorney if required,</w:t>
      </w:r>
    </w:p>
    <w:p w:rsidR="00A30473" w:rsidRPr="00A30473" w:rsidRDefault="00A30473" w:rsidP="00A30473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333333"/>
          <w:sz w:val="18"/>
          <w:szCs w:val="18"/>
          <w:lang w:eastAsia="en-IN"/>
        </w:rPr>
      </w:pPr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Board Resolution, Authority Letter in case any party is Company, Firm, etc.</w:t>
      </w:r>
    </w:p>
    <w:p w:rsidR="00A30473" w:rsidRPr="00A30473" w:rsidRDefault="00A30473" w:rsidP="00A30473">
      <w:pPr>
        <w:spacing w:before="100" w:beforeAutospacing="1" w:after="100" w:afterAutospacing="1" w:line="240" w:lineRule="auto"/>
        <w:ind w:left="0" w:firstLine="0"/>
        <w:jc w:val="left"/>
        <w:rPr>
          <w:rFonts w:ascii="Arial" w:eastAsia="Times New Roman" w:hAnsi="Arial" w:cs="Arial"/>
          <w:color w:val="333333"/>
          <w:sz w:val="18"/>
          <w:szCs w:val="18"/>
          <w:lang w:eastAsia="en-IN"/>
        </w:rPr>
      </w:pPr>
      <w:r w:rsidRPr="00A30473">
        <w:rPr>
          <w:rFonts w:ascii="Arial" w:eastAsia="Times New Roman" w:hAnsi="Arial" w:cs="Arial"/>
          <w:b/>
          <w:bCs/>
          <w:color w:val="333333"/>
          <w:sz w:val="18"/>
          <w:lang w:eastAsia="en-IN"/>
        </w:rPr>
        <w:t>Steps -</w:t>
      </w:r>
    </w:p>
    <w:p w:rsidR="00A30473" w:rsidRPr="00A30473" w:rsidRDefault="00A30473" w:rsidP="00A30473">
      <w:pPr>
        <w:spacing w:before="100" w:beforeAutospacing="1" w:after="100" w:afterAutospacing="1" w:line="240" w:lineRule="auto"/>
        <w:ind w:left="0" w:firstLine="0"/>
        <w:jc w:val="left"/>
        <w:rPr>
          <w:rFonts w:ascii="Arial" w:eastAsia="Times New Roman" w:hAnsi="Arial" w:cs="Arial"/>
          <w:color w:val="333333"/>
          <w:sz w:val="18"/>
          <w:szCs w:val="18"/>
          <w:lang w:eastAsia="en-IN"/>
        </w:rPr>
      </w:pPr>
      <w:hyperlink r:id="rId5" w:history="1">
        <w:r w:rsidRPr="00A30473">
          <w:rPr>
            <w:rFonts w:ascii="Arial" w:eastAsia="Times New Roman" w:hAnsi="Arial" w:cs="Arial"/>
            <w:color w:val="0782C1"/>
            <w:sz w:val="18"/>
            <w:u w:val="single"/>
            <w:lang w:eastAsia="en-IN"/>
          </w:rPr>
          <w:t>Download the Drivers</w:t>
        </w:r>
      </w:hyperlink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 and setup the Biometric Device, Complete the </w:t>
      </w:r>
      <w:hyperlink r:id="rId6" w:history="1">
        <w:r w:rsidRPr="00A30473">
          <w:rPr>
            <w:rFonts w:ascii="Arial" w:eastAsia="Times New Roman" w:hAnsi="Arial" w:cs="Arial"/>
            <w:color w:val="0782C1"/>
            <w:sz w:val="18"/>
            <w:u w:val="single"/>
            <w:lang w:eastAsia="en-IN"/>
          </w:rPr>
          <w:t>Internet Explorer Settings</w:t>
        </w:r>
      </w:hyperlink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, Collect the required document first and then visit - </w:t>
      </w:r>
      <w:hyperlink r:id="rId7" w:history="1">
        <w:r w:rsidRPr="00A30473">
          <w:rPr>
            <w:rFonts w:ascii="Arial" w:eastAsia="Times New Roman" w:hAnsi="Arial" w:cs="Arial"/>
            <w:color w:val="0782C1"/>
            <w:sz w:val="18"/>
            <w:u w:val="single"/>
            <w:lang w:eastAsia="en-IN"/>
          </w:rPr>
          <w:t>www.efilingigr.maharashtra.gov.in/ereg</w:t>
        </w:r>
      </w:hyperlink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, click on "</w:t>
      </w:r>
      <w:proofErr w:type="spellStart"/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Chek</w:t>
      </w:r>
      <w:proofErr w:type="spellEnd"/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 xml:space="preserve"> </w:t>
      </w:r>
      <w:proofErr w:type="spellStart"/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Aadhaar</w:t>
      </w:r>
      <w:proofErr w:type="spellEnd"/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" to verify everybody's </w:t>
      </w:r>
      <w:proofErr w:type="spellStart"/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Aadhaar</w:t>
      </w:r>
      <w:proofErr w:type="spellEnd"/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 xml:space="preserve"> details and then create a login under "New Entry".</w:t>
      </w:r>
    </w:p>
    <w:p w:rsidR="00A30473" w:rsidRPr="00A30473" w:rsidRDefault="00A30473" w:rsidP="00A30473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333333"/>
          <w:sz w:val="18"/>
          <w:szCs w:val="18"/>
          <w:lang w:eastAsia="en-IN"/>
        </w:rPr>
      </w:pPr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Add property details and click "Next: Party Details" (Check </w:t>
      </w:r>
      <w:hyperlink r:id="rId8" w:history="1">
        <w:r w:rsidRPr="00A30473">
          <w:rPr>
            <w:rFonts w:ascii="Arial" w:eastAsia="Times New Roman" w:hAnsi="Arial" w:cs="Arial"/>
            <w:color w:val="0782C1"/>
            <w:sz w:val="18"/>
            <w:u w:val="single"/>
            <w:lang w:eastAsia="en-IN"/>
          </w:rPr>
          <w:t>Index II</w:t>
        </w:r>
      </w:hyperlink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 for exact property details),</w:t>
      </w:r>
    </w:p>
    <w:p w:rsidR="00A30473" w:rsidRPr="00A30473" w:rsidRDefault="00A30473" w:rsidP="00A30473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333333"/>
          <w:sz w:val="18"/>
          <w:szCs w:val="18"/>
          <w:lang w:eastAsia="en-IN"/>
        </w:rPr>
      </w:pPr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Copy and save the Token No. (check token number on the top right corner of the window),</w:t>
      </w:r>
    </w:p>
    <w:p w:rsidR="00A30473" w:rsidRPr="00A30473" w:rsidRDefault="00A30473" w:rsidP="00A30473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333333"/>
          <w:sz w:val="18"/>
          <w:szCs w:val="18"/>
          <w:lang w:eastAsia="en-IN"/>
        </w:rPr>
      </w:pPr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Select "Party Type" as a "</w:t>
      </w:r>
      <w:proofErr w:type="spellStart"/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Licencee</w:t>
      </w:r>
      <w:proofErr w:type="spellEnd"/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/Tenant", add all the details and click on "Save" (add mobile number to receive the agreement status update from the Government),</w:t>
      </w:r>
    </w:p>
    <w:p w:rsidR="00A30473" w:rsidRPr="00A30473" w:rsidRDefault="00A30473" w:rsidP="00A30473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333333"/>
          <w:sz w:val="18"/>
          <w:szCs w:val="18"/>
          <w:lang w:eastAsia="en-IN"/>
        </w:rPr>
      </w:pPr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Click on "Add: Party Details", select "Party Type" as a "Licensor/Owner", add all the details and click on "Save" (if you have more than one Licensor or Licensee then repeat the step number 4 and select the appropriate options),</w:t>
      </w:r>
    </w:p>
    <w:p w:rsidR="00A30473" w:rsidRPr="00A30473" w:rsidRDefault="00A30473" w:rsidP="00A30473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333333"/>
          <w:sz w:val="18"/>
          <w:szCs w:val="18"/>
          <w:lang w:eastAsia="en-IN"/>
        </w:rPr>
      </w:pPr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Click on "Add: Party Details" and at the top left corner select radio button "Identifier" to add a witness</w:t>
      </w:r>
      <w:proofErr w:type="gramStart"/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,  Select</w:t>
      </w:r>
      <w:proofErr w:type="gramEnd"/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 xml:space="preserve"> "For Which Party". </w:t>
      </w:r>
      <w:proofErr w:type="gramStart"/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e.g</w:t>
      </w:r>
      <w:proofErr w:type="gramEnd"/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. if a identifier/witness knows both parties then select "All Parties". Both parties will require two witnesses. After adding first witness click on "Save" and then click again on "Add: Identifier Details" to add second witness details. Save the second witness details.</w:t>
      </w:r>
    </w:p>
    <w:p w:rsidR="00A30473" w:rsidRPr="00A30473" w:rsidRDefault="00A30473" w:rsidP="00A30473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333333"/>
          <w:sz w:val="18"/>
          <w:szCs w:val="18"/>
          <w:lang w:eastAsia="en-IN"/>
        </w:rPr>
      </w:pPr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Click on "</w:t>
      </w:r>
      <w:proofErr w:type="spellStart"/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Next:Rent</w:t>
      </w:r>
      <w:proofErr w:type="spellEnd"/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 &amp; Other Terms"</w:t>
      </w:r>
    </w:p>
    <w:p w:rsidR="00A30473" w:rsidRPr="00A30473" w:rsidRDefault="00A30473" w:rsidP="00A30473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333333"/>
          <w:sz w:val="18"/>
          <w:szCs w:val="18"/>
          <w:lang w:eastAsia="en-IN"/>
        </w:rPr>
      </w:pPr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Add all the details and for payment of Stamp Duty and Registration Fees visit - </w:t>
      </w:r>
      <w:hyperlink r:id="rId9" w:history="1">
        <w:r w:rsidRPr="00A30473">
          <w:rPr>
            <w:rFonts w:ascii="Arial" w:eastAsia="Times New Roman" w:hAnsi="Arial" w:cs="Arial"/>
            <w:color w:val="0782C1"/>
            <w:sz w:val="18"/>
            <w:u w:val="single"/>
            <w:lang w:eastAsia="en-IN"/>
          </w:rPr>
          <w:t>https://gras.mahakosh.gov.in/echallan/</w:t>
        </w:r>
      </w:hyperlink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,</w:t>
      </w:r>
    </w:p>
    <w:p w:rsidR="00A30473" w:rsidRPr="00A30473" w:rsidRDefault="00A30473" w:rsidP="00A30473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333333"/>
          <w:sz w:val="18"/>
          <w:szCs w:val="18"/>
          <w:lang w:eastAsia="en-IN"/>
        </w:rPr>
      </w:pPr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Click on "View Draft",</w:t>
      </w:r>
    </w:p>
    <w:p w:rsidR="00A30473" w:rsidRPr="00A30473" w:rsidRDefault="00A30473" w:rsidP="00A30473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333333"/>
          <w:sz w:val="18"/>
          <w:szCs w:val="18"/>
          <w:lang w:eastAsia="en-IN"/>
        </w:rPr>
      </w:pPr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Click on "Execute",</w:t>
      </w:r>
    </w:p>
    <w:p w:rsidR="00A30473" w:rsidRPr="00A30473" w:rsidRDefault="00A30473" w:rsidP="00A30473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333333"/>
          <w:sz w:val="18"/>
          <w:szCs w:val="18"/>
          <w:lang w:eastAsia="en-IN"/>
        </w:rPr>
      </w:pPr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Select the party and click on "Capture Photo &amp; Thumb", save the details,</w:t>
      </w:r>
    </w:p>
    <w:p w:rsidR="00A30473" w:rsidRPr="00A30473" w:rsidRDefault="00A30473" w:rsidP="00A30473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333333"/>
          <w:sz w:val="18"/>
          <w:szCs w:val="18"/>
          <w:lang w:eastAsia="en-IN"/>
        </w:rPr>
      </w:pPr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After capturing photo and thumb impression of each party and witness click on "Exit",</w:t>
      </w:r>
    </w:p>
    <w:p w:rsidR="00A30473" w:rsidRPr="00A30473" w:rsidRDefault="00A30473" w:rsidP="00A30473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333333"/>
          <w:sz w:val="18"/>
          <w:szCs w:val="18"/>
          <w:lang w:eastAsia="en-IN"/>
        </w:rPr>
      </w:pPr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Click on "Show PDF" and then "Submit Without Digital Signature",</w:t>
      </w:r>
    </w:p>
    <w:p w:rsidR="00A30473" w:rsidRPr="00A30473" w:rsidRDefault="00A30473" w:rsidP="00A30473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333333"/>
          <w:sz w:val="18"/>
          <w:szCs w:val="18"/>
          <w:lang w:eastAsia="en-IN"/>
        </w:rPr>
      </w:pPr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Click on "Show Submitted Document" and then on "Exit",</w:t>
      </w:r>
    </w:p>
    <w:p w:rsidR="00A30473" w:rsidRPr="00A30473" w:rsidRDefault="00A30473" w:rsidP="00A30473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333333"/>
          <w:sz w:val="18"/>
          <w:szCs w:val="18"/>
          <w:lang w:eastAsia="en-IN"/>
        </w:rPr>
      </w:pPr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After receiving the message regarding successful registration visit - </w:t>
      </w:r>
      <w:hyperlink r:id="rId10" w:history="1">
        <w:r w:rsidRPr="00A30473">
          <w:rPr>
            <w:rFonts w:ascii="Arial" w:eastAsia="Times New Roman" w:hAnsi="Arial" w:cs="Arial"/>
            <w:color w:val="0782C1"/>
            <w:sz w:val="18"/>
            <w:u w:val="single"/>
            <w:lang w:eastAsia="en-IN"/>
          </w:rPr>
          <w:t>www.efilingigr.maharashtra.gov.in/ereg</w:t>
        </w:r>
      </w:hyperlink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 and add Token Number and Password under "Modify Entry/ View Status" and click on "View Status" (downloading links will appear under the "View Status" tab).</w:t>
      </w:r>
    </w:p>
    <w:p w:rsidR="00A30473" w:rsidRPr="00A30473" w:rsidRDefault="00A30473" w:rsidP="00A30473">
      <w:pPr>
        <w:spacing w:before="100" w:beforeAutospacing="1" w:after="100" w:afterAutospacing="1" w:line="240" w:lineRule="auto"/>
        <w:ind w:left="0" w:firstLine="0"/>
        <w:jc w:val="left"/>
        <w:rPr>
          <w:rFonts w:ascii="Arial" w:eastAsia="Times New Roman" w:hAnsi="Arial" w:cs="Arial"/>
          <w:color w:val="333333"/>
          <w:sz w:val="18"/>
          <w:szCs w:val="18"/>
          <w:lang w:eastAsia="en-IN"/>
        </w:rPr>
      </w:pPr>
      <w:r w:rsidRPr="00A30473">
        <w:rPr>
          <w:rFonts w:ascii="Arial" w:eastAsia="Times New Roman" w:hAnsi="Arial" w:cs="Arial"/>
          <w:b/>
          <w:bCs/>
          <w:color w:val="333333"/>
          <w:sz w:val="18"/>
          <w:lang w:eastAsia="en-IN"/>
        </w:rPr>
        <w:t>User Manual Link</w:t>
      </w:r>
      <w:r w:rsidRPr="00A30473">
        <w:rPr>
          <w:rFonts w:ascii="Arial" w:eastAsia="Times New Roman" w:hAnsi="Arial" w:cs="Arial"/>
          <w:color w:val="333333"/>
          <w:sz w:val="18"/>
          <w:szCs w:val="18"/>
          <w:lang w:eastAsia="en-IN"/>
        </w:rPr>
        <w:t> - </w:t>
      </w:r>
      <w:hyperlink r:id="rId11" w:history="1">
        <w:r w:rsidRPr="00A30473">
          <w:rPr>
            <w:rFonts w:ascii="Arial" w:eastAsia="Times New Roman" w:hAnsi="Arial" w:cs="Arial"/>
            <w:color w:val="0782C1"/>
            <w:sz w:val="18"/>
            <w:u w:val="single"/>
            <w:lang w:eastAsia="en-IN"/>
          </w:rPr>
          <w:t>https://efilingigr.maharashtra.gov.in/ereg/downloadstuff/eRegistration_UserManual.pdf</w:t>
        </w:r>
      </w:hyperlink>
    </w:p>
    <w:p w:rsidR="00A30473" w:rsidRPr="00A30473" w:rsidRDefault="00A30473" w:rsidP="00A30473">
      <w:pPr>
        <w:shd w:val="clear" w:color="auto" w:fill="FFFFFF"/>
        <w:spacing w:line="240" w:lineRule="auto"/>
        <w:ind w:left="0" w:firstLine="0"/>
        <w:rPr>
          <w:rFonts w:ascii="Helvetica Neue" w:eastAsia="Times New Roman" w:hAnsi="Helvetica Neue" w:cs="Times New Roman"/>
          <w:color w:val="333333"/>
          <w:sz w:val="23"/>
          <w:szCs w:val="23"/>
          <w:lang w:eastAsia="en-IN"/>
        </w:rPr>
      </w:pPr>
      <w:r w:rsidRPr="00A30473">
        <w:rPr>
          <w:rFonts w:ascii="Helvetica Neue" w:eastAsia="Times New Roman" w:hAnsi="Helvetica Neue" w:cs="Times New Roman"/>
          <w:color w:val="333333"/>
          <w:sz w:val="23"/>
          <w:szCs w:val="23"/>
          <w:lang w:val="en-US" w:eastAsia="en-IN"/>
        </w:rPr>
        <w:t> </w:t>
      </w:r>
    </w:p>
    <w:p w:rsidR="00920D4B" w:rsidRDefault="00920D4B"/>
    <w:sectPr w:rsidR="00920D4B" w:rsidSect="00920D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charset w:val="00"/>
    <w:family w:val="auto"/>
    <w:pitch w:val="variable"/>
    <w:sig w:usb0="8000006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32E67"/>
    <w:multiLevelType w:val="multilevel"/>
    <w:tmpl w:val="9D9AA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6245A1"/>
    <w:multiLevelType w:val="multilevel"/>
    <w:tmpl w:val="E654C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077090"/>
    <w:multiLevelType w:val="multilevel"/>
    <w:tmpl w:val="1660D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9C38C7"/>
    <w:multiLevelType w:val="multilevel"/>
    <w:tmpl w:val="BCE8A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30473"/>
    <w:rsid w:val="00085D0D"/>
    <w:rsid w:val="001E77D9"/>
    <w:rsid w:val="00227C11"/>
    <w:rsid w:val="00246A19"/>
    <w:rsid w:val="004D538A"/>
    <w:rsid w:val="006558B9"/>
    <w:rsid w:val="0069677C"/>
    <w:rsid w:val="007219CF"/>
    <w:rsid w:val="00920D4B"/>
    <w:rsid w:val="00A30473"/>
    <w:rsid w:val="00A56148"/>
    <w:rsid w:val="00AC3E14"/>
    <w:rsid w:val="00AC65BF"/>
    <w:rsid w:val="00AD1CC7"/>
    <w:rsid w:val="00B20751"/>
    <w:rsid w:val="00B94B23"/>
    <w:rsid w:val="00C11D8D"/>
    <w:rsid w:val="00DA2A29"/>
    <w:rsid w:val="00DE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line="276" w:lineRule="auto"/>
        <w:ind w:left="720" w:hanging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D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047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A30473"/>
    <w:rPr>
      <w:b/>
      <w:bCs/>
    </w:rPr>
  </w:style>
  <w:style w:type="character" w:styleId="Emphasis">
    <w:name w:val="Emphasis"/>
    <w:basedOn w:val="DefaultParagraphFont"/>
    <w:uiPriority w:val="20"/>
    <w:qFormat/>
    <w:rsid w:val="00A304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3047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A304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2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ridhaan.in/what-is-index-2-in-the-property-related-agreement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filingigr.maharashtra.gov.in/ere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filingigr.maharashtra.gov.in/ereg/downloadstuff/InternetExplorerSettings.pdf" TargetMode="External"/><Relationship Id="rId11" Type="http://schemas.openxmlformats.org/officeDocument/2006/relationships/hyperlink" Target="https://efilingigr.maharashtra.gov.in/ereg/downloadstuff/eRegistration_UserManual.pdf" TargetMode="External"/><Relationship Id="rId5" Type="http://schemas.openxmlformats.org/officeDocument/2006/relationships/hyperlink" Target="https://efilingigr.maharashtra.gov.in/ereg/downloadstuff/SecuGen.zip" TargetMode="External"/><Relationship Id="rId10" Type="http://schemas.openxmlformats.org/officeDocument/2006/relationships/hyperlink" Target="http://efilingigr.maharashtra.gov.in/er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ras.mahakosh.gov.in/echalla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502</Words>
  <Characters>2866</Characters>
  <Application>Microsoft Office Word</Application>
  <DocSecurity>0</DocSecurity>
  <Lines>23</Lines>
  <Paragraphs>6</Paragraphs>
  <ScaleCrop>false</ScaleCrop>
  <Company/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2017-02-15T06:50:00Z</dcterms:created>
  <dcterms:modified xsi:type="dcterms:W3CDTF">2017-02-15T07:03:00Z</dcterms:modified>
</cp:coreProperties>
</file>