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SCBA/EC.81/2014                                                                                                                                                                                                  Dated 25.07.2</w:t>
      </w:r>
      <w:r>
        <w:rPr>
          <w:rFonts w:ascii="Times New Roman" w:eastAsia="Times New Roman" w:hAnsi="Times New Roman" w:cs="Times New Roman"/>
          <w:sz w:val="24"/>
          <w:szCs w:val="24"/>
          <w:lang w:val="en-IN" w:eastAsia="en-IN" w:bidi="ar-SA"/>
        </w:rPr>
        <w:t>014</w:t>
      </w:r>
    </w:p>
    <w:p w:rsid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Pr>
          <w:rFonts w:ascii="Times New Roman" w:eastAsia="Times New Roman" w:hAnsi="Times New Roman" w:cs="Times New Roman"/>
          <w:sz w:val="24"/>
          <w:szCs w:val="24"/>
          <w:lang w:val="en-IN" w:eastAsia="en-IN" w:bidi="ar-SA"/>
        </w:rPr>
        <w:t xml:space="preserve">                                         </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Pr>
          <w:rFonts w:ascii="Times New Roman" w:eastAsia="Times New Roman" w:hAnsi="Times New Roman" w:cs="Times New Roman"/>
          <w:sz w:val="24"/>
          <w:szCs w:val="24"/>
          <w:lang w:val="en-IN" w:eastAsia="en-IN" w:bidi="ar-SA"/>
        </w:rPr>
        <w:t xml:space="preserve">                                                </w:t>
      </w:r>
      <w:r w:rsidRPr="00372E30">
        <w:rPr>
          <w:rFonts w:ascii="Times New Roman" w:eastAsia="Times New Roman" w:hAnsi="Times New Roman" w:cs="Times New Roman"/>
          <w:b/>
          <w:bCs/>
          <w:sz w:val="24"/>
          <w:szCs w:val="24"/>
          <w:u w:val="single"/>
          <w:lang w:val="en-IN" w:eastAsia="en-IN" w:bidi="ar-SA"/>
        </w:rPr>
        <w:t xml:space="preserve">CIRCULAR </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        The Office Bearers of the Executive Committee of the Supreme Court Bar Association received a small note from Mr. </w:t>
      </w:r>
      <w:proofErr w:type="spellStart"/>
      <w:r w:rsidRPr="00372E30">
        <w:rPr>
          <w:rFonts w:ascii="Times New Roman" w:eastAsia="Times New Roman" w:hAnsi="Times New Roman" w:cs="Times New Roman"/>
          <w:sz w:val="24"/>
          <w:szCs w:val="24"/>
          <w:lang w:val="en-IN" w:eastAsia="en-IN" w:bidi="ar-SA"/>
        </w:rPr>
        <w:t>Subhash</w:t>
      </w:r>
      <w:proofErr w:type="spellEnd"/>
      <w:r w:rsidRPr="00372E30">
        <w:rPr>
          <w:rFonts w:ascii="Times New Roman" w:eastAsia="Times New Roman" w:hAnsi="Times New Roman" w:cs="Times New Roman"/>
          <w:sz w:val="24"/>
          <w:szCs w:val="24"/>
          <w:lang w:val="en-IN" w:eastAsia="en-IN" w:bidi="ar-SA"/>
        </w:rPr>
        <w:t xml:space="preserve"> </w:t>
      </w:r>
      <w:proofErr w:type="spellStart"/>
      <w:r w:rsidRPr="00372E30">
        <w:rPr>
          <w:rFonts w:ascii="Times New Roman" w:eastAsia="Times New Roman" w:hAnsi="Times New Roman" w:cs="Times New Roman"/>
          <w:sz w:val="24"/>
          <w:szCs w:val="24"/>
          <w:lang w:val="en-IN" w:eastAsia="en-IN" w:bidi="ar-SA"/>
        </w:rPr>
        <w:t>Malik</w:t>
      </w:r>
      <w:proofErr w:type="spellEnd"/>
      <w:r w:rsidRPr="00372E30">
        <w:rPr>
          <w:rFonts w:ascii="Times New Roman" w:eastAsia="Times New Roman" w:hAnsi="Times New Roman" w:cs="Times New Roman"/>
          <w:sz w:val="24"/>
          <w:szCs w:val="24"/>
          <w:lang w:val="en-IN" w:eastAsia="en-IN" w:bidi="ar-SA"/>
        </w:rPr>
        <w:t>, Registrar on 22</w:t>
      </w:r>
      <w:r w:rsidRPr="00372E30">
        <w:rPr>
          <w:rFonts w:ascii="Times New Roman" w:eastAsia="Times New Roman" w:hAnsi="Times New Roman" w:cs="Times New Roman"/>
          <w:sz w:val="24"/>
          <w:szCs w:val="24"/>
          <w:vertAlign w:val="superscript"/>
          <w:lang w:val="en-IN" w:eastAsia="en-IN" w:bidi="ar-SA"/>
        </w:rPr>
        <w:t>nd</w:t>
      </w:r>
      <w:r w:rsidRPr="00372E30">
        <w:rPr>
          <w:rFonts w:ascii="Times New Roman" w:eastAsia="Times New Roman" w:hAnsi="Times New Roman" w:cs="Times New Roman"/>
          <w:sz w:val="24"/>
          <w:szCs w:val="24"/>
          <w:lang w:val="en-IN" w:eastAsia="en-IN" w:bidi="ar-SA"/>
        </w:rPr>
        <w:t xml:space="preserve"> July, 2014, enclosing Supreme Court Rules-2013 and informing the Office bearers that new Rules will come into force with effect from 19</w:t>
      </w:r>
      <w:r w:rsidRPr="00372E30">
        <w:rPr>
          <w:rFonts w:ascii="Times New Roman" w:eastAsia="Times New Roman" w:hAnsi="Times New Roman" w:cs="Times New Roman"/>
          <w:sz w:val="24"/>
          <w:szCs w:val="24"/>
          <w:vertAlign w:val="superscript"/>
          <w:lang w:val="en-IN" w:eastAsia="en-IN" w:bidi="ar-SA"/>
        </w:rPr>
        <w:t>th</w:t>
      </w:r>
      <w:r w:rsidRPr="00372E30">
        <w:rPr>
          <w:rFonts w:ascii="Times New Roman" w:eastAsia="Times New Roman" w:hAnsi="Times New Roman" w:cs="Times New Roman"/>
          <w:sz w:val="24"/>
          <w:szCs w:val="24"/>
          <w:lang w:val="en-IN" w:eastAsia="en-IN" w:bidi="ar-SA"/>
        </w:rPr>
        <w:t xml:space="preserve"> August, 2014.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Article 145 of the Constitution of India, as far as the Supreme Court Rules are concerned, empowers the Supreme Court to make rules for the practice and procedure of the Supreme Court and the President acts on the advice of the Supreme Court.  In view of the large number of changes made which would affect have huge ramifications for the litigating public as well as members of the bar, the Executive Committee held an emergent meeting on 24</w:t>
      </w:r>
      <w:r w:rsidRPr="00372E30">
        <w:rPr>
          <w:rFonts w:ascii="Times New Roman" w:eastAsia="Times New Roman" w:hAnsi="Times New Roman" w:cs="Times New Roman"/>
          <w:sz w:val="24"/>
          <w:szCs w:val="24"/>
          <w:vertAlign w:val="superscript"/>
          <w:lang w:val="en-IN" w:eastAsia="en-IN" w:bidi="ar-SA"/>
        </w:rPr>
        <w:t>th</w:t>
      </w:r>
      <w:r w:rsidRPr="00372E30">
        <w:rPr>
          <w:rFonts w:ascii="Times New Roman" w:eastAsia="Times New Roman" w:hAnsi="Times New Roman" w:cs="Times New Roman"/>
          <w:sz w:val="24"/>
          <w:szCs w:val="24"/>
          <w:lang w:val="en-IN" w:eastAsia="en-IN" w:bidi="ar-SA"/>
        </w:rPr>
        <w:t xml:space="preserve"> July, 2014 at 4 pm and unanimously resolved to pass the resolutions which are enclosed herewith.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The Office Bearers of the Executive Committee of SCBA met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the Chief Justice of India today and submitted the resolution of the Executive Committee and also highlighted the dissent of members of the bar on this issue.</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I request the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Members to kindly send their suggestions within 10 days i.e. </w:t>
      </w:r>
      <w:proofErr w:type="spellStart"/>
      <w:r w:rsidRPr="00372E30">
        <w:rPr>
          <w:rFonts w:ascii="Times New Roman" w:eastAsia="Times New Roman" w:hAnsi="Times New Roman" w:cs="Times New Roman"/>
          <w:sz w:val="24"/>
          <w:szCs w:val="24"/>
          <w:lang w:val="en-IN" w:eastAsia="en-IN" w:bidi="ar-SA"/>
        </w:rPr>
        <w:t>upto</w:t>
      </w:r>
      <w:proofErr w:type="spellEnd"/>
      <w:r w:rsidRPr="00372E30">
        <w:rPr>
          <w:rFonts w:ascii="Times New Roman" w:eastAsia="Times New Roman" w:hAnsi="Times New Roman" w:cs="Times New Roman"/>
          <w:sz w:val="24"/>
          <w:szCs w:val="24"/>
          <w:lang w:val="en-IN" w:eastAsia="en-IN" w:bidi="ar-SA"/>
        </w:rPr>
        <w:t xml:space="preserve"> 5</w:t>
      </w:r>
      <w:r w:rsidRPr="00372E30">
        <w:rPr>
          <w:rFonts w:ascii="Times New Roman" w:eastAsia="Times New Roman" w:hAnsi="Times New Roman" w:cs="Times New Roman"/>
          <w:sz w:val="24"/>
          <w:szCs w:val="24"/>
          <w:vertAlign w:val="superscript"/>
          <w:lang w:val="en-IN" w:eastAsia="en-IN" w:bidi="ar-SA"/>
        </w:rPr>
        <w:t>th</w:t>
      </w:r>
      <w:r w:rsidRPr="00372E30">
        <w:rPr>
          <w:rFonts w:ascii="Times New Roman" w:eastAsia="Times New Roman" w:hAnsi="Times New Roman" w:cs="Times New Roman"/>
          <w:sz w:val="24"/>
          <w:szCs w:val="24"/>
          <w:lang w:val="en-IN" w:eastAsia="en-IN" w:bidi="ar-SA"/>
        </w:rPr>
        <w:t xml:space="preserve"> August, 2014, which will be considered and compiled immediately thereafter by the Executive Committee.  In the meanwhile, we request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the Chief Justice of India while exercising his powers to</w:t>
      </w:r>
      <w:proofErr w:type="gramStart"/>
      <w:r w:rsidRPr="00372E30">
        <w:rPr>
          <w:rFonts w:ascii="Times New Roman" w:eastAsia="Times New Roman" w:hAnsi="Times New Roman" w:cs="Times New Roman"/>
          <w:sz w:val="24"/>
          <w:szCs w:val="24"/>
          <w:lang w:val="en-IN" w:eastAsia="en-IN" w:bidi="ar-SA"/>
        </w:rPr>
        <w:t>  defer</w:t>
      </w:r>
      <w:proofErr w:type="gramEnd"/>
      <w:r w:rsidRPr="00372E30">
        <w:rPr>
          <w:rFonts w:ascii="Times New Roman" w:eastAsia="Times New Roman" w:hAnsi="Times New Roman" w:cs="Times New Roman"/>
          <w:sz w:val="24"/>
          <w:szCs w:val="24"/>
          <w:lang w:val="en-IN" w:eastAsia="en-IN" w:bidi="ar-SA"/>
        </w:rPr>
        <w:t xml:space="preserve"> the implementation of the New Rules for effective and comprehensive consultation with the Bar.</w:t>
      </w:r>
    </w:p>
    <w:p w:rsidR="00372E30" w:rsidRPr="00372E30" w:rsidRDefault="00372E30" w:rsidP="00372E30">
      <w:pPr>
        <w:spacing w:before="100" w:beforeAutospacing="1" w:after="100" w:afterAutospacing="1" w:line="240" w:lineRule="auto"/>
        <w:jc w:val="righ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AISHWARYA BHATI</w:t>
      </w:r>
    </w:p>
    <w:p w:rsidR="00372E30" w:rsidRPr="00372E30" w:rsidRDefault="00372E30" w:rsidP="00372E30">
      <w:pPr>
        <w:spacing w:before="100" w:beforeAutospacing="1" w:after="100" w:afterAutospacing="1" w:line="240" w:lineRule="auto"/>
        <w:jc w:val="right"/>
        <w:rPr>
          <w:rFonts w:ascii="Times New Roman" w:eastAsia="Times New Roman" w:hAnsi="Times New Roman" w:cs="Times New Roman"/>
          <w:sz w:val="24"/>
          <w:szCs w:val="24"/>
          <w:lang w:val="en-IN" w:eastAsia="en-IN" w:bidi="ar-SA"/>
        </w:rPr>
      </w:pPr>
      <w:proofErr w:type="spellStart"/>
      <w:proofErr w:type="gramStart"/>
      <w:r w:rsidRPr="00372E30">
        <w:rPr>
          <w:rFonts w:ascii="Times New Roman" w:eastAsia="Times New Roman" w:hAnsi="Times New Roman" w:cs="Times New Roman"/>
          <w:sz w:val="24"/>
          <w:szCs w:val="24"/>
          <w:lang w:val="en-IN" w:eastAsia="en-IN" w:bidi="ar-SA"/>
        </w:rPr>
        <w:t>Hony</w:t>
      </w:r>
      <w:proofErr w:type="spellEnd"/>
      <w:r w:rsidRPr="00372E30">
        <w:rPr>
          <w:rFonts w:ascii="Times New Roman" w:eastAsia="Times New Roman" w:hAnsi="Times New Roman" w:cs="Times New Roman"/>
          <w:sz w:val="24"/>
          <w:szCs w:val="24"/>
          <w:lang w:val="en-IN" w:eastAsia="en-IN" w:bidi="ar-SA"/>
        </w:rPr>
        <w:t>.</w:t>
      </w:r>
      <w:proofErr w:type="gramEnd"/>
      <w:r w:rsidRPr="00372E30">
        <w:rPr>
          <w:rFonts w:ascii="Times New Roman" w:eastAsia="Times New Roman" w:hAnsi="Times New Roman" w:cs="Times New Roman"/>
          <w:sz w:val="24"/>
          <w:szCs w:val="24"/>
          <w:lang w:val="en-IN" w:eastAsia="en-IN" w:bidi="ar-SA"/>
        </w:rPr>
        <w:t xml:space="preserve"> Secretary</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Encl: Resolution of EC Meeting dated 24.7.2014.</w:t>
      </w:r>
    </w:p>
    <w:p w:rsidR="00372E30" w:rsidRPr="00372E30" w:rsidRDefault="00372E30" w:rsidP="00372E30">
      <w:pPr>
        <w:spacing w:before="100" w:beforeAutospacing="1" w:after="100" w:afterAutospacing="1" w:line="240" w:lineRule="auto"/>
        <w:jc w:val="righ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Dated 25.07.2014</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The emergent meeting of the Executive Committee of Supreme Court Bar Association held on 24</w:t>
      </w:r>
      <w:r w:rsidRPr="00372E30">
        <w:rPr>
          <w:rFonts w:ascii="Times New Roman" w:eastAsia="Times New Roman" w:hAnsi="Times New Roman" w:cs="Times New Roman"/>
          <w:sz w:val="24"/>
          <w:szCs w:val="24"/>
          <w:vertAlign w:val="superscript"/>
          <w:lang w:val="en-IN" w:eastAsia="en-IN" w:bidi="ar-SA"/>
        </w:rPr>
        <w:t>th</w:t>
      </w:r>
      <w:r w:rsidRPr="00372E30">
        <w:rPr>
          <w:rFonts w:ascii="Times New Roman" w:eastAsia="Times New Roman" w:hAnsi="Times New Roman" w:cs="Times New Roman"/>
          <w:sz w:val="24"/>
          <w:szCs w:val="24"/>
          <w:lang w:val="en-IN" w:eastAsia="en-IN" w:bidi="ar-SA"/>
        </w:rPr>
        <w:t xml:space="preserve"> July, 2014 at 4:00 pm in </w:t>
      </w:r>
      <w:proofErr w:type="spellStart"/>
      <w:r w:rsidRPr="00372E30">
        <w:rPr>
          <w:rFonts w:ascii="Times New Roman" w:eastAsia="Times New Roman" w:hAnsi="Times New Roman" w:cs="Times New Roman"/>
          <w:sz w:val="24"/>
          <w:szCs w:val="24"/>
          <w:lang w:val="en-IN" w:eastAsia="en-IN" w:bidi="ar-SA"/>
        </w:rPr>
        <w:t>Milon</w:t>
      </w:r>
      <w:proofErr w:type="spellEnd"/>
      <w:r w:rsidRPr="00372E30">
        <w:rPr>
          <w:rFonts w:ascii="Times New Roman" w:eastAsia="Times New Roman" w:hAnsi="Times New Roman" w:cs="Times New Roman"/>
          <w:sz w:val="24"/>
          <w:szCs w:val="24"/>
          <w:lang w:val="en-IN" w:eastAsia="en-IN" w:bidi="ar-SA"/>
        </w:rPr>
        <w:t xml:space="preserve"> </w:t>
      </w:r>
      <w:proofErr w:type="spellStart"/>
      <w:r w:rsidRPr="00372E30">
        <w:rPr>
          <w:rFonts w:ascii="Times New Roman" w:eastAsia="Times New Roman" w:hAnsi="Times New Roman" w:cs="Times New Roman"/>
          <w:sz w:val="24"/>
          <w:szCs w:val="24"/>
          <w:lang w:val="en-IN" w:eastAsia="en-IN" w:bidi="ar-SA"/>
        </w:rPr>
        <w:t>Banerji</w:t>
      </w:r>
      <w:proofErr w:type="spellEnd"/>
      <w:r w:rsidRPr="00372E30">
        <w:rPr>
          <w:rFonts w:ascii="Times New Roman" w:eastAsia="Times New Roman" w:hAnsi="Times New Roman" w:cs="Times New Roman"/>
          <w:sz w:val="24"/>
          <w:szCs w:val="24"/>
          <w:lang w:val="en-IN" w:eastAsia="en-IN" w:bidi="ar-SA"/>
        </w:rPr>
        <w:t xml:space="preserve"> Conference Room, 1</w:t>
      </w:r>
      <w:r w:rsidRPr="00372E30">
        <w:rPr>
          <w:rFonts w:ascii="Times New Roman" w:eastAsia="Times New Roman" w:hAnsi="Times New Roman" w:cs="Times New Roman"/>
          <w:sz w:val="24"/>
          <w:szCs w:val="24"/>
          <w:vertAlign w:val="superscript"/>
          <w:lang w:val="en-IN" w:eastAsia="en-IN" w:bidi="ar-SA"/>
        </w:rPr>
        <w:t>st</w:t>
      </w:r>
      <w:r w:rsidRPr="00372E30">
        <w:rPr>
          <w:rFonts w:ascii="Times New Roman" w:eastAsia="Times New Roman" w:hAnsi="Times New Roman" w:cs="Times New Roman"/>
          <w:sz w:val="24"/>
          <w:szCs w:val="24"/>
          <w:lang w:val="en-IN" w:eastAsia="en-IN" w:bidi="ar-SA"/>
        </w:rPr>
        <w:t xml:space="preserve"> floor, Supreme Court of India, unanimously passed the following:</w:t>
      </w:r>
    </w:p>
    <w:p w:rsidR="00372E30" w:rsidRPr="00372E30" w:rsidRDefault="00372E30" w:rsidP="00372E30">
      <w:pPr>
        <w:spacing w:before="100" w:beforeAutospacing="1" w:after="100" w:afterAutospacing="1" w:line="240" w:lineRule="auto"/>
        <w:jc w:val="center"/>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sz w:val="24"/>
          <w:szCs w:val="24"/>
          <w:u w:val="single"/>
          <w:lang w:val="en-IN" w:eastAsia="en-IN" w:bidi="ar-SA"/>
        </w:rPr>
        <w:t>RESOLUTION</w:t>
      </w:r>
    </w:p>
    <w:p w:rsidR="00372E30" w:rsidRPr="00372E30" w:rsidRDefault="00372E30" w:rsidP="00372E30">
      <w:pPr>
        <w:spacing w:before="100" w:beforeAutospacing="1" w:after="100" w:afterAutospacing="1" w:line="240" w:lineRule="auto"/>
        <w:ind w:left="567"/>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1.    The Executive Committee is saddened that Supreme Court Rules-2013 have been made without inviting any suggestions or even views whatsoever either from the members of the Supreme Court Bar Association or even with the 21 elected representatives of the Supreme Court bar Association.  In fact, for the purpose of Article 145, when the rules are framed, the Supreme Court must include both Bar </w:t>
      </w:r>
      <w:r w:rsidRPr="00372E30">
        <w:rPr>
          <w:rFonts w:ascii="Times New Roman" w:eastAsia="Times New Roman" w:hAnsi="Times New Roman" w:cs="Times New Roman"/>
          <w:sz w:val="24"/>
          <w:szCs w:val="24"/>
          <w:lang w:val="en-IN" w:eastAsia="en-IN" w:bidi="ar-SA"/>
        </w:rPr>
        <w:lastRenderedPageBreak/>
        <w:t xml:space="preserve">practicing in Supreme Court and the Supreme Court Bench since large number of amendments made directly affect the members of the bar as well as litigants. It is also contrary to the normal comity between the Bench and </w:t>
      </w:r>
      <w:proofErr w:type="gramStart"/>
      <w:r w:rsidRPr="00372E30">
        <w:rPr>
          <w:rFonts w:ascii="Times New Roman" w:eastAsia="Times New Roman" w:hAnsi="Times New Roman" w:cs="Times New Roman"/>
          <w:sz w:val="24"/>
          <w:szCs w:val="24"/>
          <w:lang w:val="en-IN" w:eastAsia="en-IN" w:bidi="ar-SA"/>
        </w:rPr>
        <w:t>Bar</w:t>
      </w:r>
      <w:proofErr w:type="gramEnd"/>
      <w:r w:rsidRPr="00372E30">
        <w:rPr>
          <w:rFonts w:ascii="Times New Roman" w:eastAsia="Times New Roman" w:hAnsi="Times New Roman" w:cs="Times New Roman"/>
          <w:sz w:val="24"/>
          <w:szCs w:val="24"/>
          <w:lang w:val="en-IN" w:eastAsia="en-IN" w:bidi="ar-SA"/>
        </w:rPr>
        <w:t>.  Order IV of these Rules, also recognizes the SCBA as elected representatives of the Bar.</w:t>
      </w:r>
    </w:p>
    <w:p w:rsidR="00372E30" w:rsidRPr="00372E30" w:rsidRDefault="00372E30" w:rsidP="00372E30">
      <w:pPr>
        <w:spacing w:before="100" w:beforeAutospacing="1" w:after="100" w:afterAutospacing="1" w:line="240" w:lineRule="auto"/>
        <w:ind w:left="567"/>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2.    The new Rules will substantially change the situation existing for several decades and will have wide ramifications for the administration of justice, in which members of the bar are equal stakeholders, as officers of the Court.</w:t>
      </w:r>
    </w:p>
    <w:p w:rsidR="00372E30" w:rsidRPr="00372E30" w:rsidRDefault="00372E30" w:rsidP="00372E30">
      <w:pPr>
        <w:spacing w:before="100" w:beforeAutospacing="1" w:after="100" w:afterAutospacing="1" w:line="240" w:lineRule="auto"/>
        <w:ind w:left="567"/>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3.    Any legislation made by the Parliament or State Legislatures also gives an opportunity to citizens to convey their views on the bills either through their elected representatives or through media or direct communication.  The Supreme Court Bar Association has always acted in the best interests of the Administration of Justice and litigants.  It is very surprising that copies of Supreme Court Rules-2013 have been sent to the office bearers, the President and </w:t>
      </w:r>
      <w:proofErr w:type="spellStart"/>
      <w:r w:rsidRPr="00372E30">
        <w:rPr>
          <w:rFonts w:ascii="Times New Roman" w:eastAsia="Times New Roman" w:hAnsi="Times New Roman" w:cs="Times New Roman"/>
          <w:sz w:val="24"/>
          <w:szCs w:val="24"/>
          <w:lang w:val="en-IN" w:eastAsia="en-IN" w:bidi="ar-SA"/>
        </w:rPr>
        <w:t>Hony</w:t>
      </w:r>
      <w:proofErr w:type="spellEnd"/>
      <w:r w:rsidRPr="00372E30">
        <w:rPr>
          <w:rFonts w:ascii="Times New Roman" w:eastAsia="Times New Roman" w:hAnsi="Times New Roman" w:cs="Times New Roman"/>
          <w:sz w:val="24"/>
          <w:szCs w:val="24"/>
          <w:lang w:val="en-IN" w:eastAsia="en-IN" w:bidi="ar-SA"/>
        </w:rPr>
        <w:t>. Secretary of SCBA on 22</w:t>
      </w:r>
      <w:r w:rsidRPr="00372E30">
        <w:rPr>
          <w:rFonts w:ascii="Times New Roman" w:eastAsia="Times New Roman" w:hAnsi="Times New Roman" w:cs="Times New Roman"/>
          <w:sz w:val="24"/>
          <w:szCs w:val="24"/>
          <w:vertAlign w:val="superscript"/>
          <w:lang w:val="en-IN" w:eastAsia="en-IN" w:bidi="ar-SA"/>
        </w:rPr>
        <w:t>nd</w:t>
      </w:r>
      <w:r w:rsidRPr="00372E30">
        <w:rPr>
          <w:rFonts w:ascii="Times New Roman" w:eastAsia="Times New Roman" w:hAnsi="Times New Roman" w:cs="Times New Roman"/>
          <w:sz w:val="24"/>
          <w:szCs w:val="24"/>
          <w:lang w:val="en-IN" w:eastAsia="en-IN" w:bidi="ar-SA"/>
        </w:rPr>
        <w:t xml:space="preserve"> July, 2014, much after the notification dated 27</w:t>
      </w:r>
      <w:r w:rsidRPr="00372E30">
        <w:rPr>
          <w:rFonts w:ascii="Times New Roman" w:eastAsia="Times New Roman" w:hAnsi="Times New Roman" w:cs="Times New Roman"/>
          <w:sz w:val="24"/>
          <w:szCs w:val="24"/>
          <w:vertAlign w:val="superscript"/>
          <w:lang w:val="en-IN" w:eastAsia="en-IN" w:bidi="ar-SA"/>
        </w:rPr>
        <w:t>th</w:t>
      </w:r>
      <w:r w:rsidRPr="00372E30">
        <w:rPr>
          <w:rFonts w:ascii="Times New Roman" w:eastAsia="Times New Roman" w:hAnsi="Times New Roman" w:cs="Times New Roman"/>
          <w:sz w:val="24"/>
          <w:szCs w:val="24"/>
          <w:lang w:val="en-IN" w:eastAsia="en-IN" w:bidi="ar-SA"/>
        </w:rPr>
        <w:t xml:space="preserve"> May, 2014 has been published. </w:t>
      </w:r>
    </w:p>
    <w:p w:rsidR="00372E30" w:rsidRPr="00372E30" w:rsidRDefault="00372E30" w:rsidP="00372E30">
      <w:pPr>
        <w:spacing w:before="100" w:beforeAutospacing="1" w:after="100" w:afterAutospacing="1" w:line="240" w:lineRule="auto"/>
        <w:ind w:left="567"/>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4.    The Supreme Court </w:t>
      </w:r>
      <w:proofErr w:type="gramStart"/>
      <w:r w:rsidRPr="00372E30">
        <w:rPr>
          <w:rFonts w:ascii="Times New Roman" w:eastAsia="Times New Roman" w:hAnsi="Times New Roman" w:cs="Times New Roman"/>
          <w:sz w:val="24"/>
          <w:szCs w:val="24"/>
          <w:lang w:val="en-IN" w:eastAsia="en-IN" w:bidi="ar-SA"/>
        </w:rPr>
        <w:t>Bar</w:t>
      </w:r>
      <w:proofErr w:type="gramEnd"/>
      <w:r w:rsidRPr="00372E30">
        <w:rPr>
          <w:rFonts w:ascii="Times New Roman" w:eastAsia="Times New Roman" w:hAnsi="Times New Roman" w:cs="Times New Roman"/>
          <w:sz w:val="24"/>
          <w:szCs w:val="24"/>
          <w:lang w:val="en-IN" w:eastAsia="en-IN" w:bidi="ar-SA"/>
        </w:rPr>
        <w:t xml:space="preserve"> Association unanimously resolves that a communication may be sent to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the Chief Justice of India that the date for coming into force of these rules i.e. 19</w:t>
      </w:r>
      <w:r w:rsidRPr="00372E30">
        <w:rPr>
          <w:rFonts w:ascii="Times New Roman" w:eastAsia="Times New Roman" w:hAnsi="Times New Roman" w:cs="Times New Roman"/>
          <w:sz w:val="24"/>
          <w:szCs w:val="24"/>
          <w:vertAlign w:val="superscript"/>
          <w:lang w:val="en-IN" w:eastAsia="en-IN" w:bidi="ar-SA"/>
        </w:rPr>
        <w:t>th</w:t>
      </w:r>
      <w:r w:rsidRPr="00372E30">
        <w:rPr>
          <w:rFonts w:ascii="Times New Roman" w:eastAsia="Times New Roman" w:hAnsi="Times New Roman" w:cs="Times New Roman"/>
          <w:sz w:val="24"/>
          <w:szCs w:val="24"/>
          <w:lang w:val="en-IN" w:eastAsia="en-IN" w:bidi="ar-SA"/>
        </w:rPr>
        <w:t xml:space="preserve"> August, 2014, may be postponed till the proper consultation is done with the members of the Supreme Court Bar Association. </w:t>
      </w:r>
    </w:p>
    <w:p w:rsidR="00372E30" w:rsidRPr="00372E30" w:rsidRDefault="00372E30" w:rsidP="00372E30">
      <w:pPr>
        <w:spacing w:before="100" w:beforeAutospacing="1" w:after="100" w:afterAutospacing="1" w:line="240" w:lineRule="auto"/>
        <w:ind w:left="567"/>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5.   Inherent in Article 145 is effective and appropriate consultation with the members of the Supreme Court Bar Association before sending the rules to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President of India for his assent.</w:t>
      </w:r>
    </w:p>
    <w:p w:rsidR="00372E30" w:rsidRPr="00372E30" w:rsidRDefault="00372E30" w:rsidP="00372E30">
      <w:pPr>
        <w:spacing w:before="100" w:beforeAutospacing="1" w:after="100" w:afterAutospacing="1" w:line="240" w:lineRule="auto"/>
        <w:ind w:left="567"/>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6.    Large number of judgments delivered by the Supreme Court </w:t>
      </w:r>
      <w:proofErr w:type="gramStart"/>
      <w:r w:rsidRPr="00372E30">
        <w:rPr>
          <w:rFonts w:ascii="Times New Roman" w:eastAsia="Times New Roman" w:hAnsi="Times New Roman" w:cs="Times New Roman"/>
          <w:sz w:val="24"/>
          <w:szCs w:val="24"/>
          <w:lang w:val="en-IN" w:eastAsia="en-IN" w:bidi="ar-SA"/>
        </w:rPr>
        <w:t>have</w:t>
      </w:r>
      <w:proofErr w:type="gramEnd"/>
      <w:r w:rsidRPr="00372E30">
        <w:rPr>
          <w:rFonts w:ascii="Times New Roman" w:eastAsia="Times New Roman" w:hAnsi="Times New Roman" w:cs="Times New Roman"/>
          <w:sz w:val="24"/>
          <w:szCs w:val="24"/>
          <w:lang w:val="en-IN" w:eastAsia="en-IN" w:bidi="ar-SA"/>
        </w:rPr>
        <w:t xml:space="preserve"> highlighted the importance of following principles of natural justice and fair play.  It is submitted that the natural justice includes giving an opportunity of being heard to the persons affected.  The views of the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Judges are important, but equally important are the views of the members of the Bar.  There are many situations which the members of the bar may be able to point out, which may be considered relevant by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Judges.  In fact, if on the judicial side, Judges cannot and do not take any decision, without assistance of the Bar, it is more important that while exercising the legislative powers, the Bar be consulted by the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Supreme Court especially where it relates to Supreme Court Rules, implementation thereof is done to substantial extent by the members of the Bar practicing in Supreme Court.  When consulted, it will be </w:t>
      </w:r>
      <w:proofErr w:type="spellStart"/>
      <w:r w:rsidRPr="00372E30">
        <w:rPr>
          <w:rFonts w:ascii="Times New Roman" w:eastAsia="Times New Roman" w:hAnsi="Times New Roman" w:cs="Times New Roman"/>
          <w:sz w:val="24"/>
          <w:szCs w:val="24"/>
          <w:lang w:val="en-IN" w:eastAsia="en-IN" w:bidi="ar-SA"/>
        </w:rPr>
        <w:t>possi</w:t>
      </w:r>
      <w:proofErr w:type="spellEnd"/>
      <w:r w:rsidRPr="00372E30">
        <w:rPr>
          <w:rFonts w:ascii="Times New Roman" w:eastAsia="Times New Roman" w:hAnsi="Times New Roman" w:cs="Times New Roman"/>
          <w:sz w:val="24"/>
          <w:szCs w:val="24"/>
          <w:lang w:val="en-IN" w:eastAsia="en-IN" w:bidi="ar-SA"/>
        </w:rPr>
        <w:t xml:space="preserve"> </w:t>
      </w:r>
      <w:proofErr w:type="spellStart"/>
      <w:r w:rsidRPr="00372E30">
        <w:rPr>
          <w:rFonts w:ascii="Times New Roman" w:eastAsia="Times New Roman" w:hAnsi="Times New Roman" w:cs="Times New Roman"/>
          <w:sz w:val="24"/>
          <w:szCs w:val="24"/>
          <w:lang w:val="en-IN" w:eastAsia="en-IN" w:bidi="ar-SA"/>
        </w:rPr>
        <w:t>ble</w:t>
      </w:r>
      <w:proofErr w:type="spellEnd"/>
      <w:r w:rsidRPr="00372E30">
        <w:rPr>
          <w:rFonts w:ascii="Times New Roman" w:eastAsia="Times New Roman" w:hAnsi="Times New Roman" w:cs="Times New Roman"/>
          <w:sz w:val="24"/>
          <w:szCs w:val="24"/>
          <w:lang w:val="en-IN" w:eastAsia="en-IN" w:bidi="ar-SA"/>
        </w:rPr>
        <w:t xml:space="preserve"> for the members of the bar to give reasons to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the Chief Justice of India and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Judges of Supreme Court to review,</w:t>
      </w:r>
      <w:proofErr w:type="gramStart"/>
      <w:r w:rsidRPr="00372E30">
        <w:rPr>
          <w:rFonts w:ascii="Times New Roman" w:eastAsia="Times New Roman" w:hAnsi="Times New Roman" w:cs="Times New Roman"/>
          <w:sz w:val="24"/>
          <w:szCs w:val="24"/>
          <w:lang w:val="en-IN" w:eastAsia="en-IN" w:bidi="ar-SA"/>
        </w:rPr>
        <w:t>  modify</w:t>
      </w:r>
      <w:proofErr w:type="gramEnd"/>
      <w:r w:rsidRPr="00372E30">
        <w:rPr>
          <w:rFonts w:ascii="Times New Roman" w:eastAsia="Times New Roman" w:hAnsi="Times New Roman" w:cs="Times New Roman"/>
          <w:sz w:val="24"/>
          <w:szCs w:val="24"/>
          <w:lang w:val="en-IN" w:eastAsia="en-IN" w:bidi="ar-SA"/>
        </w:rPr>
        <w:t xml:space="preserve"> or completely change certain provisions of the Rules.  </w:t>
      </w:r>
    </w:p>
    <w:p w:rsidR="00372E30" w:rsidRPr="00372E30" w:rsidRDefault="00372E30" w:rsidP="00372E30">
      <w:pPr>
        <w:spacing w:before="100" w:beforeAutospacing="1" w:after="100" w:afterAutospacing="1" w:line="240" w:lineRule="auto"/>
        <w:ind w:left="567"/>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7     The Executive Committee requests the President of the SCBA to send a letter to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the Chief Justice of India conveying this resolution and to request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the Chief Justice of India that Bar may be given an opportunity to discuss with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Judges or Committee of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Judges this entire issue. </w:t>
      </w:r>
    </w:p>
    <w:p w:rsidR="00372E30" w:rsidRPr="00372E30" w:rsidRDefault="00372E30" w:rsidP="00372E30">
      <w:pPr>
        <w:spacing w:before="100" w:beforeAutospacing="1" w:after="100" w:afterAutospacing="1" w:line="240" w:lineRule="auto"/>
        <w:ind w:left="567"/>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8.    The Executive Committee also resolves to circulate these rules to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members and seek their views on the changes made in the rules and give them 10 days time to make their representations to the Executive Committee.  Immediately after the expiry of two weeks, the Executive Committee will meet, discuss and deliberate on the </w:t>
      </w:r>
      <w:r w:rsidRPr="00372E30">
        <w:rPr>
          <w:rFonts w:ascii="Times New Roman" w:eastAsia="Times New Roman" w:hAnsi="Times New Roman" w:cs="Times New Roman"/>
          <w:sz w:val="24"/>
          <w:szCs w:val="24"/>
          <w:lang w:val="en-IN" w:eastAsia="en-IN" w:bidi="ar-SA"/>
        </w:rPr>
        <w:lastRenderedPageBreak/>
        <w:t xml:space="preserve">suggestions received.  The Members of the Executive Committee are also requested to give their suggestions within 10 days i.e. </w:t>
      </w:r>
      <w:proofErr w:type="spellStart"/>
      <w:r w:rsidRPr="00372E30">
        <w:rPr>
          <w:rFonts w:ascii="Times New Roman" w:eastAsia="Times New Roman" w:hAnsi="Times New Roman" w:cs="Times New Roman"/>
          <w:sz w:val="24"/>
          <w:szCs w:val="24"/>
          <w:lang w:val="en-IN" w:eastAsia="en-IN" w:bidi="ar-SA"/>
        </w:rPr>
        <w:t>upto</w:t>
      </w:r>
      <w:proofErr w:type="spellEnd"/>
      <w:r w:rsidRPr="00372E30">
        <w:rPr>
          <w:rFonts w:ascii="Times New Roman" w:eastAsia="Times New Roman" w:hAnsi="Times New Roman" w:cs="Times New Roman"/>
          <w:sz w:val="24"/>
          <w:szCs w:val="24"/>
          <w:lang w:val="en-IN" w:eastAsia="en-IN" w:bidi="ar-SA"/>
        </w:rPr>
        <w:t xml:space="preserve"> 5</w:t>
      </w:r>
      <w:r w:rsidRPr="00372E30">
        <w:rPr>
          <w:rFonts w:ascii="Times New Roman" w:eastAsia="Times New Roman" w:hAnsi="Times New Roman" w:cs="Times New Roman"/>
          <w:sz w:val="24"/>
          <w:szCs w:val="24"/>
          <w:vertAlign w:val="superscript"/>
          <w:lang w:val="en-IN" w:eastAsia="en-IN" w:bidi="ar-SA"/>
        </w:rPr>
        <w:t>th</w:t>
      </w:r>
      <w:r w:rsidRPr="00372E30">
        <w:rPr>
          <w:rFonts w:ascii="Times New Roman" w:eastAsia="Times New Roman" w:hAnsi="Times New Roman" w:cs="Times New Roman"/>
          <w:sz w:val="24"/>
          <w:szCs w:val="24"/>
          <w:lang w:val="en-IN" w:eastAsia="en-IN" w:bidi="ar-SA"/>
        </w:rPr>
        <w:t xml:space="preserve"> August, 2014.</w:t>
      </w:r>
    </w:p>
    <w:p w:rsidR="00372E30" w:rsidRPr="00372E30" w:rsidRDefault="00372E30" w:rsidP="00372E30">
      <w:pPr>
        <w:spacing w:before="100" w:beforeAutospacing="1" w:after="100" w:afterAutospacing="1" w:line="240" w:lineRule="auto"/>
        <w:jc w:val="righ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AISHWARYA BHATI</w:t>
      </w:r>
    </w:p>
    <w:p w:rsidR="00372E30" w:rsidRPr="00372E30" w:rsidRDefault="00372E30" w:rsidP="00372E30">
      <w:pPr>
        <w:spacing w:before="100" w:beforeAutospacing="1" w:after="100" w:afterAutospacing="1" w:line="240" w:lineRule="auto"/>
        <w:jc w:val="right"/>
        <w:rPr>
          <w:rFonts w:ascii="Times New Roman" w:eastAsia="Times New Roman" w:hAnsi="Times New Roman" w:cs="Times New Roman"/>
          <w:sz w:val="24"/>
          <w:szCs w:val="24"/>
          <w:lang w:val="en-IN" w:eastAsia="en-IN" w:bidi="ar-SA"/>
        </w:rPr>
      </w:pPr>
      <w:proofErr w:type="spellStart"/>
      <w:proofErr w:type="gramStart"/>
      <w:r w:rsidRPr="00372E30">
        <w:rPr>
          <w:rFonts w:ascii="Times New Roman" w:eastAsia="Times New Roman" w:hAnsi="Times New Roman" w:cs="Times New Roman"/>
          <w:sz w:val="24"/>
          <w:szCs w:val="24"/>
          <w:lang w:val="en-IN" w:eastAsia="en-IN" w:bidi="ar-SA"/>
        </w:rPr>
        <w:t>Hony</w:t>
      </w:r>
      <w:proofErr w:type="spellEnd"/>
      <w:r w:rsidRPr="00372E30">
        <w:rPr>
          <w:rFonts w:ascii="Times New Roman" w:eastAsia="Times New Roman" w:hAnsi="Times New Roman" w:cs="Times New Roman"/>
          <w:sz w:val="24"/>
          <w:szCs w:val="24"/>
          <w:lang w:val="en-IN" w:eastAsia="en-IN" w:bidi="ar-SA"/>
        </w:rPr>
        <w:t>.</w:t>
      </w:r>
      <w:proofErr w:type="gramEnd"/>
      <w:r w:rsidRPr="00372E30">
        <w:rPr>
          <w:rFonts w:ascii="Times New Roman" w:eastAsia="Times New Roman" w:hAnsi="Times New Roman" w:cs="Times New Roman"/>
          <w:sz w:val="24"/>
          <w:szCs w:val="24"/>
          <w:lang w:val="en-IN" w:eastAsia="en-IN" w:bidi="ar-SA"/>
        </w:rPr>
        <w:t xml:space="preserve"> Secretary</w:t>
      </w:r>
    </w:p>
    <w:p w:rsidR="00372E30" w:rsidRPr="00372E30" w:rsidRDefault="00372E30" w:rsidP="00372E30">
      <w:pPr>
        <w:spacing w:before="100" w:beforeAutospacing="1" w:after="100" w:afterAutospacing="1" w:line="240" w:lineRule="auto"/>
        <w:jc w:val="righ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SCBA/GBM.38/2014                                                                                                                                                                                            Dated 25.07.2014</w:t>
      </w:r>
    </w:p>
    <w:p w:rsidR="00372E30" w:rsidRPr="00372E30" w:rsidRDefault="00372E30" w:rsidP="00372E30">
      <w:pPr>
        <w:spacing w:before="100" w:beforeAutospacing="1" w:after="100" w:afterAutospacing="1" w:line="240" w:lineRule="auto"/>
        <w:jc w:val="center"/>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u w:val="single"/>
          <w:lang w:val="en-IN" w:eastAsia="en-IN" w:bidi="ar-SA"/>
        </w:rPr>
        <w:t>CIRCULAR</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The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members of the Supreme Court bar Association are informed that in the meeting of Executive Committee of Supreme Court Bar Association held on 18</w:t>
      </w:r>
      <w:r w:rsidRPr="00372E30">
        <w:rPr>
          <w:rFonts w:ascii="Times New Roman" w:eastAsia="Times New Roman" w:hAnsi="Times New Roman" w:cs="Times New Roman"/>
          <w:sz w:val="24"/>
          <w:szCs w:val="24"/>
          <w:vertAlign w:val="superscript"/>
          <w:lang w:val="en-IN" w:eastAsia="en-IN" w:bidi="ar-SA"/>
        </w:rPr>
        <w:t>th</w:t>
      </w:r>
      <w:r w:rsidRPr="00372E30">
        <w:rPr>
          <w:rFonts w:ascii="Times New Roman" w:eastAsia="Times New Roman" w:hAnsi="Times New Roman" w:cs="Times New Roman"/>
          <w:sz w:val="24"/>
          <w:szCs w:val="24"/>
          <w:lang w:val="en-IN" w:eastAsia="en-IN" w:bidi="ar-SA"/>
        </w:rPr>
        <w:t xml:space="preserve"> July, 2014 at 4:00 pm in </w:t>
      </w:r>
      <w:proofErr w:type="spellStart"/>
      <w:r w:rsidRPr="00372E30">
        <w:rPr>
          <w:rFonts w:ascii="Times New Roman" w:eastAsia="Times New Roman" w:hAnsi="Times New Roman" w:cs="Times New Roman"/>
          <w:sz w:val="24"/>
          <w:szCs w:val="24"/>
          <w:lang w:val="en-IN" w:eastAsia="en-IN" w:bidi="ar-SA"/>
        </w:rPr>
        <w:t>Milon</w:t>
      </w:r>
      <w:proofErr w:type="spellEnd"/>
      <w:r w:rsidRPr="00372E30">
        <w:rPr>
          <w:rFonts w:ascii="Times New Roman" w:eastAsia="Times New Roman" w:hAnsi="Times New Roman" w:cs="Times New Roman"/>
          <w:sz w:val="24"/>
          <w:szCs w:val="24"/>
          <w:lang w:val="en-IN" w:eastAsia="en-IN" w:bidi="ar-SA"/>
        </w:rPr>
        <w:t xml:space="preserve"> </w:t>
      </w:r>
      <w:proofErr w:type="spellStart"/>
      <w:r w:rsidRPr="00372E30">
        <w:rPr>
          <w:rFonts w:ascii="Times New Roman" w:eastAsia="Times New Roman" w:hAnsi="Times New Roman" w:cs="Times New Roman"/>
          <w:sz w:val="24"/>
          <w:szCs w:val="24"/>
          <w:lang w:val="en-IN" w:eastAsia="en-IN" w:bidi="ar-SA"/>
        </w:rPr>
        <w:t>Banerji</w:t>
      </w:r>
      <w:proofErr w:type="spellEnd"/>
      <w:r w:rsidRPr="00372E30">
        <w:rPr>
          <w:rFonts w:ascii="Times New Roman" w:eastAsia="Times New Roman" w:hAnsi="Times New Roman" w:cs="Times New Roman"/>
          <w:sz w:val="24"/>
          <w:szCs w:val="24"/>
          <w:lang w:val="en-IN" w:eastAsia="en-IN" w:bidi="ar-SA"/>
        </w:rPr>
        <w:t xml:space="preserve"> Conference Room, 1</w:t>
      </w:r>
      <w:r w:rsidRPr="00372E30">
        <w:rPr>
          <w:rFonts w:ascii="Times New Roman" w:eastAsia="Times New Roman" w:hAnsi="Times New Roman" w:cs="Times New Roman"/>
          <w:sz w:val="24"/>
          <w:szCs w:val="24"/>
          <w:vertAlign w:val="superscript"/>
          <w:lang w:val="en-IN" w:eastAsia="en-IN" w:bidi="ar-SA"/>
        </w:rPr>
        <w:t>st</w:t>
      </w:r>
      <w:r w:rsidRPr="00372E30">
        <w:rPr>
          <w:rFonts w:ascii="Times New Roman" w:eastAsia="Times New Roman" w:hAnsi="Times New Roman" w:cs="Times New Roman"/>
          <w:sz w:val="24"/>
          <w:szCs w:val="24"/>
          <w:lang w:val="en-IN" w:eastAsia="en-IN" w:bidi="ar-SA"/>
        </w:rPr>
        <w:t xml:space="preserve"> floor, Supreme Court of India, unanimously passed the following:</w:t>
      </w:r>
    </w:p>
    <w:p w:rsidR="00372E30" w:rsidRPr="00372E30" w:rsidRDefault="00372E30" w:rsidP="00372E30">
      <w:pPr>
        <w:spacing w:before="100" w:beforeAutospacing="1" w:after="100" w:afterAutospacing="1" w:line="240" w:lineRule="auto"/>
        <w:jc w:val="center"/>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sz w:val="24"/>
          <w:szCs w:val="24"/>
          <w:u w:val="single"/>
          <w:lang w:val="en-IN" w:eastAsia="en-IN" w:bidi="ar-SA"/>
        </w:rPr>
        <w:t>RESOLUTION</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A.     The Executive Committee considered and deliberated on the recommendations of both the Sub-Committees and it was unanimously decided that the following proposals/requisitions will be put up for voting before General Body by secret ballot,</w:t>
      </w:r>
      <w:proofErr w:type="gramStart"/>
      <w:r w:rsidRPr="00372E30">
        <w:rPr>
          <w:rFonts w:ascii="Times New Roman" w:eastAsia="Times New Roman" w:hAnsi="Times New Roman" w:cs="Times New Roman"/>
          <w:sz w:val="24"/>
          <w:szCs w:val="24"/>
          <w:lang w:val="en-IN" w:eastAsia="en-IN" w:bidi="ar-SA"/>
        </w:rPr>
        <w:t>  on</w:t>
      </w:r>
      <w:proofErr w:type="gramEnd"/>
      <w:r w:rsidRPr="00372E30">
        <w:rPr>
          <w:rFonts w:ascii="Times New Roman" w:eastAsia="Times New Roman" w:hAnsi="Times New Roman" w:cs="Times New Roman"/>
          <w:sz w:val="24"/>
          <w:szCs w:val="24"/>
          <w:lang w:val="en-IN" w:eastAsia="en-IN" w:bidi="ar-SA"/>
        </w:rPr>
        <w:t xml:space="preserve"> Tuesday, 12</w:t>
      </w:r>
      <w:r w:rsidRPr="00372E30">
        <w:rPr>
          <w:rFonts w:ascii="Times New Roman" w:eastAsia="Times New Roman" w:hAnsi="Times New Roman" w:cs="Times New Roman"/>
          <w:sz w:val="24"/>
          <w:szCs w:val="24"/>
          <w:vertAlign w:val="superscript"/>
          <w:lang w:val="en-IN" w:eastAsia="en-IN" w:bidi="ar-SA"/>
        </w:rPr>
        <w:t>th</w:t>
      </w:r>
      <w:r w:rsidRPr="00372E30">
        <w:rPr>
          <w:rFonts w:ascii="Times New Roman" w:eastAsia="Times New Roman" w:hAnsi="Times New Roman" w:cs="Times New Roman"/>
          <w:sz w:val="24"/>
          <w:szCs w:val="24"/>
          <w:lang w:val="en-IN" w:eastAsia="en-IN" w:bidi="ar-SA"/>
        </w:rPr>
        <w:t xml:space="preserve"> August, 2014 between 10 a.m. to 4 p.m. in the SCBA Library </w:t>
      </w:r>
      <w:proofErr w:type="spellStart"/>
      <w:r w:rsidRPr="00372E30">
        <w:rPr>
          <w:rFonts w:ascii="Times New Roman" w:eastAsia="Times New Roman" w:hAnsi="Times New Roman" w:cs="Times New Roman"/>
          <w:sz w:val="24"/>
          <w:szCs w:val="24"/>
          <w:lang w:val="en-IN" w:eastAsia="en-IN" w:bidi="ar-SA"/>
        </w:rPr>
        <w:t>No.I</w:t>
      </w:r>
      <w:proofErr w:type="spellEnd"/>
      <w:r w:rsidRPr="00372E30">
        <w:rPr>
          <w:rFonts w:ascii="Times New Roman" w:eastAsia="Times New Roman" w:hAnsi="Times New Roman" w:cs="Times New Roman"/>
          <w:sz w:val="24"/>
          <w:szCs w:val="24"/>
          <w:lang w:val="en-IN" w:eastAsia="en-IN" w:bidi="ar-SA"/>
        </w:rPr>
        <w:t>. Since all the following resolutions will require amendment to SCBA Rules, therefore, in terms of Rule 39- 2/3</w:t>
      </w:r>
      <w:r w:rsidRPr="00372E30">
        <w:rPr>
          <w:rFonts w:ascii="Times New Roman" w:eastAsia="Times New Roman" w:hAnsi="Times New Roman" w:cs="Times New Roman"/>
          <w:sz w:val="24"/>
          <w:szCs w:val="24"/>
          <w:vertAlign w:val="superscript"/>
          <w:lang w:val="en-IN" w:eastAsia="en-IN" w:bidi="ar-SA"/>
        </w:rPr>
        <w:t>rd</w:t>
      </w:r>
      <w:r w:rsidRPr="00372E30">
        <w:rPr>
          <w:rFonts w:ascii="Times New Roman" w:eastAsia="Times New Roman" w:hAnsi="Times New Roman" w:cs="Times New Roman"/>
          <w:sz w:val="24"/>
          <w:szCs w:val="24"/>
          <w:lang w:val="en-IN" w:eastAsia="en-IN" w:bidi="ar-SA"/>
        </w:rPr>
        <w:t xml:space="preserve"> majority of the members present and voting</w:t>
      </w:r>
      <w:proofErr w:type="gramStart"/>
      <w:r w:rsidRPr="00372E30">
        <w:rPr>
          <w:rFonts w:ascii="Times New Roman" w:eastAsia="Times New Roman" w:hAnsi="Times New Roman" w:cs="Times New Roman"/>
          <w:sz w:val="24"/>
          <w:szCs w:val="24"/>
          <w:lang w:val="en-IN" w:eastAsia="en-IN" w:bidi="ar-SA"/>
        </w:rPr>
        <w:t>  are</w:t>
      </w:r>
      <w:proofErr w:type="gramEnd"/>
      <w:r w:rsidRPr="00372E30">
        <w:rPr>
          <w:rFonts w:ascii="Times New Roman" w:eastAsia="Times New Roman" w:hAnsi="Times New Roman" w:cs="Times New Roman"/>
          <w:sz w:val="24"/>
          <w:szCs w:val="24"/>
          <w:lang w:val="en-IN" w:eastAsia="en-IN" w:bidi="ar-SA"/>
        </w:rPr>
        <w:t xml:space="preserve"> required for each of the resolutions to be passed.</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sz w:val="24"/>
          <w:szCs w:val="24"/>
          <w:lang w:val="en-IN" w:eastAsia="en-IN" w:bidi="ar-SA"/>
        </w:rPr>
        <w:t>I. Amendments proposed by requisitions in writing, in terms of Rule 22 of the SCBA Rules:</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i/>
          <w:iCs/>
          <w:sz w:val="24"/>
          <w:szCs w:val="24"/>
          <w:lang w:val="en-IN" w:eastAsia="en-IN" w:bidi="ar-SA"/>
        </w:rPr>
        <w:t> “1.      Resolved that no member of the Bar shall be eligible to hold any one post for more than 4 years  in his/her life time and that in totality no member of the Bar shall be eligible to hold all posts of the Executive Committee including any office bearer for more than 6 years in his/her life time.”</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i/>
          <w:iCs/>
          <w:sz w:val="24"/>
          <w:szCs w:val="24"/>
          <w:lang w:val="en-IN" w:eastAsia="en-IN" w:bidi="ar-SA"/>
        </w:rPr>
        <w:t xml:space="preserve">Yes                                          No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i/>
          <w:iCs/>
          <w:sz w:val="24"/>
          <w:szCs w:val="24"/>
          <w:lang w:val="en-IN" w:eastAsia="en-IN" w:bidi="ar-SA"/>
        </w:rPr>
        <w:t xml:space="preserve">2.     </w:t>
      </w:r>
      <w:r w:rsidRPr="00372E30">
        <w:rPr>
          <w:rFonts w:ascii="Times New Roman" w:eastAsia="Times New Roman" w:hAnsi="Times New Roman" w:cs="Times New Roman"/>
          <w:sz w:val="24"/>
          <w:szCs w:val="24"/>
          <w:lang w:val="en-IN" w:eastAsia="en-IN" w:bidi="ar-SA"/>
        </w:rPr>
        <w:t>“No member of the SCBA shall be eligible to contest election or hold any of the 21 posts (6 office bearers and 15 members of the Executive Committee) who have contested election for any post of office bearer or member of the Executive Committee and has lost in the elections for 4 times or more than 4 times.”</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i/>
          <w:iCs/>
          <w:sz w:val="24"/>
          <w:szCs w:val="24"/>
          <w:lang w:val="en-IN" w:eastAsia="en-IN" w:bidi="ar-SA"/>
        </w:rPr>
        <w:t xml:space="preserve">Yes                                          No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3.        Resolved that no member of the SCBA shall be eligible to contest the election for three consecutive years after getting elected for two consecutive years. </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Note (presently there is a one year gap) (amendment in Rule 17)</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i/>
          <w:iCs/>
          <w:sz w:val="24"/>
          <w:szCs w:val="24"/>
          <w:lang w:val="en-IN" w:eastAsia="en-IN" w:bidi="ar-SA"/>
        </w:rPr>
        <w:lastRenderedPageBreak/>
        <w:t>Yes                                          No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4.        Resolved that the eligibility for contesting the SCBA election shall be Ten (10) years standing as a member of SCBA for contesting for the post of OFFICE BEARERS AND five (5) years standing as a member of SCBA for the post of executive members. (Amendment in Rule 18)</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i/>
          <w:iCs/>
          <w:sz w:val="24"/>
          <w:szCs w:val="24"/>
          <w:lang w:val="en-IN" w:eastAsia="en-IN" w:bidi="ar-SA"/>
        </w:rPr>
        <w:t>Yes                                          No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5.        Resolved that FIVE out of NINE members in the MEMBER EXECUTIVE shall be reserved for the person having more than 15 years</w:t>
      </w:r>
      <w:proofErr w:type="gramStart"/>
      <w:r w:rsidRPr="00372E30">
        <w:rPr>
          <w:rFonts w:ascii="Times New Roman" w:eastAsia="Times New Roman" w:hAnsi="Times New Roman" w:cs="Times New Roman"/>
          <w:sz w:val="24"/>
          <w:szCs w:val="24"/>
          <w:lang w:val="en-IN" w:eastAsia="en-IN" w:bidi="ar-SA"/>
        </w:rPr>
        <w:t>  of</w:t>
      </w:r>
      <w:proofErr w:type="gramEnd"/>
      <w:r w:rsidRPr="00372E30">
        <w:rPr>
          <w:rFonts w:ascii="Times New Roman" w:eastAsia="Times New Roman" w:hAnsi="Times New Roman" w:cs="Times New Roman"/>
          <w:sz w:val="24"/>
          <w:szCs w:val="24"/>
          <w:lang w:val="en-IN" w:eastAsia="en-IN" w:bidi="ar-SA"/>
        </w:rPr>
        <w:t xml:space="preserve"> standing at SCBA."</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i/>
          <w:iCs/>
          <w:sz w:val="24"/>
          <w:szCs w:val="24"/>
          <w:lang w:val="en-IN" w:eastAsia="en-IN" w:bidi="ar-SA"/>
        </w:rPr>
        <w:t xml:space="preserve">Yes                                          No             </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sz w:val="24"/>
          <w:szCs w:val="24"/>
          <w:lang w:val="en-IN" w:eastAsia="en-IN" w:bidi="ar-SA"/>
        </w:rPr>
        <w:t>II. Amendments proposed by the Executive Committee:</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6.     It is resolved to delete Rule</w:t>
      </w:r>
      <w:proofErr w:type="gramStart"/>
      <w:r w:rsidRPr="00372E30">
        <w:rPr>
          <w:rFonts w:ascii="Times New Roman" w:eastAsia="Times New Roman" w:hAnsi="Times New Roman" w:cs="Times New Roman"/>
          <w:sz w:val="24"/>
          <w:szCs w:val="24"/>
          <w:lang w:val="en-IN" w:eastAsia="en-IN" w:bidi="ar-SA"/>
        </w:rPr>
        <w:t>  3</w:t>
      </w:r>
      <w:proofErr w:type="gramEnd"/>
      <w:r w:rsidRPr="00372E30">
        <w:rPr>
          <w:rFonts w:ascii="Times New Roman" w:eastAsia="Times New Roman" w:hAnsi="Times New Roman" w:cs="Times New Roman"/>
          <w:sz w:val="24"/>
          <w:szCs w:val="24"/>
          <w:lang w:val="en-IN" w:eastAsia="en-IN" w:bidi="ar-SA"/>
        </w:rPr>
        <w:t>(II) which reads as under,</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i/>
          <w:iCs/>
          <w:sz w:val="24"/>
          <w:szCs w:val="24"/>
          <w:lang w:val="en-IN" w:eastAsia="en-IN" w:bidi="ar-SA"/>
        </w:rPr>
        <w:t>"Associate Member" means an Association of Advocate practicing in a High Court, or Judicial Commissioners Court and enrolled as such a Member."</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i/>
          <w:iCs/>
          <w:sz w:val="24"/>
          <w:szCs w:val="24"/>
          <w:lang w:val="en-IN" w:eastAsia="en-IN" w:bidi="ar-SA"/>
        </w:rPr>
        <w:t>And consequently to delete Rule 4 (iii) appended below and Change the order</w:t>
      </w:r>
      <w:proofErr w:type="gramStart"/>
      <w:r w:rsidRPr="00372E30">
        <w:rPr>
          <w:rFonts w:ascii="Times New Roman" w:eastAsia="Times New Roman" w:hAnsi="Times New Roman" w:cs="Times New Roman"/>
          <w:i/>
          <w:iCs/>
          <w:sz w:val="24"/>
          <w:szCs w:val="24"/>
          <w:lang w:val="en-IN" w:eastAsia="en-IN" w:bidi="ar-SA"/>
        </w:rPr>
        <w:t>  of</w:t>
      </w:r>
      <w:proofErr w:type="gramEnd"/>
      <w:r w:rsidRPr="00372E30">
        <w:rPr>
          <w:rFonts w:ascii="Times New Roman" w:eastAsia="Times New Roman" w:hAnsi="Times New Roman" w:cs="Times New Roman"/>
          <w:i/>
          <w:iCs/>
          <w:sz w:val="24"/>
          <w:szCs w:val="24"/>
          <w:lang w:val="en-IN" w:eastAsia="en-IN" w:bidi="ar-SA"/>
        </w:rPr>
        <w:t xml:space="preserve"> definitions in rule 3.   </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i/>
          <w:iCs/>
          <w:sz w:val="24"/>
          <w:szCs w:val="24"/>
          <w:lang w:val="en-IN" w:eastAsia="en-IN" w:bidi="ar-SA"/>
        </w:rPr>
        <w:t xml:space="preserve">4.     </w:t>
      </w:r>
      <w:proofErr w:type="gramStart"/>
      <w:r w:rsidRPr="00372E30">
        <w:rPr>
          <w:rFonts w:ascii="Times New Roman" w:eastAsia="Times New Roman" w:hAnsi="Times New Roman" w:cs="Times New Roman"/>
          <w:i/>
          <w:iCs/>
          <w:sz w:val="24"/>
          <w:szCs w:val="24"/>
          <w:lang w:val="en-IN" w:eastAsia="en-IN" w:bidi="ar-SA"/>
        </w:rPr>
        <w:t>MEMBERSHIP :</w:t>
      </w:r>
      <w:proofErr w:type="gramEnd"/>
      <w:r w:rsidRPr="00372E30">
        <w:rPr>
          <w:rFonts w:ascii="Times New Roman" w:eastAsia="Times New Roman" w:hAnsi="Times New Roman" w:cs="Times New Roman"/>
          <w:i/>
          <w:iCs/>
          <w:sz w:val="24"/>
          <w:szCs w:val="24"/>
          <w:lang w:val="en-IN" w:eastAsia="en-IN" w:bidi="ar-SA"/>
        </w:rPr>
        <w:t xml:space="preserve"> There shall be following classes of Members: </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        </w:t>
      </w:r>
      <w:proofErr w:type="spellStart"/>
      <w:r w:rsidRPr="00372E30">
        <w:rPr>
          <w:rFonts w:ascii="Times New Roman" w:eastAsia="Times New Roman" w:hAnsi="Times New Roman" w:cs="Times New Roman"/>
          <w:sz w:val="24"/>
          <w:szCs w:val="24"/>
          <w:lang w:val="en-IN" w:eastAsia="en-IN" w:bidi="ar-SA"/>
        </w:rPr>
        <w:t>i</w:t>
      </w:r>
      <w:proofErr w:type="spellEnd"/>
      <w:r w:rsidRPr="00372E30">
        <w:rPr>
          <w:rFonts w:ascii="Times New Roman" w:eastAsia="Times New Roman" w:hAnsi="Times New Roman" w:cs="Times New Roman"/>
          <w:sz w:val="24"/>
          <w:szCs w:val="24"/>
          <w:lang w:val="en-IN" w:eastAsia="en-IN" w:bidi="ar-SA"/>
        </w:rPr>
        <w:t>).     Resident Members;</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ii)      Non-Resident Members</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iii)     Associate Members </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        </w:t>
      </w:r>
      <w:proofErr w:type="gramStart"/>
      <w:r w:rsidRPr="00372E30">
        <w:rPr>
          <w:rFonts w:ascii="Times New Roman" w:eastAsia="Times New Roman" w:hAnsi="Times New Roman" w:cs="Times New Roman"/>
          <w:sz w:val="24"/>
          <w:szCs w:val="24"/>
          <w:lang w:val="en-IN" w:eastAsia="en-IN" w:bidi="ar-SA"/>
        </w:rPr>
        <w:t>iv)     Temporary</w:t>
      </w:r>
      <w:proofErr w:type="gramEnd"/>
      <w:r w:rsidRPr="00372E30">
        <w:rPr>
          <w:rFonts w:ascii="Times New Roman" w:eastAsia="Times New Roman" w:hAnsi="Times New Roman" w:cs="Times New Roman"/>
          <w:sz w:val="24"/>
          <w:szCs w:val="24"/>
          <w:lang w:val="en-IN" w:eastAsia="en-IN" w:bidi="ar-SA"/>
        </w:rPr>
        <w:t xml:space="preserve"> members</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i/>
          <w:iCs/>
          <w:sz w:val="24"/>
          <w:szCs w:val="24"/>
          <w:lang w:val="en-IN" w:eastAsia="en-IN" w:bidi="ar-SA"/>
        </w:rPr>
        <w:t xml:space="preserve">Yes                                          No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7.    It is resolved to amend Rule 10 to include the provisions of having minimum practise for contesting elections as member of Executive Committee and to include the option of co-opting two prominent seniors. The amended Rule 10 will read as under:</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i/>
          <w:iCs/>
          <w:sz w:val="24"/>
          <w:szCs w:val="24"/>
          <w:lang w:val="en-IN" w:eastAsia="en-IN" w:bidi="ar-SA"/>
        </w:rPr>
        <w:t>"10. COMMITTEE</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i/>
          <w:iCs/>
          <w:sz w:val="24"/>
          <w:szCs w:val="24"/>
          <w:lang w:val="en-IN" w:eastAsia="en-IN" w:bidi="ar-SA"/>
        </w:rPr>
        <w:t>The affairs of the Association shall, subject to these rules and, the general control of the Members in the General Meeting assembled, be managed by the Executive Committee consisting of the President, the Vice-President, the Secretary, the</w:t>
      </w:r>
      <w:r w:rsidRPr="00372E30">
        <w:rPr>
          <w:rFonts w:ascii="Times New Roman" w:eastAsia="Times New Roman" w:hAnsi="Times New Roman" w:cs="Times New Roman"/>
          <w:sz w:val="24"/>
          <w:szCs w:val="24"/>
          <w:lang w:val="en-IN" w:eastAsia="en-IN" w:bidi="ar-SA"/>
        </w:rPr>
        <w:t> </w:t>
      </w:r>
      <w:r w:rsidRPr="00372E30">
        <w:rPr>
          <w:rFonts w:ascii="Times New Roman" w:eastAsia="Times New Roman" w:hAnsi="Times New Roman" w:cs="Times New Roman"/>
          <w:i/>
          <w:iCs/>
          <w:sz w:val="24"/>
          <w:szCs w:val="24"/>
          <w:lang w:val="en-IN" w:eastAsia="en-IN" w:bidi="ar-SA"/>
        </w:rPr>
        <w:t>Joint Secretary,</w:t>
      </w:r>
      <w:r w:rsidRPr="00372E30">
        <w:rPr>
          <w:rFonts w:ascii="Times New Roman" w:eastAsia="Times New Roman" w:hAnsi="Times New Roman" w:cs="Times New Roman"/>
          <w:sz w:val="24"/>
          <w:szCs w:val="24"/>
          <w:lang w:val="en-IN" w:eastAsia="en-IN" w:bidi="ar-SA"/>
        </w:rPr>
        <w:t> </w:t>
      </w:r>
      <w:r w:rsidRPr="00372E30">
        <w:rPr>
          <w:rFonts w:ascii="Times New Roman" w:eastAsia="Times New Roman" w:hAnsi="Times New Roman" w:cs="Times New Roman"/>
          <w:i/>
          <w:iCs/>
          <w:sz w:val="24"/>
          <w:szCs w:val="24"/>
          <w:lang w:val="en-IN" w:eastAsia="en-IN" w:bidi="ar-SA"/>
        </w:rPr>
        <w:t>the Treasurer, the</w:t>
      </w:r>
      <w:r w:rsidRPr="00372E30">
        <w:rPr>
          <w:rFonts w:ascii="Times New Roman" w:eastAsia="Times New Roman" w:hAnsi="Times New Roman" w:cs="Times New Roman"/>
          <w:sz w:val="24"/>
          <w:szCs w:val="24"/>
          <w:lang w:val="en-IN" w:eastAsia="en-IN" w:bidi="ar-SA"/>
        </w:rPr>
        <w:t> </w:t>
      </w:r>
      <w:r w:rsidRPr="00372E30">
        <w:rPr>
          <w:rFonts w:ascii="Times New Roman" w:eastAsia="Times New Roman" w:hAnsi="Times New Roman" w:cs="Times New Roman"/>
          <w:i/>
          <w:iCs/>
          <w:sz w:val="24"/>
          <w:szCs w:val="24"/>
          <w:lang w:val="en-IN" w:eastAsia="en-IN" w:bidi="ar-SA"/>
        </w:rPr>
        <w:t>Joint Treasurer</w:t>
      </w:r>
      <w:r w:rsidRPr="00372E30">
        <w:rPr>
          <w:rFonts w:ascii="Times New Roman" w:eastAsia="Times New Roman" w:hAnsi="Times New Roman" w:cs="Times New Roman"/>
          <w:b/>
          <w:bCs/>
          <w:i/>
          <w:iCs/>
          <w:sz w:val="24"/>
          <w:szCs w:val="24"/>
          <w:lang w:val="en-IN" w:eastAsia="en-IN" w:bidi="ar-SA"/>
        </w:rPr>
        <w:t>,</w:t>
      </w:r>
      <w:r w:rsidRPr="00372E30">
        <w:rPr>
          <w:rFonts w:ascii="Times New Roman" w:eastAsia="Times New Roman" w:hAnsi="Times New Roman" w:cs="Times New Roman"/>
          <w:sz w:val="24"/>
          <w:szCs w:val="24"/>
          <w:lang w:val="en-IN" w:eastAsia="en-IN" w:bidi="ar-SA"/>
        </w:rPr>
        <w:t> </w:t>
      </w:r>
      <w:r w:rsidRPr="00372E30">
        <w:rPr>
          <w:rFonts w:ascii="Times New Roman" w:eastAsia="Times New Roman" w:hAnsi="Times New Roman" w:cs="Times New Roman"/>
          <w:i/>
          <w:iCs/>
          <w:sz w:val="24"/>
          <w:szCs w:val="24"/>
          <w:lang w:val="en-IN" w:eastAsia="en-IN" w:bidi="ar-SA"/>
        </w:rPr>
        <w:t>and 15 Members, of whom at least 6 shall be Senior Advocates.</w:t>
      </w:r>
      <w:r w:rsidRPr="00372E30">
        <w:rPr>
          <w:rFonts w:ascii="Times New Roman" w:eastAsia="Times New Roman" w:hAnsi="Times New Roman" w:cs="Times New Roman"/>
          <w:sz w:val="24"/>
          <w:szCs w:val="24"/>
          <w:lang w:val="en-IN" w:eastAsia="en-IN" w:bidi="ar-SA"/>
        </w:rPr>
        <w:t> </w:t>
      </w:r>
      <w:r w:rsidRPr="00372E30">
        <w:rPr>
          <w:rFonts w:ascii="Times New Roman" w:eastAsia="Times New Roman" w:hAnsi="Times New Roman" w:cs="Times New Roman"/>
          <w:b/>
          <w:bCs/>
          <w:i/>
          <w:iCs/>
          <w:sz w:val="24"/>
          <w:szCs w:val="24"/>
          <w:lang w:val="en-IN" w:eastAsia="en-IN" w:bidi="ar-SA"/>
        </w:rPr>
        <w:t xml:space="preserve">Out of them the presidential </w:t>
      </w:r>
      <w:proofErr w:type="gramStart"/>
      <w:r w:rsidRPr="00372E30">
        <w:rPr>
          <w:rFonts w:ascii="Times New Roman" w:eastAsia="Times New Roman" w:hAnsi="Times New Roman" w:cs="Times New Roman"/>
          <w:b/>
          <w:bCs/>
          <w:i/>
          <w:iCs/>
          <w:sz w:val="24"/>
          <w:szCs w:val="24"/>
          <w:lang w:val="en-IN" w:eastAsia="en-IN" w:bidi="ar-SA"/>
        </w:rPr>
        <w:t>candidates having</w:t>
      </w:r>
      <w:proofErr w:type="gramEnd"/>
      <w:r w:rsidRPr="00372E30">
        <w:rPr>
          <w:rFonts w:ascii="Times New Roman" w:eastAsia="Times New Roman" w:hAnsi="Times New Roman" w:cs="Times New Roman"/>
          <w:b/>
          <w:bCs/>
          <w:i/>
          <w:iCs/>
          <w:sz w:val="24"/>
          <w:szCs w:val="24"/>
          <w:lang w:val="en-IN" w:eastAsia="en-IN" w:bidi="ar-SA"/>
        </w:rPr>
        <w:t xml:space="preserve"> minimum 25 years, vice president having 20 years, in the bar, and secretary having 15 years and other office bearers and 4 out of 9 executive members having a minimum standing of 10 years in the bar.</w:t>
      </w:r>
      <w:r w:rsidRPr="00372E30">
        <w:rPr>
          <w:rFonts w:ascii="Times New Roman" w:eastAsia="Times New Roman" w:hAnsi="Times New Roman" w:cs="Times New Roman"/>
          <w:i/>
          <w:iCs/>
          <w:sz w:val="24"/>
          <w:szCs w:val="24"/>
          <w:lang w:val="en-IN" w:eastAsia="en-IN" w:bidi="ar-SA"/>
        </w:rPr>
        <w:t xml:space="preserve">  The Association or the Executive Committee may appoint other standing or ad-hoc </w:t>
      </w:r>
      <w:r w:rsidRPr="00372E30">
        <w:rPr>
          <w:rFonts w:ascii="Times New Roman" w:eastAsia="Times New Roman" w:hAnsi="Times New Roman" w:cs="Times New Roman"/>
          <w:i/>
          <w:iCs/>
          <w:sz w:val="24"/>
          <w:szCs w:val="24"/>
          <w:lang w:val="en-IN" w:eastAsia="en-IN" w:bidi="ar-SA"/>
        </w:rPr>
        <w:lastRenderedPageBreak/>
        <w:t>committees. All committees shall work under the control of the Executive Committee and report through it to the General Body.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i/>
          <w:iCs/>
          <w:sz w:val="24"/>
          <w:szCs w:val="24"/>
          <w:lang w:val="en-IN" w:eastAsia="en-IN" w:bidi="ar-SA"/>
        </w:rPr>
        <w:t>Provided that, the Executive Committee may co-opt two senior advocates of not less than 40 years standing to use their rich experience in advising the affairs of the Committee and its activities and they will not be allowed to  vote in executive committee meetings."</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w:t>
      </w:r>
      <w:r w:rsidRPr="00372E30">
        <w:rPr>
          <w:rFonts w:ascii="Times New Roman" w:eastAsia="Times New Roman" w:hAnsi="Times New Roman" w:cs="Times New Roman"/>
          <w:b/>
          <w:bCs/>
          <w:i/>
          <w:iCs/>
          <w:sz w:val="24"/>
          <w:szCs w:val="24"/>
          <w:lang w:val="en-IN" w:eastAsia="en-IN" w:bidi="ar-SA"/>
        </w:rPr>
        <w:t xml:space="preserve">Yes                                         No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sz w:val="24"/>
          <w:szCs w:val="24"/>
          <w:lang w:val="en-IN" w:eastAsia="en-IN" w:bidi="ar-SA"/>
        </w:rPr>
        <w:t>8.  </w:t>
      </w:r>
      <w:r w:rsidRPr="00372E30">
        <w:rPr>
          <w:rFonts w:ascii="Times New Roman" w:eastAsia="Times New Roman" w:hAnsi="Times New Roman" w:cs="Times New Roman"/>
          <w:sz w:val="24"/>
          <w:szCs w:val="24"/>
          <w:lang w:val="en-IN" w:eastAsia="en-IN" w:bidi="ar-SA"/>
        </w:rPr>
        <w:t> It is resolved that the Nomenclature of 'Assistant Secretary' and 'Assistant Treasurer' in Rule 15 &amp; Rule 16 will be amended as '</w:t>
      </w:r>
      <w:r w:rsidRPr="00372E30">
        <w:rPr>
          <w:rFonts w:ascii="Times New Roman" w:eastAsia="Times New Roman" w:hAnsi="Times New Roman" w:cs="Times New Roman"/>
          <w:b/>
          <w:bCs/>
          <w:sz w:val="24"/>
          <w:szCs w:val="24"/>
          <w:lang w:val="en-IN" w:eastAsia="en-IN" w:bidi="ar-SA"/>
        </w:rPr>
        <w:t>Joint</w:t>
      </w:r>
      <w:r w:rsidRPr="00372E30">
        <w:rPr>
          <w:rFonts w:ascii="Times New Roman" w:eastAsia="Times New Roman" w:hAnsi="Times New Roman" w:cs="Times New Roman"/>
          <w:sz w:val="24"/>
          <w:szCs w:val="24"/>
          <w:lang w:val="en-IN" w:eastAsia="en-IN" w:bidi="ar-SA"/>
        </w:rPr>
        <w:t> Secretary' and '</w:t>
      </w:r>
      <w:r w:rsidRPr="00372E30">
        <w:rPr>
          <w:rFonts w:ascii="Times New Roman" w:eastAsia="Times New Roman" w:hAnsi="Times New Roman" w:cs="Times New Roman"/>
          <w:b/>
          <w:bCs/>
          <w:sz w:val="24"/>
          <w:szCs w:val="24"/>
          <w:lang w:val="en-IN" w:eastAsia="en-IN" w:bidi="ar-SA"/>
        </w:rPr>
        <w:t>Joint</w:t>
      </w:r>
      <w:r w:rsidRPr="00372E30">
        <w:rPr>
          <w:rFonts w:ascii="Times New Roman" w:eastAsia="Times New Roman" w:hAnsi="Times New Roman" w:cs="Times New Roman"/>
          <w:sz w:val="24"/>
          <w:szCs w:val="24"/>
          <w:lang w:val="en-IN" w:eastAsia="en-IN" w:bidi="ar-SA"/>
        </w:rPr>
        <w:t> Treasurer'.</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i/>
          <w:iCs/>
          <w:sz w:val="24"/>
          <w:szCs w:val="24"/>
          <w:lang w:val="en-IN" w:eastAsia="en-IN" w:bidi="ar-SA"/>
        </w:rPr>
        <w:t xml:space="preserve">Yes                                          No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9.  It is resolved to amend Rule 17 to increase the term of the Executive Committee to two years in place of one year, so that the amended Rule 17 reads as under:</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i/>
          <w:iCs/>
          <w:sz w:val="24"/>
          <w:szCs w:val="24"/>
          <w:lang w:val="en-IN" w:eastAsia="en-IN" w:bidi="ar-SA"/>
        </w:rPr>
        <w:t>"17.   </w:t>
      </w:r>
      <w:r w:rsidRPr="00372E30">
        <w:rPr>
          <w:rFonts w:ascii="Times New Roman" w:eastAsia="Times New Roman" w:hAnsi="Times New Roman" w:cs="Times New Roman"/>
          <w:sz w:val="24"/>
          <w:szCs w:val="24"/>
          <w:lang w:val="en-IN" w:eastAsia="en-IN" w:bidi="ar-SA"/>
        </w:rPr>
        <w:t> </w:t>
      </w:r>
      <w:r w:rsidRPr="00372E30">
        <w:rPr>
          <w:rFonts w:ascii="Times New Roman" w:eastAsia="Times New Roman" w:hAnsi="Times New Roman" w:cs="Times New Roman"/>
          <w:b/>
          <w:bCs/>
          <w:i/>
          <w:iCs/>
          <w:sz w:val="24"/>
          <w:szCs w:val="24"/>
          <w:lang w:val="en-IN" w:eastAsia="en-IN" w:bidi="ar-SA"/>
        </w:rPr>
        <w:t>ELECTIONS</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i/>
          <w:iCs/>
          <w:sz w:val="24"/>
          <w:szCs w:val="24"/>
          <w:lang w:val="en-IN" w:eastAsia="en-IN" w:bidi="ar-SA"/>
        </w:rPr>
        <w:t>The Office-Bearers of the Associations shall be elected by secret ballot and the other members of the Committee shall be elected by secret ballot by single distributive votes at the</w:t>
      </w:r>
      <w:r w:rsidRPr="00372E30">
        <w:rPr>
          <w:rFonts w:ascii="Times New Roman" w:eastAsia="Times New Roman" w:hAnsi="Times New Roman" w:cs="Times New Roman"/>
          <w:sz w:val="24"/>
          <w:szCs w:val="24"/>
          <w:lang w:val="en-IN" w:eastAsia="en-IN" w:bidi="ar-SA"/>
        </w:rPr>
        <w:t> </w:t>
      </w:r>
      <w:r w:rsidRPr="00372E30">
        <w:rPr>
          <w:rFonts w:ascii="Times New Roman" w:eastAsia="Times New Roman" w:hAnsi="Times New Roman" w:cs="Times New Roman"/>
          <w:b/>
          <w:bCs/>
          <w:i/>
          <w:iCs/>
          <w:sz w:val="24"/>
          <w:szCs w:val="24"/>
          <w:lang w:val="en-IN" w:eastAsia="en-IN" w:bidi="ar-SA"/>
        </w:rPr>
        <w:t>Election which will hereinafter be conducted once in two years, i.e. the term of Executive Committee will be for a period of two years.</w:t>
      </w:r>
      <w:r w:rsidRPr="00372E30">
        <w:rPr>
          <w:rFonts w:ascii="Times New Roman" w:eastAsia="Times New Roman" w:hAnsi="Times New Roman" w:cs="Times New Roman"/>
          <w:sz w:val="24"/>
          <w:szCs w:val="24"/>
          <w:lang w:val="en-IN" w:eastAsia="en-IN" w:bidi="ar-SA"/>
        </w:rPr>
        <w:t> </w:t>
      </w:r>
      <w:r w:rsidRPr="00372E30">
        <w:rPr>
          <w:rFonts w:ascii="Times New Roman" w:eastAsia="Times New Roman" w:hAnsi="Times New Roman" w:cs="Times New Roman"/>
          <w:i/>
          <w:iCs/>
          <w:sz w:val="24"/>
          <w:szCs w:val="24"/>
          <w:lang w:val="en-IN" w:eastAsia="en-IN" w:bidi="ar-SA"/>
        </w:rPr>
        <w:t>No office bearer or member of the Committee shall be eligible to hold any office for more than two consecutive</w:t>
      </w:r>
      <w:r w:rsidRPr="00372E30">
        <w:rPr>
          <w:rFonts w:ascii="Times New Roman" w:eastAsia="Times New Roman" w:hAnsi="Times New Roman" w:cs="Times New Roman"/>
          <w:sz w:val="24"/>
          <w:szCs w:val="24"/>
          <w:lang w:val="en-IN" w:eastAsia="en-IN" w:bidi="ar-SA"/>
        </w:rPr>
        <w:t> </w:t>
      </w:r>
      <w:r w:rsidRPr="00372E30">
        <w:rPr>
          <w:rFonts w:ascii="Times New Roman" w:eastAsia="Times New Roman" w:hAnsi="Times New Roman" w:cs="Times New Roman"/>
          <w:b/>
          <w:bCs/>
          <w:i/>
          <w:iCs/>
          <w:sz w:val="24"/>
          <w:szCs w:val="24"/>
          <w:lang w:val="en-IN" w:eastAsia="en-IN" w:bidi="ar-SA"/>
        </w:rPr>
        <w:t>terms</w:t>
      </w:r>
      <w:r w:rsidRPr="00372E30">
        <w:rPr>
          <w:rFonts w:ascii="Times New Roman" w:eastAsia="Times New Roman" w:hAnsi="Times New Roman" w:cs="Times New Roman"/>
          <w:i/>
          <w:iCs/>
          <w:sz w:val="24"/>
          <w:szCs w:val="24"/>
          <w:lang w:val="en-IN" w:eastAsia="en-IN" w:bidi="ar-SA"/>
        </w:rPr>
        <w:t>. Canvassing in any form on the date of polling is prohibited.</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i/>
          <w:iCs/>
          <w:sz w:val="24"/>
          <w:szCs w:val="24"/>
          <w:lang w:val="en-IN" w:eastAsia="en-IN" w:bidi="ar-SA"/>
        </w:rPr>
        <w:t xml:space="preserve">Yes                                          No             </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10.    It is resolved that the period of two years tem shall be applicable</w:t>
      </w:r>
      <w:proofErr w:type="gramStart"/>
      <w:r w:rsidRPr="00372E30">
        <w:rPr>
          <w:rFonts w:ascii="Times New Roman" w:eastAsia="Times New Roman" w:hAnsi="Times New Roman" w:cs="Times New Roman"/>
          <w:sz w:val="24"/>
          <w:szCs w:val="24"/>
          <w:lang w:val="en-IN" w:eastAsia="en-IN" w:bidi="ar-SA"/>
        </w:rPr>
        <w:t>  to</w:t>
      </w:r>
      <w:proofErr w:type="gramEnd"/>
      <w:r w:rsidRPr="00372E30">
        <w:rPr>
          <w:rFonts w:ascii="Times New Roman" w:eastAsia="Times New Roman" w:hAnsi="Times New Roman" w:cs="Times New Roman"/>
          <w:sz w:val="24"/>
          <w:szCs w:val="24"/>
          <w:lang w:val="en-IN" w:eastAsia="en-IN" w:bidi="ar-SA"/>
        </w:rPr>
        <w:t xml:space="preserve"> the present Executive Committee.</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i/>
          <w:iCs/>
          <w:sz w:val="24"/>
          <w:szCs w:val="24"/>
          <w:lang w:val="en-IN" w:eastAsia="en-IN" w:bidi="ar-SA"/>
        </w:rPr>
        <w:t xml:space="preserve">Yes                                          No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sz w:val="24"/>
          <w:szCs w:val="24"/>
          <w:lang w:val="en-IN" w:eastAsia="en-IN" w:bidi="ar-SA"/>
        </w:rPr>
        <w:t>11.  </w:t>
      </w:r>
      <w:r w:rsidRPr="00372E30">
        <w:rPr>
          <w:rFonts w:ascii="Times New Roman" w:eastAsia="Times New Roman" w:hAnsi="Times New Roman" w:cs="Times New Roman"/>
          <w:sz w:val="24"/>
          <w:szCs w:val="24"/>
          <w:lang w:val="en-IN" w:eastAsia="en-IN" w:bidi="ar-SA"/>
        </w:rPr>
        <w:t> It is resolved to enhance the security deposit to be paid along with nomination form for seeking election to different posts of the Executive Committee, specified in Rule 18 b) as follows:-</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President                                    </w:t>
      </w:r>
      <w:r w:rsidRPr="00372E30">
        <w:rPr>
          <w:rFonts w:ascii="Times New Roman" w:eastAsia="Times New Roman" w:hAnsi="Times New Roman" w:cs="Times New Roman"/>
          <w:b/>
          <w:bCs/>
          <w:sz w:val="24"/>
          <w:szCs w:val="24"/>
          <w:lang w:val="en-IN" w:eastAsia="en-IN" w:bidi="ar-SA"/>
        </w:rPr>
        <w:t>Rs.75000</w:t>
      </w:r>
      <w:r w:rsidRPr="00372E30">
        <w:rPr>
          <w:rFonts w:ascii="Times New Roman" w:eastAsia="Times New Roman" w:hAnsi="Times New Roman" w:cs="Times New Roman"/>
          <w:sz w:val="24"/>
          <w:szCs w:val="24"/>
          <w:lang w:val="en-IN" w:eastAsia="en-IN" w:bidi="ar-SA"/>
        </w:rPr>
        <w:t>/-</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Vice-President                             </w:t>
      </w:r>
      <w:r w:rsidRPr="00372E30">
        <w:rPr>
          <w:rFonts w:ascii="Times New Roman" w:eastAsia="Times New Roman" w:hAnsi="Times New Roman" w:cs="Times New Roman"/>
          <w:b/>
          <w:bCs/>
          <w:sz w:val="24"/>
          <w:szCs w:val="24"/>
          <w:lang w:val="en-IN" w:eastAsia="en-IN" w:bidi="ar-SA"/>
        </w:rPr>
        <w:t>Rs.50000</w:t>
      </w:r>
      <w:r w:rsidRPr="00372E30">
        <w:rPr>
          <w:rFonts w:ascii="Times New Roman" w:eastAsia="Times New Roman" w:hAnsi="Times New Roman" w:cs="Times New Roman"/>
          <w:sz w:val="24"/>
          <w:szCs w:val="24"/>
          <w:lang w:val="en-IN" w:eastAsia="en-IN" w:bidi="ar-SA"/>
        </w:rPr>
        <w:t>/-</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Secretary                                           </w:t>
      </w:r>
      <w:r w:rsidRPr="00372E30">
        <w:rPr>
          <w:rFonts w:ascii="Times New Roman" w:eastAsia="Times New Roman" w:hAnsi="Times New Roman" w:cs="Times New Roman"/>
          <w:b/>
          <w:bCs/>
          <w:sz w:val="24"/>
          <w:szCs w:val="24"/>
          <w:lang w:val="en-IN" w:eastAsia="en-IN" w:bidi="ar-SA"/>
        </w:rPr>
        <w:t>Rs.25000/-</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Other office bearers                     </w:t>
      </w:r>
      <w:r w:rsidRPr="00372E30">
        <w:rPr>
          <w:rFonts w:ascii="Times New Roman" w:eastAsia="Times New Roman" w:hAnsi="Times New Roman" w:cs="Times New Roman"/>
          <w:b/>
          <w:bCs/>
          <w:sz w:val="24"/>
          <w:szCs w:val="24"/>
          <w:lang w:val="en-IN" w:eastAsia="en-IN" w:bidi="ar-SA"/>
        </w:rPr>
        <w:t>Rs.15000</w:t>
      </w:r>
      <w:r w:rsidRPr="00372E30">
        <w:rPr>
          <w:rFonts w:ascii="Times New Roman" w:eastAsia="Times New Roman" w:hAnsi="Times New Roman" w:cs="Times New Roman"/>
          <w:sz w:val="24"/>
          <w:szCs w:val="24"/>
          <w:lang w:val="en-IN" w:eastAsia="en-IN" w:bidi="ar-SA"/>
        </w:rPr>
        <w:t>/-</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Senior Executive Committee         </w:t>
      </w:r>
      <w:r w:rsidRPr="00372E30">
        <w:rPr>
          <w:rFonts w:ascii="Times New Roman" w:eastAsia="Times New Roman" w:hAnsi="Times New Roman" w:cs="Times New Roman"/>
          <w:b/>
          <w:bCs/>
          <w:sz w:val="24"/>
          <w:szCs w:val="24"/>
          <w:lang w:val="en-IN" w:eastAsia="en-IN" w:bidi="ar-SA"/>
        </w:rPr>
        <w:t>Rs.10000/-</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proofErr w:type="gramStart"/>
      <w:r w:rsidRPr="00372E30">
        <w:rPr>
          <w:rFonts w:ascii="Times New Roman" w:eastAsia="Times New Roman" w:hAnsi="Times New Roman" w:cs="Times New Roman"/>
          <w:sz w:val="24"/>
          <w:szCs w:val="24"/>
          <w:lang w:val="en-IN" w:eastAsia="en-IN" w:bidi="ar-SA"/>
        </w:rPr>
        <w:t>Member Executive Committee.</w:t>
      </w:r>
      <w:proofErr w:type="gramEnd"/>
      <w:r w:rsidRPr="00372E30">
        <w:rPr>
          <w:rFonts w:ascii="Times New Roman" w:eastAsia="Times New Roman" w:hAnsi="Times New Roman" w:cs="Times New Roman"/>
          <w:sz w:val="24"/>
          <w:szCs w:val="24"/>
          <w:lang w:val="en-IN" w:eastAsia="en-IN" w:bidi="ar-SA"/>
        </w:rPr>
        <w:t xml:space="preserve">      </w:t>
      </w:r>
      <w:r w:rsidRPr="00372E30">
        <w:rPr>
          <w:rFonts w:ascii="Times New Roman" w:eastAsia="Times New Roman" w:hAnsi="Times New Roman" w:cs="Times New Roman"/>
          <w:b/>
          <w:bCs/>
          <w:sz w:val="24"/>
          <w:szCs w:val="24"/>
          <w:lang w:val="en-IN" w:eastAsia="en-IN" w:bidi="ar-SA"/>
        </w:rPr>
        <w:t>Rs.5000/-</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i/>
          <w:iCs/>
          <w:sz w:val="24"/>
          <w:szCs w:val="24"/>
          <w:lang w:val="en-IN" w:eastAsia="en-IN" w:bidi="ar-SA"/>
        </w:rPr>
        <w:t xml:space="preserve">Yes                                          No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lastRenderedPageBreak/>
        <w:t>12.    It is resolved that Rule 22 of SCBA Rules, which requires the Executive Committee to call a General Meeting/Special General Meeting upon written requisition of '</w:t>
      </w:r>
      <w:r w:rsidRPr="00372E30">
        <w:rPr>
          <w:rFonts w:ascii="Times New Roman" w:eastAsia="Times New Roman" w:hAnsi="Times New Roman" w:cs="Times New Roman"/>
          <w:b/>
          <w:bCs/>
          <w:sz w:val="24"/>
          <w:szCs w:val="24"/>
          <w:lang w:val="en-IN" w:eastAsia="en-IN" w:bidi="ar-SA"/>
        </w:rPr>
        <w:t>at least 150 members</w:t>
      </w:r>
      <w:r w:rsidRPr="00372E30">
        <w:rPr>
          <w:rFonts w:ascii="Times New Roman" w:eastAsia="Times New Roman" w:hAnsi="Times New Roman" w:cs="Times New Roman"/>
          <w:sz w:val="24"/>
          <w:szCs w:val="24"/>
          <w:lang w:val="en-IN" w:eastAsia="en-IN" w:bidi="ar-SA"/>
        </w:rPr>
        <w:t xml:space="preserve">', be amended as </w:t>
      </w:r>
      <w:r w:rsidRPr="00372E30">
        <w:rPr>
          <w:rFonts w:ascii="Times New Roman" w:eastAsia="Times New Roman" w:hAnsi="Times New Roman" w:cs="Times New Roman"/>
          <w:b/>
          <w:bCs/>
          <w:sz w:val="24"/>
          <w:szCs w:val="24"/>
          <w:lang w:val="en-IN" w:eastAsia="en-IN" w:bidi="ar-SA"/>
        </w:rPr>
        <w:t xml:space="preserve">'at least 400 members', who are regularly practicing in the Supreme Court according to the judgments of </w:t>
      </w:r>
      <w:proofErr w:type="spellStart"/>
      <w:r w:rsidRPr="00372E30">
        <w:rPr>
          <w:rFonts w:ascii="Times New Roman" w:eastAsia="Times New Roman" w:hAnsi="Times New Roman" w:cs="Times New Roman"/>
          <w:b/>
          <w:bCs/>
          <w:sz w:val="24"/>
          <w:szCs w:val="24"/>
          <w:lang w:val="en-IN" w:eastAsia="en-IN" w:bidi="ar-SA"/>
        </w:rPr>
        <w:t>Hon’ble</w:t>
      </w:r>
      <w:proofErr w:type="spellEnd"/>
      <w:r w:rsidRPr="00372E30">
        <w:rPr>
          <w:rFonts w:ascii="Times New Roman" w:eastAsia="Times New Roman" w:hAnsi="Times New Roman" w:cs="Times New Roman"/>
          <w:b/>
          <w:bCs/>
          <w:sz w:val="24"/>
          <w:szCs w:val="24"/>
          <w:lang w:val="en-IN" w:eastAsia="en-IN" w:bidi="ar-SA"/>
        </w:rPr>
        <w:t xml:space="preserve"> Supreme Court in the case of SCBA Vs. B.D. </w:t>
      </w:r>
      <w:proofErr w:type="spellStart"/>
      <w:r w:rsidRPr="00372E30">
        <w:rPr>
          <w:rFonts w:ascii="Times New Roman" w:eastAsia="Times New Roman" w:hAnsi="Times New Roman" w:cs="Times New Roman"/>
          <w:b/>
          <w:bCs/>
          <w:sz w:val="24"/>
          <w:szCs w:val="24"/>
          <w:lang w:val="en-IN" w:eastAsia="en-IN" w:bidi="ar-SA"/>
        </w:rPr>
        <w:t>Kaushik</w:t>
      </w:r>
      <w:proofErr w:type="spellEnd"/>
      <w:r w:rsidRPr="00372E30">
        <w:rPr>
          <w:rFonts w:ascii="Times New Roman" w:eastAsia="Times New Roman" w:hAnsi="Times New Roman" w:cs="Times New Roman"/>
          <w:b/>
          <w:bCs/>
          <w:sz w:val="24"/>
          <w:szCs w:val="24"/>
          <w:lang w:val="en-IN" w:eastAsia="en-IN" w:bidi="ar-SA"/>
        </w:rPr>
        <w:t>; in CA No.3401/2003.</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i/>
          <w:iCs/>
          <w:sz w:val="24"/>
          <w:szCs w:val="24"/>
          <w:lang w:val="en-IN" w:eastAsia="en-IN" w:bidi="ar-SA"/>
        </w:rPr>
        <w:t xml:space="preserve">Yes                                          No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  B.   The Executive Committee further decides that all the above resolutions will be put up for voting by secret ballot in Library </w:t>
      </w:r>
      <w:proofErr w:type="spellStart"/>
      <w:r w:rsidRPr="00372E30">
        <w:rPr>
          <w:rFonts w:ascii="Times New Roman" w:eastAsia="Times New Roman" w:hAnsi="Times New Roman" w:cs="Times New Roman"/>
          <w:sz w:val="24"/>
          <w:szCs w:val="24"/>
          <w:lang w:val="en-IN" w:eastAsia="en-IN" w:bidi="ar-SA"/>
        </w:rPr>
        <w:t>No.I</w:t>
      </w:r>
      <w:proofErr w:type="spellEnd"/>
      <w:r w:rsidRPr="00372E30">
        <w:rPr>
          <w:rFonts w:ascii="Times New Roman" w:eastAsia="Times New Roman" w:hAnsi="Times New Roman" w:cs="Times New Roman"/>
          <w:sz w:val="24"/>
          <w:szCs w:val="24"/>
          <w:lang w:val="en-IN" w:eastAsia="en-IN" w:bidi="ar-SA"/>
        </w:rPr>
        <w:t xml:space="preserve"> on Tuesday, 12th August 2014 from 10 AM to 4.00 PM, where the voting will be confined only to members of SCBA  whose names appeared in SCBA Voters List-2013.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C.     It was decided that a Special Committee will consist of Senior Advocates Mr. A.K. </w:t>
      </w:r>
      <w:proofErr w:type="spellStart"/>
      <w:r w:rsidRPr="00372E30">
        <w:rPr>
          <w:rFonts w:ascii="Times New Roman" w:eastAsia="Times New Roman" w:hAnsi="Times New Roman" w:cs="Times New Roman"/>
          <w:sz w:val="24"/>
          <w:szCs w:val="24"/>
          <w:lang w:val="en-IN" w:eastAsia="en-IN" w:bidi="ar-SA"/>
        </w:rPr>
        <w:t>Ganguli</w:t>
      </w:r>
      <w:proofErr w:type="spellEnd"/>
      <w:r w:rsidRPr="00372E30">
        <w:rPr>
          <w:rFonts w:ascii="Times New Roman" w:eastAsia="Times New Roman" w:hAnsi="Times New Roman" w:cs="Times New Roman"/>
          <w:sz w:val="24"/>
          <w:szCs w:val="24"/>
          <w:lang w:val="en-IN" w:eastAsia="en-IN" w:bidi="ar-SA"/>
        </w:rPr>
        <w:t xml:space="preserve">, Mr. </w:t>
      </w:r>
      <w:proofErr w:type="spellStart"/>
      <w:r w:rsidRPr="00372E30">
        <w:rPr>
          <w:rFonts w:ascii="Times New Roman" w:eastAsia="Times New Roman" w:hAnsi="Times New Roman" w:cs="Times New Roman"/>
          <w:sz w:val="24"/>
          <w:szCs w:val="24"/>
          <w:lang w:val="en-IN" w:eastAsia="en-IN" w:bidi="ar-SA"/>
        </w:rPr>
        <w:t>Rakesh</w:t>
      </w:r>
      <w:proofErr w:type="spellEnd"/>
      <w:r w:rsidRPr="00372E30">
        <w:rPr>
          <w:rFonts w:ascii="Times New Roman" w:eastAsia="Times New Roman" w:hAnsi="Times New Roman" w:cs="Times New Roman"/>
          <w:sz w:val="24"/>
          <w:szCs w:val="24"/>
          <w:lang w:val="en-IN" w:eastAsia="en-IN" w:bidi="ar-SA"/>
        </w:rPr>
        <w:t xml:space="preserve"> </w:t>
      </w:r>
      <w:proofErr w:type="spellStart"/>
      <w:r w:rsidRPr="00372E30">
        <w:rPr>
          <w:rFonts w:ascii="Times New Roman" w:eastAsia="Times New Roman" w:hAnsi="Times New Roman" w:cs="Times New Roman"/>
          <w:sz w:val="24"/>
          <w:szCs w:val="24"/>
          <w:lang w:val="en-IN" w:eastAsia="en-IN" w:bidi="ar-SA"/>
        </w:rPr>
        <w:t>Dwivedi</w:t>
      </w:r>
      <w:proofErr w:type="spellEnd"/>
      <w:r w:rsidRPr="00372E30">
        <w:rPr>
          <w:rFonts w:ascii="Times New Roman" w:eastAsia="Times New Roman" w:hAnsi="Times New Roman" w:cs="Times New Roman"/>
          <w:sz w:val="24"/>
          <w:szCs w:val="24"/>
          <w:lang w:val="en-IN" w:eastAsia="en-IN" w:bidi="ar-SA"/>
        </w:rPr>
        <w:t xml:space="preserve">, Mr. Vijay </w:t>
      </w:r>
      <w:proofErr w:type="spellStart"/>
      <w:r w:rsidRPr="00372E30">
        <w:rPr>
          <w:rFonts w:ascii="Times New Roman" w:eastAsia="Times New Roman" w:hAnsi="Times New Roman" w:cs="Times New Roman"/>
          <w:sz w:val="24"/>
          <w:szCs w:val="24"/>
          <w:lang w:val="en-IN" w:eastAsia="en-IN" w:bidi="ar-SA"/>
        </w:rPr>
        <w:t>Hansaria</w:t>
      </w:r>
      <w:proofErr w:type="spellEnd"/>
      <w:r w:rsidRPr="00372E30">
        <w:rPr>
          <w:rFonts w:ascii="Times New Roman" w:eastAsia="Times New Roman" w:hAnsi="Times New Roman" w:cs="Times New Roman"/>
          <w:sz w:val="24"/>
          <w:szCs w:val="24"/>
          <w:lang w:val="en-IN" w:eastAsia="en-IN" w:bidi="ar-SA"/>
        </w:rPr>
        <w:t xml:space="preserve"> and Mr. Justice S.K. </w:t>
      </w:r>
      <w:proofErr w:type="spellStart"/>
      <w:r w:rsidRPr="00372E30">
        <w:rPr>
          <w:rFonts w:ascii="Times New Roman" w:eastAsia="Times New Roman" w:hAnsi="Times New Roman" w:cs="Times New Roman"/>
          <w:sz w:val="24"/>
          <w:szCs w:val="24"/>
          <w:lang w:val="en-IN" w:eastAsia="en-IN" w:bidi="ar-SA"/>
        </w:rPr>
        <w:t>Dubey</w:t>
      </w:r>
      <w:proofErr w:type="spellEnd"/>
      <w:r w:rsidRPr="00372E30">
        <w:rPr>
          <w:rFonts w:ascii="Times New Roman" w:eastAsia="Times New Roman" w:hAnsi="Times New Roman" w:cs="Times New Roman"/>
          <w:sz w:val="24"/>
          <w:szCs w:val="24"/>
          <w:lang w:val="en-IN" w:eastAsia="en-IN" w:bidi="ar-SA"/>
        </w:rPr>
        <w:t xml:space="preserve">.  Mr. </w:t>
      </w:r>
      <w:proofErr w:type="spellStart"/>
      <w:r w:rsidRPr="00372E30">
        <w:rPr>
          <w:rFonts w:ascii="Times New Roman" w:eastAsia="Times New Roman" w:hAnsi="Times New Roman" w:cs="Times New Roman"/>
          <w:sz w:val="24"/>
          <w:szCs w:val="24"/>
          <w:lang w:val="en-IN" w:eastAsia="en-IN" w:bidi="ar-SA"/>
        </w:rPr>
        <w:t>Rana</w:t>
      </w:r>
      <w:proofErr w:type="spellEnd"/>
      <w:r w:rsidRPr="00372E30">
        <w:rPr>
          <w:rFonts w:ascii="Times New Roman" w:eastAsia="Times New Roman" w:hAnsi="Times New Roman" w:cs="Times New Roman"/>
          <w:sz w:val="24"/>
          <w:szCs w:val="24"/>
          <w:lang w:val="en-IN" w:eastAsia="en-IN" w:bidi="ar-SA"/>
        </w:rPr>
        <w:t xml:space="preserve"> </w:t>
      </w:r>
      <w:proofErr w:type="spellStart"/>
      <w:r w:rsidRPr="00372E30">
        <w:rPr>
          <w:rFonts w:ascii="Times New Roman" w:eastAsia="Times New Roman" w:hAnsi="Times New Roman" w:cs="Times New Roman"/>
          <w:sz w:val="24"/>
          <w:szCs w:val="24"/>
          <w:lang w:val="en-IN" w:eastAsia="en-IN" w:bidi="ar-SA"/>
        </w:rPr>
        <w:t>Mukherji</w:t>
      </w:r>
      <w:proofErr w:type="spellEnd"/>
      <w:r w:rsidRPr="00372E30">
        <w:rPr>
          <w:rFonts w:ascii="Times New Roman" w:eastAsia="Times New Roman" w:hAnsi="Times New Roman" w:cs="Times New Roman"/>
          <w:sz w:val="24"/>
          <w:szCs w:val="24"/>
          <w:lang w:val="en-IN" w:eastAsia="en-IN" w:bidi="ar-SA"/>
        </w:rPr>
        <w:t xml:space="preserve"> and Mr. </w:t>
      </w:r>
      <w:proofErr w:type="spellStart"/>
      <w:r w:rsidRPr="00372E30">
        <w:rPr>
          <w:rFonts w:ascii="Times New Roman" w:eastAsia="Times New Roman" w:hAnsi="Times New Roman" w:cs="Times New Roman"/>
          <w:sz w:val="24"/>
          <w:szCs w:val="24"/>
          <w:lang w:val="en-IN" w:eastAsia="en-IN" w:bidi="ar-SA"/>
        </w:rPr>
        <w:t>Ranjan</w:t>
      </w:r>
      <w:proofErr w:type="spellEnd"/>
      <w:r w:rsidRPr="00372E30">
        <w:rPr>
          <w:rFonts w:ascii="Times New Roman" w:eastAsia="Times New Roman" w:hAnsi="Times New Roman" w:cs="Times New Roman"/>
          <w:sz w:val="24"/>
          <w:szCs w:val="24"/>
          <w:lang w:val="en-IN" w:eastAsia="en-IN" w:bidi="ar-SA"/>
        </w:rPr>
        <w:t xml:space="preserve"> </w:t>
      </w:r>
      <w:proofErr w:type="spellStart"/>
      <w:r w:rsidRPr="00372E30">
        <w:rPr>
          <w:rFonts w:ascii="Times New Roman" w:eastAsia="Times New Roman" w:hAnsi="Times New Roman" w:cs="Times New Roman"/>
          <w:sz w:val="24"/>
          <w:szCs w:val="24"/>
          <w:lang w:val="en-IN" w:eastAsia="en-IN" w:bidi="ar-SA"/>
        </w:rPr>
        <w:t>Mukherji</w:t>
      </w:r>
      <w:proofErr w:type="spellEnd"/>
      <w:r w:rsidRPr="00372E30">
        <w:rPr>
          <w:rFonts w:ascii="Times New Roman" w:eastAsia="Times New Roman" w:hAnsi="Times New Roman" w:cs="Times New Roman"/>
          <w:sz w:val="24"/>
          <w:szCs w:val="24"/>
          <w:lang w:val="en-IN" w:eastAsia="en-IN" w:bidi="ar-SA"/>
        </w:rPr>
        <w:t>, Advocates and Members SCBA will assist them.  </w:t>
      </w:r>
      <w:proofErr w:type="gramStart"/>
      <w:r w:rsidRPr="00372E30">
        <w:rPr>
          <w:rFonts w:ascii="Times New Roman" w:eastAsia="Times New Roman" w:hAnsi="Times New Roman" w:cs="Times New Roman"/>
          <w:sz w:val="24"/>
          <w:szCs w:val="24"/>
          <w:lang w:val="en-IN" w:eastAsia="en-IN" w:bidi="ar-SA"/>
        </w:rPr>
        <w:t xml:space="preserve">The </w:t>
      </w:r>
      <w:proofErr w:type="spellStart"/>
      <w:r w:rsidRPr="00372E30">
        <w:rPr>
          <w:rFonts w:ascii="Times New Roman" w:eastAsia="Times New Roman" w:hAnsi="Times New Roman" w:cs="Times New Roman"/>
          <w:sz w:val="24"/>
          <w:szCs w:val="24"/>
          <w:lang w:val="en-IN" w:eastAsia="en-IN" w:bidi="ar-SA"/>
        </w:rPr>
        <w:t>Hony</w:t>
      </w:r>
      <w:proofErr w:type="spellEnd"/>
      <w:r w:rsidRPr="00372E30">
        <w:rPr>
          <w:rFonts w:ascii="Times New Roman" w:eastAsia="Times New Roman" w:hAnsi="Times New Roman" w:cs="Times New Roman"/>
          <w:sz w:val="24"/>
          <w:szCs w:val="24"/>
          <w:lang w:val="en-IN" w:eastAsia="en-IN" w:bidi="ar-SA"/>
        </w:rPr>
        <w:t>.</w:t>
      </w:r>
      <w:proofErr w:type="gramEnd"/>
      <w:r w:rsidRPr="00372E30">
        <w:rPr>
          <w:rFonts w:ascii="Times New Roman" w:eastAsia="Times New Roman" w:hAnsi="Times New Roman" w:cs="Times New Roman"/>
          <w:sz w:val="24"/>
          <w:szCs w:val="24"/>
          <w:lang w:val="en-IN" w:eastAsia="en-IN" w:bidi="ar-SA"/>
        </w:rPr>
        <w:t xml:space="preserve"> Secretary is requested to send formal letters seeking their consent in this regard. The above Committee  will supervise  and count the total ‘Yes’, total ‘No’ and total ‘Invalid Votes’ against each resolution and forward the same to the Executive Committee to do the needful.”</w:t>
      </w:r>
    </w:p>
    <w:p w:rsidR="00372E30" w:rsidRPr="00372E30" w:rsidRDefault="00372E30" w:rsidP="00372E30">
      <w:pPr>
        <w:spacing w:before="100" w:beforeAutospacing="1" w:after="100" w:afterAutospacing="1" w:line="240" w:lineRule="auto"/>
        <w:jc w:val="righ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w:t>
      </w:r>
    </w:p>
    <w:p w:rsidR="00372E30" w:rsidRPr="00372E30" w:rsidRDefault="00372E30" w:rsidP="00372E30">
      <w:pPr>
        <w:spacing w:before="100" w:beforeAutospacing="1" w:after="100" w:afterAutospacing="1" w:line="240" w:lineRule="auto"/>
        <w:jc w:val="righ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AISHWARYA BHATI</w:t>
      </w:r>
    </w:p>
    <w:p w:rsidR="00372E30" w:rsidRPr="00372E30" w:rsidRDefault="00372E30" w:rsidP="00372E30">
      <w:pPr>
        <w:spacing w:before="100" w:beforeAutospacing="1" w:after="100" w:afterAutospacing="1" w:line="240" w:lineRule="auto"/>
        <w:jc w:val="right"/>
        <w:rPr>
          <w:rFonts w:ascii="Times New Roman" w:eastAsia="Times New Roman" w:hAnsi="Times New Roman" w:cs="Times New Roman"/>
          <w:sz w:val="24"/>
          <w:szCs w:val="24"/>
          <w:lang w:val="en-IN" w:eastAsia="en-IN" w:bidi="ar-SA"/>
        </w:rPr>
      </w:pPr>
      <w:proofErr w:type="spellStart"/>
      <w:proofErr w:type="gramStart"/>
      <w:r w:rsidRPr="00372E30">
        <w:rPr>
          <w:rFonts w:ascii="Times New Roman" w:eastAsia="Times New Roman" w:hAnsi="Times New Roman" w:cs="Times New Roman"/>
          <w:sz w:val="24"/>
          <w:szCs w:val="24"/>
          <w:lang w:val="en-IN" w:eastAsia="en-IN" w:bidi="ar-SA"/>
        </w:rPr>
        <w:t>Hony</w:t>
      </w:r>
      <w:proofErr w:type="spellEnd"/>
      <w:r w:rsidRPr="00372E30">
        <w:rPr>
          <w:rFonts w:ascii="Times New Roman" w:eastAsia="Times New Roman" w:hAnsi="Times New Roman" w:cs="Times New Roman"/>
          <w:sz w:val="24"/>
          <w:szCs w:val="24"/>
          <w:lang w:val="en-IN" w:eastAsia="en-IN" w:bidi="ar-SA"/>
        </w:rPr>
        <w:t>.</w:t>
      </w:r>
      <w:proofErr w:type="gramEnd"/>
      <w:r w:rsidRPr="00372E30">
        <w:rPr>
          <w:rFonts w:ascii="Times New Roman" w:eastAsia="Times New Roman" w:hAnsi="Times New Roman" w:cs="Times New Roman"/>
          <w:sz w:val="24"/>
          <w:szCs w:val="24"/>
          <w:lang w:val="en-IN" w:eastAsia="en-IN" w:bidi="ar-SA"/>
        </w:rPr>
        <w:t xml:space="preserve"> Secretary</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SCBA/Genl.1/2014                                                                                                                                                                                                    Dated 22.07.2014</w:t>
      </w:r>
    </w:p>
    <w:p w:rsidR="00372E30" w:rsidRPr="00372E30" w:rsidRDefault="00372E30" w:rsidP="00372E30">
      <w:pPr>
        <w:spacing w:before="100" w:beforeAutospacing="1" w:after="100" w:afterAutospacing="1" w:line="240" w:lineRule="auto"/>
        <w:jc w:val="center"/>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sz w:val="24"/>
          <w:szCs w:val="24"/>
          <w:u w:val="single"/>
          <w:lang w:val="en-IN" w:eastAsia="en-IN" w:bidi="ar-SA"/>
        </w:rPr>
        <w:t>CIRCULAR</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members of the Supreme Court Bar Association are informed that the Supreme Court Rules-2013 have been notified and are available on the website of Supreme Court. New Rules shall come into force on 19th August 2014. Copy of the New Rules-2013 is also available in SCBA Library No.1 for perusal of the Members.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Our long standing demand regarding Statement of Case has been accepted and the same has been made optional under Order XIX Rule 32. Court fee has been substantially revised as is the Fee payable to Advocates under Second Schedule. Maximum cap on Summer Vacation has been reduced to 7 weeks from 10 weeks. However, it does not entail any change in the number of holidays which continues to be </w:t>
      </w:r>
      <w:proofErr w:type="spellStart"/>
      <w:r w:rsidRPr="00372E30">
        <w:rPr>
          <w:rFonts w:ascii="Times New Roman" w:eastAsia="Times New Roman" w:hAnsi="Times New Roman" w:cs="Times New Roman"/>
          <w:sz w:val="24"/>
          <w:szCs w:val="24"/>
          <w:lang w:val="en-IN" w:eastAsia="en-IN" w:bidi="ar-SA"/>
        </w:rPr>
        <w:t>upto</w:t>
      </w:r>
      <w:proofErr w:type="spellEnd"/>
      <w:r w:rsidRPr="00372E30">
        <w:rPr>
          <w:rFonts w:ascii="Times New Roman" w:eastAsia="Times New Roman" w:hAnsi="Times New Roman" w:cs="Times New Roman"/>
          <w:sz w:val="24"/>
          <w:szCs w:val="24"/>
          <w:lang w:val="en-IN" w:eastAsia="en-IN" w:bidi="ar-SA"/>
        </w:rPr>
        <w:t xml:space="preserve"> 103 days in Order II Rule 4.  Please do take the time to go through the Rules and share your feedback.</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w:t>
      </w:r>
    </w:p>
    <w:p w:rsidR="00372E30" w:rsidRPr="00372E30" w:rsidRDefault="00372E30" w:rsidP="00372E30">
      <w:pPr>
        <w:spacing w:before="100" w:beforeAutospacing="1" w:after="100" w:afterAutospacing="1" w:line="240" w:lineRule="auto"/>
        <w:jc w:val="righ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AISHWARYA BHATI</w:t>
      </w:r>
    </w:p>
    <w:p w:rsidR="00372E30" w:rsidRPr="00372E30" w:rsidRDefault="00372E30" w:rsidP="00372E30">
      <w:pPr>
        <w:spacing w:before="100" w:beforeAutospacing="1" w:after="100" w:afterAutospacing="1" w:line="240" w:lineRule="auto"/>
        <w:ind w:left="5040"/>
        <w:jc w:val="righ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lastRenderedPageBreak/>
        <w:t>              </w:t>
      </w:r>
      <w:proofErr w:type="spellStart"/>
      <w:proofErr w:type="gramStart"/>
      <w:r w:rsidRPr="00372E30">
        <w:rPr>
          <w:rFonts w:ascii="Times New Roman" w:eastAsia="Times New Roman" w:hAnsi="Times New Roman" w:cs="Times New Roman"/>
          <w:sz w:val="24"/>
          <w:szCs w:val="24"/>
          <w:lang w:val="en-IN" w:eastAsia="en-IN" w:bidi="ar-SA"/>
        </w:rPr>
        <w:t>Hony</w:t>
      </w:r>
      <w:proofErr w:type="spellEnd"/>
      <w:r w:rsidRPr="00372E30">
        <w:rPr>
          <w:rFonts w:ascii="Times New Roman" w:eastAsia="Times New Roman" w:hAnsi="Times New Roman" w:cs="Times New Roman"/>
          <w:sz w:val="24"/>
          <w:szCs w:val="24"/>
          <w:lang w:val="en-IN" w:eastAsia="en-IN" w:bidi="ar-SA"/>
        </w:rPr>
        <w:t>.</w:t>
      </w:r>
      <w:proofErr w:type="gramEnd"/>
      <w:r w:rsidRPr="00372E30">
        <w:rPr>
          <w:rFonts w:ascii="Times New Roman" w:eastAsia="Times New Roman" w:hAnsi="Times New Roman" w:cs="Times New Roman"/>
          <w:sz w:val="24"/>
          <w:szCs w:val="24"/>
          <w:lang w:val="en-IN" w:eastAsia="en-IN" w:bidi="ar-SA"/>
        </w:rPr>
        <w:t xml:space="preserve"> Secretary</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SCBA/Registry.31/2014                                                                                                                                                                                        Dated 25.07.2014</w:t>
      </w:r>
    </w:p>
    <w:p w:rsidR="00372E30" w:rsidRPr="00372E30" w:rsidRDefault="00372E30" w:rsidP="00372E30">
      <w:pPr>
        <w:spacing w:before="100" w:beforeAutospacing="1" w:after="100" w:afterAutospacing="1" w:line="240" w:lineRule="auto"/>
        <w:ind w:left="720"/>
        <w:jc w:val="center"/>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                                </w:t>
      </w:r>
      <w:r w:rsidRPr="00372E30">
        <w:rPr>
          <w:rFonts w:ascii="Times New Roman" w:eastAsia="Times New Roman" w:hAnsi="Times New Roman" w:cs="Times New Roman"/>
          <w:b/>
          <w:bCs/>
          <w:sz w:val="24"/>
          <w:szCs w:val="24"/>
          <w:u w:val="single"/>
          <w:lang w:val="en-IN" w:eastAsia="en-IN" w:bidi="ar-SA"/>
        </w:rPr>
        <w:t>CIRCULAR</w:t>
      </w:r>
    </w:p>
    <w:p w:rsidR="00372E30" w:rsidRPr="00372E30" w:rsidRDefault="00372E30" w:rsidP="00372E30">
      <w:pPr>
        <w:spacing w:before="100" w:beforeAutospacing="1" w:after="100" w:afterAutospacing="1" w:line="240" w:lineRule="auto"/>
        <w:ind w:left="720"/>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This is to bring to the notice of all the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members of the Bar that we are informed by Mr. Deepak Jain, the Additional Registrar, Section 1B that for urgent mentioning matters two special counters have been opened in Section 1B, on the first floor for the convenience of the Members.  We are also informed that Ms. Anita Bhatia, Branch Officer has been deputed to deal with the urgent mentioning mattes and for any </w:t>
      </w:r>
      <w:proofErr w:type="gramStart"/>
      <w:r w:rsidRPr="00372E30">
        <w:rPr>
          <w:rFonts w:ascii="Times New Roman" w:eastAsia="Times New Roman" w:hAnsi="Times New Roman" w:cs="Times New Roman"/>
          <w:sz w:val="24"/>
          <w:szCs w:val="24"/>
          <w:lang w:val="en-IN" w:eastAsia="en-IN" w:bidi="ar-SA"/>
        </w:rPr>
        <w:t>inconvenience,</w:t>
      </w:r>
      <w:proofErr w:type="gramEnd"/>
      <w:r w:rsidRPr="00372E30">
        <w:rPr>
          <w:rFonts w:ascii="Times New Roman" w:eastAsia="Times New Roman" w:hAnsi="Times New Roman" w:cs="Times New Roman"/>
          <w:sz w:val="24"/>
          <w:szCs w:val="24"/>
          <w:lang w:val="en-IN" w:eastAsia="en-IN" w:bidi="ar-SA"/>
        </w:rPr>
        <w:t xml:space="preserve"> the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members may approach Ms. Anita Bhatia.</w:t>
      </w:r>
    </w:p>
    <w:p w:rsidR="00372E30" w:rsidRPr="00372E30" w:rsidRDefault="00372E30" w:rsidP="00372E30">
      <w:pPr>
        <w:spacing w:before="100" w:beforeAutospacing="1" w:after="100" w:afterAutospacing="1" w:line="240" w:lineRule="auto"/>
        <w:ind w:left="720"/>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w:t>
      </w:r>
    </w:p>
    <w:p w:rsidR="00372E30" w:rsidRPr="00372E30" w:rsidRDefault="00372E30" w:rsidP="00372E30">
      <w:pPr>
        <w:spacing w:before="100" w:beforeAutospacing="1" w:after="100" w:afterAutospacing="1" w:line="240" w:lineRule="auto"/>
        <w:jc w:val="righ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AISHWARYA BHATI</w:t>
      </w:r>
    </w:p>
    <w:p w:rsidR="00372E30" w:rsidRPr="00372E30" w:rsidRDefault="00372E30" w:rsidP="00372E30">
      <w:pPr>
        <w:spacing w:before="100" w:beforeAutospacing="1" w:after="100" w:afterAutospacing="1" w:line="240" w:lineRule="auto"/>
        <w:ind w:left="5040"/>
        <w:jc w:val="righ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              </w:t>
      </w:r>
      <w:proofErr w:type="spellStart"/>
      <w:proofErr w:type="gramStart"/>
      <w:r w:rsidRPr="00372E30">
        <w:rPr>
          <w:rFonts w:ascii="Times New Roman" w:eastAsia="Times New Roman" w:hAnsi="Times New Roman" w:cs="Times New Roman"/>
          <w:sz w:val="24"/>
          <w:szCs w:val="24"/>
          <w:lang w:val="en-IN" w:eastAsia="en-IN" w:bidi="ar-SA"/>
        </w:rPr>
        <w:t>Hony</w:t>
      </w:r>
      <w:proofErr w:type="spellEnd"/>
      <w:r w:rsidRPr="00372E30">
        <w:rPr>
          <w:rFonts w:ascii="Times New Roman" w:eastAsia="Times New Roman" w:hAnsi="Times New Roman" w:cs="Times New Roman"/>
          <w:sz w:val="24"/>
          <w:szCs w:val="24"/>
          <w:lang w:val="en-IN" w:eastAsia="en-IN" w:bidi="ar-SA"/>
        </w:rPr>
        <w:t>.</w:t>
      </w:r>
      <w:proofErr w:type="gramEnd"/>
      <w:r w:rsidRPr="00372E30">
        <w:rPr>
          <w:rFonts w:ascii="Times New Roman" w:eastAsia="Times New Roman" w:hAnsi="Times New Roman" w:cs="Times New Roman"/>
          <w:sz w:val="24"/>
          <w:szCs w:val="24"/>
          <w:lang w:val="en-IN" w:eastAsia="en-IN" w:bidi="ar-SA"/>
        </w:rPr>
        <w:t xml:space="preserve"> Secretary</w:t>
      </w:r>
    </w:p>
    <w:p w:rsidR="00372E30" w:rsidRPr="00372E30" w:rsidRDefault="00372E30" w:rsidP="00372E30">
      <w:pPr>
        <w:spacing w:before="100" w:beforeAutospacing="1" w:after="100" w:afterAutospacing="1" w:line="240" w:lineRule="auto"/>
        <w:ind w:left="720"/>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SCBA/</w:t>
      </w:r>
      <w:proofErr w:type="spellStart"/>
      <w:r w:rsidRPr="00372E30">
        <w:rPr>
          <w:rFonts w:ascii="Times New Roman" w:eastAsia="Times New Roman" w:hAnsi="Times New Roman" w:cs="Times New Roman"/>
          <w:sz w:val="24"/>
          <w:szCs w:val="24"/>
          <w:lang w:val="en-IN" w:eastAsia="en-IN" w:bidi="ar-SA"/>
        </w:rPr>
        <w:t>Condl</w:t>
      </w:r>
      <w:proofErr w:type="spellEnd"/>
      <w:r w:rsidRPr="00372E30">
        <w:rPr>
          <w:rFonts w:ascii="Times New Roman" w:eastAsia="Times New Roman" w:hAnsi="Times New Roman" w:cs="Times New Roman"/>
          <w:sz w:val="24"/>
          <w:szCs w:val="24"/>
          <w:lang w:val="en-IN" w:eastAsia="en-IN" w:bidi="ar-SA"/>
        </w:rPr>
        <w:t>./20/2014/                                                                                                                                                                                                 Date: 24.07.2014</w:t>
      </w:r>
    </w:p>
    <w:p w:rsidR="00372E30" w:rsidRPr="00372E30" w:rsidRDefault="00372E30" w:rsidP="00372E30">
      <w:pPr>
        <w:spacing w:before="100" w:beforeAutospacing="1" w:after="100" w:afterAutospacing="1" w:line="240" w:lineRule="auto"/>
        <w:jc w:val="center"/>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w:t>
      </w:r>
    </w:p>
    <w:tbl>
      <w:tblPr>
        <w:tblW w:w="7845" w:type="dxa"/>
        <w:tblCellSpacing w:w="0" w:type="dxa"/>
        <w:tblCellMar>
          <w:left w:w="0" w:type="dxa"/>
          <w:right w:w="0" w:type="dxa"/>
        </w:tblCellMar>
        <w:tblLook w:val="04A0"/>
      </w:tblPr>
      <w:tblGrid>
        <w:gridCol w:w="7845"/>
      </w:tblGrid>
      <w:tr w:rsidR="00372E30" w:rsidRPr="00372E30" w:rsidTr="00372E30">
        <w:trPr>
          <w:tblCellSpacing w:w="0" w:type="dxa"/>
        </w:trPr>
        <w:tc>
          <w:tcPr>
            <w:tcW w:w="7845" w:type="dxa"/>
            <w:vAlign w:val="center"/>
            <w:hideMark/>
          </w:tcPr>
          <w:p w:rsidR="00372E30" w:rsidRPr="00372E30" w:rsidRDefault="00372E30" w:rsidP="00372E30">
            <w:pPr>
              <w:spacing w:before="100" w:beforeAutospacing="1" w:after="100" w:afterAutospacing="1" w:line="240" w:lineRule="auto"/>
              <w:jc w:val="center"/>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u w:val="single"/>
                <w:lang w:val="en-IN" w:eastAsia="en-IN" w:bidi="ar-SA"/>
              </w:rPr>
              <w:t>PRAYER MEETING</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xml:space="preserve">The Supreme Court Bar Association and its </w:t>
            </w:r>
            <w:proofErr w:type="spellStart"/>
            <w:r w:rsidRPr="00372E30">
              <w:rPr>
                <w:rFonts w:ascii="Times New Roman" w:eastAsia="Times New Roman" w:hAnsi="Times New Roman" w:cs="Times New Roman"/>
                <w:sz w:val="24"/>
                <w:szCs w:val="24"/>
                <w:lang w:val="en-IN" w:eastAsia="en-IN" w:bidi="ar-SA"/>
              </w:rPr>
              <w:t>Hon’ble</w:t>
            </w:r>
            <w:proofErr w:type="spellEnd"/>
            <w:r w:rsidRPr="00372E30">
              <w:rPr>
                <w:rFonts w:ascii="Times New Roman" w:eastAsia="Times New Roman" w:hAnsi="Times New Roman" w:cs="Times New Roman"/>
                <w:sz w:val="24"/>
                <w:szCs w:val="24"/>
                <w:lang w:val="en-IN" w:eastAsia="en-IN" w:bidi="ar-SA"/>
              </w:rPr>
              <w:t xml:space="preserve"> Members express their sincere and heartfelt Condolence on the sad demise on 19.07.2014 of </w:t>
            </w:r>
            <w:r w:rsidRPr="00372E30">
              <w:rPr>
                <w:rFonts w:ascii="Times New Roman" w:eastAsia="Times New Roman" w:hAnsi="Times New Roman" w:cs="Times New Roman"/>
                <w:b/>
                <w:bCs/>
                <w:sz w:val="24"/>
                <w:szCs w:val="24"/>
                <w:lang w:val="en-IN" w:eastAsia="en-IN" w:bidi="ar-SA"/>
              </w:rPr>
              <w:t xml:space="preserve">Mrs. </w:t>
            </w:r>
            <w:proofErr w:type="spellStart"/>
            <w:r w:rsidRPr="00372E30">
              <w:rPr>
                <w:rFonts w:ascii="Times New Roman" w:eastAsia="Times New Roman" w:hAnsi="Times New Roman" w:cs="Times New Roman"/>
                <w:b/>
                <w:bCs/>
                <w:sz w:val="24"/>
                <w:szCs w:val="24"/>
                <w:lang w:val="en-IN" w:eastAsia="en-IN" w:bidi="ar-SA"/>
              </w:rPr>
              <w:t>Snehlata</w:t>
            </w:r>
            <w:proofErr w:type="spellEnd"/>
            <w:r w:rsidRPr="00372E30">
              <w:rPr>
                <w:rFonts w:ascii="Times New Roman" w:eastAsia="Times New Roman" w:hAnsi="Times New Roman" w:cs="Times New Roman"/>
                <w:b/>
                <w:bCs/>
                <w:sz w:val="24"/>
                <w:szCs w:val="24"/>
                <w:lang w:val="en-IN" w:eastAsia="en-IN" w:bidi="ar-SA"/>
              </w:rPr>
              <w:t xml:space="preserve"> </w:t>
            </w:r>
            <w:proofErr w:type="spellStart"/>
            <w:r w:rsidRPr="00372E30">
              <w:rPr>
                <w:rFonts w:ascii="Times New Roman" w:eastAsia="Times New Roman" w:hAnsi="Times New Roman" w:cs="Times New Roman"/>
                <w:b/>
                <w:bCs/>
                <w:sz w:val="24"/>
                <w:szCs w:val="24"/>
                <w:lang w:val="en-IN" w:eastAsia="en-IN" w:bidi="ar-SA"/>
              </w:rPr>
              <w:t>Kaushik</w:t>
            </w:r>
            <w:proofErr w:type="spellEnd"/>
            <w:r w:rsidRPr="00372E30">
              <w:rPr>
                <w:rFonts w:ascii="Times New Roman" w:eastAsia="Times New Roman" w:hAnsi="Times New Roman" w:cs="Times New Roman"/>
                <w:sz w:val="24"/>
                <w:szCs w:val="24"/>
                <w:lang w:val="en-IN" w:eastAsia="en-IN" w:bidi="ar-SA"/>
              </w:rPr>
              <w:t xml:space="preserve"> wife of Mr. K.C. </w:t>
            </w:r>
            <w:proofErr w:type="spellStart"/>
            <w:r w:rsidRPr="00372E30">
              <w:rPr>
                <w:rFonts w:ascii="Times New Roman" w:eastAsia="Times New Roman" w:hAnsi="Times New Roman" w:cs="Times New Roman"/>
                <w:sz w:val="24"/>
                <w:szCs w:val="24"/>
                <w:lang w:val="en-IN" w:eastAsia="en-IN" w:bidi="ar-SA"/>
              </w:rPr>
              <w:t>Kaushik</w:t>
            </w:r>
            <w:proofErr w:type="spellEnd"/>
            <w:r w:rsidRPr="00372E30">
              <w:rPr>
                <w:rFonts w:ascii="Times New Roman" w:eastAsia="Times New Roman" w:hAnsi="Times New Roman" w:cs="Times New Roman"/>
                <w:sz w:val="24"/>
                <w:szCs w:val="24"/>
                <w:lang w:val="en-IN" w:eastAsia="en-IN" w:bidi="ar-SA"/>
              </w:rPr>
              <w:t>,</w:t>
            </w:r>
            <w:proofErr w:type="gramStart"/>
            <w:r w:rsidRPr="00372E30">
              <w:rPr>
                <w:rFonts w:ascii="Times New Roman" w:eastAsia="Times New Roman" w:hAnsi="Times New Roman" w:cs="Times New Roman"/>
                <w:sz w:val="24"/>
                <w:szCs w:val="24"/>
                <w:lang w:val="en-IN" w:eastAsia="en-IN" w:bidi="ar-SA"/>
              </w:rPr>
              <w:t>  Former</w:t>
            </w:r>
            <w:proofErr w:type="gramEnd"/>
            <w:r w:rsidRPr="00372E30">
              <w:rPr>
                <w:rFonts w:ascii="Times New Roman" w:eastAsia="Times New Roman" w:hAnsi="Times New Roman" w:cs="Times New Roman"/>
                <w:sz w:val="24"/>
                <w:szCs w:val="24"/>
                <w:lang w:val="en-IN" w:eastAsia="en-IN" w:bidi="ar-SA"/>
              </w:rPr>
              <w:t xml:space="preserve"> ASG &amp; Former </w:t>
            </w:r>
            <w:proofErr w:type="spellStart"/>
            <w:r w:rsidRPr="00372E30">
              <w:rPr>
                <w:rFonts w:ascii="Times New Roman" w:eastAsia="Times New Roman" w:hAnsi="Times New Roman" w:cs="Times New Roman"/>
                <w:sz w:val="24"/>
                <w:szCs w:val="24"/>
                <w:lang w:val="en-IN" w:eastAsia="en-IN" w:bidi="ar-SA"/>
              </w:rPr>
              <w:t>Hony</w:t>
            </w:r>
            <w:proofErr w:type="spellEnd"/>
            <w:r w:rsidRPr="00372E30">
              <w:rPr>
                <w:rFonts w:ascii="Times New Roman" w:eastAsia="Times New Roman" w:hAnsi="Times New Roman" w:cs="Times New Roman"/>
                <w:sz w:val="24"/>
                <w:szCs w:val="24"/>
                <w:lang w:val="en-IN" w:eastAsia="en-IN" w:bidi="ar-SA"/>
              </w:rPr>
              <w:t xml:space="preserve">. Secretary, SCBA, mother of Mr. </w:t>
            </w:r>
            <w:proofErr w:type="spellStart"/>
            <w:r w:rsidRPr="00372E30">
              <w:rPr>
                <w:rFonts w:ascii="Times New Roman" w:eastAsia="Times New Roman" w:hAnsi="Times New Roman" w:cs="Times New Roman"/>
                <w:sz w:val="24"/>
                <w:szCs w:val="24"/>
                <w:lang w:val="en-IN" w:eastAsia="en-IN" w:bidi="ar-SA"/>
              </w:rPr>
              <w:t>Rahul</w:t>
            </w:r>
            <w:proofErr w:type="spellEnd"/>
            <w:r w:rsidRPr="00372E30">
              <w:rPr>
                <w:rFonts w:ascii="Times New Roman" w:eastAsia="Times New Roman" w:hAnsi="Times New Roman" w:cs="Times New Roman"/>
                <w:sz w:val="24"/>
                <w:szCs w:val="24"/>
                <w:lang w:val="en-IN" w:eastAsia="en-IN" w:bidi="ar-SA"/>
              </w:rPr>
              <w:t xml:space="preserve"> </w:t>
            </w:r>
            <w:proofErr w:type="spellStart"/>
            <w:r w:rsidRPr="00372E30">
              <w:rPr>
                <w:rFonts w:ascii="Times New Roman" w:eastAsia="Times New Roman" w:hAnsi="Times New Roman" w:cs="Times New Roman"/>
                <w:sz w:val="24"/>
                <w:szCs w:val="24"/>
                <w:lang w:val="en-IN" w:eastAsia="en-IN" w:bidi="ar-SA"/>
              </w:rPr>
              <w:t>Kaushik</w:t>
            </w:r>
            <w:proofErr w:type="spellEnd"/>
            <w:r w:rsidRPr="00372E30">
              <w:rPr>
                <w:rFonts w:ascii="Times New Roman" w:eastAsia="Times New Roman" w:hAnsi="Times New Roman" w:cs="Times New Roman"/>
                <w:sz w:val="24"/>
                <w:szCs w:val="24"/>
                <w:lang w:val="en-IN" w:eastAsia="en-IN" w:bidi="ar-SA"/>
              </w:rPr>
              <w:t xml:space="preserve">, AOR, and Mrs. </w:t>
            </w:r>
            <w:proofErr w:type="spellStart"/>
            <w:r w:rsidRPr="00372E30">
              <w:rPr>
                <w:rFonts w:ascii="Times New Roman" w:eastAsia="Times New Roman" w:hAnsi="Times New Roman" w:cs="Times New Roman"/>
                <w:sz w:val="24"/>
                <w:szCs w:val="24"/>
                <w:lang w:val="en-IN" w:eastAsia="en-IN" w:bidi="ar-SA"/>
              </w:rPr>
              <w:t>Shilpi</w:t>
            </w:r>
            <w:proofErr w:type="spellEnd"/>
            <w:r w:rsidRPr="00372E30">
              <w:rPr>
                <w:rFonts w:ascii="Times New Roman" w:eastAsia="Times New Roman" w:hAnsi="Times New Roman" w:cs="Times New Roman"/>
                <w:sz w:val="24"/>
                <w:szCs w:val="24"/>
                <w:lang w:val="en-IN" w:eastAsia="en-IN" w:bidi="ar-SA"/>
              </w:rPr>
              <w:t xml:space="preserve"> </w:t>
            </w:r>
            <w:proofErr w:type="spellStart"/>
            <w:r w:rsidRPr="00372E30">
              <w:rPr>
                <w:rFonts w:ascii="Times New Roman" w:eastAsia="Times New Roman" w:hAnsi="Times New Roman" w:cs="Times New Roman"/>
                <w:sz w:val="24"/>
                <w:szCs w:val="24"/>
                <w:lang w:val="en-IN" w:eastAsia="en-IN" w:bidi="ar-SA"/>
              </w:rPr>
              <w:t>Satyapriya</w:t>
            </w:r>
            <w:proofErr w:type="spellEnd"/>
            <w:r w:rsidRPr="00372E30">
              <w:rPr>
                <w:rFonts w:ascii="Times New Roman" w:eastAsia="Times New Roman" w:hAnsi="Times New Roman" w:cs="Times New Roman"/>
                <w:sz w:val="24"/>
                <w:szCs w:val="24"/>
                <w:lang w:val="en-IN" w:eastAsia="en-IN" w:bidi="ar-SA"/>
              </w:rPr>
              <w:t xml:space="preserve"> Satyam and mother-in-law of Mrs. </w:t>
            </w:r>
            <w:proofErr w:type="spellStart"/>
            <w:r w:rsidRPr="00372E30">
              <w:rPr>
                <w:rFonts w:ascii="Times New Roman" w:eastAsia="Times New Roman" w:hAnsi="Times New Roman" w:cs="Times New Roman"/>
                <w:sz w:val="24"/>
                <w:szCs w:val="24"/>
                <w:lang w:val="en-IN" w:eastAsia="en-IN" w:bidi="ar-SA"/>
              </w:rPr>
              <w:t>Bhuvneshwari</w:t>
            </w:r>
            <w:proofErr w:type="spellEnd"/>
            <w:r w:rsidRPr="00372E30">
              <w:rPr>
                <w:rFonts w:ascii="Times New Roman" w:eastAsia="Times New Roman" w:hAnsi="Times New Roman" w:cs="Times New Roman"/>
                <w:sz w:val="24"/>
                <w:szCs w:val="24"/>
                <w:lang w:val="en-IN" w:eastAsia="en-IN" w:bidi="ar-SA"/>
              </w:rPr>
              <w:t xml:space="preserve"> </w:t>
            </w:r>
            <w:proofErr w:type="spellStart"/>
            <w:r w:rsidRPr="00372E30">
              <w:rPr>
                <w:rFonts w:ascii="Times New Roman" w:eastAsia="Times New Roman" w:hAnsi="Times New Roman" w:cs="Times New Roman"/>
                <w:sz w:val="24"/>
                <w:szCs w:val="24"/>
                <w:lang w:val="en-IN" w:eastAsia="en-IN" w:bidi="ar-SA"/>
              </w:rPr>
              <w:t>Pathak</w:t>
            </w:r>
            <w:proofErr w:type="spellEnd"/>
            <w:r w:rsidRPr="00372E30">
              <w:rPr>
                <w:rFonts w:ascii="Times New Roman" w:eastAsia="Times New Roman" w:hAnsi="Times New Roman" w:cs="Times New Roman"/>
                <w:sz w:val="24"/>
                <w:szCs w:val="24"/>
                <w:lang w:val="en-IN" w:eastAsia="en-IN" w:bidi="ar-SA"/>
              </w:rPr>
              <w:t xml:space="preserve"> </w:t>
            </w:r>
            <w:proofErr w:type="spellStart"/>
            <w:r w:rsidRPr="00372E30">
              <w:rPr>
                <w:rFonts w:ascii="Times New Roman" w:eastAsia="Times New Roman" w:hAnsi="Times New Roman" w:cs="Times New Roman"/>
                <w:sz w:val="24"/>
                <w:szCs w:val="24"/>
                <w:lang w:val="en-IN" w:eastAsia="en-IN" w:bidi="ar-SA"/>
              </w:rPr>
              <w:t>Kaushik</w:t>
            </w:r>
            <w:proofErr w:type="spellEnd"/>
            <w:r w:rsidRPr="00372E30">
              <w:rPr>
                <w:rFonts w:ascii="Times New Roman" w:eastAsia="Times New Roman" w:hAnsi="Times New Roman" w:cs="Times New Roman"/>
                <w:sz w:val="24"/>
                <w:szCs w:val="24"/>
                <w:lang w:val="en-IN" w:eastAsia="en-IN" w:bidi="ar-SA"/>
              </w:rPr>
              <w:t>, Advocates and members of Supreme Court Bar Association.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b/>
                <w:bCs/>
                <w:sz w:val="24"/>
                <w:szCs w:val="24"/>
                <w:lang w:val="en-IN" w:eastAsia="en-IN" w:bidi="ar-SA"/>
              </w:rPr>
              <w:t>Prayer meeting </w:t>
            </w:r>
            <w:r w:rsidRPr="00372E30">
              <w:rPr>
                <w:rFonts w:ascii="Times New Roman" w:eastAsia="Times New Roman" w:hAnsi="Times New Roman" w:cs="Times New Roman"/>
                <w:sz w:val="24"/>
                <w:szCs w:val="24"/>
                <w:lang w:val="en-IN" w:eastAsia="en-IN" w:bidi="ar-SA"/>
              </w:rPr>
              <w:t>will take place on </w:t>
            </w:r>
            <w:r w:rsidRPr="00372E30">
              <w:rPr>
                <w:rFonts w:ascii="Times New Roman" w:eastAsia="Times New Roman" w:hAnsi="Times New Roman" w:cs="Times New Roman"/>
                <w:b/>
                <w:bCs/>
                <w:sz w:val="24"/>
                <w:szCs w:val="24"/>
                <w:lang w:val="en-IN" w:eastAsia="en-IN" w:bidi="ar-SA"/>
              </w:rPr>
              <w:t>Monday</w:t>
            </w:r>
            <w:r w:rsidRPr="00372E30">
              <w:rPr>
                <w:rFonts w:ascii="Times New Roman" w:eastAsia="Times New Roman" w:hAnsi="Times New Roman" w:cs="Times New Roman"/>
                <w:sz w:val="24"/>
                <w:szCs w:val="24"/>
                <w:lang w:val="en-IN" w:eastAsia="en-IN" w:bidi="ar-SA"/>
              </w:rPr>
              <w:t> the </w:t>
            </w:r>
            <w:r w:rsidRPr="00372E30">
              <w:rPr>
                <w:rFonts w:ascii="Times New Roman" w:eastAsia="Times New Roman" w:hAnsi="Times New Roman" w:cs="Times New Roman"/>
                <w:b/>
                <w:bCs/>
                <w:sz w:val="24"/>
                <w:szCs w:val="24"/>
                <w:lang w:val="en-IN" w:eastAsia="en-IN" w:bidi="ar-SA"/>
              </w:rPr>
              <w:t xml:space="preserve">28th July, 2014 from 5.00 p.m. to 6.00 </w:t>
            </w:r>
            <w:proofErr w:type="spellStart"/>
            <w:r w:rsidRPr="00372E30">
              <w:rPr>
                <w:rFonts w:ascii="Times New Roman" w:eastAsia="Times New Roman" w:hAnsi="Times New Roman" w:cs="Times New Roman"/>
                <w:b/>
                <w:bCs/>
                <w:sz w:val="24"/>
                <w:szCs w:val="24"/>
                <w:lang w:val="en-IN" w:eastAsia="en-IN" w:bidi="ar-SA"/>
              </w:rPr>
              <w:t>p.m</w:t>
            </w:r>
            <w:proofErr w:type="spellEnd"/>
            <w:r w:rsidRPr="00372E30">
              <w:rPr>
                <w:rFonts w:ascii="Times New Roman" w:eastAsia="Times New Roman" w:hAnsi="Times New Roman" w:cs="Times New Roman"/>
                <w:b/>
                <w:bCs/>
                <w:sz w:val="24"/>
                <w:szCs w:val="24"/>
                <w:lang w:val="en-IN" w:eastAsia="en-IN" w:bidi="ar-SA"/>
              </w:rPr>
              <w:t xml:space="preserve"> </w:t>
            </w:r>
            <w:r w:rsidRPr="00372E30">
              <w:rPr>
                <w:rFonts w:ascii="Times New Roman" w:eastAsia="Times New Roman" w:hAnsi="Times New Roman" w:cs="Times New Roman"/>
                <w:sz w:val="24"/>
                <w:szCs w:val="24"/>
                <w:lang w:val="en-IN" w:eastAsia="en-IN" w:bidi="ar-SA"/>
              </w:rPr>
              <w:t>at Auditorium of Indian Institute of Public Administration,  </w:t>
            </w:r>
            <w:proofErr w:type="spellStart"/>
            <w:r w:rsidRPr="00372E30">
              <w:rPr>
                <w:rFonts w:ascii="Times New Roman" w:eastAsia="Times New Roman" w:hAnsi="Times New Roman" w:cs="Times New Roman"/>
                <w:sz w:val="24"/>
                <w:szCs w:val="24"/>
                <w:lang w:val="en-IN" w:eastAsia="en-IN" w:bidi="ar-SA"/>
              </w:rPr>
              <w:t>Indraprastha</w:t>
            </w:r>
            <w:proofErr w:type="spellEnd"/>
            <w:r w:rsidRPr="00372E30">
              <w:rPr>
                <w:rFonts w:ascii="Times New Roman" w:eastAsia="Times New Roman" w:hAnsi="Times New Roman" w:cs="Times New Roman"/>
                <w:sz w:val="24"/>
                <w:szCs w:val="24"/>
                <w:lang w:val="en-IN" w:eastAsia="en-IN" w:bidi="ar-SA"/>
              </w:rPr>
              <w:t xml:space="preserve"> Estate,   Ring Road, </w:t>
            </w:r>
            <w:proofErr w:type="spellStart"/>
            <w:r w:rsidRPr="00372E30">
              <w:rPr>
                <w:rFonts w:ascii="Times New Roman" w:eastAsia="Times New Roman" w:hAnsi="Times New Roman" w:cs="Times New Roman"/>
                <w:sz w:val="24"/>
                <w:szCs w:val="24"/>
                <w:lang w:val="en-IN" w:eastAsia="en-IN" w:bidi="ar-SA"/>
              </w:rPr>
              <w:t>opp</w:t>
            </w:r>
            <w:proofErr w:type="spellEnd"/>
            <w:r w:rsidRPr="00372E30">
              <w:rPr>
                <w:rFonts w:ascii="Times New Roman" w:eastAsia="Times New Roman" w:hAnsi="Times New Roman" w:cs="Times New Roman"/>
                <w:sz w:val="24"/>
                <w:szCs w:val="24"/>
                <w:lang w:val="en-IN" w:eastAsia="en-IN" w:bidi="ar-SA"/>
              </w:rPr>
              <w:t>:</w:t>
            </w:r>
          </w:p>
          <w:p w:rsidR="00372E30" w:rsidRPr="00372E30" w:rsidRDefault="00372E30" w:rsidP="00372E30">
            <w:pPr>
              <w:spacing w:before="100" w:beforeAutospacing="1" w:after="100" w:afterAutospacing="1" w:line="240" w:lineRule="auto"/>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I G Stadium &amp; near Delhi Police Headquarter,</w:t>
            </w:r>
            <w:hyperlink r:id="rId4" w:tgtFrame="_blank" w:history="1">
              <w:r w:rsidRPr="00372E30">
                <w:rPr>
                  <w:rFonts w:ascii="Times New Roman" w:eastAsia="Times New Roman" w:hAnsi="Times New Roman" w:cs="Times New Roman"/>
                  <w:color w:val="0000FF"/>
                  <w:sz w:val="24"/>
                  <w:szCs w:val="24"/>
                  <w:u w:val="single"/>
                  <w:lang w:val="en-IN" w:eastAsia="en-IN" w:bidi="ar-SA"/>
                </w:rPr>
                <w:t xml:space="preserve"> I.TO</w:t>
              </w:r>
            </w:hyperlink>
            <w:r w:rsidRPr="00372E30">
              <w:rPr>
                <w:rFonts w:ascii="Times New Roman" w:eastAsia="Times New Roman" w:hAnsi="Times New Roman" w:cs="Times New Roman"/>
                <w:sz w:val="24"/>
                <w:szCs w:val="24"/>
                <w:lang w:val="en-IN" w:eastAsia="en-IN" w:bidi="ar-SA"/>
              </w:rPr>
              <w:t>, Delhi. (</w:t>
            </w:r>
            <w:r w:rsidRPr="00372E30">
              <w:rPr>
                <w:rFonts w:ascii="Times New Roman" w:eastAsia="Times New Roman" w:hAnsi="Times New Roman" w:cs="Times New Roman"/>
                <w:b/>
                <w:bCs/>
                <w:sz w:val="24"/>
                <w:szCs w:val="24"/>
                <w:lang w:val="en-IN" w:eastAsia="en-IN" w:bidi="ar-SA"/>
              </w:rPr>
              <w:t>Mobile No.09968502866 &amp; 09818791820</w:t>
            </w:r>
            <w:r w:rsidRPr="00372E30">
              <w:rPr>
                <w:rFonts w:ascii="Times New Roman" w:eastAsia="Times New Roman" w:hAnsi="Times New Roman" w:cs="Times New Roman"/>
                <w:sz w:val="24"/>
                <w:szCs w:val="24"/>
                <w:lang w:val="en-IN" w:eastAsia="en-IN" w:bidi="ar-SA"/>
              </w:rPr>
              <w:t>)</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lastRenderedPageBreak/>
              <w:t> </w:t>
            </w:r>
          </w:p>
          <w:p w:rsidR="00372E30" w:rsidRPr="00372E30" w:rsidRDefault="00372E30" w:rsidP="00372E30">
            <w:pPr>
              <w:spacing w:before="100" w:beforeAutospacing="1" w:after="100" w:afterAutospacing="1" w:line="240" w:lineRule="auto"/>
              <w:jc w:val="righ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w:t>
            </w:r>
            <w:r w:rsidRPr="00372E30">
              <w:rPr>
                <w:rFonts w:ascii="Times New Roman" w:eastAsia="Times New Roman" w:hAnsi="Times New Roman" w:cs="Times New Roman"/>
                <w:b/>
                <w:bCs/>
                <w:sz w:val="24"/>
                <w:szCs w:val="24"/>
                <w:lang w:val="en-IN" w:eastAsia="en-IN" w:bidi="ar-SA"/>
              </w:rPr>
              <w:t> (AISHWARYA BHATI</w:t>
            </w:r>
            <w:r w:rsidRPr="00372E30">
              <w:rPr>
                <w:rFonts w:ascii="Times New Roman" w:eastAsia="Times New Roman" w:hAnsi="Times New Roman" w:cs="Times New Roman"/>
                <w:sz w:val="24"/>
                <w:szCs w:val="24"/>
                <w:lang w:val="en-IN" w:eastAsia="en-IN" w:bidi="ar-SA"/>
              </w:rPr>
              <w:t>)</w:t>
            </w:r>
          </w:p>
          <w:p w:rsidR="00372E30" w:rsidRPr="00372E30" w:rsidRDefault="00372E30" w:rsidP="00372E30">
            <w:pPr>
              <w:spacing w:before="100" w:beforeAutospacing="1" w:after="100" w:afterAutospacing="1" w:line="240" w:lineRule="auto"/>
              <w:jc w:val="right"/>
              <w:rPr>
                <w:rFonts w:ascii="Times New Roman" w:eastAsia="Times New Roman" w:hAnsi="Times New Roman" w:cs="Times New Roman"/>
                <w:sz w:val="24"/>
                <w:szCs w:val="24"/>
                <w:lang w:val="en-IN" w:eastAsia="en-IN" w:bidi="ar-SA"/>
              </w:rPr>
            </w:pPr>
            <w:proofErr w:type="spellStart"/>
            <w:r w:rsidRPr="00372E30">
              <w:rPr>
                <w:rFonts w:ascii="Times New Roman" w:eastAsia="Times New Roman" w:hAnsi="Times New Roman" w:cs="Times New Roman"/>
                <w:sz w:val="24"/>
                <w:szCs w:val="24"/>
                <w:lang w:val="en-IN" w:eastAsia="en-IN" w:bidi="ar-SA"/>
              </w:rPr>
              <w:t>Hony</w:t>
            </w:r>
            <w:proofErr w:type="spellEnd"/>
            <w:r w:rsidRPr="00372E30">
              <w:rPr>
                <w:rFonts w:ascii="Times New Roman" w:eastAsia="Times New Roman" w:hAnsi="Times New Roman" w:cs="Times New Roman"/>
                <w:sz w:val="24"/>
                <w:szCs w:val="24"/>
                <w:lang w:val="en-IN" w:eastAsia="en-IN" w:bidi="ar-SA"/>
              </w:rPr>
              <w:t>. Secretary </w:t>
            </w:r>
          </w:p>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t> </w:t>
            </w:r>
          </w:p>
        </w:tc>
      </w:tr>
    </w:tbl>
    <w:p w:rsidR="00372E30" w:rsidRPr="00372E30" w:rsidRDefault="00372E30" w:rsidP="00372E30">
      <w:pPr>
        <w:spacing w:before="100" w:beforeAutospacing="1" w:after="100" w:afterAutospacing="1" w:line="240" w:lineRule="auto"/>
        <w:jc w:val="left"/>
        <w:rPr>
          <w:rFonts w:ascii="Times New Roman" w:eastAsia="Times New Roman" w:hAnsi="Times New Roman" w:cs="Times New Roman"/>
          <w:sz w:val="24"/>
          <w:szCs w:val="24"/>
          <w:lang w:val="en-IN" w:eastAsia="en-IN" w:bidi="ar-SA"/>
        </w:rPr>
      </w:pPr>
      <w:r w:rsidRPr="00372E30">
        <w:rPr>
          <w:rFonts w:ascii="Times New Roman" w:eastAsia="Times New Roman" w:hAnsi="Times New Roman" w:cs="Times New Roman"/>
          <w:sz w:val="24"/>
          <w:szCs w:val="24"/>
          <w:lang w:val="en-IN" w:eastAsia="en-IN" w:bidi="ar-SA"/>
        </w:rPr>
        <w:lastRenderedPageBreak/>
        <w:t> </w:t>
      </w:r>
    </w:p>
    <w:p w:rsidR="007379DD" w:rsidRDefault="00372E30"/>
    <w:sectPr w:rsidR="007379DD" w:rsidSect="007003E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72E30"/>
    <w:rsid w:val="000E64E9"/>
    <w:rsid w:val="00210324"/>
    <w:rsid w:val="00372E30"/>
    <w:rsid w:val="003D1C6C"/>
    <w:rsid w:val="00620137"/>
    <w:rsid w:val="007003EC"/>
    <w:rsid w:val="007426CA"/>
    <w:rsid w:val="00792749"/>
    <w:rsid w:val="0083700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137"/>
  </w:style>
  <w:style w:type="paragraph" w:styleId="Heading1">
    <w:name w:val="heading 1"/>
    <w:basedOn w:val="Normal"/>
    <w:next w:val="Normal"/>
    <w:link w:val="Heading1Char"/>
    <w:uiPriority w:val="9"/>
    <w:qFormat/>
    <w:rsid w:val="00620137"/>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620137"/>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620137"/>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620137"/>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620137"/>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620137"/>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620137"/>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620137"/>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620137"/>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137"/>
    <w:rPr>
      <w:smallCaps/>
      <w:spacing w:val="5"/>
      <w:sz w:val="32"/>
      <w:szCs w:val="32"/>
    </w:rPr>
  </w:style>
  <w:style w:type="character" w:customStyle="1" w:styleId="Heading2Char">
    <w:name w:val="Heading 2 Char"/>
    <w:basedOn w:val="DefaultParagraphFont"/>
    <w:link w:val="Heading2"/>
    <w:uiPriority w:val="9"/>
    <w:semiHidden/>
    <w:rsid w:val="00620137"/>
    <w:rPr>
      <w:smallCaps/>
      <w:spacing w:val="5"/>
      <w:sz w:val="28"/>
      <w:szCs w:val="28"/>
    </w:rPr>
  </w:style>
  <w:style w:type="character" w:customStyle="1" w:styleId="Heading3Char">
    <w:name w:val="Heading 3 Char"/>
    <w:basedOn w:val="DefaultParagraphFont"/>
    <w:link w:val="Heading3"/>
    <w:uiPriority w:val="9"/>
    <w:semiHidden/>
    <w:rsid w:val="00620137"/>
    <w:rPr>
      <w:smallCaps/>
      <w:spacing w:val="5"/>
      <w:sz w:val="24"/>
      <w:szCs w:val="24"/>
    </w:rPr>
  </w:style>
  <w:style w:type="character" w:customStyle="1" w:styleId="Heading4Char">
    <w:name w:val="Heading 4 Char"/>
    <w:basedOn w:val="DefaultParagraphFont"/>
    <w:link w:val="Heading4"/>
    <w:uiPriority w:val="9"/>
    <w:semiHidden/>
    <w:rsid w:val="00620137"/>
    <w:rPr>
      <w:smallCaps/>
      <w:spacing w:val="10"/>
      <w:sz w:val="22"/>
      <w:szCs w:val="22"/>
    </w:rPr>
  </w:style>
  <w:style w:type="character" w:customStyle="1" w:styleId="Heading5Char">
    <w:name w:val="Heading 5 Char"/>
    <w:basedOn w:val="DefaultParagraphFont"/>
    <w:link w:val="Heading5"/>
    <w:uiPriority w:val="9"/>
    <w:semiHidden/>
    <w:rsid w:val="00620137"/>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620137"/>
    <w:rPr>
      <w:smallCaps/>
      <w:color w:val="C0504D" w:themeColor="accent2"/>
      <w:spacing w:val="5"/>
      <w:sz w:val="22"/>
    </w:rPr>
  </w:style>
  <w:style w:type="character" w:customStyle="1" w:styleId="Heading7Char">
    <w:name w:val="Heading 7 Char"/>
    <w:basedOn w:val="DefaultParagraphFont"/>
    <w:link w:val="Heading7"/>
    <w:uiPriority w:val="9"/>
    <w:semiHidden/>
    <w:rsid w:val="00620137"/>
    <w:rPr>
      <w:b/>
      <w:smallCaps/>
      <w:color w:val="C0504D" w:themeColor="accent2"/>
      <w:spacing w:val="10"/>
    </w:rPr>
  </w:style>
  <w:style w:type="character" w:customStyle="1" w:styleId="Heading8Char">
    <w:name w:val="Heading 8 Char"/>
    <w:basedOn w:val="DefaultParagraphFont"/>
    <w:link w:val="Heading8"/>
    <w:uiPriority w:val="9"/>
    <w:semiHidden/>
    <w:rsid w:val="00620137"/>
    <w:rPr>
      <w:b/>
      <w:i/>
      <w:smallCaps/>
      <w:color w:val="943634" w:themeColor="accent2" w:themeShade="BF"/>
    </w:rPr>
  </w:style>
  <w:style w:type="character" w:customStyle="1" w:styleId="Heading9Char">
    <w:name w:val="Heading 9 Char"/>
    <w:basedOn w:val="DefaultParagraphFont"/>
    <w:link w:val="Heading9"/>
    <w:uiPriority w:val="9"/>
    <w:semiHidden/>
    <w:rsid w:val="00620137"/>
    <w:rPr>
      <w:b/>
      <w:i/>
      <w:smallCaps/>
      <w:color w:val="622423" w:themeColor="accent2" w:themeShade="7F"/>
    </w:rPr>
  </w:style>
  <w:style w:type="paragraph" w:styleId="Caption">
    <w:name w:val="caption"/>
    <w:basedOn w:val="Normal"/>
    <w:next w:val="Normal"/>
    <w:uiPriority w:val="35"/>
    <w:semiHidden/>
    <w:unhideWhenUsed/>
    <w:qFormat/>
    <w:rsid w:val="00620137"/>
    <w:rPr>
      <w:b/>
      <w:bCs/>
      <w:caps/>
      <w:sz w:val="16"/>
      <w:szCs w:val="18"/>
    </w:rPr>
  </w:style>
  <w:style w:type="paragraph" w:styleId="Title">
    <w:name w:val="Title"/>
    <w:basedOn w:val="Normal"/>
    <w:next w:val="Normal"/>
    <w:link w:val="TitleChar"/>
    <w:uiPriority w:val="10"/>
    <w:qFormat/>
    <w:rsid w:val="00620137"/>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620137"/>
    <w:rPr>
      <w:smallCaps/>
      <w:sz w:val="48"/>
      <w:szCs w:val="48"/>
    </w:rPr>
  </w:style>
  <w:style w:type="paragraph" w:styleId="Subtitle">
    <w:name w:val="Subtitle"/>
    <w:basedOn w:val="Normal"/>
    <w:next w:val="Normal"/>
    <w:link w:val="SubtitleChar"/>
    <w:uiPriority w:val="11"/>
    <w:qFormat/>
    <w:rsid w:val="00620137"/>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620137"/>
    <w:rPr>
      <w:rFonts w:asciiTheme="majorHAnsi" w:eastAsiaTheme="majorEastAsia" w:hAnsiTheme="majorHAnsi" w:cstheme="majorBidi"/>
      <w:szCs w:val="22"/>
    </w:rPr>
  </w:style>
  <w:style w:type="character" w:styleId="Strong">
    <w:name w:val="Strong"/>
    <w:uiPriority w:val="22"/>
    <w:qFormat/>
    <w:rsid w:val="00620137"/>
    <w:rPr>
      <w:b/>
      <w:color w:val="C0504D" w:themeColor="accent2"/>
    </w:rPr>
  </w:style>
  <w:style w:type="character" w:styleId="Emphasis">
    <w:name w:val="Emphasis"/>
    <w:uiPriority w:val="20"/>
    <w:qFormat/>
    <w:rsid w:val="00620137"/>
    <w:rPr>
      <w:b/>
      <w:i/>
      <w:spacing w:val="10"/>
    </w:rPr>
  </w:style>
  <w:style w:type="paragraph" w:styleId="NoSpacing">
    <w:name w:val="No Spacing"/>
    <w:basedOn w:val="Normal"/>
    <w:link w:val="NoSpacingChar"/>
    <w:uiPriority w:val="1"/>
    <w:qFormat/>
    <w:rsid w:val="00620137"/>
    <w:pPr>
      <w:spacing w:after="0" w:line="240" w:lineRule="auto"/>
    </w:pPr>
  </w:style>
  <w:style w:type="character" w:customStyle="1" w:styleId="NoSpacingChar">
    <w:name w:val="No Spacing Char"/>
    <w:basedOn w:val="DefaultParagraphFont"/>
    <w:link w:val="NoSpacing"/>
    <w:uiPriority w:val="1"/>
    <w:rsid w:val="00620137"/>
  </w:style>
  <w:style w:type="paragraph" w:styleId="ListParagraph">
    <w:name w:val="List Paragraph"/>
    <w:basedOn w:val="Normal"/>
    <w:uiPriority w:val="34"/>
    <w:qFormat/>
    <w:rsid w:val="00620137"/>
    <w:pPr>
      <w:ind w:left="720"/>
      <w:contextualSpacing/>
    </w:pPr>
  </w:style>
  <w:style w:type="paragraph" w:styleId="Quote">
    <w:name w:val="Quote"/>
    <w:basedOn w:val="Normal"/>
    <w:next w:val="Normal"/>
    <w:link w:val="QuoteChar"/>
    <w:uiPriority w:val="29"/>
    <w:qFormat/>
    <w:rsid w:val="00620137"/>
    <w:rPr>
      <w:i/>
    </w:rPr>
  </w:style>
  <w:style w:type="character" w:customStyle="1" w:styleId="QuoteChar">
    <w:name w:val="Quote Char"/>
    <w:basedOn w:val="DefaultParagraphFont"/>
    <w:link w:val="Quote"/>
    <w:uiPriority w:val="29"/>
    <w:rsid w:val="00620137"/>
    <w:rPr>
      <w:i/>
    </w:rPr>
  </w:style>
  <w:style w:type="paragraph" w:styleId="IntenseQuote">
    <w:name w:val="Intense Quote"/>
    <w:basedOn w:val="Normal"/>
    <w:next w:val="Normal"/>
    <w:link w:val="IntenseQuoteChar"/>
    <w:uiPriority w:val="30"/>
    <w:qFormat/>
    <w:rsid w:val="00620137"/>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620137"/>
    <w:rPr>
      <w:b/>
      <w:i/>
      <w:color w:val="FFFFFF" w:themeColor="background1"/>
      <w:shd w:val="clear" w:color="auto" w:fill="C0504D" w:themeFill="accent2"/>
    </w:rPr>
  </w:style>
  <w:style w:type="character" w:styleId="SubtleEmphasis">
    <w:name w:val="Subtle Emphasis"/>
    <w:uiPriority w:val="19"/>
    <w:qFormat/>
    <w:rsid w:val="00620137"/>
    <w:rPr>
      <w:i/>
    </w:rPr>
  </w:style>
  <w:style w:type="character" w:styleId="IntenseEmphasis">
    <w:name w:val="Intense Emphasis"/>
    <w:uiPriority w:val="21"/>
    <w:qFormat/>
    <w:rsid w:val="00620137"/>
    <w:rPr>
      <w:b/>
      <w:i/>
      <w:color w:val="C0504D" w:themeColor="accent2"/>
      <w:spacing w:val="10"/>
    </w:rPr>
  </w:style>
  <w:style w:type="character" w:styleId="SubtleReference">
    <w:name w:val="Subtle Reference"/>
    <w:uiPriority w:val="31"/>
    <w:qFormat/>
    <w:rsid w:val="00620137"/>
    <w:rPr>
      <w:b/>
    </w:rPr>
  </w:style>
  <w:style w:type="character" w:styleId="IntenseReference">
    <w:name w:val="Intense Reference"/>
    <w:uiPriority w:val="32"/>
    <w:qFormat/>
    <w:rsid w:val="00620137"/>
    <w:rPr>
      <w:b/>
      <w:bCs/>
      <w:smallCaps/>
      <w:spacing w:val="5"/>
      <w:sz w:val="22"/>
      <w:szCs w:val="22"/>
      <w:u w:val="single"/>
    </w:rPr>
  </w:style>
  <w:style w:type="character" w:styleId="BookTitle">
    <w:name w:val="Book Title"/>
    <w:uiPriority w:val="33"/>
    <w:qFormat/>
    <w:rsid w:val="00620137"/>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620137"/>
    <w:pPr>
      <w:outlineLvl w:val="9"/>
    </w:pPr>
  </w:style>
  <w:style w:type="paragraph" w:styleId="NormalWeb">
    <w:name w:val="Normal (Web)"/>
    <w:basedOn w:val="Normal"/>
    <w:uiPriority w:val="99"/>
    <w:unhideWhenUsed/>
    <w:rsid w:val="00372E30"/>
    <w:pPr>
      <w:spacing w:before="100" w:beforeAutospacing="1" w:after="100" w:afterAutospacing="1" w:line="240" w:lineRule="auto"/>
      <w:jc w:val="left"/>
    </w:pPr>
    <w:rPr>
      <w:rFonts w:ascii="Times New Roman" w:eastAsia="Times New Roman" w:hAnsi="Times New Roman" w:cs="Times New Roman"/>
      <w:sz w:val="24"/>
      <w:szCs w:val="24"/>
      <w:lang w:val="en-IN" w:eastAsia="en-IN" w:bidi="ar-SA"/>
    </w:rPr>
  </w:style>
  <w:style w:type="character" w:styleId="Hyperlink">
    <w:name w:val="Hyperlink"/>
    <w:basedOn w:val="DefaultParagraphFont"/>
    <w:uiPriority w:val="99"/>
    <w:semiHidden/>
    <w:unhideWhenUsed/>
    <w:rsid w:val="00372E30"/>
    <w:rPr>
      <w:color w:val="0000FF"/>
      <w:u w:val="single"/>
    </w:rPr>
  </w:style>
</w:styles>
</file>

<file path=word/webSettings.xml><?xml version="1.0" encoding="utf-8"?>
<w:webSettings xmlns:r="http://schemas.openxmlformats.org/officeDocument/2006/relationships" xmlns:w="http://schemas.openxmlformats.org/wordprocessingml/2006/main">
  <w:divs>
    <w:div w:id="30600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2530</Words>
  <Characters>14426</Characters>
  <Application>Microsoft Office Word</Application>
  <DocSecurity>0</DocSecurity>
  <Lines>120</Lines>
  <Paragraphs>33</Paragraphs>
  <ScaleCrop>false</ScaleCrop>
  <Company/>
  <LinksUpToDate>false</LinksUpToDate>
  <CharactersWithSpaces>16923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2014-07-27T03:01:00Z</dcterms:created>
  <dcterms:modified xsi:type="dcterms:W3CDTF">2014-07-27T03:03:00Z</dcterms:modified>
</cp:coreProperties>
</file>