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7BC" w:rsidRPr="00E61A76" w:rsidRDefault="008777BC" w:rsidP="005B4E70">
      <w:pPr>
        <w:spacing w:line="480" w:lineRule="auto"/>
        <w:jc w:val="center"/>
        <w:rPr>
          <w:b/>
          <w:sz w:val="32"/>
        </w:rPr>
      </w:pPr>
      <w:r w:rsidRPr="00E61A76">
        <w:rPr>
          <w:b/>
          <w:sz w:val="32"/>
        </w:rPr>
        <w:t xml:space="preserve">IN THE </w:t>
      </w:r>
      <w:r w:rsidR="000F1B10">
        <w:rPr>
          <w:b/>
          <w:sz w:val="32"/>
        </w:rPr>
        <w:t>COURT OF HON’BLE CIVIL JUDGE (Senior Division</w:t>
      </w:r>
      <w:r w:rsidRPr="00E61A76">
        <w:rPr>
          <w:b/>
          <w:sz w:val="32"/>
        </w:rPr>
        <w:t>), FIROZABAD</w:t>
      </w:r>
    </w:p>
    <w:p w:rsidR="00FD6C3E" w:rsidRDefault="00DB04DE" w:rsidP="00FD6C3E">
      <w:pPr>
        <w:spacing w:line="480" w:lineRule="auto"/>
        <w:jc w:val="center"/>
        <w:rPr>
          <w:sz w:val="28"/>
        </w:rPr>
      </w:pPr>
      <w:r>
        <w:rPr>
          <w:sz w:val="28"/>
        </w:rPr>
        <w:t>O. S. No.</w:t>
      </w:r>
      <w:r>
        <w:rPr>
          <w:sz w:val="28"/>
        </w:rPr>
        <w:tab/>
      </w:r>
      <w:r>
        <w:rPr>
          <w:sz w:val="28"/>
        </w:rPr>
        <w:tab/>
        <w:t>Of 2013</w:t>
      </w:r>
    </w:p>
    <w:p w:rsidR="00FD6C3E" w:rsidRPr="00FD6C3E" w:rsidRDefault="00FD6C3E" w:rsidP="00FD6C3E">
      <w:pPr>
        <w:spacing w:line="480" w:lineRule="auto"/>
        <w:jc w:val="both"/>
        <w:rPr>
          <w:sz w:val="28"/>
        </w:rPr>
      </w:pPr>
      <w:r w:rsidRPr="00FD6C3E">
        <w:rPr>
          <w:sz w:val="28"/>
        </w:rPr>
        <w:t>Smt. Sarika Agrawal w/o Sri Mohit Mohan Agrawal r/o 93/94, Ganesh Nagar, City and District Firozabad</w:t>
      </w:r>
    </w:p>
    <w:p w:rsidR="008777BC" w:rsidRDefault="00780F0B" w:rsidP="00FD6C3E">
      <w:pPr>
        <w:spacing w:line="480" w:lineRule="auto"/>
        <w:ind w:left="3600" w:firstLine="720"/>
        <w:jc w:val="both"/>
        <w:rPr>
          <w:sz w:val="28"/>
        </w:rPr>
      </w:pPr>
      <w:r>
        <w:rPr>
          <w:sz w:val="28"/>
        </w:rPr>
        <w:t xml:space="preserve">   </w:t>
      </w:r>
      <w:r w:rsidR="004111C7">
        <w:rPr>
          <w:sz w:val="28"/>
        </w:rPr>
        <w:t>……………………………</w:t>
      </w:r>
      <w:r w:rsidR="008777BC">
        <w:rPr>
          <w:sz w:val="28"/>
        </w:rPr>
        <w:t>……..………Plaintiff</w:t>
      </w:r>
    </w:p>
    <w:p w:rsidR="008777BC" w:rsidRDefault="008777BC" w:rsidP="005B4E70">
      <w:pPr>
        <w:spacing w:line="480" w:lineRule="auto"/>
        <w:jc w:val="center"/>
        <w:rPr>
          <w:sz w:val="28"/>
        </w:rPr>
      </w:pPr>
      <w:r>
        <w:rPr>
          <w:sz w:val="28"/>
        </w:rPr>
        <w:t>V/S</w:t>
      </w:r>
    </w:p>
    <w:p w:rsidR="00FD6C3E" w:rsidRDefault="00FD6C3E" w:rsidP="00FD6C3E">
      <w:pPr>
        <w:pStyle w:val="ListParagraph"/>
        <w:numPr>
          <w:ilvl w:val="0"/>
          <w:numId w:val="11"/>
        </w:numPr>
        <w:spacing w:line="480" w:lineRule="auto"/>
        <w:jc w:val="both"/>
        <w:rPr>
          <w:sz w:val="28"/>
        </w:rPr>
      </w:pPr>
      <w:r w:rsidRPr="00FD6C3E">
        <w:rPr>
          <w:sz w:val="28"/>
        </w:rPr>
        <w:t>Sri</w:t>
      </w:r>
      <w:r>
        <w:rPr>
          <w:sz w:val="28"/>
        </w:rPr>
        <w:t xml:space="preserve"> Satish </w:t>
      </w:r>
      <w:r w:rsidR="000F1B10">
        <w:rPr>
          <w:sz w:val="28"/>
        </w:rPr>
        <w:t xml:space="preserve">Chandra </w:t>
      </w:r>
      <w:r>
        <w:rPr>
          <w:sz w:val="28"/>
        </w:rPr>
        <w:t>Yadav</w:t>
      </w:r>
      <w:r w:rsidRPr="00FD6C3E">
        <w:rPr>
          <w:sz w:val="28"/>
        </w:rPr>
        <w:t xml:space="preserve"> s/o</w:t>
      </w:r>
      <w:r w:rsidR="000F1B10">
        <w:rPr>
          <w:sz w:val="28"/>
        </w:rPr>
        <w:t xml:space="preserve"> Sri Mahendra Singh Yadav r/o Nagla Param, Tehasil Bhogaon, District Mainpuri but at present residing at Village Raja Ka Taal</w:t>
      </w:r>
      <w:r w:rsidR="000F1B10" w:rsidRPr="00FD6C3E">
        <w:rPr>
          <w:sz w:val="28"/>
        </w:rPr>
        <w:t>,</w:t>
      </w:r>
      <w:r w:rsidR="000F1B10">
        <w:rPr>
          <w:sz w:val="28"/>
        </w:rPr>
        <w:t xml:space="preserve"> Tehasil and District</w:t>
      </w:r>
      <w:r w:rsidR="000F1B10" w:rsidRPr="00FD6C3E">
        <w:rPr>
          <w:sz w:val="28"/>
        </w:rPr>
        <w:t xml:space="preserve"> Firozabad</w:t>
      </w:r>
      <w:r w:rsidR="000F1B10">
        <w:rPr>
          <w:sz w:val="28"/>
        </w:rPr>
        <w:t>; and</w:t>
      </w:r>
    </w:p>
    <w:p w:rsidR="00FD6C3E" w:rsidRPr="000F1B10" w:rsidRDefault="00FD6C3E" w:rsidP="00FD6C3E">
      <w:pPr>
        <w:pStyle w:val="ListParagraph"/>
        <w:numPr>
          <w:ilvl w:val="0"/>
          <w:numId w:val="11"/>
        </w:numPr>
        <w:spacing w:line="480" w:lineRule="auto"/>
        <w:jc w:val="both"/>
        <w:rPr>
          <w:sz w:val="28"/>
        </w:rPr>
      </w:pPr>
      <w:r>
        <w:rPr>
          <w:sz w:val="28"/>
        </w:rPr>
        <w:t xml:space="preserve">Smt. Meena Yadav w/o </w:t>
      </w:r>
      <w:r w:rsidRPr="00FD6C3E">
        <w:rPr>
          <w:sz w:val="28"/>
        </w:rPr>
        <w:t>Sri</w:t>
      </w:r>
      <w:r>
        <w:rPr>
          <w:sz w:val="28"/>
        </w:rPr>
        <w:t xml:space="preserve"> Satish </w:t>
      </w:r>
      <w:r w:rsidR="00E86363">
        <w:rPr>
          <w:sz w:val="28"/>
        </w:rPr>
        <w:t xml:space="preserve">Chandra </w:t>
      </w:r>
      <w:r>
        <w:rPr>
          <w:sz w:val="28"/>
        </w:rPr>
        <w:t>Yadav</w:t>
      </w:r>
      <w:r w:rsidRPr="00FD6C3E">
        <w:rPr>
          <w:sz w:val="28"/>
        </w:rPr>
        <w:t xml:space="preserve"> </w:t>
      </w:r>
      <w:r w:rsidR="000F1B10">
        <w:rPr>
          <w:sz w:val="28"/>
        </w:rPr>
        <w:t>r/</w:t>
      </w:r>
      <w:r w:rsidRPr="000F1B10">
        <w:rPr>
          <w:sz w:val="28"/>
        </w:rPr>
        <w:t>o Village Raja Ka Taal, Tehasil and District Firozabad.</w:t>
      </w:r>
    </w:p>
    <w:p w:rsidR="004111C7" w:rsidRPr="004111C7" w:rsidRDefault="00780F0B" w:rsidP="00780F0B">
      <w:pPr>
        <w:pStyle w:val="ListParagraph"/>
        <w:spacing w:line="480" w:lineRule="auto"/>
        <w:ind w:left="4320"/>
        <w:jc w:val="both"/>
        <w:rPr>
          <w:sz w:val="28"/>
        </w:rPr>
      </w:pPr>
      <w:r>
        <w:rPr>
          <w:sz w:val="28"/>
        </w:rPr>
        <w:t xml:space="preserve">   </w:t>
      </w:r>
      <w:r w:rsidR="004111C7">
        <w:rPr>
          <w:sz w:val="28"/>
        </w:rPr>
        <w:t>……………………………</w:t>
      </w:r>
      <w:r w:rsidR="004111C7" w:rsidRPr="004111C7">
        <w:rPr>
          <w:sz w:val="28"/>
        </w:rPr>
        <w:t>……….Defendants</w:t>
      </w:r>
    </w:p>
    <w:p w:rsidR="008777BC" w:rsidRPr="00A83EA6" w:rsidRDefault="008777BC" w:rsidP="005B4E70">
      <w:pPr>
        <w:pStyle w:val="BodyTextIndent"/>
        <w:spacing w:line="480" w:lineRule="auto"/>
        <w:ind w:left="0"/>
        <w:jc w:val="center"/>
        <w:rPr>
          <w:rFonts w:ascii="Calibri" w:hAnsi="Calibri"/>
          <w:b/>
          <w:bCs/>
          <w:i/>
          <w:iCs/>
          <w:sz w:val="24"/>
          <w:u w:val="single"/>
        </w:rPr>
      </w:pPr>
      <w:r w:rsidRPr="00A83EA6">
        <w:rPr>
          <w:rFonts w:ascii="Calibri" w:hAnsi="Calibri"/>
          <w:b/>
          <w:bCs/>
          <w:i/>
          <w:iCs/>
          <w:sz w:val="24"/>
          <w:u w:val="single"/>
        </w:rPr>
        <w:t>PLAINT UNDER ORDER VII RULE 1 READWITH SECTION 26 OF THE CODE OF CIVIL PROCEDURE, 1908.</w:t>
      </w:r>
    </w:p>
    <w:p w:rsidR="008777BC" w:rsidRDefault="008777BC" w:rsidP="005B4E70">
      <w:pPr>
        <w:spacing w:line="480" w:lineRule="auto"/>
        <w:jc w:val="both"/>
        <w:rPr>
          <w:rFonts w:ascii="Calibri" w:eastAsia="Calibri" w:hAnsi="Calibri" w:cs="Times New Roman"/>
          <w:sz w:val="28"/>
        </w:rPr>
      </w:pPr>
      <w:r>
        <w:rPr>
          <w:rFonts w:ascii="Calibri" w:eastAsia="Calibri" w:hAnsi="Calibri" w:cs="Times New Roman"/>
          <w:sz w:val="28"/>
        </w:rPr>
        <w:t>Sir,</w:t>
      </w:r>
    </w:p>
    <w:p w:rsidR="008777BC" w:rsidRPr="00302E84" w:rsidRDefault="008777BC" w:rsidP="005B4E70">
      <w:pPr>
        <w:spacing w:line="480" w:lineRule="auto"/>
        <w:ind w:firstLine="360"/>
        <w:jc w:val="both"/>
        <w:rPr>
          <w:rFonts w:ascii="Calibri" w:eastAsia="Calibri" w:hAnsi="Calibri" w:cs="Times New Roman"/>
          <w:sz w:val="28"/>
        </w:rPr>
      </w:pPr>
      <w:r>
        <w:rPr>
          <w:rFonts w:ascii="Calibri" w:eastAsia="Calibri" w:hAnsi="Calibri" w:cs="Times New Roman"/>
          <w:sz w:val="28"/>
        </w:rPr>
        <w:t>The Plaintiff</w:t>
      </w:r>
      <w:r w:rsidRPr="00302E84">
        <w:rPr>
          <w:rFonts w:ascii="Calibri" w:eastAsia="Calibri" w:hAnsi="Calibri" w:cs="Times New Roman"/>
          <w:sz w:val="28"/>
        </w:rPr>
        <w:t xml:space="preserve"> </w:t>
      </w:r>
      <w:r>
        <w:rPr>
          <w:rFonts w:ascii="Calibri" w:eastAsia="Calibri" w:hAnsi="Calibri" w:cs="Times New Roman"/>
          <w:sz w:val="28"/>
        </w:rPr>
        <w:t>named above</w:t>
      </w:r>
      <w:r w:rsidRPr="00302E84">
        <w:rPr>
          <w:rFonts w:ascii="Calibri" w:eastAsia="Calibri" w:hAnsi="Calibri" w:cs="Times New Roman"/>
          <w:sz w:val="28"/>
        </w:rPr>
        <w:t xml:space="preserve"> most respectfully submit</w:t>
      </w:r>
      <w:r>
        <w:rPr>
          <w:rFonts w:ascii="Calibri" w:eastAsia="Calibri" w:hAnsi="Calibri" w:cs="Times New Roman"/>
          <w:sz w:val="28"/>
        </w:rPr>
        <w:t>s</w:t>
      </w:r>
      <w:r w:rsidRPr="00302E84">
        <w:rPr>
          <w:rFonts w:ascii="Calibri" w:eastAsia="Calibri" w:hAnsi="Calibri" w:cs="Times New Roman"/>
          <w:sz w:val="28"/>
        </w:rPr>
        <w:t xml:space="preserve">, as </w:t>
      </w:r>
      <w:r w:rsidR="004111C7">
        <w:rPr>
          <w:rFonts w:ascii="Calibri" w:eastAsia="Calibri" w:hAnsi="Calibri" w:cs="Times New Roman"/>
          <w:sz w:val="28"/>
        </w:rPr>
        <w:t>under</w:t>
      </w:r>
      <w:r w:rsidRPr="00302E84">
        <w:rPr>
          <w:rFonts w:ascii="Calibri" w:eastAsia="Calibri" w:hAnsi="Calibri" w:cs="Times New Roman"/>
          <w:sz w:val="28"/>
        </w:rPr>
        <w:t>:</w:t>
      </w:r>
      <w:r>
        <w:rPr>
          <w:rFonts w:ascii="Calibri" w:eastAsia="Calibri" w:hAnsi="Calibri" w:cs="Times New Roman"/>
          <w:sz w:val="28"/>
        </w:rPr>
        <w:t>-</w:t>
      </w:r>
    </w:p>
    <w:p w:rsidR="00C76B50" w:rsidRPr="00C76B50" w:rsidRDefault="008777BC" w:rsidP="00C76B50">
      <w:pPr>
        <w:pStyle w:val="BodyText2"/>
        <w:numPr>
          <w:ilvl w:val="0"/>
          <w:numId w:val="1"/>
        </w:numPr>
        <w:spacing w:line="480" w:lineRule="auto"/>
        <w:rPr>
          <w:rFonts w:asciiTheme="minorHAnsi" w:hAnsiTheme="minorHAnsi"/>
          <w:b/>
          <w:bCs/>
          <w:sz w:val="28"/>
        </w:rPr>
      </w:pPr>
      <w:r w:rsidRPr="00054FDE">
        <w:rPr>
          <w:rFonts w:ascii="Calibri" w:hAnsi="Calibri"/>
          <w:sz w:val="28"/>
        </w:rPr>
        <w:t xml:space="preserve">That </w:t>
      </w:r>
      <w:r w:rsidR="00262501" w:rsidRPr="00054FDE">
        <w:rPr>
          <w:rFonts w:ascii="Calibri" w:hAnsi="Calibri"/>
          <w:bCs/>
          <w:sz w:val="28"/>
        </w:rPr>
        <w:t>on</w:t>
      </w:r>
      <w:r w:rsidR="00262501" w:rsidRPr="00054FDE">
        <w:rPr>
          <w:rFonts w:asciiTheme="minorHAnsi" w:hAnsiTheme="minorHAnsi"/>
          <w:sz w:val="28"/>
        </w:rPr>
        <w:t xml:space="preserve"> 11-07-2006 </w:t>
      </w:r>
      <w:r w:rsidRPr="00054FDE">
        <w:rPr>
          <w:rFonts w:asciiTheme="minorHAnsi" w:hAnsiTheme="minorHAnsi"/>
          <w:sz w:val="28"/>
        </w:rPr>
        <w:t xml:space="preserve">the Plaintiff purchased </w:t>
      </w:r>
      <w:r w:rsidR="00054FDE" w:rsidRPr="00054FDE">
        <w:rPr>
          <w:rFonts w:asciiTheme="minorHAnsi" w:hAnsiTheme="minorHAnsi"/>
          <w:sz w:val="28"/>
        </w:rPr>
        <w:t xml:space="preserve">0.104 hectare land from </w:t>
      </w:r>
      <w:r w:rsidRPr="00054FDE">
        <w:rPr>
          <w:rFonts w:asciiTheme="minorHAnsi" w:hAnsiTheme="minorHAnsi"/>
          <w:sz w:val="28"/>
        </w:rPr>
        <w:t>the land of Gata No</w:t>
      </w:r>
      <w:r w:rsidR="00B41B01" w:rsidRPr="00054FDE">
        <w:rPr>
          <w:rFonts w:asciiTheme="minorHAnsi" w:hAnsiTheme="minorHAnsi"/>
          <w:sz w:val="28"/>
        </w:rPr>
        <w:t xml:space="preserve"> </w:t>
      </w:r>
      <w:r w:rsidR="00262501" w:rsidRPr="00054FDE">
        <w:rPr>
          <w:rFonts w:asciiTheme="minorHAnsi" w:hAnsiTheme="minorHAnsi"/>
          <w:sz w:val="28"/>
        </w:rPr>
        <w:t>746</w:t>
      </w:r>
      <w:r w:rsidRPr="00054FDE">
        <w:rPr>
          <w:rFonts w:asciiTheme="minorHAnsi" w:hAnsiTheme="minorHAnsi"/>
          <w:sz w:val="28"/>
        </w:rPr>
        <w:t xml:space="preserve"> area </w:t>
      </w:r>
      <w:r w:rsidR="00054FDE" w:rsidRPr="00054FDE">
        <w:rPr>
          <w:rFonts w:asciiTheme="minorHAnsi" w:hAnsiTheme="minorHAnsi"/>
          <w:sz w:val="28"/>
        </w:rPr>
        <w:t xml:space="preserve">0.6940 hectare </w:t>
      </w:r>
      <w:r w:rsidRPr="00054FDE">
        <w:rPr>
          <w:rFonts w:asciiTheme="minorHAnsi" w:hAnsiTheme="minorHAnsi"/>
          <w:sz w:val="28"/>
        </w:rPr>
        <w:t xml:space="preserve">situated at Mauja </w:t>
      </w:r>
      <w:r w:rsidR="00262501" w:rsidRPr="00054FDE">
        <w:rPr>
          <w:rFonts w:asciiTheme="minorHAnsi" w:hAnsiTheme="minorHAnsi"/>
          <w:sz w:val="28"/>
        </w:rPr>
        <w:t>Alinagar Kenzara</w:t>
      </w:r>
      <w:r w:rsidRPr="00054FDE">
        <w:rPr>
          <w:rFonts w:asciiTheme="minorHAnsi" w:hAnsiTheme="minorHAnsi"/>
          <w:sz w:val="28"/>
        </w:rPr>
        <w:t>,</w:t>
      </w:r>
      <w:r w:rsidR="001B1CD7" w:rsidRPr="00054FDE">
        <w:rPr>
          <w:rFonts w:asciiTheme="minorHAnsi" w:hAnsiTheme="minorHAnsi"/>
          <w:sz w:val="28"/>
        </w:rPr>
        <w:t xml:space="preserve"> Tehasil and District Firozabad</w:t>
      </w:r>
      <w:r w:rsidRPr="00054FDE">
        <w:rPr>
          <w:rFonts w:asciiTheme="minorHAnsi" w:hAnsiTheme="minorHAnsi"/>
          <w:sz w:val="28"/>
        </w:rPr>
        <w:t xml:space="preserve"> from </w:t>
      </w:r>
      <w:r w:rsidR="00262501" w:rsidRPr="00054FDE">
        <w:rPr>
          <w:rFonts w:asciiTheme="minorHAnsi" w:hAnsiTheme="minorHAnsi"/>
          <w:sz w:val="28"/>
        </w:rPr>
        <w:t>Sri Kanhaiya Lal Gupta s</w:t>
      </w:r>
      <w:r w:rsidRPr="00054FDE">
        <w:rPr>
          <w:rFonts w:asciiTheme="minorHAnsi" w:hAnsiTheme="minorHAnsi"/>
          <w:sz w:val="28"/>
        </w:rPr>
        <w:t xml:space="preserve">/o Sri </w:t>
      </w:r>
      <w:r w:rsidR="00262501" w:rsidRPr="00054FDE">
        <w:rPr>
          <w:rFonts w:asciiTheme="minorHAnsi" w:hAnsiTheme="minorHAnsi"/>
          <w:sz w:val="28"/>
        </w:rPr>
        <w:t>Sudhir Kumar Gupta r/o Mohalla Pameshwar Gate, Firozabad</w:t>
      </w:r>
      <w:r w:rsidRPr="00054FDE">
        <w:rPr>
          <w:rFonts w:asciiTheme="minorHAnsi" w:hAnsiTheme="minorHAnsi"/>
          <w:sz w:val="28"/>
        </w:rPr>
        <w:t xml:space="preserve"> vide sale deed dated </w:t>
      </w:r>
      <w:r w:rsidR="00262501" w:rsidRPr="00054FDE">
        <w:rPr>
          <w:rFonts w:asciiTheme="minorHAnsi" w:hAnsiTheme="minorHAnsi"/>
          <w:sz w:val="28"/>
        </w:rPr>
        <w:t>11-07-2006</w:t>
      </w:r>
      <w:r w:rsidRPr="00054FDE">
        <w:rPr>
          <w:rFonts w:asciiTheme="minorHAnsi" w:hAnsiTheme="minorHAnsi"/>
          <w:sz w:val="28"/>
        </w:rPr>
        <w:t xml:space="preserve"> duly registered in the </w:t>
      </w:r>
      <w:r w:rsidRPr="00054FDE">
        <w:rPr>
          <w:rFonts w:asciiTheme="minorHAnsi" w:hAnsiTheme="minorHAnsi"/>
          <w:sz w:val="28"/>
        </w:rPr>
        <w:lastRenderedPageBreak/>
        <w:t xml:space="preserve">Office of Sub-Registrar, Firozabad in Book No. 1, File No. </w:t>
      </w:r>
      <w:r w:rsidR="00262501" w:rsidRPr="00054FDE">
        <w:rPr>
          <w:rFonts w:asciiTheme="minorHAnsi" w:hAnsiTheme="minorHAnsi"/>
          <w:sz w:val="28"/>
        </w:rPr>
        <w:t>5537, Pages Nos. 771 to 796</w:t>
      </w:r>
      <w:r w:rsidRPr="00054FDE">
        <w:rPr>
          <w:rFonts w:asciiTheme="minorHAnsi" w:hAnsiTheme="minorHAnsi"/>
          <w:sz w:val="28"/>
        </w:rPr>
        <w:t xml:space="preserve"> at S. No. </w:t>
      </w:r>
      <w:r w:rsidR="00262501" w:rsidRPr="00054FDE">
        <w:rPr>
          <w:rFonts w:asciiTheme="minorHAnsi" w:hAnsiTheme="minorHAnsi"/>
          <w:sz w:val="28"/>
        </w:rPr>
        <w:t>8918</w:t>
      </w:r>
      <w:r w:rsidRPr="00054FDE">
        <w:rPr>
          <w:rFonts w:asciiTheme="minorHAnsi" w:hAnsiTheme="minorHAnsi"/>
          <w:sz w:val="28"/>
        </w:rPr>
        <w:t xml:space="preserve"> on </w:t>
      </w:r>
      <w:r w:rsidR="00262501" w:rsidRPr="00054FDE">
        <w:rPr>
          <w:rFonts w:asciiTheme="minorHAnsi" w:hAnsiTheme="minorHAnsi"/>
          <w:sz w:val="28"/>
        </w:rPr>
        <w:t xml:space="preserve">11-07-2006 and </w:t>
      </w:r>
      <w:r w:rsidR="00054FDE" w:rsidRPr="00054FDE">
        <w:rPr>
          <w:rFonts w:asciiTheme="minorHAnsi" w:hAnsiTheme="minorHAnsi"/>
          <w:sz w:val="28"/>
        </w:rPr>
        <w:t>0.</w:t>
      </w:r>
      <w:r w:rsidR="00054FDE">
        <w:rPr>
          <w:rFonts w:asciiTheme="minorHAnsi" w:hAnsiTheme="minorHAnsi"/>
          <w:sz w:val="28"/>
        </w:rPr>
        <w:t>162</w:t>
      </w:r>
      <w:r w:rsidR="00054FDE" w:rsidRPr="00054FDE">
        <w:rPr>
          <w:rFonts w:asciiTheme="minorHAnsi" w:hAnsiTheme="minorHAnsi"/>
          <w:sz w:val="28"/>
        </w:rPr>
        <w:t xml:space="preserve"> hectare land from </w:t>
      </w:r>
      <w:r w:rsidR="00054FDE">
        <w:rPr>
          <w:rFonts w:asciiTheme="minorHAnsi" w:hAnsiTheme="minorHAnsi"/>
          <w:sz w:val="28"/>
        </w:rPr>
        <w:t>this</w:t>
      </w:r>
      <w:r w:rsidR="00054FDE" w:rsidRPr="00054FDE">
        <w:rPr>
          <w:rFonts w:asciiTheme="minorHAnsi" w:hAnsiTheme="minorHAnsi"/>
          <w:sz w:val="28"/>
        </w:rPr>
        <w:t xml:space="preserve"> </w:t>
      </w:r>
      <w:r w:rsidR="00E86363">
        <w:rPr>
          <w:rFonts w:asciiTheme="minorHAnsi" w:hAnsiTheme="minorHAnsi"/>
          <w:sz w:val="28"/>
        </w:rPr>
        <w:t>G</w:t>
      </w:r>
      <w:r w:rsidR="00054FDE" w:rsidRPr="00054FDE">
        <w:rPr>
          <w:rFonts w:asciiTheme="minorHAnsi" w:hAnsiTheme="minorHAnsi"/>
          <w:sz w:val="28"/>
        </w:rPr>
        <w:t xml:space="preserve">ata </w:t>
      </w:r>
      <w:r w:rsidR="00054FDE">
        <w:rPr>
          <w:rFonts w:asciiTheme="minorHAnsi" w:hAnsiTheme="minorHAnsi"/>
          <w:sz w:val="28"/>
        </w:rPr>
        <w:t>number</w:t>
      </w:r>
      <w:r w:rsidR="00054FDE" w:rsidRPr="00054FDE">
        <w:rPr>
          <w:rFonts w:asciiTheme="minorHAnsi" w:hAnsiTheme="minorHAnsi"/>
          <w:sz w:val="28"/>
        </w:rPr>
        <w:t xml:space="preserve"> from Sri </w:t>
      </w:r>
      <w:r w:rsidR="00054FDE">
        <w:rPr>
          <w:rFonts w:asciiTheme="minorHAnsi" w:hAnsiTheme="minorHAnsi"/>
          <w:sz w:val="28"/>
        </w:rPr>
        <w:t>Satish Chandra Agrawal</w:t>
      </w:r>
      <w:r w:rsidR="00054FDE" w:rsidRPr="00054FDE">
        <w:rPr>
          <w:rFonts w:asciiTheme="minorHAnsi" w:hAnsiTheme="minorHAnsi"/>
          <w:sz w:val="28"/>
        </w:rPr>
        <w:t xml:space="preserve"> s/o </w:t>
      </w:r>
      <w:r w:rsidR="00054FDE">
        <w:rPr>
          <w:rFonts w:asciiTheme="minorHAnsi" w:hAnsiTheme="minorHAnsi"/>
          <w:sz w:val="28"/>
        </w:rPr>
        <w:t xml:space="preserve">Late </w:t>
      </w:r>
      <w:r w:rsidR="00054FDE" w:rsidRPr="00054FDE">
        <w:rPr>
          <w:rFonts w:asciiTheme="minorHAnsi" w:hAnsiTheme="minorHAnsi"/>
          <w:sz w:val="28"/>
        </w:rPr>
        <w:t xml:space="preserve">Sri </w:t>
      </w:r>
      <w:r w:rsidR="00054FDE">
        <w:rPr>
          <w:rFonts w:asciiTheme="minorHAnsi" w:hAnsiTheme="minorHAnsi"/>
          <w:sz w:val="28"/>
        </w:rPr>
        <w:t>Ram Prasad Agrawal</w:t>
      </w:r>
      <w:r w:rsidR="00054FDE" w:rsidRPr="00054FDE">
        <w:rPr>
          <w:rFonts w:asciiTheme="minorHAnsi" w:hAnsiTheme="minorHAnsi"/>
          <w:sz w:val="28"/>
        </w:rPr>
        <w:t xml:space="preserve"> r/o </w:t>
      </w:r>
      <w:r w:rsidR="00054FDE">
        <w:rPr>
          <w:rFonts w:asciiTheme="minorHAnsi" w:hAnsiTheme="minorHAnsi"/>
          <w:sz w:val="28"/>
        </w:rPr>
        <w:t xml:space="preserve">69/5, </w:t>
      </w:r>
      <w:r w:rsidR="00054FDE" w:rsidRPr="00054FDE">
        <w:rPr>
          <w:rFonts w:asciiTheme="minorHAnsi" w:hAnsiTheme="minorHAnsi"/>
          <w:sz w:val="28"/>
        </w:rPr>
        <w:t xml:space="preserve">Mohalla </w:t>
      </w:r>
      <w:r w:rsidR="00054FDE">
        <w:rPr>
          <w:rFonts w:asciiTheme="minorHAnsi" w:hAnsiTheme="minorHAnsi"/>
          <w:sz w:val="28"/>
        </w:rPr>
        <w:t>Durga</w:t>
      </w:r>
      <w:r w:rsidR="00054FDE" w:rsidRPr="00054FDE">
        <w:rPr>
          <w:rFonts w:asciiTheme="minorHAnsi" w:hAnsiTheme="minorHAnsi"/>
          <w:sz w:val="28"/>
        </w:rPr>
        <w:t xml:space="preserve"> </w:t>
      </w:r>
      <w:r w:rsidR="00054FDE">
        <w:rPr>
          <w:rFonts w:asciiTheme="minorHAnsi" w:hAnsiTheme="minorHAnsi"/>
          <w:sz w:val="28"/>
        </w:rPr>
        <w:t>Nagar</w:t>
      </w:r>
      <w:r w:rsidR="00054FDE" w:rsidRPr="00054FDE">
        <w:rPr>
          <w:rFonts w:asciiTheme="minorHAnsi" w:hAnsiTheme="minorHAnsi"/>
          <w:sz w:val="28"/>
        </w:rPr>
        <w:t xml:space="preserve">, Firozabad vide sale deed dated </w:t>
      </w:r>
      <w:r w:rsidR="00054FDE">
        <w:rPr>
          <w:rFonts w:asciiTheme="minorHAnsi" w:hAnsiTheme="minorHAnsi"/>
          <w:sz w:val="28"/>
        </w:rPr>
        <w:t>21</w:t>
      </w:r>
      <w:r w:rsidR="00054FDE" w:rsidRPr="00054FDE">
        <w:rPr>
          <w:rFonts w:asciiTheme="minorHAnsi" w:hAnsiTheme="minorHAnsi"/>
          <w:sz w:val="28"/>
        </w:rPr>
        <w:t>-</w:t>
      </w:r>
      <w:r w:rsidR="00054FDE">
        <w:rPr>
          <w:rFonts w:asciiTheme="minorHAnsi" w:hAnsiTheme="minorHAnsi"/>
          <w:sz w:val="28"/>
        </w:rPr>
        <w:t>12</w:t>
      </w:r>
      <w:r w:rsidR="00054FDE" w:rsidRPr="00054FDE">
        <w:rPr>
          <w:rFonts w:asciiTheme="minorHAnsi" w:hAnsiTheme="minorHAnsi"/>
          <w:sz w:val="28"/>
        </w:rPr>
        <w:t>-20</w:t>
      </w:r>
      <w:r w:rsidR="00054FDE">
        <w:rPr>
          <w:rFonts w:asciiTheme="minorHAnsi" w:hAnsiTheme="minorHAnsi"/>
          <w:sz w:val="28"/>
        </w:rPr>
        <w:t>11</w:t>
      </w:r>
      <w:r w:rsidR="00054FDE" w:rsidRPr="00054FDE">
        <w:rPr>
          <w:rFonts w:asciiTheme="minorHAnsi" w:hAnsiTheme="minorHAnsi"/>
          <w:sz w:val="28"/>
        </w:rPr>
        <w:t xml:space="preserve"> duly registered in the Office of Sub-Registrar, Firozabad in Book No. 1, File No. </w:t>
      </w:r>
      <w:r w:rsidR="00054FDE">
        <w:rPr>
          <w:rFonts w:asciiTheme="minorHAnsi" w:hAnsiTheme="minorHAnsi"/>
          <w:sz w:val="28"/>
        </w:rPr>
        <w:t>8710</w:t>
      </w:r>
      <w:r w:rsidR="00054FDE" w:rsidRPr="00054FDE">
        <w:rPr>
          <w:rFonts w:asciiTheme="minorHAnsi" w:hAnsiTheme="minorHAnsi"/>
          <w:sz w:val="28"/>
        </w:rPr>
        <w:t xml:space="preserve">, Pages Nos. </w:t>
      </w:r>
      <w:r w:rsidR="00054FDE">
        <w:rPr>
          <w:rFonts w:asciiTheme="minorHAnsi" w:hAnsiTheme="minorHAnsi"/>
          <w:sz w:val="28"/>
        </w:rPr>
        <w:t>171</w:t>
      </w:r>
      <w:r w:rsidR="00054FDE" w:rsidRPr="00054FDE">
        <w:rPr>
          <w:rFonts w:asciiTheme="minorHAnsi" w:hAnsiTheme="minorHAnsi"/>
          <w:sz w:val="28"/>
        </w:rPr>
        <w:t xml:space="preserve"> to </w:t>
      </w:r>
      <w:r w:rsidR="00054FDE">
        <w:rPr>
          <w:rFonts w:asciiTheme="minorHAnsi" w:hAnsiTheme="minorHAnsi"/>
          <w:sz w:val="28"/>
        </w:rPr>
        <w:t>192</w:t>
      </w:r>
      <w:r w:rsidR="00054FDE" w:rsidRPr="00054FDE">
        <w:rPr>
          <w:rFonts w:asciiTheme="minorHAnsi" w:hAnsiTheme="minorHAnsi"/>
          <w:sz w:val="28"/>
        </w:rPr>
        <w:t xml:space="preserve"> at S. No. </w:t>
      </w:r>
      <w:r w:rsidR="00054FDE">
        <w:rPr>
          <w:rFonts w:asciiTheme="minorHAnsi" w:hAnsiTheme="minorHAnsi"/>
          <w:sz w:val="28"/>
        </w:rPr>
        <w:t>2785</w:t>
      </w:r>
      <w:r w:rsidR="00054FDE" w:rsidRPr="00054FDE">
        <w:rPr>
          <w:rFonts w:asciiTheme="minorHAnsi" w:hAnsiTheme="minorHAnsi"/>
          <w:sz w:val="28"/>
        </w:rPr>
        <w:t xml:space="preserve"> on </w:t>
      </w:r>
      <w:r w:rsidR="00054FDE">
        <w:rPr>
          <w:rFonts w:asciiTheme="minorHAnsi" w:hAnsiTheme="minorHAnsi"/>
          <w:sz w:val="28"/>
        </w:rPr>
        <w:t>21</w:t>
      </w:r>
      <w:r w:rsidR="00054FDE" w:rsidRPr="00054FDE">
        <w:rPr>
          <w:rFonts w:asciiTheme="minorHAnsi" w:hAnsiTheme="minorHAnsi"/>
          <w:sz w:val="28"/>
        </w:rPr>
        <w:t>-0</w:t>
      </w:r>
      <w:r w:rsidR="00054FDE">
        <w:rPr>
          <w:rFonts w:asciiTheme="minorHAnsi" w:hAnsiTheme="minorHAnsi"/>
          <w:sz w:val="28"/>
        </w:rPr>
        <w:t>3</w:t>
      </w:r>
      <w:r w:rsidR="00054FDE" w:rsidRPr="00054FDE">
        <w:rPr>
          <w:rFonts w:asciiTheme="minorHAnsi" w:hAnsiTheme="minorHAnsi"/>
          <w:sz w:val="28"/>
        </w:rPr>
        <w:t>-20</w:t>
      </w:r>
      <w:r w:rsidR="00054FDE">
        <w:rPr>
          <w:rFonts w:asciiTheme="minorHAnsi" w:hAnsiTheme="minorHAnsi"/>
          <w:sz w:val="28"/>
        </w:rPr>
        <w:t>12.</w:t>
      </w:r>
      <w:r w:rsidR="00CC62B6">
        <w:rPr>
          <w:rFonts w:asciiTheme="minorHAnsi" w:hAnsiTheme="minorHAnsi"/>
          <w:sz w:val="28"/>
        </w:rPr>
        <w:t xml:space="preserve"> The Xerox</w:t>
      </w:r>
      <w:r w:rsidR="0037265E">
        <w:rPr>
          <w:rFonts w:asciiTheme="minorHAnsi" w:hAnsiTheme="minorHAnsi"/>
          <w:sz w:val="28"/>
        </w:rPr>
        <w:t>es</w:t>
      </w:r>
      <w:r w:rsidR="00CC62B6">
        <w:rPr>
          <w:rFonts w:asciiTheme="minorHAnsi" w:hAnsiTheme="minorHAnsi"/>
          <w:sz w:val="28"/>
        </w:rPr>
        <w:t xml:space="preserve"> of sale deeds </w:t>
      </w:r>
      <w:r w:rsidR="0037265E">
        <w:rPr>
          <w:rFonts w:asciiTheme="minorHAnsi" w:hAnsiTheme="minorHAnsi"/>
          <w:sz w:val="28"/>
        </w:rPr>
        <w:t>are</w:t>
      </w:r>
      <w:r w:rsidR="00246B7B">
        <w:rPr>
          <w:rFonts w:asciiTheme="minorHAnsi" w:hAnsiTheme="minorHAnsi"/>
          <w:sz w:val="28"/>
        </w:rPr>
        <w:t xml:space="preserve"> </w:t>
      </w:r>
      <w:r w:rsidR="00CC62B6">
        <w:rPr>
          <w:rFonts w:asciiTheme="minorHAnsi" w:hAnsiTheme="minorHAnsi"/>
          <w:sz w:val="28"/>
        </w:rPr>
        <w:t>enclosed as Annexure 1 and 2</w:t>
      </w:r>
      <w:r w:rsidR="00E86363">
        <w:rPr>
          <w:rFonts w:asciiTheme="minorHAnsi" w:hAnsiTheme="minorHAnsi"/>
          <w:sz w:val="28"/>
        </w:rPr>
        <w:t xml:space="preserve"> with the plaint</w:t>
      </w:r>
      <w:r w:rsidR="00CC62B6">
        <w:rPr>
          <w:rFonts w:asciiTheme="minorHAnsi" w:hAnsiTheme="minorHAnsi"/>
          <w:sz w:val="28"/>
        </w:rPr>
        <w:t>.</w:t>
      </w:r>
    </w:p>
    <w:p w:rsidR="00C76B50" w:rsidRPr="0014644F" w:rsidRDefault="0037265E" w:rsidP="005B4E70">
      <w:pPr>
        <w:pStyle w:val="BodyText2"/>
        <w:numPr>
          <w:ilvl w:val="0"/>
          <w:numId w:val="1"/>
        </w:numPr>
        <w:spacing w:line="480" w:lineRule="auto"/>
        <w:rPr>
          <w:rFonts w:asciiTheme="minorHAnsi" w:hAnsiTheme="minorHAnsi"/>
          <w:b/>
          <w:bCs/>
          <w:sz w:val="28"/>
        </w:rPr>
      </w:pPr>
      <w:r>
        <w:rPr>
          <w:rFonts w:asciiTheme="minorHAnsi" w:hAnsiTheme="minorHAnsi"/>
          <w:sz w:val="28"/>
        </w:rPr>
        <w:t xml:space="preserve">That </w:t>
      </w:r>
      <w:r w:rsidR="00C76B50" w:rsidRPr="00C76B50">
        <w:rPr>
          <w:rFonts w:asciiTheme="minorHAnsi" w:hAnsiTheme="minorHAnsi"/>
          <w:sz w:val="28"/>
        </w:rPr>
        <w:t xml:space="preserve">since the date of sale deeds down to the present the plaintiff is into the full and exclusive regular peaceful possession and enjoyment of suit in land. </w:t>
      </w:r>
      <w:r w:rsidR="00706E2C">
        <w:rPr>
          <w:rFonts w:asciiTheme="minorHAnsi" w:hAnsiTheme="minorHAnsi"/>
          <w:sz w:val="28"/>
        </w:rPr>
        <w:t xml:space="preserve">After purchasing the land in suit the plaintiff erected a boundary wall around it and covered </w:t>
      </w:r>
      <w:r w:rsidR="00E86363">
        <w:rPr>
          <w:rFonts w:asciiTheme="minorHAnsi" w:hAnsiTheme="minorHAnsi"/>
          <w:sz w:val="28"/>
        </w:rPr>
        <w:t>one</w:t>
      </w:r>
      <w:r w:rsidR="00706E2C">
        <w:rPr>
          <w:rFonts w:asciiTheme="minorHAnsi" w:hAnsiTheme="minorHAnsi"/>
          <w:sz w:val="28"/>
        </w:rPr>
        <w:t xml:space="preserve"> portion by tin shed and let out </w:t>
      </w:r>
      <w:r w:rsidR="00E86363">
        <w:rPr>
          <w:rFonts w:asciiTheme="minorHAnsi" w:hAnsiTheme="minorHAnsi"/>
          <w:sz w:val="28"/>
        </w:rPr>
        <w:t>second</w:t>
      </w:r>
      <w:r w:rsidR="00706E2C">
        <w:rPr>
          <w:rFonts w:asciiTheme="minorHAnsi" w:hAnsiTheme="minorHAnsi"/>
          <w:sz w:val="28"/>
        </w:rPr>
        <w:t xml:space="preserve"> portion to Madhusudan Motors.  </w:t>
      </w:r>
    </w:p>
    <w:p w:rsidR="0014644F" w:rsidRPr="00706E2C" w:rsidRDefault="0014644F" w:rsidP="00C76B50">
      <w:pPr>
        <w:pStyle w:val="BodyText2"/>
        <w:numPr>
          <w:ilvl w:val="0"/>
          <w:numId w:val="1"/>
        </w:numPr>
        <w:spacing w:line="480" w:lineRule="auto"/>
        <w:rPr>
          <w:rFonts w:asciiTheme="minorHAnsi" w:hAnsiTheme="minorHAnsi"/>
          <w:b/>
          <w:bCs/>
          <w:sz w:val="28"/>
        </w:rPr>
      </w:pPr>
      <w:r w:rsidRPr="00706E2C">
        <w:rPr>
          <w:rFonts w:asciiTheme="minorHAnsi" w:hAnsiTheme="minorHAnsi"/>
          <w:sz w:val="28"/>
        </w:rPr>
        <w:t xml:space="preserve">That </w:t>
      </w:r>
      <w:r w:rsidR="00706E2C" w:rsidRPr="00706E2C">
        <w:rPr>
          <w:rFonts w:asciiTheme="minorHAnsi" w:hAnsiTheme="minorHAnsi"/>
          <w:sz w:val="28"/>
        </w:rPr>
        <w:t xml:space="preserve">the provisions of U. P. Z. A. and L. R. Act are not applicable to the land in suit because the land has been </w:t>
      </w:r>
      <w:r w:rsidR="0037265E" w:rsidRPr="00706E2C">
        <w:rPr>
          <w:rFonts w:asciiTheme="minorHAnsi" w:hAnsiTheme="minorHAnsi"/>
          <w:sz w:val="28"/>
        </w:rPr>
        <w:t xml:space="preserve">declared </w:t>
      </w:r>
      <w:r w:rsidRPr="00706E2C">
        <w:rPr>
          <w:rFonts w:asciiTheme="minorHAnsi" w:hAnsiTheme="minorHAnsi"/>
          <w:sz w:val="28"/>
        </w:rPr>
        <w:t xml:space="preserve">as </w:t>
      </w:r>
      <w:r w:rsidRPr="00706E2C">
        <w:rPr>
          <w:rFonts w:asciiTheme="minorHAnsi" w:hAnsiTheme="minorHAnsi"/>
          <w:i/>
          <w:sz w:val="28"/>
        </w:rPr>
        <w:t>abadi</w:t>
      </w:r>
      <w:r w:rsidRPr="00706E2C">
        <w:rPr>
          <w:rFonts w:asciiTheme="minorHAnsi" w:hAnsiTheme="minorHAnsi"/>
          <w:sz w:val="28"/>
        </w:rPr>
        <w:t xml:space="preserve"> land u/s 143 of U. P. Z. A. and L. R. Act vide order dated </w:t>
      </w:r>
      <w:r w:rsidR="00246B7B" w:rsidRPr="00706E2C">
        <w:rPr>
          <w:rFonts w:asciiTheme="minorHAnsi" w:hAnsiTheme="minorHAnsi"/>
          <w:sz w:val="28"/>
        </w:rPr>
        <w:t>19-04-2008 passed by Assistant Collector / S. D. O., Firozabad in Case No. 46 of 07-08</w:t>
      </w:r>
      <w:r w:rsidR="00706E2C">
        <w:rPr>
          <w:rFonts w:asciiTheme="minorHAnsi" w:hAnsiTheme="minorHAnsi"/>
          <w:sz w:val="28"/>
        </w:rPr>
        <w:t xml:space="preserve"> and vide order dated 16-06-2012</w:t>
      </w:r>
      <w:r w:rsidR="00706E2C" w:rsidRPr="00706E2C">
        <w:rPr>
          <w:rFonts w:asciiTheme="minorHAnsi" w:hAnsiTheme="minorHAnsi"/>
          <w:sz w:val="28"/>
        </w:rPr>
        <w:t xml:space="preserve"> passed by Assistant Collector / S. D. O., Firozabad in Case No. </w:t>
      </w:r>
      <w:r w:rsidR="00706E2C">
        <w:rPr>
          <w:rFonts w:asciiTheme="minorHAnsi" w:hAnsiTheme="minorHAnsi"/>
          <w:sz w:val="28"/>
        </w:rPr>
        <w:t>102 of 11-12</w:t>
      </w:r>
      <w:r w:rsidR="00246B7B" w:rsidRPr="00706E2C">
        <w:rPr>
          <w:rFonts w:asciiTheme="minorHAnsi" w:hAnsiTheme="minorHAnsi"/>
          <w:sz w:val="28"/>
        </w:rPr>
        <w:t>.</w:t>
      </w:r>
      <w:r w:rsidR="001D5A7F" w:rsidRPr="00706E2C">
        <w:rPr>
          <w:rFonts w:asciiTheme="minorHAnsi" w:hAnsiTheme="minorHAnsi"/>
          <w:b/>
          <w:bCs/>
          <w:sz w:val="28"/>
        </w:rPr>
        <w:t xml:space="preserve"> </w:t>
      </w:r>
    </w:p>
    <w:p w:rsidR="00C76B50" w:rsidRDefault="00C76B50" w:rsidP="00C76B50">
      <w:pPr>
        <w:pStyle w:val="ListParagraph"/>
        <w:numPr>
          <w:ilvl w:val="0"/>
          <w:numId w:val="1"/>
        </w:numPr>
        <w:spacing w:line="480" w:lineRule="auto"/>
        <w:jc w:val="both"/>
        <w:rPr>
          <w:sz w:val="28"/>
        </w:rPr>
      </w:pPr>
      <w:r w:rsidRPr="00706E2C">
        <w:rPr>
          <w:sz w:val="28"/>
        </w:rPr>
        <w:t xml:space="preserve">That the defendant nos. 1 and 2 are </w:t>
      </w:r>
      <w:r w:rsidR="00E86363">
        <w:rPr>
          <w:sz w:val="28"/>
        </w:rPr>
        <w:t xml:space="preserve">husband and wife and belong to Yadav caste. The defendants are </w:t>
      </w:r>
      <w:r w:rsidRPr="00706E2C">
        <w:rPr>
          <w:sz w:val="28"/>
        </w:rPr>
        <w:t xml:space="preserve">very </w:t>
      </w:r>
      <w:r w:rsidR="00E86363">
        <w:rPr>
          <w:sz w:val="28"/>
        </w:rPr>
        <w:t xml:space="preserve">strong and </w:t>
      </w:r>
      <w:r w:rsidRPr="00706E2C">
        <w:rPr>
          <w:sz w:val="28"/>
        </w:rPr>
        <w:t xml:space="preserve">clever persons and seeing </w:t>
      </w:r>
      <w:r w:rsidR="00E86363">
        <w:rPr>
          <w:sz w:val="28"/>
        </w:rPr>
        <w:t>the plaintiff belonging to business class family</w:t>
      </w:r>
      <w:r w:rsidRPr="00706E2C">
        <w:rPr>
          <w:sz w:val="28"/>
        </w:rPr>
        <w:t xml:space="preserve"> they have their covetous eyes on the property in </w:t>
      </w:r>
      <w:r w:rsidR="00E86363">
        <w:rPr>
          <w:sz w:val="28"/>
        </w:rPr>
        <w:t>suit</w:t>
      </w:r>
      <w:r w:rsidRPr="00706E2C">
        <w:rPr>
          <w:sz w:val="28"/>
        </w:rPr>
        <w:t xml:space="preserve"> since a long time and they want to usurp this property by any mean while they have no right</w:t>
      </w:r>
      <w:r w:rsidR="00205D12">
        <w:rPr>
          <w:sz w:val="28"/>
        </w:rPr>
        <w:t>,</w:t>
      </w:r>
      <w:r w:rsidRPr="00706E2C">
        <w:rPr>
          <w:sz w:val="28"/>
        </w:rPr>
        <w:t xml:space="preserve"> title and interest in the </w:t>
      </w:r>
      <w:r w:rsidR="00E86363">
        <w:rPr>
          <w:sz w:val="28"/>
        </w:rPr>
        <w:t>land</w:t>
      </w:r>
      <w:r w:rsidRPr="00706E2C">
        <w:rPr>
          <w:sz w:val="28"/>
        </w:rPr>
        <w:t xml:space="preserve"> in question.</w:t>
      </w:r>
    </w:p>
    <w:p w:rsidR="00C76B50" w:rsidRDefault="00C76B50" w:rsidP="00C76B50">
      <w:pPr>
        <w:pStyle w:val="ListParagraph"/>
        <w:numPr>
          <w:ilvl w:val="0"/>
          <w:numId w:val="1"/>
        </w:numPr>
        <w:spacing w:line="480" w:lineRule="auto"/>
        <w:jc w:val="both"/>
        <w:rPr>
          <w:sz w:val="28"/>
        </w:rPr>
      </w:pPr>
      <w:r w:rsidRPr="00F779FD">
        <w:rPr>
          <w:sz w:val="28"/>
        </w:rPr>
        <w:lastRenderedPageBreak/>
        <w:t>That the defendant nos. 1 and 2 are very powerful and quarrelsome persons believe in force, and they have form an illegal group of criminals and such the</w:t>
      </w:r>
      <w:r w:rsidR="00205D12">
        <w:rPr>
          <w:sz w:val="28"/>
        </w:rPr>
        <w:t>y given threat to the plaintiff</w:t>
      </w:r>
      <w:r w:rsidRPr="00F779FD">
        <w:rPr>
          <w:sz w:val="28"/>
        </w:rPr>
        <w:t xml:space="preserve"> to dispossess </w:t>
      </w:r>
      <w:r w:rsidR="00205D12">
        <w:rPr>
          <w:sz w:val="28"/>
        </w:rPr>
        <w:t>her</w:t>
      </w:r>
      <w:r w:rsidRPr="00F779FD">
        <w:rPr>
          <w:sz w:val="28"/>
        </w:rPr>
        <w:t xml:space="preserve"> from the property in question forcibly. </w:t>
      </w:r>
      <w:r w:rsidR="00205D12">
        <w:rPr>
          <w:sz w:val="28"/>
        </w:rPr>
        <w:t>On       .10.2013 t</w:t>
      </w:r>
      <w:r w:rsidRPr="00F779FD">
        <w:rPr>
          <w:sz w:val="28"/>
        </w:rPr>
        <w:t xml:space="preserve">he defendant nos. 1 and 2 along with some hard criminals </w:t>
      </w:r>
      <w:r>
        <w:rPr>
          <w:sz w:val="28"/>
        </w:rPr>
        <w:t xml:space="preserve">have </w:t>
      </w:r>
      <w:r w:rsidR="00205D12">
        <w:rPr>
          <w:sz w:val="28"/>
        </w:rPr>
        <w:t xml:space="preserve">clearly </w:t>
      </w:r>
      <w:r w:rsidRPr="00F779FD">
        <w:rPr>
          <w:sz w:val="28"/>
        </w:rPr>
        <w:t>give</w:t>
      </w:r>
      <w:r w:rsidR="00205D12">
        <w:rPr>
          <w:sz w:val="28"/>
        </w:rPr>
        <w:t>n threat to the plaintiff</w:t>
      </w:r>
      <w:r w:rsidRPr="00F779FD">
        <w:rPr>
          <w:sz w:val="28"/>
        </w:rPr>
        <w:t xml:space="preserve"> to withdraw </w:t>
      </w:r>
      <w:r w:rsidR="00205D12">
        <w:rPr>
          <w:sz w:val="28"/>
        </w:rPr>
        <w:t>her</w:t>
      </w:r>
      <w:r w:rsidRPr="00F779FD">
        <w:rPr>
          <w:sz w:val="28"/>
        </w:rPr>
        <w:t xml:space="preserve"> possession from the property</w:t>
      </w:r>
      <w:r w:rsidR="00205D12">
        <w:rPr>
          <w:sz w:val="28"/>
        </w:rPr>
        <w:t xml:space="preserve"> in question else the plaintiff</w:t>
      </w:r>
      <w:r w:rsidRPr="00F779FD">
        <w:rPr>
          <w:sz w:val="28"/>
        </w:rPr>
        <w:t xml:space="preserve"> shall face dire consequences.</w:t>
      </w:r>
    </w:p>
    <w:p w:rsidR="00C76B50" w:rsidRDefault="00C76B50" w:rsidP="00C76B50">
      <w:pPr>
        <w:pStyle w:val="ListParagraph"/>
        <w:numPr>
          <w:ilvl w:val="0"/>
          <w:numId w:val="1"/>
        </w:numPr>
        <w:spacing w:line="480" w:lineRule="auto"/>
        <w:jc w:val="both"/>
        <w:rPr>
          <w:sz w:val="28"/>
        </w:rPr>
      </w:pPr>
      <w:r w:rsidRPr="00F779FD">
        <w:rPr>
          <w:sz w:val="28"/>
        </w:rPr>
        <w:t>That the act of the defendant nos. 1 and 2 is high handed and to defea</w:t>
      </w:r>
      <w:r w:rsidR="00205D12">
        <w:rPr>
          <w:sz w:val="28"/>
        </w:rPr>
        <w:t>t the interest of the plaintiff</w:t>
      </w:r>
      <w:r w:rsidRPr="00F779FD">
        <w:rPr>
          <w:sz w:val="28"/>
        </w:rPr>
        <w:t xml:space="preserve"> in the property i</w:t>
      </w:r>
      <w:r w:rsidR="00205D12">
        <w:rPr>
          <w:sz w:val="28"/>
        </w:rPr>
        <w:t>n question and the plaintiff</w:t>
      </w:r>
      <w:r w:rsidRPr="00F779FD">
        <w:rPr>
          <w:sz w:val="28"/>
        </w:rPr>
        <w:t xml:space="preserve"> being law-abiding and </w:t>
      </w:r>
      <w:r w:rsidR="00205D12">
        <w:rPr>
          <w:sz w:val="28"/>
        </w:rPr>
        <w:t>lady</w:t>
      </w:r>
      <w:r w:rsidRPr="00F779FD">
        <w:rPr>
          <w:sz w:val="28"/>
        </w:rPr>
        <w:t xml:space="preserve"> cannot restrain the defendant nos. 1 and 2 by force.</w:t>
      </w:r>
      <w:r>
        <w:rPr>
          <w:sz w:val="28"/>
        </w:rPr>
        <w:t xml:space="preserve"> </w:t>
      </w:r>
      <w:r w:rsidRPr="00F779FD">
        <w:rPr>
          <w:sz w:val="28"/>
        </w:rPr>
        <w:t>The defendant nos. 1 and 2 and their companions have no regard of law.</w:t>
      </w:r>
    </w:p>
    <w:p w:rsidR="00C76B50" w:rsidRDefault="00205D12" w:rsidP="00C76B50">
      <w:pPr>
        <w:pStyle w:val="ListParagraph"/>
        <w:numPr>
          <w:ilvl w:val="0"/>
          <w:numId w:val="1"/>
        </w:numPr>
        <w:spacing w:line="480" w:lineRule="auto"/>
        <w:jc w:val="both"/>
        <w:rPr>
          <w:sz w:val="28"/>
        </w:rPr>
      </w:pPr>
      <w:r>
        <w:rPr>
          <w:sz w:val="28"/>
        </w:rPr>
        <w:t>That the plaintiff</w:t>
      </w:r>
      <w:r w:rsidR="00C76B50" w:rsidRPr="00F779FD">
        <w:rPr>
          <w:sz w:val="28"/>
        </w:rPr>
        <w:t xml:space="preserve"> </w:t>
      </w:r>
      <w:r>
        <w:rPr>
          <w:sz w:val="28"/>
        </w:rPr>
        <w:t>has</w:t>
      </w:r>
      <w:r w:rsidR="00C76B50" w:rsidRPr="00F779FD">
        <w:rPr>
          <w:sz w:val="28"/>
        </w:rPr>
        <w:t xml:space="preserve"> been tried </w:t>
      </w:r>
      <w:r>
        <w:rPr>
          <w:sz w:val="28"/>
        </w:rPr>
        <w:t>her</w:t>
      </w:r>
      <w:r w:rsidR="00C76B50" w:rsidRPr="00F779FD">
        <w:rPr>
          <w:sz w:val="28"/>
        </w:rPr>
        <w:t xml:space="preserve"> best to remonstrate the matter </w:t>
      </w:r>
      <w:r>
        <w:rPr>
          <w:sz w:val="28"/>
        </w:rPr>
        <w:t>herself</w:t>
      </w:r>
      <w:r w:rsidR="00C76B50" w:rsidRPr="00F779FD">
        <w:rPr>
          <w:sz w:val="28"/>
        </w:rPr>
        <w:t xml:space="preserve"> and through some men of the locality but the defendant nos. 1 and 2 are so adamant not to listen the men, hence this suit for the prohibitory perm</w:t>
      </w:r>
      <w:r>
        <w:rPr>
          <w:sz w:val="28"/>
        </w:rPr>
        <w:t>anent injunction. The plaintiff</w:t>
      </w:r>
      <w:r w:rsidR="00C76B50" w:rsidRPr="00F779FD">
        <w:rPr>
          <w:sz w:val="28"/>
        </w:rPr>
        <w:t xml:space="preserve"> </w:t>
      </w:r>
      <w:r>
        <w:rPr>
          <w:sz w:val="28"/>
        </w:rPr>
        <w:t>has</w:t>
      </w:r>
      <w:r w:rsidR="00C76B50" w:rsidRPr="00F779FD">
        <w:rPr>
          <w:sz w:val="28"/>
        </w:rPr>
        <w:t xml:space="preserve"> no other </w:t>
      </w:r>
      <w:r>
        <w:rPr>
          <w:rFonts w:ascii="Calibri" w:hAnsi="Calibri"/>
          <w:sz w:val="28"/>
        </w:rPr>
        <w:t>alternative, effective or adequate remedy otherwise than by means of filing this Suit</w:t>
      </w:r>
      <w:r w:rsidR="00C76B50" w:rsidRPr="00F779FD">
        <w:rPr>
          <w:sz w:val="28"/>
        </w:rPr>
        <w:t>.</w:t>
      </w:r>
    </w:p>
    <w:p w:rsidR="00205D12" w:rsidRDefault="00C76B50" w:rsidP="00205D12">
      <w:pPr>
        <w:pStyle w:val="ListParagraph"/>
        <w:numPr>
          <w:ilvl w:val="0"/>
          <w:numId w:val="1"/>
        </w:numPr>
        <w:spacing w:line="480" w:lineRule="auto"/>
        <w:jc w:val="both"/>
        <w:rPr>
          <w:sz w:val="28"/>
        </w:rPr>
      </w:pPr>
      <w:r w:rsidRPr="00F779FD">
        <w:rPr>
          <w:sz w:val="28"/>
        </w:rPr>
        <w:t>That the property in question situates within the territorial jurisdiction of this Hon’ble Court and this Hon’ble Court has full jurisdiction to entertain and decide this suit.</w:t>
      </w:r>
    </w:p>
    <w:p w:rsidR="00D6018C" w:rsidRPr="00205D12" w:rsidRDefault="008777BC" w:rsidP="00205D12">
      <w:pPr>
        <w:pStyle w:val="ListParagraph"/>
        <w:numPr>
          <w:ilvl w:val="0"/>
          <w:numId w:val="1"/>
        </w:numPr>
        <w:spacing w:line="480" w:lineRule="auto"/>
        <w:jc w:val="both"/>
        <w:rPr>
          <w:sz w:val="28"/>
        </w:rPr>
      </w:pPr>
      <w:r w:rsidRPr="00205D12">
        <w:rPr>
          <w:rFonts w:ascii="Calibri" w:hAnsi="Calibri"/>
          <w:sz w:val="28"/>
        </w:rPr>
        <w:t xml:space="preserve">That the cause of action for the Suit arose on </w:t>
      </w:r>
      <w:r w:rsidR="00205D12">
        <w:rPr>
          <w:rFonts w:ascii="Calibri" w:hAnsi="Calibri"/>
          <w:sz w:val="28"/>
        </w:rPr>
        <w:t xml:space="preserve">     10.2013 </w:t>
      </w:r>
      <w:r w:rsidRPr="00205D12">
        <w:rPr>
          <w:rFonts w:ascii="Calibri" w:hAnsi="Calibri"/>
          <w:sz w:val="28"/>
        </w:rPr>
        <w:t xml:space="preserve">when the </w:t>
      </w:r>
      <w:r w:rsidR="007B1C16" w:rsidRPr="00205D12">
        <w:rPr>
          <w:rFonts w:ascii="Calibri" w:hAnsi="Calibri"/>
          <w:sz w:val="28"/>
        </w:rPr>
        <w:t xml:space="preserve">defendant nos. 1 to 8 </w:t>
      </w:r>
      <w:r w:rsidRPr="00205D12">
        <w:rPr>
          <w:rFonts w:ascii="Calibri" w:hAnsi="Calibri"/>
          <w:sz w:val="28"/>
        </w:rPr>
        <w:t xml:space="preserve">refused to </w:t>
      </w:r>
      <w:r w:rsidR="007B1C16" w:rsidRPr="00205D12">
        <w:rPr>
          <w:rFonts w:ascii="Calibri" w:hAnsi="Calibri"/>
          <w:sz w:val="28"/>
        </w:rPr>
        <w:t>listen the plaintiff within the territorial jurisdiction of this Hon’ble Court</w:t>
      </w:r>
      <w:r w:rsidRPr="00205D12">
        <w:rPr>
          <w:rFonts w:ascii="Calibri" w:hAnsi="Calibri"/>
          <w:sz w:val="28"/>
        </w:rPr>
        <w:t xml:space="preserve"> and this Hon’ble Court</w:t>
      </w:r>
      <w:r w:rsidR="007B1C16" w:rsidRPr="00205D12">
        <w:rPr>
          <w:rFonts w:ascii="Calibri" w:hAnsi="Calibri"/>
          <w:sz w:val="28"/>
        </w:rPr>
        <w:t xml:space="preserve"> has full and exclusive jurisdiction to try and entertain this suit</w:t>
      </w:r>
      <w:r w:rsidRPr="00205D12">
        <w:rPr>
          <w:rFonts w:ascii="Calibri" w:hAnsi="Calibri"/>
          <w:sz w:val="28"/>
        </w:rPr>
        <w:t>.</w:t>
      </w:r>
    </w:p>
    <w:p w:rsidR="008777BC" w:rsidRPr="005B4E70" w:rsidRDefault="008777BC" w:rsidP="005B4E70">
      <w:pPr>
        <w:pStyle w:val="BodyText2"/>
        <w:numPr>
          <w:ilvl w:val="0"/>
          <w:numId w:val="1"/>
        </w:numPr>
        <w:spacing w:line="480" w:lineRule="auto"/>
        <w:rPr>
          <w:rFonts w:ascii="Calibri" w:hAnsi="Calibri"/>
          <w:b/>
          <w:bCs/>
          <w:sz w:val="28"/>
        </w:rPr>
      </w:pPr>
      <w:r>
        <w:rPr>
          <w:rFonts w:ascii="Calibri" w:hAnsi="Calibri"/>
          <w:sz w:val="28"/>
        </w:rPr>
        <w:lastRenderedPageBreak/>
        <w:t>That the</w:t>
      </w:r>
      <w:r w:rsidRPr="00302E84">
        <w:rPr>
          <w:rFonts w:ascii="Calibri" w:hAnsi="Calibri"/>
          <w:sz w:val="28"/>
        </w:rPr>
        <w:t xml:space="preserve"> Plaint is valued for the purpose of payment of Court Fee and jurisdiction at Rs.</w:t>
      </w:r>
      <w:r w:rsidR="005A0F1F">
        <w:rPr>
          <w:rFonts w:ascii="Calibri" w:hAnsi="Calibri"/>
          <w:sz w:val="28"/>
        </w:rPr>
        <w:t xml:space="preserve"> 1,0</w:t>
      </w:r>
      <w:r w:rsidR="00442AC1">
        <w:rPr>
          <w:rFonts w:ascii="Calibri" w:hAnsi="Calibri"/>
          <w:sz w:val="28"/>
        </w:rPr>
        <w:t>0,000.00</w:t>
      </w:r>
      <w:r>
        <w:rPr>
          <w:rFonts w:ascii="Calibri" w:hAnsi="Calibri"/>
          <w:sz w:val="28"/>
        </w:rPr>
        <w:t xml:space="preserve">, the value of the </w:t>
      </w:r>
      <w:r w:rsidR="005A0F1F">
        <w:rPr>
          <w:rFonts w:ascii="Calibri" w:hAnsi="Calibri"/>
          <w:sz w:val="28"/>
        </w:rPr>
        <w:t>suit property</w:t>
      </w:r>
      <w:r w:rsidRPr="00302E84">
        <w:rPr>
          <w:rFonts w:ascii="Calibri" w:hAnsi="Calibri"/>
          <w:sz w:val="28"/>
        </w:rPr>
        <w:t xml:space="preserve"> and </w:t>
      </w:r>
      <w:r>
        <w:rPr>
          <w:rFonts w:ascii="Calibri" w:hAnsi="Calibri"/>
          <w:sz w:val="28"/>
        </w:rPr>
        <w:t>according to law,</w:t>
      </w:r>
      <w:r w:rsidRPr="00302E84">
        <w:rPr>
          <w:rFonts w:ascii="Calibri" w:hAnsi="Calibri"/>
          <w:sz w:val="28"/>
        </w:rPr>
        <w:t xml:space="preserve"> </w:t>
      </w:r>
      <w:r>
        <w:rPr>
          <w:rFonts w:ascii="Calibri" w:hAnsi="Calibri"/>
          <w:sz w:val="28"/>
        </w:rPr>
        <w:t xml:space="preserve">the </w:t>
      </w:r>
      <w:r w:rsidRPr="00302E84">
        <w:rPr>
          <w:rFonts w:ascii="Calibri" w:hAnsi="Calibri"/>
          <w:sz w:val="28"/>
        </w:rPr>
        <w:t xml:space="preserve">Court Fee is paid </w:t>
      </w:r>
      <w:r>
        <w:rPr>
          <w:rFonts w:ascii="Calibri" w:hAnsi="Calibri"/>
          <w:sz w:val="28"/>
        </w:rPr>
        <w:t xml:space="preserve">for the relief of </w:t>
      </w:r>
      <w:r w:rsidR="005A0F1F">
        <w:rPr>
          <w:rFonts w:ascii="Calibri" w:hAnsi="Calibri"/>
          <w:sz w:val="28"/>
        </w:rPr>
        <w:t xml:space="preserve">Prohibitory </w:t>
      </w:r>
      <w:r w:rsidR="00442AC1">
        <w:rPr>
          <w:rFonts w:ascii="Calibri" w:hAnsi="Calibri"/>
          <w:sz w:val="28"/>
        </w:rPr>
        <w:t xml:space="preserve">Permanent </w:t>
      </w:r>
      <w:r w:rsidR="005A0F1F">
        <w:rPr>
          <w:rFonts w:ascii="Calibri" w:hAnsi="Calibri"/>
          <w:sz w:val="28"/>
        </w:rPr>
        <w:t>Injunction</w:t>
      </w:r>
      <w:r>
        <w:rPr>
          <w:rFonts w:ascii="Calibri" w:hAnsi="Calibri"/>
          <w:sz w:val="28"/>
        </w:rPr>
        <w:t>.</w:t>
      </w:r>
      <w:r w:rsidRPr="00302E84">
        <w:rPr>
          <w:rFonts w:ascii="Calibri" w:hAnsi="Calibri"/>
          <w:sz w:val="28"/>
        </w:rPr>
        <w:t xml:space="preserve">  </w:t>
      </w:r>
    </w:p>
    <w:p w:rsidR="008777BC" w:rsidRPr="00700287" w:rsidRDefault="008777BC" w:rsidP="005B4E70">
      <w:pPr>
        <w:pStyle w:val="BodyText2"/>
        <w:spacing w:line="480" w:lineRule="auto"/>
        <w:jc w:val="center"/>
        <w:rPr>
          <w:rFonts w:ascii="Calibri" w:hAnsi="Calibri"/>
          <w:b/>
          <w:bCs/>
          <w:sz w:val="32"/>
          <w:u w:val="single"/>
        </w:rPr>
      </w:pPr>
      <w:r w:rsidRPr="00700287">
        <w:rPr>
          <w:rFonts w:ascii="Calibri" w:eastAsiaTheme="minorHAnsi" w:hAnsi="Calibri" w:cstheme="minorBidi"/>
          <w:b/>
          <w:bCs/>
          <w:sz w:val="32"/>
          <w:szCs w:val="22"/>
          <w:u w:val="single"/>
        </w:rPr>
        <w:t>PRAYER</w:t>
      </w:r>
    </w:p>
    <w:p w:rsidR="008777BC" w:rsidRPr="00302E84" w:rsidRDefault="008777BC" w:rsidP="005B4E70">
      <w:pPr>
        <w:pStyle w:val="BodyText"/>
        <w:spacing w:line="480" w:lineRule="auto"/>
        <w:rPr>
          <w:rFonts w:ascii="Calibri" w:hAnsi="Calibri"/>
          <w:sz w:val="28"/>
        </w:rPr>
      </w:pPr>
      <w:r w:rsidRPr="00302E84">
        <w:rPr>
          <w:rFonts w:ascii="Calibri" w:hAnsi="Calibri"/>
          <w:sz w:val="28"/>
        </w:rPr>
        <w:t xml:space="preserve">        </w:t>
      </w:r>
      <w:r w:rsidRPr="00302E84">
        <w:rPr>
          <w:rFonts w:ascii="Calibri" w:hAnsi="Calibri"/>
          <w:b/>
          <w:bCs/>
          <w:i/>
          <w:iCs/>
          <w:sz w:val="28"/>
        </w:rPr>
        <w:t>WHEREFORE,</w:t>
      </w:r>
      <w:r w:rsidRPr="00302E84">
        <w:rPr>
          <w:rFonts w:ascii="Calibri" w:hAnsi="Calibri"/>
          <w:b/>
          <w:bCs/>
          <w:sz w:val="28"/>
        </w:rPr>
        <w:t xml:space="preserve"> </w:t>
      </w:r>
      <w:r w:rsidRPr="00302E84">
        <w:rPr>
          <w:rFonts w:ascii="Calibri" w:hAnsi="Calibri"/>
          <w:sz w:val="28"/>
        </w:rPr>
        <w:t>in the above facts and circumsta</w:t>
      </w:r>
      <w:r>
        <w:rPr>
          <w:rFonts w:ascii="Calibri" w:hAnsi="Calibri"/>
          <w:sz w:val="28"/>
        </w:rPr>
        <w:t>nces of the case, the Plaintiff</w:t>
      </w:r>
      <w:r w:rsidRPr="00302E84">
        <w:rPr>
          <w:rFonts w:ascii="Calibri" w:hAnsi="Calibri"/>
          <w:sz w:val="28"/>
        </w:rPr>
        <w:t xml:space="preserve"> most respectfully prays that, this Hon’ble Court may be pleased to PASS A JUDGEMENT A</w:t>
      </w:r>
      <w:r w:rsidR="006D5A9C">
        <w:rPr>
          <w:rFonts w:ascii="Calibri" w:hAnsi="Calibri"/>
          <w:sz w:val="28"/>
        </w:rPr>
        <w:t>ND DECREE a</w:t>
      </w:r>
      <w:r w:rsidR="00442AC1">
        <w:rPr>
          <w:rFonts w:ascii="Calibri" w:hAnsi="Calibri"/>
          <w:sz w:val="28"/>
        </w:rPr>
        <w:t xml:space="preserve">gainst the Defendant nos. 1 </w:t>
      </w:r>
      <w:r w:rsidR="00333C03">
        <w:rPr>
          <w:rFonts w:ascii="Calibri" w:hAnsi="Calibri"/>
          <w:sz w:val="28"/>
        </w:rPr>
        <w:t>and 2</w:t>
      </w:r>
      <w:r w:rsidRPr="00302E84">
        <w:rPr>
          <w:rFonts w:ascii="Calibri" w:hAnsi="Calibri"/>
          <w:sz w:val="28"/>
        </w:rPr>
        <w:t xml:space="preserve"> herein for the following relief/s:</w:t>
      </w:r>
    </w:p>
    <w:p w:rsidR="009824AF" w:rsidRPr="009824AF" w:rsidRDefault="009824AF" w:rsidP="009824AF">
      <w:pPr>
        <w:pStyle w:val="ListParagraph"/>
        <w:numPr>
          <w:ilvl w:val="0"/>
          <w:numId w:val="2"/>
        </w:numPr>
        <w:spacing w:line="480" w:lineRule="auto"/>
        <w:jc w:val="both"/>
        <w:rPr>
          <w:sz w:val="32"/>
        </w:rPr>
      </w:pPr>
      <w:r w:rsidRPr="009824AF">
        <w:rPr>
          <w:rFonts w:ascii="Calibri" w:hAnsi="Calibri"/>
          <w:b/>
          <w:bCs/>
          <w:i/>
          <w:iCs/>
          <w:sz w:val="28"/>
        </w:rPr>
        <w:t>DIRECTING</w:t>
      </w:r>
      <w:r w:rsidRPr="009824AF">
        <w:rPr>
          <w:rFonts w:ascii="Calibri" w:hAnsi="Calibri"/>
          <w:i/>
          <w:iCs/>
          <w:sz w:val="28"/>
        </w:rPr>
        <w:t xml:space="preserve"> </w:t>
      </w:r>
      <w:r w:rsidRPr="009824AF">
        <w:rPr>
          <w:rFonts w:ascii="Calibri" w:hAnsi="Calibri"/>
          <w:iCs/>
          <w:sz w:val="28"/>
        </w:rPr>
        <w:t xml:space="preserve">the Defendants by passing </w:t>
      </w:r>
      <w:r w:rsidRPr="009824AF">
        <w:rPr>
          <w:sz w:val="28"/>
        </w:rPr>
        <w:t>a decree and judgment of prohibitory permanent injunction restraining the defendants from dispossessing the plaintiff from the land in suit either by themselves, their associates, thekedar, labour or others and in any manner whatsoever;</w:t>
      </w:r>
    </w:p>
    <w:p w:rsidR="009824AF" w:rsidRPr="00FB0061" w:rsidRDefault="009824AF" w:rsidP="009824AF">
      <w:pPr>
        <w:pStyle w:val="ListParagraph"/>
        <w:numPr>
          <w:ilvl w:val="0"/>
          <w:numId w:val="2"/>
        </w:numPr>
        <w:spacing w:line="480" w:lineRule="auto"/>
        <w:jc w:val="both"/>
        <w:rPr>
          <w:sz w:val="32"/>
        </w:rPr>
      </w:pPr>
      <w:r w:rsidRPr="00FB0061">
        <w:rPr>
          <w:rFonts w:ascii="Calibri" w:hAnsi="Calibri"/>
          <w:b/>
          <w:bCs/>
          <w:i/>
          <w:iCs/>
          <w:sz w:val="28"/>
        </w:rPr>
        <w:t>DIRECT</w:t>
      </w:r>
      <w:r w:rsidRPr="00FB0061">
        <w:rPr>
          <w:rFonts w:ascii="Calibri" w:hAnsi="Calibri"/>
          <w:sz w:val="28"/>
        </w:rPr>
        <w:t xml:space="preserve"> the Defendants to pay the Plaintiff the costs of this Suit, and</w:t>
      </w:r>
    </w:p>
    <w:p w:rsidR="009824AF" w:rsidRPr="00FB0061" w:rsidRDefault="009824AF" w:rsidP="009824AF">
      <w:pPr>
        <w:pStyle w:val="ListParagraph"/>
        <w:numPr>
          <w:ilvl w:val="0"/>
          <w:numId w:val="2"/>
        </w:numPr>
        <w:spacing w:line="480" w:lineRule="auto"/>
        <w:jc w:val="both"/>
        <w:rPr>
          <w:sz w:val="32"/>
        </w:rPr>
      </w:pPr>
      <w:r w:rsidRPr="00FB0061">
        <w:rPr>
          <w:rFonts w:ascii="Calibri" w:hAnsi="Calibri"/>
          <w:b/>
          <w:sz w:val="28"/>
        </w:rPr>
        <w:t>GRANT</w:t>
      </w:r>
      <w:r w:rsidRPr="00FB0061">
        <w:rPr>
          <w:rFonts w:ascii="Calibri" w:hAnsi="Calibri"/>
          <w:sz w:val="28"/>
        </w:rPr>
        <w:t xml:space="preserve"> such other relief or reliefs against the Defendants as this Hon’ble Court deems fit and proper to grant in the circumstances of the case.</w:t>
      </w:r>
    </w:p>
    <w:p w:rsidR="008777BC" w:rsidRPr="00333C03" w:rsidRDefault="00EC7471" w:rsidP="005B4E70">
      <w:pPr>
        <w:pStyle w:val="BodyText"/>
        <w:spacing w:line="480" w:lineRule="auto"/>
        <w:rPr>
          <w:rFonts w:ascii="Calibri" w:hAnsi="Calibri"/>
          <w:b/>
          <w:bCs/>
          <w:sz w:val="32"/>
          <w:szCs w:val="28"/>
          <w:u w:val="single"/>
        </w:rPr>
      </w:pPr>
      <w:r w:rsidRPr="00333C03">
        <w:rPr>
          <w:rFonts w:ascii="Calibri" w:hAnsi="Calibri"/>
          <w:b/>
          <w:bCs/>
          <w:sz w:val="32"/>
          <w:szCs w:val="28"/>
          <w:u w:val="single"/>
        </w:rPr>
        <w:t>DETAILS OF</w:t>
      </w:r>
      <w:r w:rsidR="008777BC" w:rsidRPr="00333C03">
        <w:rPr>
          <w:rFonts w:ascii="Calibri" w:hAnsi="Calibri"/>
          <w:b/>
          <w:bCs/>
          <w:sz w:val="32"/>
          <w:szCs w:val="28"/>
          <w:u w:val="single"/>
        </w:rPr>
        <w:t xml:space="preserve"> </w:t>
      </w:r>
      <w:r w:rsidRPr="00333C03">
        <w:rPr>
          <w:rFonts w:ascii="Calibri" w:hAnsi="Calibri"/>
          <w:b/>
          <w:bCs/>
          <w:sz w:val="32"/>
          <w:szCs w:val="28"/>
          <w:u w:val="single"/>
        </w:rPr>
        <w:t xml:space="preserve">THE </w:t>
      </w:r>
      <w:r w:rsidR="008777BC" w:rsidRPr="00333C03">
        <w:rPr>
          <w:rFonts w:ascii="Calibri" w:hAnsi="Calibri"/>
          <w:b/>
          <w:bCs/>
          <w:sz w:val="32"/>
          <w:szCs w:val="28"/>
          <w:u w:val="single"/>
        </w:rPr>
        <w:t>PROPERTY</w:t>
      </w:r>
      <w:r w:rsidRPr="00333C03">
        <w:rPr>
          <w:rFonts w:ascii="Calibri" w:hAnsi="Calibri"/>
          <w:b/>
          <w:bCs/>
          <w:sz w:val="32"/>
          <w:szCs w:val="28"/>
          <w:u w:val="single"/>
        </w:rPr>
        <w:t>: -</w:t>
      </w:r>
    </w:p>
    <w:p w:rsidR="00333C03" w:rsidRDefault="00333C03" w:rsidP="00333C03">
      <w:pPr>
        <w:pStyle w:val="BodyText"/>
        <w:spacing w:line="480" w:lineRule="auto"/>
        <w:ind w:firstLine="720"/>
        <w:rPr>
          <w:rFonts w:asciiTheme="minorHAnsi" w:hAnsiTheme="minorHAnsi"/>
          <w:sz w:val="28"/>
        </w:rPr>
      </w:pPr>
      <w:r>
        <w:rPr>
          <w:rFonts w:ascii="Calibri" w:hAnsi="Calibri"/>
          <w:b/>
          <w:bCs/>
          <w:sz w:val="28"/>
        </w:rPr>
        <w:t xml:space="preserve">           </w:t>
      </w:r>
      <w:r>
        <w:rPr>
          <w:rFonts w:ascii="Calibri" w:hAnsi="Calibri"/>
          <w:sz w:val="28"/>
        </w:rPr>
        <w:t xml:space="preserve">All that, piece and parcel of the Immovable Property and vacant land of </w:t>
      </w:r>
      <w:r>
        <w:rPr>
          <w:rFonts w:asciiTheme="minorHAnsi" w:hAnsiTheme="minorHAnsi"/>
          <w:sz w:val="28"/>
        </w:rPr>
        <w:t>Gata No. 746 area 35620 square feet</w:t>
      </w:r>
      <w:r>
        <w:rPr>
          <w:rFonts w:ascii="Calibri" w:hAnsi="Calibri"/>
          <w:sz w:val="28"/>
        </w:rPr>
        <w:t xml:space="preserve"> situated at </w:t>
      </w:r>
      <w:r>
        <w:rPr>
          <w:rFonts w:asciiTheme="minorHAnsi" w:hAnsiTheme="minorHAnsi"/>
          <w:sz w:val="28"/>
        </w:rPr>
        <w:t>Mauja Alinagar Kenzara, Tehasil and District Firozabad as shown in the site map attached with this plaint and measured and bounded on:</w:t>
      </w:r>
    </w:p>
    <w:p w:rsidR="00333C03" w:rsidRDefault="00333C03" w:rsidP="00333C03">
      <w:pPr>
        <w:pStyle w:val="BodyText"/>
        <w:spacing w:line="480" w:lineRule="auto"/>
        <w:ind w:firstLine="720"/>
        <w:rPr>
          <w:rFonts w:ascii="Calibri" w:hAnsi="Calibri"/>
          <w:sz w:val="28"/>
        </w:rPr>
      </w:pPr>
      <w:r>
        <w:rPr>
          <w:rFonts w:ascii="Calibri" w:hAnsi="Calibri"/>
          <w:sz w:val="28"/>
        </w:rPr>
        <w:lastRenderedPageBreak/>
        <w:t>EAST     BY:   Property of Bhoop Singh;</w:t>
      </w:r>
      <w:r>
        <w:rPr>
          <w:rFonts w:ascii="Calibri" w:hAnsi="Calibri"/>
          <w:sz w:val="28"/>
        </w:rPr>
        <w:tab/>
      </w:r>
      <w:r>
        <w:rPr>
          <w:rFonts w:ascii="Calibri" w:hAnsi="Calibri"/>
          <w:sz w:val="28"/>
        </w:rPr>
        <w:tab/>
        <w:t>(Length 207 Feet)</w:t>
      </w:r>
    </w:p>
    <w:p w:rsidR="00333C03" w:rsidRDefault="00333C03" w:rsidP="00333C03">
      <w:pPr>
        <w:pStyle w:val="BodyText"/>
        <w:spacing w:line="480" w:lineRule="auto"/>
        <w:ind w:firstLine="720"/>
        <w:rPr>
          <w:rFonts w:ascii="Calibri" w:hAnsi="Calibri"/>
          <w:sz w:val="28"/>
        </w:rPr>
      </w:pPr>
      <w:r>
        <w:rPr>
          <w:rFonts w:ascii="Calibri" w:hAnsi="Calibri"/>
          <w:sz w:val="28"/>
        </w:rPr>
        <w:t>WEST    BY:   Way (Rasta);</w:t>
      </w:r>
      <w:r>
        <w:rPr>
          <w:rFonts w:ascii="Calibri" w:hAnsi="Calibri"/>
          <w:sz w:val="28"/>
        </w:rPr>
        <w:tab/>
      </w:r>
      <w:r>
        <w:rPr>
          <w:rFonts w:ascii="Calibri" w:hAnsi="Calibri"/>
          <w:sz w:val="28"/>
        </w:rPr>
        <w:tab/>
      </w:r>
      <w:r>
        <w:rPr>
          <w:rFonts w:ascii="Calibri" w:hAnsi="Calibri"/>
          <w:sz w:val="28"/>
        </w:rPr>
        <w:tab/>
        <w:t xml:space="preserve">(Length 209 Feet)                 </w:t>
      </w:r>
    </w:p>
    <w:p w:rsidR="00333C03" w:rsidRDefault="00333C03" w:rsidP="00333C03">
      <w:pPr>
        <w:pStyle w:val="BodyText"/>
        <w:spacing w:line="480" w:lineRule="auto"/>
        <w:ind w:firstLine="720"/>
        <w:rPr>
          <w:rFonts w:ascii="Calibri" w:hAnsi="Calibri"/>
          <w:sz w:val="28"/>
        </w:rPr>
      </w:pPr>
      <w:r>
        <w:rPr>
          <w:rFonts w:ascii="Calibri" w:hAnsi="Calibri"/>
          <w:sz w:val="28"/>
        </w:rPr>
        <w:t>NORTH BY:   National Highway No. 2; and</w:t>
      </w:r>
      <w:r>
        <w:rPr>
          <w:rFonts w:ascii="Calibri" w:hAnsi="Calibri"/>
          <w:sz w:val="28"/>
        </w:rPr>
        <w:tab/>
        <w:t xml:space="preserve">(Length 172 Feet)                        </w:t>
      </w:r>
    </w:p>
    <w:p w:rsidR="00333C03" w:rsidRDefault="00333C03" w:rsidP="00333C03">
      <w:pPr>
        <w:pStyle w:val="BodyText"/>
        <w:spacing w:line="480" w:lineRule="auto"/>
        <w:ind w:firstLine="720"/>
        <w:rPr>
          <w:rFonts w:ascii="Calibri" w:hAnsi="Calibri"/>
          <w:sz w:val="28"/>
        </w:rPr>
      </w:pPr>
      <w:r>
        <w:rPr>
          <w:rFonts w:ascii="Calibri" w:hAnsi="Calibri"/>
          <w:sz w:val="28"/>
        </w:rPr>
        <w:t>SOUTH  BY:  Property of Alok Glass Worka.</w:t>
      </w:r>
      <w:r>
        <w:rPr>
          <w:rFonts w:ascii="Calibri" w:hAnsi="Calibri"/>
          <w:sz w:val="28"/>
        </w:rPr>
        <w:tab/>
        <w:t>(Length 170.5 Feet)</w:t>
      </w:r>
    </w:p>
    <w:p w:rsidR="00333C03" w:rsidRDefault="00333C03" w:rsidP="00333C03">
      <w:pPr>
        <w:pStyle w:val="BodyText"/>
        <w:spacing w:line="480" w:lineRule="auto"/>
        <w:rPr>
          <w:rFonts w:ascii="Calibri" w:hAnsi="Calibri"/>
          <w:sz w:val="28"/>
        </w:rPr>
      </w:pPr>
      <w:r>
        <w:rPr>
          <w:rFonts w:ascii="Calibri" w:hAnsi="Calibri"/>
          <w:sz w:val="28"/>
        </w:rPr>
        <w:t>Total Area 35620 square feet.</w:t>
      </w:r>
    </w:p>
    <w:p w:rsidR="008777BC" w:rsidRPr="00D34638" w:rsidRDefault="008777BC" w:rsidP="005B4E70">
      <w:pPr>
        <w:pStyle w:val="BodyText"/>
        <w:spacing w:line="480" w:lineRule="auto"/>
        <w:rPr>
          <w:rFonts w:ascii="Calibri" w:hAnsi="Calibri"/>
          <w:b/>
          <w:bCs/>
          <w:sz w:val="28"/>
        </w:rPr>
      </w:pPr>
      <w:r w:rsidRPr="00302E84">
        <w:rPr>
          <w:rFonts w:ascii="Calibri" w:hAnsi="Calibri"/>
          <w:b/>
          <w:bCs/>
          <w:sz w:val="32"/>
        </w:rPr>
        <w:tab/>
      </w:r>
      <w:r w:rsidRPr="00302E84">
        <w:rPr>
          <w:rFonts w:ascii="Calibri" w:hAnsi="Calibri"/>
          <w:b/>
          <w:bCs/>
          <w:sz w:val="32"/>
        </w:rPr>
        <w:tab/>
      </w:r>
      <w:r w:rsidRPr="00302E84">
        <w:rPr>
          <w:rFonts w:ascii="Calibri" w:hAnsi="Calibri"/>
          <w:b/>
          <w:bCs/>
          <w:sz w:val="32"/>
        </w:rPr>
        <w:tab/>
      </w:r>
      <w:r w:rsidRPr="00302E84">
        <w:rPr>
          <w:rFonts w:ascii="Calibri" w:hAnsi="Calibri"/>
          <w:b/>
          <w:bCs/>
          <w:sz w:val="32"/>
        </w:rPr>
        <w:tab/>
      </w:r>
      <w:r w:rsidRPr="00302E84">
        <w:rPr>
          <w:rFonts w:ascii="Calibri" w:hAnsi="Calibri"/>
          <w:b/>
          <w:bCs/>
          <w:sz w:val="32"/>
        </w:rPr>
        <w:tab/>
      </w:r>
      <w:r w:rsidRPr="00302E84">
        <w:rPr>
          <w:rFonts w:ascii="Calibri" w:hAnsi="Calibri"/>
          <w:b/>
          <w:bCs/>
          <w:sz w:val="32"/>
        </w:rPr>
        <w:tab/>
      </w:r>
      <w:r w:rsidRPr="00302E84">
        <w:rPr>
          <w:rFonts w:ascii="Calibri" w:hAnsi="Calibri"/>
          <w:b/>
          <w:bCs/>
          <w:sz w:val="32"/>
        </w:rPr>
        <w:tab/>
      </w:r>
      <w:r w:rsidRPr="00302E84">
        <w:rPr>
          <w:rFonts w:ascii="Calibri" w:hAnsi="Calibri"/>
          <w:b/>
          <w:bCs/>
          <w:sz w:val="32"/>
        </w:rPr>
        <w:tab/>
      </w:r>
      <w:r w:rsidRPr="00302E84">
        <w:rPr>
          <w:rFonts w:ascii="Calibri" w:hAnsi="Calibri"/>
          <w:b/>
          <w:bCs/>
          <w:sz w:val="28"/>
        </w:rPr>
        <w:t xml:space="preserve">PLAINTIFF </w:t>
      </w:r>
    </w:p>
    <w:p w:rsidR="008777BC" w:rsidRDefault="008777BC" w:rsidP="005B4E70">
      <w:pPr>
        <w:pStyle w:val="BodyText"/>
        <w:spacing w:line="480" w:lineRule="auto"/>
        <w:ind w:left="360"/>
        <w:rPr>
          <w:rFonts w:ascii="Calibri" w:hAnsi="Calibri"/>
          <w:b/>
          <w:bCs/>
          <w:sz w:val="32"/>
        </w:rPr>
      </w:pPr>
    </w:p>
    <w:p w:rsidR="008777BC" w:rsidRDefault="008777BC" w:rsidP="005B4E70">
      <w:pPr>
        <w:spacing w:line="480" w:lineRule="auto"/>
        <w:jc w:val="both"/>
        <w:rPr>
          <w:sz w:val="28"/>
        </w:rPr>
      </w:pPr>
      <w:r>
        <w:rPr>
          <w:b/>
          <w:sz w:val="28"/>
          <w:u w:val="single"/>
        </w:rPr>
        <w:t>VERIFICATION: -</w:t>
      </w:r>
      <w:r>
        <w:rPr>
          <w:sz w:val="28"/>
        </w:rPr>
        <w:t xml:space="preserve"> Verified that the c</w:t>
      </w:r>
      <w:r w:rsidR="00442AC1">
        <w:rPr>
          <w:sz w:val="28"/>
        </w:rPr>
        <w:t xml:space="preserve">ontent of paragraph No. 01 to </w:t>
      </w:r>
      <w:r w:rsidR="009824AF">
        <w:rPr>
          <w:sz w:val="28"/>
        </w:rPr>
        <w:t>07</w:t>
      </w:r>
      <w:r>
        <w:rPr>
          <w:sz w:val="28"/>
        </w:rPr>
        <w:t xml:space="preserve"> of this plaint is base on the personal knowledge and belief of the plaintiff while</w:t>
      </w:r>
      <w:r w:rsidR="00442AC1">
        <w:rPr>
          <w:sz w:val="28"/>
        </w:rPr>
        <w:t xml:space="preserve"> the content of paragraph No. </w:t>
      </w:r>
      <w:r w:rsidR="009824AF">
        <w:rPr>
          <w:sz w:val="28"/>
        </w:rPr>
        <w:t>08, 09 and 10</w:t>
      </w:r>
      <w:r>
        <w:rPr>
          <w:sz w:val="28"/>
        </w:rPr>
        <w:t xml:space="preserve"> of this plaint is base on the legal advice given to me and I believe to this advice to be true and correct.</w:t>
      </w:r>
    </w:p>
    <w:p w:rsidR="008777BC" w:rsidRDefault="008777BC" w:rsidP="005B4E70">
      <w:pPr>
        <w:spacing w:line="480" w:lineRule="auto"/>
        <w:jc w:val="both"/>
        <w:rPr>
          <w:sz w:val="28"/>
        </w:rPr>
      </w:pPr>
      <w:r>
        <w:rPr>
          <w:sz w:val="28"/>
        </w:rPr>
        <w:tab/>
        <w:t xml:space="preserve">Verified on this </w:t>
      </w:r>
      <w:r>
        <w:rPr>
          <w:sz w:val="28"/>
        </w:rPr>
        <w:tab/>
        <w:t xml:space="preserve">day of </w:t>
      </w:r>
      <w:r w:rsidR="009824AF">
        <w:rPr>
          <w:sz w:val="28"/>
        </w:rPr>
        <w:t xml:space="preserve">October, </w:t>
      </w:r>
      <w:r>
        <w:rPr>
          <w:sz w:val="28"/>
        </w:rPr>
        <w:t>2013 at District &amp; Sessions Court Compound, Firozabad.</w:t>
      </w:r>
      <w:r>
        <w:rPr>
          <w:sz w:val="28"/>
        </w:rPr>
        <w:tab/>
      </w:r>
      <w:r>
        <w:rPr>
          <w:sz w:val="28"/>
        </w:rPr>
        <w:tab/>
      </w:r>
      <w:r>
        <w:rPr>
          <w:sz w:val="28"/>
        </w:rPr>
        <w:tab/>
      </w:r>
      <w:r>
        <w:rPr>
          <w:sz w:val="28"/>
        </w:rPr>
        <w:tab/>
      </w:r>
      <w:r>
        <w:rPr>
          <w:sz w:val="28"/>
        </w:rPr>
        <w:tab/>
      </w:r>
    </w:p>
    <w:p w:rsidR="008777BC" w:rsidRPr="00AA183A" w:rsidRDefault="008777BC" w:rsidP="005B4E70">
      <w:pPr>
        <w:spacing w:line="480" w:lineRule="auto"/>
        <w:ind w:left="5040" w:firstLine="720"/>
        <w:jc w:val="both"/>
        <w:rPr>
          <w:b/>
          <w:sz w:val="28"/>
        </w:rPr>
      </w:pPr>
      <w:r>
        <w:rPr>
          <w:b/>
          <w:sz w:val="28"/>
        </w:rPr>
        <w:t>PLAINTIFF</w:t>
      </w:r>
    </w:p>
    <w:p w:rsidR="009824AF" w:rsidRDefault="009824AF" w:rsidP="009824AF">
      <w:pPr>
        <w:spacing w:line="480" w:lineRule="auto"/>
        <w:jc w:val="center"/>
        <w:rPr>
          <w:b/>
          <w:sz w:val="28"/>
        </w:rPr>
      </w:pPr>
    </w:p>
    <w:p w:rsidR="009824AF" w:rsidRDefault="009824AF" w:rsidP="009824AF">
      <w:pPr>
        <w:spacing w:line="480" w:lineRule="auto"/>
        <w:jc w:val="center"/>
        <w:rPr>
          <w:b/>
          <w:sz w:val="28"/>
        </w:rPr>
      </w:pPr>
      <w:r>
        <w:rPr>
          <w:b/>
          <w:sz w:val="28"/>
        </w:rPr>
        <w:t>THROUGH</w:t>
      </w:r>
    </w:p>
    <w:p w:rsidR="009824AF" w:rsidRDefault="009824AF" w:rsidP="009824AF">
      <w:pPr>
        <w:pStyle w:val="ListParagraph"/>
        <w:spacing w:line="480" w:lineRule="auto"/>
        <w:jc w:val="center"/>
        <w:rPr>
          <w:b/>
          <w:sz w:val="28"/>
        </w:rPr>
      </w:pPr>
    </w:p>
    <w:p w:rsidR="009824AF" w:rsidRDefault="009824AF" w:rsidP="009824AF">
      <w:pPr>
        <w:spacing w:line="360" w:lineRule="auto"/>
        <w:jc w:val="center"/>
        <w:rPr>
          <w:b/>
          <w:sz w:val="28"/>
        </w:rPr>
      </w:pPr>
      <w:r>
        <w:rPr>
          <w:b/>
          <w:sz w:val="28"/>
        </w:rPr>
        <w:t>(PRAVEEN KUMAR BHATNAGER)</w:t>
      </w:r>
    </w:p>
    <w:p w:rsidR="009824AF" w:rsidRDefault="009824AF" w:rsidP="009824AF">
      <w:pPr>
        <w:spacing w:line="480" w:lineRule="auto"/>
        <w:jc w:val="center"/>
        <w:rPr>
          <w:b/>
          <w:sz w:val="28"/>
        </w:rPr>
      </w:pPr>
      <w:r>
        <w:rPr>
          <w:b/>
          <w:i/>
        </w:rPr>
        <w:t xml:space="preserve">                                 LL. M., ADVOCATE</w:t>
      </w:r>
    </w:p>
    <w:p w:rsidR="00AD024B" w:rsidRPr="00DB04DE" w:rsidRDefault="00AD024B" w:rsidP="009824AF">
      <w:pPr>
        <w:spacing w:line="480" w:lineRule="auto"/>
        <w:jc w:val="center"/>
        <w:rPr>
          <w:b/>
          <w:sz w:val="28"/>
        </w:rPr>
      </w:pPr>
    </w:p>
    <w:sectPr w:rsidR="00AD024B" w:rsidRPr="00DB04DE" w:rsidSect="008777BC">
      <w:footerReference w:type="default" r:id="rId7"/>
      <w:pgSz w:w="12240" w:h="20160" w:code="5"/>
      <w:pgMar w:top="1872" w:right="720" w:bottom="1440" w:left="28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6CC" w:rsidRDefault="00EA46CC" w:rsidP="00D936A2">
      <w:pPr>
        <w:spacing w:after="0" w:line="240" w:lineRule="auto"/>
      </w:pPr>
      <w:r>
        <w:separator/>
      </w:r>
    </w:p>
  </w:endnote>
  <w:endnote w:type="continuationSeparator" w:id="1">
    <w:p w:rsidR="00EA46CC" w:rsidRDefault="00EA46CC" w:rsidP="00D936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11376"/>
      <w:docPartObj>
        <w:docPartGallery w:val="Page Numbers (Bottom of Page)"/>
        <w:docPartUnique/>
      </w:docPartObj>
    </w:sdtPr>
    <w:sdtContent>
      <w:p w:rsidR="009824AF" w:rsidRDefault="009824AF">
        <w:pPr>
          <w:pStyle w:val="Footer"/>
          <w:jc w:val="right"/>
        </w:pPr>
        <w:fldSimple w:instr=" PAGE   \* MERGEFORMAT ">
          <w:r>
            <w:rPr>
              <w:noProof/>
            </w:rPr>
            <w:t>1</w:t>
          </w:r>
        </w:fldSimple>
      </w:p>
    </w:sdtContent>
  </w:sdt>
  <w:p w:rsidR="007B1C16" w:rsidRDefault="007B1C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6CC" w:rsidRDefault="00EA46CC" w:rsidP="00D936A2">
      <w:pPr>
        <w:spacing w:after="0" w:line="240" w:lineRule="auto"/>
      </w:pPr>
      <w:r>
        <w:separator/>
      </w:r>
    </w:p>
  </w:footnote>
  <w:footnote w:type="continuationSeparator" w:id="1">
    <w:p w:rsidR="00EA46CC" w:rsidRDefault="00EA46CC" w:rsidP="00D936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0743C"/>
    <w:multiLevelType w:val="hybridMultilevel"/>
    <w:tmpl w:val="F800A33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AB1637E"/>
    <w:multiLevelType w:val="hybridMultilevel"/>
    <w:tmpl w:val="169828C0"/>
    <w:lvl w:ilvl="0" w:tplc="92962D2C">
      <w:start w:val="1"/>
      <w:numFmt w:val="decimal"/>
      <w:lvlText w:val="%1."/>
      <w:lvlJc w:val="left"/>
      <w:pPr>
        <w:tabs>
          <w:tab w:val="num" w:pos="720"/>
        </w:tabs>
        <w:ind w:left="720" w:hanging="360"/>
      </w:pPr>
      <w:rPr>
        <w:b w:val="0"/>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
    <w:nsid w:val="0CC1714C"/>
    <w:multiLevelType w:val="hybridMultilevel"/>
    <w:tmpl w:val="9B3487A4"/>
    <w:lvl w:ilvl="0" w:tplc="1A3CC53C">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18C171D"/>
    <w:multiLevelType w:val="hybridMultilevel"/>
    <w:tmpl w:val="94E6C9A4"/>
    <w:lvl w:ilvl="0" w:tplc="298C5224">
      <w:start w:val="1"/>
      <w:numFmt w:val="upperRoman"/>
      <w:lvlText w:val="%1."/>
      <w:lvlJc w:val="left"/>
      <w:pPr>
        <w:ind w:left="1080" w:hanging="360"/>
      </w:pPr>
      <w:rPr>
        <w:rFonts w:asciiTheme="minorHAnsi" w:eastAsia="Times New Roman" w:hAnsiTheme="minorHAns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9094FAA"/>
    <w:multiLevelType w:val="hybridMultilevel"/>
    <w:tmpl w:val="A6047BF8"/>
    <w:lvl w:ilvl="0" w:tplc="3A24C96E">
      <w:start w:val="1"/>
      <w:numFmt w:val="upperLetter"/>
      <w:lvlText w:val="%1."/>
      <w:lvlJc w:val="left"/>
      <w:pPr>
        <w:ind w:left="1080" w:hanging="360"/>
      </w:pPr>
      <w:rPr>
        <w:rFonts w:asciiTheme="minorHAnsi" w:eastAsiaTheme="minorHAnsi" w:hAnsiTheme="minorHAnsi" w:cstheme="minorBidi"/>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9E3724"/>
    <w:multiLevelType w:val="hybridMultilevel"/>
    <w:tmpl w:val="8A182C78"/>
    <w:lvl w:ilvl="0" w:tplc="45F88B78">
      <w:start w:val="1"/>
      <w:numFmt w:val="lowerRoman"/>
      <w:lvlText w:val="%1."/>
      <w:lvlJc w:val="left"/>
      <w:pPr>
        <w:tabs>
          <w:tab w:val="num" w:pos="1080"/>
        </w:tabs>
        <w:ind w:left="1080" w:hanging="720"/>
      </w:pPr>
      <w:rPr>
        <w:rFonts w:ascii="Calibri" w:eastAsia="Times New Roman" w:hAnsi="Calibri"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0D425B2"/>
    <w:multiLevelType w:val="hybridMultilevel"/>
    <w:tmpl w:val="8B20C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F0439F"/>
    <w:multiLevelType w:val="hybridMultilevel"/>
    <w:tmpl w:val="38D01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777BC"/>
    <w:rsid w:val="00003529"/>
    <w:rsid w:val="00012848"/>
    <w:rsid w:val="000226DE"/>
    <w:rsid w:val="000246A6"/>
    <w:rsid w:val="000306CB"/>
    <w:rsid w:val="00031F02"/>
    <w:rsid w:val="000371DC"/>
    <w:rsid w:val="00040899"/>
    <w:rsid w:val="00043822"/>
    <w:rsid w:val="00054FDE"/>
    <w:rsid w:val="00057B34"/>
    <w:rsid w:val="00066B28"/>
    <w:rsid w:val="00085BC0"/>
    <w:rsid w:val="000B30DA"/>
    <w:rsid w:val="000C499A"/>
    <w:rsid w:val="000F1B10"/>
    <w:rsid w:val="001141A0"/>
    <w:rsid w:val="0014644F"/>
    <w:rsid w:val="00146889"/>
    <w:rsid w:val="00151A85"/>
    <w:rsid w:val="0016752A"/>
    <w:rsid w:val="0018657A"/>
    <w:rsid w:val="001B1CD7"/>
    <w:rsid w:val="001B47C9"/>
    <w:rsid w:val="001D5A7F"/>
    <w:rsid w:val="00205D12"/>
    <w:rsid w:val="002144B4"/>
    <w:rsid w:val="00215B98"/>
    <w:rsid w:val="0022789F"/>
    <w:rsid w:val="00234A40"/>
    <w:rsid w:val="00246B7B"/>
    <w:rsid w:val="00262501"/>
    <w:rsid w:val="002F174A"/>
    <w:rsid w:val="00332F97"/>
    <w:rsid w:val="00333C03"/>
    <w:rsid w:val="00347F5E"/>
    <w:rsid w:val="00360DF2"/>
    <w:rsid w:val="0037265E"/>
    <w:rsid w:val="0037477C"/>
    <w:rsid w:val="00376682"/>
    <w:rsid w:val="003B5681"/>
    <w:rsid w:val="00403179"/>
    <w:rsid w:val="004111C7"/>
    <w:rsid w:val="004409B9"/>
    <w:rsid w:val="00442AC1"/>
    <w:rsid w:val="00454E1F"/>
    <w:rsid w:val="00471BD5"/>
    <w:rsid w:val="00471CE1"/>
    <w:rsid w:val="004A1978"/>
    <w:rsid w:val="004B70A3"/>
    <w:rsid w:val="004C141C"/>
    <w:rsid w:val="004C357B"/>
    <w:rsid w:val="00506EF3"/>
    <w:rsid w:val="00513C87"/>
    <w:rsid w:val="005207E7"/>
    <w:rsid w:val="005337BF"/>
    <w:rsid w:val="00533B74"/>
    <w:rsid w:val="0053485C"/>
    <w:rsid w:val="00535EF8"/>
    <w:rsid w:val="0056134B"/>
    <w:rsid w:val="00585AEE"/>
    <w:rsid w:val="005A0F1F"/>
    <w:rsid w:val="005B4E70"/>
    <w:rsid w:val="005D01EB"/>
    <w:rsid w:val="005D3BE4"/>
    <w:rsid w:val="005E60C8"/>
    <w:rsid w:val="00676B59"/>
    <w:rsid w:val="006D2530"/>
    <w:rsid w:val="006D5A9C"/>
    <w:rsid w:val="00706947"/>
    <w:rsid w:val="00706E2C"/>
    <w:rsid w:val="00714D14"/>
    <w:rsid w:val="00732421"/>
    <w:rsid w:val="00741E61"/>
    <w:rsid w:val="007744C0"/>
    <w:rsid w:val="00780F0B"/>
    <w:rsid w:val="00787A2A"/>
    <w:rsid w:val="007B1C16"/>
    <w:rsid w:val="007C1D3C"/>
    <w:rsid w:val="008131DB"/>
    <w:rsid w:val="00814FF1"/>
    <w:rsid w:val="00841032"/>
    <w:rsid w:val="008777BC"/>
    <w:rsid w:val="00891FF4"/>
    <w:rsid w:val="009226AE"/>
    <w:rsid w:val="00965AC7"/>
    <w:rsid w:val="009824AF"/>
    <w:rsid w:val="009A7E73"/>
    <w:rsid w:val="009B5F6E"/>
    <w:rsid w:val="009C0BDF"/>
    <w:rsid w:val="009C6F8F"/>
    <w:rsid w:val="00A22732"/>
    <w:rsid w:val="00A35BA8"/>
    <w:rsid w:val="00A70EE4"/>
    <w:rsid w:val="00A91D13"/>
    <w:rsid w:val="00AA183A"/>
    <w:rsid w:val="00AD024B"/>
    <w:rsid w:val="00AF5AE8"/>
    <w:rsid w:val="00B00158"/>
    <w:rsid w:val="00B0756D"/>
    <w:rsid w:val="00B402ED"/>
    <w:rsid w:val="00B41B01"/>
    <w:rsid w:val="00B64E7E"/>
    <w:rsid w:val="00B83F52"/>
    <w:rsid w:val="00B92B97"/>
    <w:rsid w:val="00BE256D"/>
    <w:rsid w:val="00BE2927"/>
    <w:rsid w:val="00BF40AC"/>
    <w:rsid w:val="00C76B50"/>
    <w:rsid w:val="00C81448"/>
    <w:rsid w:val="00C85F7C"/>
    <w:rsid w:val="00CA5A33"/>
    <w:rsid w:val="00CB40C0"/>
    <w:rsid w:val="00CC62B6"/>
    <w:rsid w:val="00CF010F"/>
    <w:rsid w:val="00D141DC"/>
    <w:rsid w:val="00D34638"/>
    <w:rsid w:val="00D520A5"/>
    <w:rsid w:val="00D6018C"/>
    <w:rsid w:val="00D85EEC"/>
    <w:rsid w:val="00D936A2"/>
    <w:rsid w:val="00DA163D"/>
    <w:rsid w:val="00DB04DE"/>
    <w:rsid w:val="00DC47C2"/>
    <w:rsid w:val="00DD238C"/>
    <w:rsid w:val="00E7454D"/>
    <w:rsid w:val="00E81661"/>
    <w:rsid w:val="00E86363"/>
    <w:rsid w:val="00E87C6B"/>
    <w:rsid w:val="00EA46CC"/>
    <w:rsid w:val="00EC7471"/>
    <w:rsid w:val="00ED4DCB"/>
    <w:rsid w:val="00F1031B"/>
    <w:rsid w:val="00F21E93"/>
    <w:rsid w:val="00F472E2"/>
    <w:rsid w:val="00F70C26"/>
    <w:rsid w:val="00F76D52"/>
    <w:rsid w:val="00F77179"/>
    <w:rsid w:val="00F80A5B"/>
    <w:rsid w:val="00F92054"/>
    <w:rsid w:val="00FD6C3E"/>
    <w:rsid w:val="00FF34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7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7BC"/>
    <w:pPr>
      <w:ind w:left="720"/>
      <w:contextualSpacing/>
    </w:pPr>
  </w:style>
  <w:style w:type="paragraph" w:styleId="BodyTextIndent">
    <w:name w:val="Body Text Indent"/>
    <w:basedOn w:val="Normal"/>
    <w:link w:val="BodyTextIndentChar"/>
    <w:rsid w:val="008777BC"/>
    <w:pPr>
      <w:spacing w:after="0" w:line="240" w:lineRule="auto"/>
      <w:ind w:left="720"/>
      <w:jc w:val="both"/>
    </w:pPr>
    <w:rPr>
      <w:rFonts w:ascii="Times New Roman" w:eastAsia="Times New Roman" w:hAnsi="Times New Roman" w:cs="Times New Roman"/>
      <w:sz w:val="26"/>
      <w:szCs w:val="24"/>
    </w:rPr>
  </w:style>
  <w:style w:type="character" w:customStyle="1" w:styleId="BodyTextIndentChar">
    <w:name w:val="Body Text Indent Char"/>
    <w:basedOn w:val="DefaultParagraphFont"/>
    <w:link w:val="BodyTextIndent"/>
    <w:rsid w:val="008777BC"/>
    <w:rPr>
      <w:rFonts w:ascii="Times New Roman" w:eastAsia="Times New Roman" w:hAnsi="Times New Roman" w:cs="Times New Roman"/>
      <w:sz w:val="26"/>
      <w:szCs w:val="24"/>
    </w:rPr>
  </w:style>
  <w:style w:type="paragraph" w:styleId="BodyText">
    <w:name w:val="Body Text"/>
    <w:basedOn w:val="Normal"/>
    <w:link w:val="BodyTextChar"/>
    <w:rsid w:val="008777BC"/>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rsid w:val="008777BC"/>
    <w:rPr>
      <w:rFonts w:ascii="Times New Roman" w:eastAsia="Times New Roman" w:hAnsi="Times New Roman" w:cs="Times New Roman"/>
      <w:sz w:val="26"/>
      <w:szCs w:val="24"/>
    </w:rPr>
  </w:style>
  <w:style w:type="paragraph" w:styleId="BodyText2">
    <w:name w:val="Body Text 2"/>
    <w:basedOn w:val="Normal"/>
    <w:link w:val="BodyText2Char"/>
    <w:rsid w:val="008777BC"/>
    <w:pPr>
      <w:spacing w:after="0" w:line="240" w:lineRule="auto"/>
      <w:jc w:val="both"/>
    </w:pPr>
    <w:rPr>
      <w:rFonts w:ascii="Times New Roman" w:eastAsia="Times New Roman" w:hAnsi="Times New Roman" w:cs="Times New Roman"/>
      <w:sz w:val="26"/>
      <w:szCs w:val="24"/>
    </w:rPr>
  </w:style>
  <w:style w:type="character" w:customStyle="1" w:styleId="BodyText2Char">
    <w:name w:val="Body Text 2 Char"/>
    <w:basedOn w:val="DefaultParagraphFont"/>
    <w:link w:val="BodyText2"/>
    <w:rsid w:val="008777BC"/>
    <w:rPr>
      <w:rFonts w:ascii="Times New Roman" w:eastAsia="Times New Roman" w:hAnsi="Times New Roman" w:cs="Times New Roman"/>
      <w:sz w:val="26"/>
      <w:szCs w:val="24"/>
    </w:rPr>
  </w:style>
  <w:style w:type="table" w:styleId="TableGrid">
    <w:name w:val="Table Grid"/>
    <w:basedOn w:val="TableNormal"/>
    <w:uiPriority w:val="59"/>
    <w:rsid w:val="008777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936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936A2"/>
  </w:style>
  <w:style w:type="paragraph" w:styleId="Footer">
    <w:name w:val="footer"/>
    <w:basedOn w:val="Normal"/>
    <w:link w:val="FooterChar"/>
    <w:uiPriority w:val="99"/>
    <w:unhideWhenUsed/>
    <w:rsid w:val="00D93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6A2"/>
  </w:style>
</w:styles>
</file>

<file path=word/webSettings.xml><?xml version="1.0" encoding="utf-8"?>
<w:webSettings xmlns:r="http://schemas.openxmlformats.org/officeDocument/2006/relationships" xmlns:w="http://schemas.openxmlformats.org/wordprocessingml/2006/main">
  <w:divs>
    <w:div w:id="99185135">
      <w:bodyDiv w:val="1"/>
      <w:marLeft w:val="0"/>
      <w:marRight w:val="0"/>
      <w:marTop w:val="0"/>
      <w:marBottom w:val="0"/>
      <w:divBdr>
        <w:top w:val="none" w:sz="0" w:space="0" w:color="auto"/>
        <w:left w:val="none" w:sz="0" w:space="0" w:color="auto"/>
        <w:bottom w:val="none" w:sz="0" w:space="0" w:color="auto"/>
        <w:right w:val="none" w:sz="0" w:space="0" w:color="auto"/>
      </w:divBdr>
    </w:div>
    <w:div w:id="188493759">
      <w:bodyDiv w:val="1"/>
      <w:marLeft w:val="0"/>
      <w:marRight w:val="0"/>
      <w:marTop w:val="0"/>
      <w:marBottom w:val="0"/>
      <w:divBdr>
        <w:top w:val="none" w:sz="0" w:space="0" w:color="auto"/>
        <w:left w:val="none" w:sz="0" w:space="0" w:color="auto"/>
        <w:bottom w:val="none" w:sz="0" w:space="0" w:color="auto"/>
        <w:right w:val="none" w:sz="0" w:space="0" w:color="auto"/>
      </w:divBdr>
    </w:div>
    <w:div w:id="293995107">
      <w:bodyDiv w:val="1"/>
      <w:marLeft w:val="0"/>
      <w:marRight w:val="0"/>
      <w:marTop w:val="0"/>
      <w:marBottom w:val="0"/>
      <w:divBdr>
        <w:top w:val="none" w:sz="0" w:space="0" w:color="auto"/>
        <w:left w:val="none" w:sz="0" w:space="0" w:color="auto"/>
        <w:bottom w:val="none" w:sz="0" w:space="0" w:color="auto"/>
        <w:right w:val="none" w:sz="0" w:space="0" w:color="auto"/>
      </w:divBdr>
    </w:div>
    <w:div w:id="698165703">
      <w:bodyDiv w:val="1"/>
      <w:marLeft w:val="0"/>
      <w:marRight w:val="0"/>
      <w:marTop w:val="0"/>
      <w:marBottom w:val="0"/>
      <w:divBdr>
        <w:top w:val="none" w:sz="0" w:space="0" w:color="auto"/>
        <w:left w:val="none" w:sz="0" w:space="0" w:color="auto"/>
        <w:bottom w:val="none" w:sz="0" w:space="0" w:color="auto"/>
        <w:right w:val="none" w:sz="0" w:space="0" w:color="auto"/>
      </w:divBdr>
    </w:div>
    <w:div w:id="1085416924">
      <w:bodyDiv w:val="1"/>
      <w:marLeft w:val="0"/>
      <w:marRight w:val="0"/>
      <w:marTop w:val="0"/>
      <w:marBottom w:val="0"/>
      <w:divBdr>
        <w:top w:val="none" w:sz="0" w:space="0" w:color="auto"/>
        <w:left w:val="none" w:sz="0" w:space="0" w:color="auto"/>
        <w:bottom w:val="none" w:sz="0" w:space="0" w:color="auto"/>
        <w:right w:val="none" w:sz="0" w:space="0" w:color="auto"/>
      </w:divBdr>
    </w:div>
    <w:div w:id="1089546925">
      <w:bodyDiv w:val="1"/>
      <w:marLeft w:val="0"/>
      <w:marRight w:val="0"/>
      <w:marTop w:val="0"/>
      <w:marBottom w:val="0"/>
      <w:divBdr>
        <w:top w:val="none" w:sz="0" w:space="0" w:color="auto"/>
        <w:left w:val="none" w:sz="0" w:space="0" w:color="auto"/>
        <w:bottom w:val="none" w:sz="0" w:space="0" w:color="auto"/>
        <w:right w:val="none" w:sz="0" w:space="0" w:color="auto"/>
      </w:divBdr>
    </w:div>
    <w:div w:id="1357541835">
      <w:bodyDiv w:val="1"/>
      <w:marLeft w:val="0"/>
      <w:marRight w:val="0"/>
      <w:marTop w:val="0"/>
      <w:marBottom w:val="0"/>
      <w:divBdr>
        <w:top w:val="none" w:sz="0" w:space="0" w:color="auto"/>
        <w:left w:val="none" w:sz="0" w:space="0" w:color="auto"/>
        <w:bottom w:val="none" w:sz="0" w:space="0" w:color="auto"/>
        <w:right w:val="none" w:sz="0" w:space="0" w:color="auto"/>
      </w:divBdr>
    </w:div>
    <w:div w:id="1483765843">
      <w:bodyDiv w:val="1"/>
      <w:marLeft w:val="0"/>
      <w:marRight w:val="0"/>
      <w:marTop w:val="0"/>
      <w:marBottom w:val="0"/>
      <w:divBdr>
        <w:top w:val="none" w:sz="0" w:space="0" w:color="auto"/>
        <w:left w:val="none" w:sz="0" w:space="0" w:color="auto"/>
        <w:bottom w:val="none" w:sz="0" w:space="0" w:color="auto"/>
        <w:right w:val="none" w:sz="0" w:space="0" w:color="auto"/>
      </w:divBdr>
    </w:div>
    <w:div w:id="1496802271">
      <w:bodyDiv w:val="1"/>
      <w:marLeft w:val="0"/>
      <w:marRight w:val="0"/>
      <w:marTop w:val="0"/>
      <w:marBottom w:val="0"/>
      <w:divBdr>
        <w:top w:val="none" w:sz="0" w:space="0" w:color="auto"/>
        <w:left w:val="none" w:sz="0" w:space="0" w:color="auto"/>
        <w:bottom w:val="none" w:sz="0" w:space="0" w:color="auto"/>
        <w:right w:val="none" w:sz="0" w:space="0" w:color="auto"/>
      </w:divBdr>
    </w:div>
    <w:div w:id="1729106906">
      <w:bodyDiv w:val="1"/>
      <w:marLeft w:val="0"/>
      <w:marRight w:val="0"/>
      <w:marTop w:val="0"/>
      <w:marBottom w:val="0"/>
      <w:divBdr>
        <w:top w:val="none" w:sz="0" w:space="0" w:color="auto"/>
        <w:left w:val="none" w:sz="0" w:space="0" w:color="auto"/>
        <w:bottom w:val="none" w:sz="0" w:space="0" w:color="auto"/>
        <w:right w:val="none" w:sz="0" w:space="0" w:color="auto"/>
      </w:divBdr>
    </w:div>
    <w:div w:id="1991444835">
      <w:bodyDiv w:val="1"/>
      <w:marLeft w:val="0"/>
      <w:marRight w:val="0"/>
      <w:marTop w:val="0"/>
      <w:marBottom w:val="0"/>
      <w:divBdr>
        <w:top w:val="none" w:sz="0" w:space="0" w:color="auto"/>
        <w:left w:val="none" w:sz="0" w:space="0" w:color="auto"/>
        <w:bottom w:val="none" w:sz="0" w:space="0" w:color="auto"/>
        <w:right w:val="none" w:sz="0" w:space="0" w:color="auto"/>
      </w:divBdr>
    </w:div>
    <w:div w:id="202193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TotalTime>
  <Pages>5</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6276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49</cp:revision>
  <cp:lastPrinted>2013-08-08T03:51:00Z</cp:lastPrinted>
  <dcterms:created xsi:type="dcterms:W3CDTF">2013-04-03T15:43:00Z</dcterms:created>
  <dcterms:modified xsi:type="dcterms:W3CDTF">2013-10-08T16:32:00Z</dcterms:modified>
</cp:coreProperties>
</file>