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6274" w:rsidRPr="002B6274" w:rsidRDefault="002B6274" w:rsidP="002B6274">
      <w:pPr>
        <w:spacing w:before="60" w:after="100" w:afterAutospacing="1" w:line="240" w:lineRule="auto"/>
        <w:jc w:val="center"/>
        <w:outlineLvl w:val="0"/>
        <w:rPr>
          <w:rFonts w:ascii="Times New Roman" w:eastAsia="Times New Roman" w:hAnsi="Times New Roman" w:cs="Times New Roman"/>
          <w:b/>
          <w:bCs/>
          <w:kern w:val="36"/>
          <w:sz w:val="28"/>
          <w:szCs w:val="28"/>
          <w:lang w:val="en-IN" w:eastAsia="en-IN" w:bidi="ar-SA"/>
        </w:rPr>
      </w:pPr>
      <w:r w:rsidRPr="002B6274">
        <w:rPr>
          <w:rFonts w:ascii="Times New Roman" w:eastAsia="Times New Roman" w:hAnsi="Times New Roman" w:cs="Times New Roman"/>
          <w:b/>
          <w:bCs/>
          <w:kern w:val="36"/>
          <w:sz w:val="28"/>
          <w:szCs w:val="28"/>
          <w:lang w:val="en-IN" w:eastAsia="en-IN" w:bidi="ar-SA"/>
        </w:rPr>
        <w:t>Protocol Relating to the Madrid Agreement Concerning</w:t>
      </w:r>
      <w:r w:rsidRPr="002B6274">
        <w:rPr>
          <w:rFonts w:ascii="Times New Roman" w:eastAsia="Times New Roman" w:hAnsi="Times New Roman" w:cs="Times New Roman"/>
          <w:b/>
          <w:bCs/>
          <w:kern w:val="36"/>
          <w:sz w:val="28"/>
          <w:szCs w:val="28"/>
          <w:lang w:val="en-IN" w:eastAsia="en-IN" w:bidi="ar-SA"/>
        </w:rPr>
        <w:br/>
        <w:t>the International Registration of Marks</w:t>
      </w:r>
      <w:bookmarkStart w:id="0" w:name="P19_169"/>
      <w:r w:rsidR="00AD78AD" w:rsidRPr="002B6274">
        <w:rPr>
          <w:rFonts w:ascii="Times New Roman" w:eastAsia="Times New Roman" w:hAnsi="Times New Roman" w:cs="Times New Roman"/>
          <w:b/>
          <w:bCs/>
          <w:kern w:val="36"/>
          <w:sz w:val="28"/>
          <w:szCs w:val="28"/>
          <w:vertAlign w:val="superscript"/>
          <w:lang w:val="en-IN" w:eastAsia="en-IN" w:bidi="ar-SA"/>
        </w:rPr>
        <w:fldChar w:fldCharType="begin"/>
      </w:r>
      <w:r w:rsidRPr="002B6274">
        <w:rPr>
          <w:rFonts w:ascii="Times New Roman" w:eastAsia="Times New Roman" w:hAnsi="Times New Roman" w:cs="Times New Roman"/>
          <w:b/>
          <w:bCs/>
          <w:kern w:val="36"/>
          <w:sz w:val="28"/>
          <w:szCs w:val="28"/>
          <w:vertAlign w:val="superscript"/>
          <w:lang w:val="en-IN" w:eastAsia="en-IN" w:bidi="ar-SA"/>
        </w:rPr>
        <w:instrText xml:space="preserve"> HYPERLINK "http://www.wipo.int/madrid/en/legal_texts/trtdocs_wo016.html" \l "P19_168" </w:instrText>
      </w:r>
      <w:r w:rsidR="00AD78AD" w:rsidRPr="002B6274">
        <w:rPr>
          <w:rFonts w:ascii="Times New Roman" w:eastAsia="Times New Roman" w:hAnsi="Times New Roman" w:cs="Times New Roman"/>
          <w:b/>
          <w:bCs/>
          <w:kern w:val="36"/>
          <w:sz w:val="28"/>
          <w:szCs w:val="28"/>
          <w:vertAlign w:val="superscript"/>
          <w:lang w:val="en-IN" w:eastAsia="en-IN" w:bidi="ar-SA"/>
        </w:rPr>
        <w:fldChar w:fldCharType="separate"/>
      </w:r>
      <w:r w:rsidRPr="002B6274">
        <w:rPr>
          <w:rFonts w:ascii="Times New Roman" w:eastAsia="Times New Roman" w:hAnsi="Times New Roman" w:cs="Times New Roman"/>
          <w:b/>
          <w:bCs/>
          <w:kern w:val="36"/>
          <w:sz w:val="28"/>
          <w:szCs w:val="28"/>
          <w:u w:val="single"/>
          <w:vertAlign w:val="superscript"/>
          <w:lang w:val="en-IN" w:eastAsia="en-IN" w:bidi="ar-SA"/>
        </w:rPr>
        <w:t>1</w:t>
      </w:r>
      <w:r w:rsidR="00AD78AD" w:rsidRPr="002B6274">
        <w:rPr>
          <w:rFonts w:ascii="Times New Roman" w:eastAsia="Times New Roman" w:hAnsi="Times New Roman" w:cs="Times New Roman"/>
          <w:b/>
          <w:bCs/>
          <w:kern w:val="36"/>
          <w:sz w:val="28"/>
          <w:szCs w:val="28"/>
          <w:vertAlign w:val="superscript"/>
          <w:lang w:val="en-IN" w:eastAsia="en-IN" w:bidi="ar-SA"/>
        </w:rPr>
        <w:fldChar w:fldCharType="end"/>
      </w:r>
      <w:bookmarkEnd w:id="0"/>
      <w:r w:rsidRPr="002B6274">
        <w:rPr>
          <w:rFonts w:ascii="Times New Roman" w:eastAsia="Times New Roman" w:hAnsi="Times New Roman" w:cs="Times New Roman"/>
          <w:b/>
          <w:bCs/>
          <w:kern w:val="36"/>
          <w:sz w:val="28"/>
          <w:szCs w:val="28"/>
          <w:lang w:val="en-IN" w:eastAsia="en-IN" w:bidi="ar-SA"/>
        </w:rPr>
        <w:t>  </w:t>
      </w:r>
    </w:p>
    <w:p w:rsidR="002B6274" w:rsidRPr="002B6274" w:rsidRDefault="002B6274" w:rsidP="002B6274">
      <w:pPr>
        <w:spacing w:before="100" w:beforeAutospacing="1" w:after="100" w:afterAutospacing="1" w:line="240" w:lineRule="auto"/>
        <w:jc w:val="center"/>
        <w:rPr>
          <w:rFonts w:ascii="Times New Roman" w:eastAsia="Times New Roman" w:hAnsi="Times New Roman" w:cs="Times New Roman"/>
          <w:sz w:val="28"/>
          <w:szCs w:val="28"/>
          <w:lang w:val="en-IN" w:eastAsia="en-IN" w:bidi="ar-SA"/>
        </w:rPr>
      </w:pPr>
      <w:proofErr w:type="gramStart"/>
      <w:r w:rsidRPr="002B6274">
        <w:rPr>
          <w:rFonts w:ascii="Times New Roman" w:eastAsia="Times New Roman" w:hAnsi="Times New Roman" w:cs="Times New Roman"/>
          <w:b/>
          <w:bCs/>
          <w:sz w:val="28"/>
          <w:szCs w:val="28"/>
          <w:lang w:val="en-IN" w:eastAsia="en-IN" w:bidi="ar-SA"/>
        </w:rPr>
        <w:t>adopted</w:t>
      </w:r>
      <w:proofErr w:type="gramEnd"/>
      <w:r w:rsidRPr="002B6274">
        <w:rPr>
          <w:rFonts w:ascii="Times New Roman" w:eastAsia="Times New Roman" w:hAnsi="Times New Roman" w:cs="Times New Roman"/>
          <w:b/>
          <w:bCs/>
          <w:sz w:val="28"/>
          <w:szCs w:val="28"/>
          <w:lang w:val="en-IN" w:eastAsia="en-IN" w:bidi="ar-SA"/>
        </w:rPr>
        <w:t xml:space="preserve"> at Madrid on June 27, 1989,</w:t>
      </w:r>
      <w:r w:rsidRPr="002B6274">
        <w:rPr>
          <w:rFonts w:ascii="Times New Roman" w:eastAsia="Times New Roman" w:hAnsi="Times New Roman" w:cs="Times New Roman"/>
          <w:b/>
          <w:bCs/>
          <w:sz w:val="28"/>
          <w:szCs w:val="28"/>
          <w:lang w:val="en-IN" w:eastAsia="en-IN" w:bidi="ar-SA"/>
        </w:rPr>
        <w:br/>
        <w:t>as amended on October 3, 2006</w:t>
      </w:r>
      <w:r w:rsidRPr="002B6274">
        <w:rPr>
          <w:rFonts w:ascii="Times New Roman" w:eastAsia="Times New Roman" w:hAnsi="Times New Roman" w:cs="Times New Roman"/>
          <w:b/>
          <w:bCs/>
          <w:sz w:val="28"/>
          <w:szCs w:val="28"/>
          <w:lang w:val="en-IN" w:eastAsia="en-IN" w:bidi="ar-SA"/>
        </w:rPr>
        <w:br/>
        <w:t>and on November 12, 2007</w:t>
      </w:r>
    </w:p>
    <w:p w:rsidR="002B6274" w:rsidRPr="002B6274" w:rsidRDefault="002B6274" w:rsidP="002B6274">
      <w:pPr>
        <w:spacing w:before="100" w:beforeAutospacing="1" w:after="100" w:afterAutospacing="1" w:line="240" w:lineRule="auto"/>
        <w:jc w:val="center"/>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LIST OF THE ARTICLES OF THE PROTOCOL</w:t>
      </w:r>
    </w:p>
    <w:tbl>
      <w:tblPr>
        <w:tblW w:w="5000" w:type="pct"/>
        <w:tblCellSpacing w:w="7" w:type="dxa"/>
        <w:tblCellMar>
          <w:top w:w="75" w:type="dxa"/>
          <w:left w:w="75" w:type="dxa"/>
          <w:bottom w:w="75" w:type="dxa"/>
          <w:right w:w="75" w:type="dxa"/>
        </w:tblCellMar>
        <w:tblLook w:val="04A0"/>
      </w:tblPr>
      <w:tblGrid>
        <w:gridCol w:w="2296"/>
        <w:gridCol w:w="7611"/>
      </w:tblGrid>
      <w:tr w:rsidR="002B6274" w:rsidRPr="002B6274" w:rsidTr="002B6274">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bookmarkStart w:id="1" w:name="P22_341"/>
          <w:p w:rsidR="002B6274" w:rsidRPr="002B6274" w:rsidRDefault="00AD78AD" w:rsidP="002B6274">
            <w:pPr>
              <w:spacing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fldChar w:fldCharType="begin"/>
            </w:r>
            <w:r w:rsidR="002B6274" w:rsidRPr="002B6274">
              <w:rPr>
                <w:rFonts w:ascii="Times New Roman" w:eastAsia="Times New Roman" w:hAnsi="Times New Roman" w:cs="Times New Roman"/>
                <w:sz w:val="28"/>
                <w:szCs w:val="28"/>
                <w:lang w:val="en-IN" w:eastAsia="en-IN" w:bidi="ar-SA"/>
              </w:rPr>
              <w:instrText xml:space="preserve"> HYPERLINK "http://www.wipo.int/madrid/en/legal_texts/trtdocs_wo016.html" \l "P48_1966" </w:instrText>
            </w:r>
            <w:r w:rsidRPr="002B6274">
              <w:rPr>
                <w:rFonts w:ascii="Times New Roman" w:eastAsia="Times New Roman" w:hAnsi="Times New Roman" w:cs="Times New Roman"/>
                <w:sz w:val="28"/>
                <w:szCs w:val="28"/>
                <w:lang w:val="en-IN" w:eastAsia="en-IN" w:bidi="ar-SA"/>
              </w:rPr>
              <w:fldChar w:fldCharType="separate"/>
            </w:r>
            <w:r w:rsidR="002B6274" w:rsidRPr="002B6274">
              <w:rPr>
                <w:rFonts w:ascii="Times New Roman" w:eastAsia="Times New Roman" w:hAnsi="Times New Roman" w:cs="Times New Roman"/>
                <w:sz w:val="28"/>
                <w:szCs w:val="28"/>
                <w:u w:val="single"/>
                <w:lang w:val="en-IN" w:eastAsia="en-IN" w:bidi="ar-SA"/>
              </w:rPr>
              <w:t>Article 1</w:t>
            </w:r>
            <w:r w:rsidRPr="002B6274">
              <w:rPr>
                <w:rFonts w:ascii="Times New Roman" w:eastAsia="Times New Roman" w:hAnsi="Times New Roman" w:cs="Times New Roman"/>
                <w:sz w:val="28"/>
                <w:szCs w:val="28"/>
                <w:lang w:val="en-IN" w:eastAsia="en-IN" w:bidi="ar-SA"/>
              </w:rPr>
              <w:fldChar w:fldCharType="end"/>
            </w:r>
            <w:bookmarkStart w:id="2" w:name="P22_351"/>
            <w:bookmarkEnd w:id="1"/>
            <w:bookmarkEnd w:id="2"/>
            <w:r w:rsidR="002B6274" w:rsidRPr="002B6274">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2B6274" w:rsidRPr="002B6274" w:rsidRDefault="002B6274" w:rsidP="002B6274">
            <w:pPr>
              <w:spacing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Membership in the Madrid Union</w:t>
            </w:r>
          </w:p>
        </w:tc>
      </w:tr>
      <w:tr w:rsidR="002B6274" w:rsidRPr="002B6274" w:rsidTr="002B6274">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2B6274" w:rsidRPr="002B6274" w:rsidRDefault="00AD78AD" w:rsidP="002B6274">
            <w:pPr>
              <w:spacing w:after="100" w:afterAutospacing="1" w:line="240" w:lineRule="auto"/>
              <w:jc w:val="left"/>
              <w:rPr>
                <w:rFonts w:ascii="Times New Roman" w:eastAsia="Times New Roman" w:hAnsi="Times New Roman" w:cs="Times New Roman"/>
                <w:sz w:val="28"/>
                <w:szCs w:val="28"/>
                <w:lang w:val="en-IN" w:eastAsia="en-IN" w:bidi="ar-SA"/>
              </w:rPr>
            </w:pPr>
            <w:hyperlink r:id="rId4" w:anchor="P50_2769" w:history="1">
              <w:r w:rsidR="002B6274" w:rsidRPr="002B6274">
                <w:rPr>
                  <w:rFonts w:ascii="Times New Roman" w:eastAsia="Times New Roman" w:hAnsi="Times New Roman" w:cs="Times New Roman"/>
                  <w:sz w:val="28"/>
                  <w:szCs w:val="28"/>
                  <w:u w:val="single"/>
                  <w:lang w:val="en-IN" w:eastAsia="en-IN" w:bidi="ar-SA"/>
                </w:rPr>
                <w:t>Article 2</w:t>
              </w:r>
            </w:hyperlink>
            <w:bookmarkStart w:id="3" w:name="P23_392"/>
            <w:bookmarkEnd w:id="3"/>
            <w:r w:rsidR="002B6274" w:rsidRPr="002B6274">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2B6274" w:rsidRPr="002B6274" w:rsidRDefault="002B6274" w:rsidP="002B6274">
            <w:pPr>
              <w:spacing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Securing Protection through International Registration</w:t>
            </w:r>
          </w:p>
        </w:tc>
      </w:tr>
      <w:tr w:rsidR="002B6274" w:rsidRPr="002B6274" w:rsidTr="002B6274">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2B6274" w:rsidRPr="002B6274" w:rsidRDefault="00AD78AD" w:rsidP="002B6274">
            <w:pPr>
              <w:spacing w:after="100" w:afterAutospacing="1" w:line="240" w:lineRule="auto"/>
              <w:jc w:val="left"/>
              <w:rPr>
                <w:rFonts w:ascii="Times New Roman" w:eastAsia="Times New Roman" w:hAnsi="Times New Roman" w:cs="Times New Roman"/>
                <w:sz w:val="28"/>
                <w:szCs w:val="28"/>
                <w:lang w:val="en-IN" w:eastAsia="en-IN" w:bidi="ar-SA"/>
              </w:rPr>
            </w:pPr>
            <w:hyperlink r:id="rId5" w:anchor="P57_5540" w:history="1">
              <w:r w:rsidR="002B6274" w:rsidRPr="002B6274">
                <w:rPr>
                  <w:rFonts w:ascii="Times New Roman" w:eastAsia="Times New Roman" w:hAnsi="Times New Roman" w:cs="Times New Roman"/>
                  <w:sz w:val="28"/>
                  <w:szCs w:val="28"/>
                  <w:u w:val="single"/>
                  <w:lang w:val="en-IN" w:eastAsia="en-IN" w:bidi="ar-SA"/>
                </w:rPr>
                <w:t>Article 3</w:t>
              </w:r>
            </w:hyperlink>
            <w:bookmarkStart w:id="4" w:name="P24_457"/>
            <w:bookmarkEnd w:id="4"/>
            <w:r w:rsidR="002B6274" w:rsidRPr="002B6274">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2B6274" w:rsidRPr="002B6274" w:rsidRDefault="002B6274" w:rsidP="002B6274">
            <w:pPr>
              <w:spacing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International Application</w:t>
            </w:r>
          </w:p>
        </w:tc>
      </w:tr>
      <w:bookmarkStart w:id="5" w:name="P25_483"/>
      <w:tr w:rsidR="002B6274" w:rsidRPr="002B6274" w:rsidTr="002B6274">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2B6274" w:rsidRPr="002B6274" w:rsidRDefault="00AD78AD" w:rsidP="002B6274">
            <w:pPr>
              <w:spacing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fldChar w:fldCharType="begin"/>
            </w:r>
            <w:r w:rsidR="002B6274" w:rsidRPr="002B6274">
              <w:rPr>
                <w:rFonts w:ascii="Times New Roman" w:eastAsia="Times New Roman" w:hAnsi="Times New Roman" w:cs="Times New Roman"/>
                <w:sz w:val="28"/>
                <w:szCs w:val="28"/>
                <w:lang w:val="en-IN" w:eastAsia="en-IN" w:bidi="ar-SA"/>
              </w:rPr>
              <w:instrText xml:space="preserve"> HYPERLINK "http://www.wipo.int/madrid/en/legal_texts/trtdocs_wo016.html" \l "P68_9026" </w:instrText>
            </w:r>
            <w:r w:rsidRPr="002B6274">
              <w:rPr>
                <w:rFonts w:ascii="Times New Roman" w:eastAsia="Times New Roman" w:hAnsi="Times New Roman" w:cs="Times New Roman"/>
                <w:sz w:val="28"/>
                <w:szCs w:val="28"/>
                <w:lang w:val="en-IN" w:eastAsia="en-IN" w:bidi="ar-SA"/>
              </w:rPr>
              <w:fldChar w:fldCharType="separate"/>
            </w:r>
            <w:r w:rsidR="002B6274" w:rsidRPr="002B6274">
              <w:rPr>
                <w:rFonts w:ascii="Times New Roman" w:eastAsia="Times New Roman" w:hAnsi="Times New Roman" w:cs="Times New Roman"/>
                <w:sz w:val="28"/>
                <w:szCs w:val="28"/>
                <w:u w:val="single"/>
                <w:lang w:val="en-IN" w:eastAsia="en-IN" w:bidi="ar-SA"/>
              </w:rPr>
              <w:t>Article 3bis</w:t>
            </w:r>
            <w:r w:rsidRPr="002B6274">
              <w:rPr>
                <w:rFonts w:ascii="Times New Roman" w:eastAsia="Times New Roman" w:hAnsi="Times New Roman" w:cs="Times New Roman"/>
                <w:sz w:val="28"/>
                <w:szCs w:val="28"/>
                <w:lang w:val="en-IN" w:eastAsia="en-IN" w:bidi="ar-SA"/>
              </w:rPr>
              <w:fldChar w:fldCharType="end"/>
            </w:r>
            <w:bookmarkStart w:id="6" w:name="P25_496"/>
            <w:bookmarkEnd w:id="5"/>
            <w:bookmarkEnd w:id="6"/>
            <w:r w:rsidR="002B6274" w:rsidRPr="002B6274">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2B6274" w:rsidRPr="002B6274" w:rsidRDefault="002B6274" w:rsidP="002B6274">
            <w:pPr>
              <w:spacing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Territorial Effect</w:t>
            </w:r>
          </w:p>
        </w:tc>
      </w:tr>
      <w:tr w:rsidR="002B6274" w:rsidRPr="002B6274" w:rsidTr="002B6274">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2B6274" w:rsidRPr="002B6274" w:rsidRDefault="00AD78AD" w:rsidP="002B6274">
            <w:pPr>
              <w:spacing w:after="100" w:afterAutospacing="1" w:line="240" w:lineRule="auto"/>
              <w:jc w:val="left"/>
              <w:rPr>
                <w:rFonts w:ascii="Times New Roman" w:eastAsia="Times New Roman" w:hAnsi="Times New Roman" w:cs="Times New Roman"/>
                <w:sz w:val="28"/>
                <w:szCs w:val="28"/>
                <w:lang w:val="en-IN" w:eastAsia="en-IN" w:bidi="ar-SA"/>
              </w:rPr>
            </w:pPr>
            <w:hyperlink r:id="rId6" w:anchor="P70_9424" w:history="1">
              <w:r w:rsidR="002B6274" w:rsidRPr="002B6274">
                <w:rPr>
                  <w:rFonts w:ascii="Times New Roman" w:eastAsia="Times New Roman" w:hAnsi="Times New Roman" w:cs="Times New Roman"/>
                  <w:sz w:val="28"/>
                  <w:szCs w:val="28"/>
                  <w:u w:val="single"/>
                  <w:lang w:val="en-IN" w:eastAsia="en-IN" w:bidi="ar-SA"/>
                </w:rPr>
                <w:t>Article 3ter</w:t>
              </w:r>
            </w:hyperlink>
            <w:bookmarkStart w:id="7" w:name="P26_528"/>
            <w:bookmarkEnd w:id="7"/>
            <w:r w:rsidR="002B6274" w:rsidRPr="002B6274">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2B6274" w:rsidRPr="002B6274" w:rsidRDefault="002B6274" w:rsidP="002B6274">
            <w:pPr>
              <w:spacing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Request for “Territorial Extension”</w:t>
            </w:r>
          </w:p>
        </w:tc>
      </w:tr>
      <w:tr w:rsidR="002B6274" w:rsidRPr="002B6274" w:rsidTr="002B6274">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2B6274" w:rsidRPr="002B6274" w:rsidRDefault="00AD78AD" w:rsidP="002B6274">
            <w:pPr>
              <w:spacing w:after="100" w:afterAutospacing="1" w:line="240" w:lineRule="auto"/>
              <w:jc w:val="left"/>
              <w:rPr>
                <w:rFonts w:ascii="Times New Roman" w:eastAsia="Times New Roman" w:hAnsi="Times New Roman" w:cs="Times New Roman"/>
                <w:sz w:val="28"/>
                <w:szCs w:val="28"/>
                <w:lang w:val="en-IN" w:eastAsia="en-IN" w:bidi="ar-SA"/>
              </w:rPr>
            </w:pPr>
            <w:hyperlink r:id="rId7" w:anchor="P73_10287" w:history="1">
              <w:r w:rsidR="002B6274" w:rsidRPr="002B6274">
                <w:rPr>
                  <w:rFonts w:ascii="Times New Roman" w:eastAsia="Times New Roman" w:hAnsi="Times New Roman" w:cs="Times New Roman"/>
                  <w:sz w:val="28"/>
                  <w:szCs w:val="28"/>
                  <w:u w:val="single"/>
                  <w:lang w:val="en-IN" w:eastAsia="en-IN" w:bidi="ar-SA"/>
                </w:rPr>
                <w:t>Article 4</w:t>
              </w:r>
            </w:hyperlink>
            <w:bookmarkStart w:id="8" w:name="P27_578"/>
            <w:bookmarkEnd w:id="8"/>
            <w:r w:rsidR="002B6274" w:rsidRPr="002B6274">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2B6274" w:rsidRPr="002B6274" w:rsidRDefault="002B6274" w:rsidP="002B6274">
            <w:pPr>
              <w:spacing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Effects of International Registration</w:t>
            </w:r>
          </w:p>
        </w:tc>
      </w:tr>
      <w:tr w:rsidR="002B6274" w:rsidRPr="002B6274" w:rsidTr="002B6274">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2B6274" w:rsidRPr="002B6274" w:rsidRDefault="00AD78AD" w:rsidP="002B6274">
            <w:pPr>
              <w:spacing w:after="100" w:afterAutospacing="1" w:line="240" w:lineRule="auto"/>
              <w:jc w:val="left"/>
              <w:rPr>
                <w:rFonts w:ascii="Times New Roman" w:eastAsia="Times New Roman" w:hAnsi="Times New Roman" w:cs="Times New Roman"/>
                <w:sz w:val="28"/>
                <w:szCs w:val="28"/>
                <w:lang w:val="en-IN" w:eastAsia="en-IN" w:bidi="ar-SA"/>
              </w:rPr>
            </w:pPr>
            <w:hyperlink r:id="rId8" w:anchor="P78_11547" w:history="1">
              <w:r w:rsidR="002B6274" w:rsidRPr="002B6274">
                <w:rPr>
                  <w:rFonts w:ascii="Times New Roman" w:eastAsia="Times New Roman" w:hAnsi="Times New Roman" w:cs="Times New Roman"/>
                  <w:sz w:val="28"/>
                  <w:szCs w:val="28"/>
                  <w:u w:val="single"/>
                  <w:lang w:val="en-IN" w:eastAsia="en-IN" w:bidi="ar-SA"/>
                </w:rPr>
                <w:t>Article 4bis</w:t>
              </w:r>
            </w:hyperlink>
            <w:bookmarkStart w:id="9" w:name="P28_629"/>
            <w:bookmarkEnd w:id="9"/>
            <w:r w:rsidR="002B6274" w:rsidRPr="002B6274">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2B6274" w:rsidRPr="002B6274" w:rsidRDefault="002B6274" w:rsidP="002B6274">
            <w:pPr>
              <w:spacing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Replacement of a National or Regional Registration by an International Registration</w:t>
            </w:r>
          </w:p>
        </w:tc>
      </w:tr>
      <w:tr w:rsidR="002B6274" w:rsidRPr="002B6274" w:rsidTr="002B6274">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2B6274" w:rsidRPr="002B6274" w:rsidRDefault="00AD78AD" w:rsidP="002B6274">
            <w:pPr>
              <w:spacing w:after="100" w:afterAutospacing="1" w:line="240" w:lineRule="auto"/>
              <w:jc w:val="left"/>
              <w:rPr>
                <w:rFonts w:ascii="Times New Roman" w:eastAsia="Times New Roman" w:hAnsi="Times New Roman" w:cs="Times New Roman"/>
                <w:sz w:val="28"/>
                <w:szCs w:val="28"/>
                <w:lang w:val="en-IN" w:eastAsia="en-IN" w:bidi="ar-SA"/>
              </w:rPr>
            </w:pPr>
            <w:hyperlink r:id="rId9" w:anchor="P84_12571" w:history="1">
              <w:r w:rsidR="002B6274" w:rsidRPr="002B6274">
                <w:rPr>
                  <w:rFonts w:ascii="Times New Roman" w:eastAsia="Times New Roman" w:hAnsi="Times New Roman" w:cs="Times New Roman"/>
                  <w:sz w:val="28"/>
                  <w:szCs w:val="28"/>
                  <w:u w:val="single"/>
                  <w:lang w:val="en-IN" w:eastAsia="en-IN" w:bidi="ar-SA"/>
                </w:rPr>
                <w:t>Article 5</w:t>
              </w:r>
            </w:hyperlink>
            <w:bookmarkStart w:id="10" w:name="P29_723"/>
            <w:bookmarkEnd w:id="10"/>
            <w:r w:rsidR="002B6274" w:rsidRPr="002B6274">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2B6274" w:rsidRPr="002B6274" w:rsidRDefault="002B6274" w:rsidP="002B6274">
            <w:pPr>
              <w:spacing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Refusal and Invalidation of Effects of International Registration in Respect of Certain Contracting Parties</w:t>
            </w:r>
          </w:p>
        </w:tc>
      </w:tr>
      <w:tr w:rsidR="002B6274" w:rsidRPr="002B6274" w:rsidTr="002B6274">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2B6274" w:rsidRPr="002B6274" w:rsidRDefault="00AD78AD" w:rsidP="002B6274">
            <w:pPr>
              <w:spacing w:after="100" w:afterAutospacing="1" w:line="240" w:lineRule="auto"/>
              <w:jc w:val="left"/>
              <w:rPr>
                <w:rFonts w:ascii="Times New Roman" w:eastAsia="Times New Roman" w:hAnsi="Times New Roman" w:cs="Times New Roman"/>
                <w:sz w:val="28"/>
                <w:szCs w:val="28"/>
                <w:lang w:val="en-IN" w:eastAsia="en-IN" w:bidi="ar-SA"/>
              </w:rPr>
            </w:pPr>
            <w:hyperlink r:id="rId10" w:anchor="P98_17646" w:history="1">
              <w:r w:rsidR="002B6274" w:rsidRPr="002B6274">
                <w:rPr>
                  <w:rFonts w:ascii="Times New Roman" w:eastAsia="Times New Roman" w:hAnsi="Times New Roman" w:cs="Times New Roman"/>
                  <w:sz w:val="28"/>
                  <w:szCs w:val="28"/>
                  <w:u w:val="single"/>
                  <w:lang w:val="en-IN" w:eastAsia="en-IN" w:bidi="ar-SA"/>
                </w:rPr>
                <w:t>Article 5bis</w:t>
              </w:r>
            </w:hyperlink>
            <w:bookmarkStart w:id="11" w:name="P30_844"/>
            <w:bookmarkEnd w:id="11"/>
            <w:r w:rsidR="002B6274" w:rsidRPr="002B6274">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2B6274" w:rsidRPr="002B6274" w:rsidRDefault="002B6274" w:rsidP="002B6274">
            <w:pPr>
              <w:spacing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Documentary Evidence of Legitimacy of Use of Certain Elements of the Mark</w:t>
            </w:r>
          </w:p>
        </w:tc>
      </w:tr>
      <w:bookmarkStart w:id="12" w:name="P31_918"/>
      <w:tr w:rsidR="002B6274" w:rsidRPr="002B6274" w:rsidTr="002B6274">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2B6274" w:rsidRPr="002B6274" w:rsidRDefault="00AD78AD" w:rsidP="002B6274">
            <w:pPr>
              <w:spacing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fldChar w:fldCharType="begin"/>
            </w:r>
            <w:r w:rsidR="002B6274" w:rsidRPr="002B6274">
              <w:rPr>
                <w:rFonts w:ascii="Times New Roman" w:eastAsia="Times New Roman" w:hAnsi="Times New Roman" w:cs="Times New Roman"/>
                <w:sz w:val="28"/>
                <w:szCs w:val="28"/>
                <w:lang w:val="en-IN" w:eastAsia="en-IN" w:bidi="ar-SA"/>
              </w:rPr>
              <w:instrText xml:space="preserve"> HYPERLINK "http://www.wipo.int/madrid/en/legal_texts/trtdocs_wo016.html" \l "P100_18208" </w:instrText>
            </w:r>
            <w:r w:rsidRPr="002B6274">
              <w:rPr>
                <w:rFonts w:ascii="Times New Roman" w:eastAsia="Times New Roman" w:hAnsi="Times New Roman" w:cs="Times New Roman"/>
                <w:sz w:val="28"/>
                <w:szCs w:val="28"/>
                <w:lang w:val="en-IN" w:eastAsia="en-IN" w:bidi="ar-SA"/>
              </w:rPr>
              <w:fldChar w:fldCharType="separate"/>
            </w:r>
            <w:r w:rsidR="002B6274" w:rsidRPr="002B6274">
              <w:rPr>
                <w:rFonts w:ascii="Times New Roman" w:eastAsia="Times New Roman" w:hAnsi="Times New Roman" w:cs="Times New Roman"/>
                <w:sz w:val="28"/>
                <w:szCs w:val="28"/>
                <w:u w:val="single"/>
                <w:lang w:val="en-IN" w:eastAsia="en-IN" w:bidi="ar-SA"/>
              </w:rPr>
              <w:t>Article 5ter</w:t>
            </w:r>
            <w:r w:rsidRPr="002B6274">
              <w:rPr>
                <w:rFonts w:ascii="Times New Roman" w:eastAsia="Times New Roman" w:hAnsi="Times New Roman" w:cs="Times New Roman"/>
                <w:sz w:val="28"/>
                <w:szCs w:val="28"/>
                <w:lang w:val="en-IN" w:eastAsia="en-IN" w:bidi="ar-SA"/>
              </w:rPr>
              <w:fldChar w:fldCharType="end"/>
            </w:r>
            <w:bookmarkStart w:id="13" w:name="P31_931"/>
            <w:bookmarkEnd w:id="12"/>
            <w:bookmarkEnd w:id="13"/>
            <w:r w:rsidR="002B6274" w:rsidRPr="002B6274">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2B6274" w:rsidRPr="002B6274" w:rsidRDefault="002B6274" w:rsidP="002B6274">
            <w:pPr>
              <w:spacing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Copies of Entries in International Register; Searches for Anticipations; Extracts from International Register</w:t>
            </w:r>
          </w:p>
        </w:tc>
      </w:tr>
      <w:tr w:rsidR="002B6274" w:rsidRPr="002B6274" w:rsidTr="002B6274">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2B6274" w:rsidRPr="002B6274" w:rsidRDefault="00AD78AD" w:rsidP="002B6274">
            <w:pPr>
              <w:spacing w:after="100" w:afterAutospacing="1" w:line="240" w:lineRule="auto"/>
              <w:jc w:val="left"/>
              <w:rPr>
                <w:rFonts w:ascii="Times New Roman" w:eastAsia="Times New Roman" w:hAnsi="Times New Roman" w:cs="Times New Roman"/>
                <w:sz w:val="28"/>
                <w:szCs w:val="28"/>
                <w:lang w:val="en-IN" w:eastAsia="en-IN" w:bidi="ar-SA"/>
              </w:rPr>
            </w:pPr>
            <w:hyperlink r:id="rId11" w:anchor="P104_18930" w:history="1">
              <w:r w:rsidR="002B6274" w:rsidRPr="002B6274">
                <w:rPr>
                  <w:rFonts w:ascii="Times New Roman" w:eastAsia="Times New Roman" w:hAnsi="Times New Roman" w:cs="Times New Roman"/>
                  <w:sz w:val="28"/>
                  <w:szCs w:val="28"/>
                  <w:u w:val="single"/>
                  <w:lang w:val="en-IN" w:eastAsia="en-IN" w:bidi="ar-SA"/>
                </w:rPr>
                <w:t>Article 6</w:t>
              </w:r>
            </w:hyperlink>
            <w:bookmarkStart w:id="14" w:name="P32_1054"/>
            <w:bookmarkEnd w:id="14"/>
            <w:r w:rsidR="002B6274" w:rsidRPr="002B6274">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2B6274" w:rsidRPr="002B6274" w:rsidRDefault="002B6274" w:rsidP="002B6274">
            <w:pPr>
              <w:spacing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Period of Validity of International Registration; Dependence and Independence of International Registration</w:t>
            </w:r>
          </w:p>
        </w:tc>
      </w:tr>
      <w:tr w:rsidR="002B6274" w:rsidRPr="002B6274" w:rsidTr="002B6274">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2B6274" w:rsidRPr="002B6274" w:rsidRDefault="00AD78AD" w:rsidP="002B6274">
            <w:pPr>
              <w:spacing w:after="100" w:afterAutospacing="1" w:line="240" w:lineRule="auto"/>
              <w:jc w:val="left"/>
              <w:rPr>
                <w:rFonts w:ascii="Times New Roman" w:eastAsia="Times New Roman" w:hAnsi="Times New Roman" w:cs="Times New Roman"/>
                <w:sz w:val="28"/>
                <w:szCs w:val="28"/>
                <w:lang w:val="en-IN" w:eastAsia="en-IN" w:bidi="ar-SA"/>
              </w:rPr>
            </w:pPr>
            <w:hyperlink r:id="rId12" w:anchor="P113_21722" w:history="1">
              <w:r w:rsidR="002B6274" w:rsidRPr="002B6274">
                <w:rPr>
                  <w:rFonts w:ascii="Times New Roman" w:eastAsia="Times New Roman" w:hAnsi="Times New Roman" w:cs="Times New Roman"/>
                  <w:sz w:val="28"/>
                  <w:szCs w:val="28"/>
                  <w:u w:val="single"/>
                  <w:lang w:val="en-IN" w:eastAsia="en-IN" w:bidi="ar-SA"/>
                </w:rPr>
                <w:t>Article 7</w:t>
              </w:r>
            </w:hyperlink>
            <w:bookmarkStart w:id="15" w:name="P33_1172"/>
            <w:bookmarkEnd w:id="15"/>
            <w:r w:rsidR="002B6274" w:rsidRPr="002B6274">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2B6274" w:rsidRPr="002B6274" w:rsidRDefault="002B6274" w:rsidP="002B6274">
            <w:pPr>
              <w:spacing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Renewal of International Registration</w:t>
            </w:r>
          </w:p>
        </w:tc>
      </w:tr>
      <w:tr w:rsidR="002B6274" w:rsidRPr="002B6274" w:rsidTr="002B6274">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2B6274" w:rsidRPr="002B6274" w:rsidRDefault="00AD78AD" w:rsidP="002B6274">
            <w:pPr>
              <w:spacing w:after="100" w:afterAutospacing="1" w:line="240" w:lineRule="auto"/>
              <w:jc w:val="left"/>
              <w:rPr>
                <w:rFonts w:ascii="Times New Roman" w:eastAsia="Times New Roman" w:hAnsi="Times New Roman" w:cs="Times New Roman"/>
                <w:sz w:val="28"/>
                <w:szCs w:val="28"/>
                <w:lang w:val="en-IN" w:eastAsia="en-IN" w:bidi="ar-SA"/>
              </w:rPr>
            </w:pPr>
            <w:hyperlink r:id="rId13" w:anchor="P118_22627" w:history="1">
              <w:r w:rsidR="002B6274" w:rsidRPr="002B6274">
                <w:rPr>
                  <w:rFonts w:ascii="Times New Roman" w:eastAsia="Times New Roman" w:hAnsi="Times New Roman" w:cs="Times New Roman"/>
                  <w:sz w:val="28"/>
                  <w:szCs w:val="28"/>
                  <w:u w:val="single"/>
                  <w:lang w:val="en-IN" w:eastAsia="en-IN" w:bidi="ar-SA"/>
                </w:rPr>
                <w:t>Article 8</w:t>
              </w:r>
            </w:hyperlink>
            <w:bookmarkStart w:id="16" w:name="P34_1220"/>
            <w:bookmarkEnd w:id="16"/>
            <w:r w:rsidR="002B6274" w:rsidRPr="002B6274">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2B6274" w:rsidRPr="002B6274" w:rsidRDefault="002B6274" w:rsidP="002B6274">
            <w:pPr>
              <w:spacing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Fees for International Application and Registration</w:t>
            </w:r>
          </w:p>
        </w:tc>
      </w:tr>
      <w:tr w:rsidR="002B6274" w:rsidRPr="002B6274" w:rsidTr="002B6274">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2B6274" w:rsidRPr="002B6274" w:rsidRDefault="00AD78AD" w:rsidP="002B6274">
            <w:pPr>
              <w:spacing w:after="100" w:afterAutospacing="1" w:line="240" w:lineRule="auto"/>
              <w:jc w:val="left"/>
              <w:rPr>
                <w:rFonts w:ascii="Times New Roman" w:eastAsia="Times New Roman" w:hAnsi="Times New Roman" w:cs="Times New Roman"/>
                <w:sz w:val="28"/>
                <w:szCs w:val="28"/>
                <w:lang w:val="en-IN" w:eastAsia="en-IN" w:bidi="ar-SA"/>
              </w:rPr>
            </w:pPr>
            <w:hyperlink r:id="rId14" w:anchor="P133_26979" w:history="1">
              <w:r w:rsidR="002B6274" w:rsidRPr="002B6274">
                <w:rPr>
                  <w:rFonts w:ascii="Times New Roman" w:eastAsia="Times New Roman" w:hAnsi="Times New Roman" w:cs="Times New Roman"/>
                  <w:sz w:val="28"/>
                  <w:szCs w:val="28"/>
                  <w:u w:val="single"/>
                  <w:lang w:val="en-IN" w:eastAsia="en-IN" w:bidi="ar-SA"/>
                </w:rPr>
                <w:t>Article 9</w:t>
              </w:r>
            </w:hyperlink>
            <w:bookmarkStart w:id="17" w:name="P35_1282"/>
            <w:bookmarkEnd w:id="17"/>
            <w:r w:rsidR="002B6274" w:rsidRPr="002B6274">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2B6274" w:rsidRPr="002B6274" w:rsidRDefault="002B6274" w:rsidP="002B6274">
            <w:pPr>
              <w:spacing w:after="100" w:afterAutospacing="1" w:line="240" w:lineRule="auto"/>
              <w:jc w:val="left"/>
              <w:rPr>
                <w:rFonts w:ascii="Times New Roman" w:eastAsia="Times New Roman" w:hAnsi="Times New Roman" w:cs="Times New Roman"/>
                <w:sz w:val="28"/>
                <w:szCs w:val="28"/>
                <w:lang w:val="en-IN" w:eastAsia="en-IN" w:bidi="ar-SA"/>
              </w:rPr>
            </w:pPr>
            <w:proofErr w:type="spellStart"/>
            <w:r w:rsidRPr="002B6274">
              <w:rPr>
                <w:rFonts w:ascii="Times New Roman" w:eastAsia="Times New Roman" w:hAnsi="Times New Roman" w:cs="Times New Roman"/>
                <w:sz w:val="28"/>
                <w:szCs w:val="28"/>
                <w:lang w:val="en-IN" w:eastAsia="en-IN" w:bidi="ar-SA"/>
              </w:rPr>
              <w:t>Recordal</w:t>
            </w:r>
            <w:proofErr w:type="spellEnd"/>
            <w:r w:rsidRPr="002B6274">
              <w:rPr>
                <w:rFonts w:ascii="Times New Roman" w:eastAsia="Times New Roman" w:hAnsi="Times New Roman" w:cs="Times New Roman"/>
                <w:sz w:val="28"/>
                <w:szCs w:val="28"/>
                <w:lang w:val="en-IN" w:eastAsia="en-IN" w:bidi="ar-SA"/>
              </w:rPr>
              <w:t xml:space="preserve"> of Change in the Ownership of an International Registration</w:t>
            </w:r>
          </w:p>
        </w:tc>
      </w:tr>
      <w:tr w:rsidR="002B6274" w:rsidRPr="002B6274" w:rsidTr="002B6274">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2B6274" w:rsidRPr="002B6274" w:rsidRDefault="00AD78AD" w:rsidP="002B6274">
            <w:pPr>
              <w:spacing w:after="100" w:afterAutospacing="1" w:line="240" w:lineRule="auto"/>
              <w:jc w:val="left"/>
              <w:rPr>
                <w:rFonts w:ascii="Times New Roman" w:eastAsia="Times New Roman" w:hAnsi="Times New Roman" w:cs="Times New Roman"/>
                <w:sz w:val="28"/>
                <w:szCs w:val="28"/>
                <w:lang w:val="en-IN" w:eastAsia="en-IN" w:bidi="ar-SA"/>
              </w:rPr>
            </w:pPr>
            <w:hyperlink r:id="rId15" w:anchor="P135_27688" w:history="1">
              <w:r w:rsidR="002B6274" w:rsidRPr="002B6274">
                <w:rPr>
                  <w:rFonts w:ascii="Times New Roman" w:eastAsia="Times New Roman" w:hAnsi="Times New Roman" w:cs="Times New Roman"/>
                  <w:sz w:val="28"/>
                  <w:szCs w:val="28"/>
                  <w:u w:val="single"/>
                  <w:lang w:val="en-IN" w:eastAsia="en-IN" w:bidi="ar-SA"/>
                </w:rPr>
                <w:t>Article 9bis</w:t>
              </w:r>
            </w:hyperlink>
            <w:bookmarkStart w:id="18" w:name="P36_1364"/>
            <w:bookmarkEnd w:id="18"/>
            <w:r w:rsidR="002B6274" w:rsidRPr="002B6274">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2B6274" w:rsidRPr="002B6274" w:rsidRDefault="002B6274" w:rsidP="002B6274">
            <w:pPr>
              <w:spacing w:after="100" w:afterAutospacing="1" w:line="240" w:lineRule="auto"/>
              <w:jc w:val="left"/>
              <w:rPr>
                <w:rFonts w:ascii="Times New Roman" w:eastAsia="Times New Roman" w:hAnsi="Times New Roman" w:cs="Times New Roman"/>
                <w:sz w:val="28"/>
                <w:szCs w:val="28"/>
                <w:lang w:val="en-IN" w:eastAsia="en-IN" w:bidi="ar-SA"/>
              </w:rPr>
            </w:pPr>
            <w:proofErr w:type="spellStart"/>
            <w:r w:rsidRPr="002B6274">
              <w:rPr>
                <w:rFonts w:ascii="Times New Roman" w:eastAsia="Times New Roman" w:hAnsi="Times New Roman" w:cs="Times New Roman"/>
                <w:sz w:val="28"/>
                <w:szCs w:val="28"/>
                <w:lang w:val="en-IN" w:eastAsia="en-IN" w:bidi="ar-SA"/>
              </w:rPr>
              <w:t>Recordal</w:t>
            </w:r>
            <w:proofErr w:type="spellEnd"/>
            <w:r w:rsidRPr="002B6274">
              <w:rPr>
                <w:rFonts w:ascii="Times New Roman" w:eastAsia="Times New Roman" w:hAnsi="Times New Roman" w:cs="Times New Roman"/>
                <w:sz w:val="28"/>
                <w:szCs w:val="28"/>
                <w:lang w:val="en-IN" w:eastAsia="en-IN" w:bidi="ar-SA"/>
              </w:rPr>
              <w:t xml:space="preserve"> of Certain Matters Concerning an International Registration</w:t>
            </w:r>
          </w:p>
        </w:tc>
      </w:tr>
      <w:tr w:rsidR="002B6274" w:rsidRPr="002B6274" w:rsidTr="002B6274">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2B6274" w:rsidRPr="002B6274" w:rsidRDefault="00AD78AD" w:rsidP="002B6274">
            <w:pPr>
              <w:spacing w:after="100" w:afterAutospacing="1" w:line="240" w:lineRule="auto"/>
              <w:jc w:val="left"/>
              <w:rPr>
                <w:rFonts w:ascii="Times New Roman" w:eastAsia="Times New Roman" w:hAnsi="Times New Roman" w:cs="Times New Roman"/>
                <w:sz w:val="28"/>
                <w:szCs w:val="28"/>
                <w:lang w:val="en-IN" w:eastAsia="en-IN" w:bidi="ar-SA"/>
              </w:rPr>
            </w:pPr>
            <w:hyperlink r:id="rId16" w:anchor="P142_28518" w:history="1">
              <w:r w:rsidR="002B6274" w:rsidRPr="002B6274">
                <w:rPr>
                  <w:rFonts w:ascii="Times New Roman" w:eastAsia="Times New Roman" w:hAnsi="Times New Roman" w:cs="Times New Roman"/>
                  <w:sz w:val="28"/>
                  <w:szCs w:val="28"/>
                  <w:u w:val="single"/>
                  <w:lang w:val="en-IN" w:eastAsia="en-IN" w:bidi="ar-SA"/>
                </w:rPr>
                <w:t>Article 9ter</w:t>
              </w:r>
            </w:hyperlink>
            <w:bookmarkStart w:id="19" w:name="P37_1446"/>
            <w:bookmarkEnd w:id="19"/>
            <w:r w:rsidR="002B6274" w:rsidRPr="002B6274">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2B6274" w:rsidRPr="002B6274" w:rsidRDefault="002B6274" w:rsidP="002B6274">
            <w:pPr>
              <w:spacing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Fees for Certain Records</w:t>
            </w:r>
          </w:p>
        </w:tc>
      </w:tr>
      <w:tr w:rsidR="002B6274" w:rsidRPr="002B6274" w:rsidTr="002B6274">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2B6274" w:rsidRPr="002B6274" w:rsidRDefault="00AD78AD" w:rsidP="002B6274">
            <w:pPr>
              <w:spacing w:after="100" w:afterAutospacing="1" w:line="240" w:lineRule="auto"/>
              <w:jc w:val="left"/>
              <w:rPr>
                <w:rFonts w:ascii="Times New Roman" w:eastAsia="Times New Roman" w:hAnsi="Times New Roman" w:cs="Times New Roman"/>
                <w:sz w:val="28"/>
                <w:szCs w:val="28"/>
                <w:lang w:val="en-IN" w:eastAsia="en-IN" w:bidi="ar-SA"/>
              </w:rPr>
            </w:pPr>
            <w:hyperlink r:id="rId17" w:anchor="P144_28675" w:history="1">
              <w:r w:rsidR="002B6274" w:rsidRPr="002B6274">
                <w:rPr>
                  <w:rFonts w:ascii="Times New Roman" w:eastAsia="Times New Roman" w:hAnsi="Times New Roman" w:cs="Times New Roman"/>
                  <w:sz w:val="28"/>
                  <w:szCs w:val="28"/>
                  <w:u w:val="single"/>
                  <w:lang w:val="en-IN" w:eastAsia="en-IN" w:bidi="ar-SA"/>
                </w:rPr>
                <w:t>Article 9quater</w:t>
              </w:r>
            </w:hyperlink>
            <w:bookmarkStart w:id="20" w:name="P38_1487"/>
            <w:bookmarkEnd w:id="20"/>
            <w:r w:rsidR="002B6274" w:rsidRPr="002B6274">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2B6274" w:rsidRPr="002B6274" w:rsidRDefault="002B6274" w:rsidP="002B6274">
            <w:pPr>
              <w:spacing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Common Office of Several Contracting States</w:t>
            </w:r>
          </w:p>
        </w:tc>
      </w:tr>
      <w:tr w:rsidR="002B6274" w:rsidRPr="002B6274" w:rsidTr="002B6274">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2B6274" w:rsidRPr="002B6274" w:rsidRDefault="00AD78AD" w:rsidP="002B6274">
            <w:pPr>
              <w:spacing w:after="100" w:afterAutospacing="1" w:line="240" w:lineRule="auto"/>
              <w:jc w:val="left"/>
              <w:rPr>
                <w:rFonts w:ascii="Times New Roman" w:eastAsia="Times New Roman" w:hAnsi="Times New Roman" w:cs="Times New Roman"/>
                <w:sz w:val="28"/>
                <w:szCs w:val="28"/>
                <w:lang w:val="en-IN" w:eastAsia="en-IN" w:bidi="ar-SA"/>
              </w:rPr>
            </w:pPr>
            <w:hyperlink r:id="rId18" w:anchor="P149_29480" w:history="1">
              <w:r w:rsidR="002B6274" w:rsidRPr="002B6274">
                <w:rPr>
                  <w:rFonts w:ascii="Times New Roman" w:eastAsia="Times New Roman" w:hAnsi="Times New Roman" w:cs="Times New Roman"/>
                  <w:sz w:val="28"/>
                  <w:szCs w:val="28"/>
                  <w:u w:val="single"/>
                  <w:lang w:val="en-IN" w:eastAsia="en-IN" w:bidi="ar-SA"/>
                </w:rPr>
                <w:t>Article 9quinquies</w:t>
              </w:r>
            </w:hyperlink>
            <w:bookmarkStart w:id="21" w:name="P39_1550"/>
            <w:bookmarkEnd w:id="21"/>
            <w:r w:rsidR="002B6274" w:rsidRPr="002B6274">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2B6274" w:rsidRPr="002B6274" w:rsidRDefault="002B6274" w:rsidP="002B6274">
            <w:pPr>
              <w:spacing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Transformation of an International Registration into National or Regional Applications</w:t>
            </w:r>
          </w:p>
        </w:tc>
      </w:tr>
      <w:tr w:rsidR="002B6274" w:rsidRPr="002B6274" w:rsidTr="002B6274">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2B6274" w:rsidRPr="002B6274" w:rsidRDefault="00AD78AD" w:rsidP="002B6274">
            <w:pPr>
              <w:spacing w:after="100" w:afterAutospacing="1" w:line="240" w:lineRule="auto"/>
              <w:jc w:val="left"/>
              <w:rPr>
                <w:rFonts w:ascii="Times New Roman" w:eastAsia="Times New Roman" w:hAnsi="Times New Roman" w:cs="Times New Roman"/>
                <w:sz w:val="28"/>
                <w:szCs w:val="28"/>
                <w:lang w:val="en-IN" w:eastAsia="en-IN" w:bidi="ar-SA"/>
              </w:rPr>
            </w:pPr>
            <w:hyperlink r:id="rId19" w:anchor="P154_30907" w:history="1">
              <w:r w:rsidR="002B6274" w:rsidRPr="002B6274">
                <w:rPr>
                  <w:rFonts w:ascii="Times New Roman" w:eastAsia="Times New Roman" w:hAnsi="Times New Roman" w:cs="Times New Roman"/>
                  <w:sz w:val="28"/>
                  <w:szCs w:val="28"/>
                  <w:u w:val="single"/>
                  <w:lang w:val="en-IN" w:eastAsia="en-IN" w:bidi="ar-SA"/>
                </w:rPr>
                <w:t>Article 9sexies</w:t>
              </w:r>
            </w:hyperlink>
            <w:bookmarkStart w:id="22" w:name="P40_1653"/>
            <w:bookmarkEnd w:id="22"/>
            <w:r w:rsidR="002B6274" w:rsidRPr="002B6274">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2B6274" w:rsidRPr="002B6274" w:rsidRDefault="002B6274" w:rsidP="002B6274">
            <w:pPr>
              <w:spacing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Relations Between States Party to both this Protocol and the Madrid (Stockholm) Agreement</w:t>
            </w:r>
          </w:p>
        </w:tc>
      </w:tr>
      <w:tr w:rsidR="002B6274" w:rsidRPr="002B6274" w:rsidTr="002B6274">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2B6274" w:rsidRPr="002B6274" w:rsidRDefault="00AD78AD" w:rsidP="002B6274">
            <w:pPr>
              <w:spacing w:after="100" w:afterAutospacing="1" w:line="240" w:lineRule="auto"/>
              <w:jc w:val="left"/>
              <w:rPr>
                <w:rFonts w:ascii="Times New Roman" w:eastAsia="Times New Roman" w:hAnsi="Times New Roman" w:cs="Times New Roman"/>
                <w:sz w:val="28"/>
                <w:szCs w:val="28"/>
                <w:lang w:val="en-IN" w:eastAsia="en-IN" w:bidi="ar-SA"/>
              </w:rPr>
            </w:pPr>
            <w:hyperlink r:id="rId20" w:anchor="P157_31883" w:history="1">
              <w:r w:rsidR="002B6274" w:rsidRPr="002B6274">
                <w:rPr>
                  <w:rFonts w:ascii="Times New Roman" w:eastAsia="Times New Roman" w:hAnsi="Times New Roman" w:cs="Times New Roman"/>
                  <w:sz w:val="28"/>
                  <w:szCs w:val="28"/>
                  <w:u w:val="single"/>
                  <w:lang w:val="en-IN" w:eastAsia="en-IN" w:bidi="ar-SA"/>
                </w:rPr>
                <w:t>Article 10</w:t>
              </w:r>
            </w:hyperlink>
            <w:bookmarkStart w:id="23" w:name="P41_1710"/>
            <w:bookmarkEnd w:id="23"/>
            <w:r w:rsidR="002B6274" w:rsidRPr="002B6274">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2B6274" w:rsidRPr="002B6274" w:rsidRDefault="002B6274" w:rsidP="002B6274">
            <w:pPr>
              <w:spacing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Assembly</w:t>
            </w:r>
          </w:p>
        </w:tc>
      </w:tr>
      <w:tr w:rsidR="002B6274" w:rsidRPr="002B6274" w:rsidTr="002B6274">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2B6274" w:rsidRPr="002B6274" w:rsidRDefault="00AD78AD" w:rsidP="002B6274">
            <w:pPr>
              <w:spacing w:after="100" w:afterAutospacing="1" w:line="240" w:lineRule="auto"/>
              <w:jc w:val="left"/>
              <w:rPr>
                <w:rFonts w:ascii="Times New Roman" w:eastAsia="Times New Roman" w:hAnsi="Times New Roman" w:cs="Times New Roman"/>
                <w:sz w:val="28"/>
                <w:szCs w:val="28"/>
                <w:lang w:val="en-IN" w:eastAsia="en-IN" w:bidi="ar-SA"/>
              </w:rPr>
            </w:pPr>
            <w:hyperlink r:id="rId21" w:anchor="P175_35638" w:history="1">
              <w:r w:rsidR="002B6274" w:rsidRPr="002B6274">
                <w:rPr>
                  <w:rFonts w:ascii="Times New Roman" w:eastAsia="Times New Roman" w:hAnsi="Times New Roman" w:cs="Times New Roman"/>
                  <w:sz w:val="28"/>
                  <w:szCs w:val="28"/>
                  <w:u w:val="single"/>
                  <w:lang w:val="en-IN" w:eastAsia="en-IN" w:bidi="ar-SA"/>
                </w:rPr>
                <w:t>Article 11</w:t>
              </w:r>
            </w:hyperlink>
            <w:bookmarkStart w:id="24" w:name="P42_1730"/>
            <w:bookmarkEnd w:id="24"/>
            <w:r w:rsidR="002B6274" w:rsidRPr="002B6274">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2B6274" w:rsidRPr="002B6274" w:rsidRDefault="002B6274" w:rsidP="002B6274">
            <w:pPr>
              <w:spacing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International Bureau</w:t>
            </w:r>
          </w:p>
        </w:tc>
      </w:tr>
      <w:bookmarkStart w:id="25" w:name="P43_1751"/>
      <w:tr w:rsidR="002B6274" w:rsidRPr="002B6274" w:rsidTr="002B6274">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2B6274" w:rsidRPr="002B6274" w:rsidRDefault="00AD78AD" w:rsidP="002B6274">
            <w:pPr>
              <w:spacing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fldChar w:fldCharType="begin"/>
            </w:r>
            <w:r w:rsidR="002B6274" w:rsidRPr="002B6274">
              <w:rPr>
                <w:rFonts w:ascii="Times New Roman" w:eastAsia="Times New Roman" w:hAnsi="Times New Roman" w:cs="Times New Roman"/>
                <w:sz w:val="28"/>
                <w:szCs w:val="28"/>
                <w:lang w:val="en-IN" w:eastAsia="en-IN" w:bidi="ar-SA"/>
              </w:rPr>
              <w:instrText xml:space="preserve"> HYPERLINK "http://www.wipo.int/madrid/en/legal_texts/trtdocs_wo016.html" \l "P182_36570" </w:instrText>
            </w:r>
            <w:r w:rsidRPr="002B6274">
              <w:rPr>
                <w:rFonts w:ascii="Times New Roman" w:eastAsia="Times New Roman" w:hAnsi="Times New Roman" w:cs="Times New Roman"/>
                <w:sz w:val="28"/>
                <w:szCs w:val="28"/>
                <w:lang w:val="en-IN" w:eastAsia="en-IN" w:bidi="ar-SA"/>
              </w:rPr>
              <w:fldChar w:fldCharType="separate"/>
            </w:r>
            <w:r w:rsidR="002B6274" w:rsidRPr="002B6274">
              <w:rPr>
                <w:rFonts w:ascii="Times New Roman" w:eastAsia="Times New Roman" w:hAnsi="Times New Roman" w:cs="Times New Roman"/>
                <w:sz w:val="28"/>
                <w:szCs w:val="28"/>
                <w:u w:val="single"/>
                <w:lang w:val="en-IN" w:eastAsia="en-IN" w:bidi="ar-SA"/>
              </w:rPr>
              <w:t>Article 12</w:t>
            </w:r>
            <w:r w:rsidRPr="002B6274">
              <w:rPr>
                <w:rFonts w:ascii="Times New Roman" w:eastAsia="Times New Roman" w:hAnsi="Times New Roman" w:cs="Times New Roman"/>
                <w:sz w:val="28"/>
                <w:szCs w:val="28"/>
                <w:lang w:val="en-IN" w:eastAsia="en-IN" w:bidi="ar-SA"/>
              </w:rPr>
              <w:fldChar w:fldCharType="end"/>
            </w:r>
            <w:bookmarkStart w:id="26" w:name="P43_1762"/>
            <w:bookmarkEnd w:id="25"/>
            <w:bookmarkEnd w:id="26"/>
            <w:r w:rsidR="002B6274" w:rsidRPr="002B6274">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2B6274" w:rsidRPr="002B6274" w:rsidRDefault="002B6274" w:rsidP="002B6274">
            <w:pPr>
              <w:spacing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Finances</w:t>
            </w:r>
          </w:p>
        </w:tc>
      </w:tr>
      <w:tr w:rsidR="002B6274" w:rsidRPr="002B6274" w:rsidTr="002B6274">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2B6274" w:rsidRPr="002B6274" w:rsidRDefault="00AD78AD" w:rsidP="002B6274">
            <w:pPr>
              <w:spacing w:after="100" w:afterAutospacing="1" w:line="240" w:lineRule="auto"/>
              <w:jc w:val="left"/>
              <w:rPr>
                <w:rFonts w:ascii="Times New Roman" w:eastAsia="Times New Roman" w:hAnsi="Times New Roman" w:cs="Times New Roman"/>
                <w:sz w:val="28"/>
                <w:szCs w:val="28"/>
                <w:lang w:val="en-IN" w:eastAsia="en-IN" w:bidi="ar-SA"/>
              </w:rPr>
            </w:pPr>
            <w:hyperlink r:id="rId22" w:anchor="P184_37237" w:history="1">
              <w:r w:rsidR="002B6274" w:rsidRPr="002B6274">
                <w:rPr>
                  <w:rFonts w:ascii="Times New Roman" w:eastAsia="Times New Roman" w:hAnsi="Times New Roman" w:cs="Times New Roman"/>
                  <w:sz w:val="28"/>
                  <w:szCs w:val="28"/>
                  <w:u w:val="single"/>
                  <w:lang w:val="en-IN" w:eastAsia="en-IN" w:bidi="ar-SA"/>
                </w:rPr>
                <w:t>Article 13</w:t>
              </w:r>
            </w:hyperlink>
            <w:bookmarkStart w:id="27" w:name="P44_1782"/>
            <w:bookmarkEnd w:id="27"/>
            <w:r w:rsidR="002B6274" w:rsidRPr="002B6274">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2B6274" w:rsidRPr="002B6274" w:rsidRDefault="002B6274" w:rsidP="002B6274">
            <w:pPr>
              <w:spacing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Amendment of Certain Articles of the Protocol</w:t>
            </w:r>
          </w:p>
        </w:tc>
      </w:tr>
      <w:bookmarkStart w:id="28" w:name="P45_1828"/>
      <w:tr w:rsidR="002B6274" w:rsidRPr="002B6274" w:rsidTr="002B6274">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2B6274" w:rsidRPr="002B6274" w:rsidRDefault="00AD78AD" w:rsidP="002B6274">
            <w:pPr>
              <w:spacing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fldChar w:fldCharType="begin"/>
            </w:r>
            <w:r w:rsidR="002B6274" w:rsidRPr="002B6274">
              <w:rPr>
                <w:rFonts w:ascii="Times New Roman" w:eastAsia="Times New Roman" w:hAnsi="Times New Roman" w:cs="Times New Roman"/>
                <w:sz w:val="28"/>
                <w:szCs w:val="28"/>
                <w:lang w:val="en-IN" w:eastAsia="en-IN" w:bidi="ar-SA"/>
              </w:rPr>
              <w:instrText xml:space="preserve"> HYPERLINK "http://www.wipo.int/madrid/en/legal_texts/trtdocs_wo016.html" \l "P188_38565" </w:instrText>
            </w:r>
            <w:r w:rsidRPr="002B6274">
              <w:rPr>
                <w:rFonts w:ascii="Times New Roman" w:eastAsia="Times New Roman" w:hAnsi="Times New Roman" w:cs="Times New Roman"/>
                <w:sz w:val="28"/>
                <w:szCs w:val="28"/>
                <w:lang w:val="en-IN" w:eastAsia="en-IN" w:bidi="ar-SA"/>
              </w:rPr>
              <w:fldChar w:fldCharType="separate"/>
            </w:r>
            <w:r w:rsidR="002B6274" w:rsidRPr="002B6274">
              <w:rPr>
                <w:rFonts w:ascii="Times New Roman" w:eastAsia="Times New Roman" w:hAnsi="Times New Roman" w:cs="Times New Roman"/>
                <w:sz w:val="28"/>
                <w:szCs w:val="28"/>
                <w:u w:val="single"/>
                <w:lang w:val="en-IN" w:eastAsia="en-IN" w:bidi="ar-SA"/>
              </w:rPr>
              <w:t>Article 14</w:t>
            </w:r>
            <w:r w:rsidRPr="002B6274">
              <w:rPr>
                <w:rFonts w:ascii="Times New Roman" w:eastAsia="Times New Roman" w:hAnsi="Times New Roman" w:cs="Times New Roman"/>
                <w:sz w:val="28"/>
                <w:szCs w:val="28"/>
                <w:lang w:val="en-IN" w:eastAsia="en-IN" w:bidi="ar-SA"/>
              </w:rPr>
              <w:fldChar w:fldCharType="end"/>
            </w:r>
            <w:bookmarkEnd w:id="28"/>
            <w:r w:rsidR="002B6274" w:rsidRPr="002B6274">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2B6274" w:rsidRPr="002B6274" w:rsidRDefault="002B6274" w:rsidP="002B6274">
            <w:pPr>
              <w:spacing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Becoming Party to the Protocol; Entry into Force</w:t>
            </w:r>
          </w:p>
        </w:tc>
      </w:tr>
      <w:tr w:rsidR="002B6274" w:rsidRPr="002B6274" w:rsidTr="002B6274">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2B6274" w:rsidRPr="002B6274" w:rsidRDefault="00AD78AD" w:rsidP="002B6274">
            <w:pPr>
              <w:spacing w:after="100" w:afterAutospacing="1" w:line="240" w:lineRule="auto"/>
              <w:jc w:val="left"/>
              <w:rPr>
                <w:rFonts w:ascii="Times New Roman" w:eastAsia="Times New Roman" w:hAnsi="Times New Roman" w:cs="Times New Roman"/>
                <w:sz w:val="28"/>
                <w:szCs w:val="28"/>
                <w:lang w:val="en-IN" w:eastAsia="en-IN" w:bidi="ar-SA"/>
              </w:rPr>
            </w:pPr>
            <w:hyperlink r:id="rId23" w:anchor="P200_40855" w:history="1">
              <w:r w:rsidR="002B6274" w:rsidRPr="002B6274">
                <w:rPr>
                  <w:rFonts w:ascii="Times New Roman" w:eastAsia="Times New Roman" w:hAnsi="Times New Roman" w:cs="Times New Roman"/>
                  <w:sz w:val="28"/>
                  <w:szCs w:val="28"/>
                  <w:u w:val="single"/>
                  <w:lang w:val="en-IN" w:eastAsia="en-IN" w:bidi="ar-SA"/>
                </w:rPr>
                <w:t>Article 15</w:t>
              </w:r>
            </w:hyperlink>
            <w:bookmarkStart w:id="29" w:name="P46_1899"/>
            <w:bookmarkEnd w:id="29"/>
            <w:r w:rsidR="002B6274" w:rsidRPr="002B6274">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2B6274" w:rsidRPr="002B6274" w:rsidRDefault="002B6274" w:rsidP="002B6274">
            <w:pPr>
              <w:spacing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Denunciation</w:t>
            </w:r>
          </w:p>
        </w:tc>
      </w:tr>
      <w:bookmarkStart w:id="30" w:name="P47_1912"/>
      <w:tr w:rsidR="002B6274" w:rsidRPr="002B6274" w:rsidTr="002B6274">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2B6274" w:rsidRPr="002B6274" w:rsidRDefault="00AD78AD" w:rsidP="002B6274">
            <w:pPr>
              <w:spacing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fldChar w:fldCharType="begin"/>
            </w:r>
            <w:r w:rsidR="002B6274" w:rsidRPr="002B6274">
              <w:rPr>
                <w:rFonts w:ascii="Times New Roman" w:eastAsia="Times New Roman" w:hAnsi="Times New Roman" w:cs="Times New Roman"/>
                <w:sz w:val="28"/>
                <w:szCs w:val="28"/>
                <w:lang w:val="en-IN" w:eastAsia="en-IN" w:bidi="ar-SA"/>
              </w:rPr>
              <w:instrText xml:space="preserve"> HYPERLINK "http://www.wipo.int/madrid/en/legal_texts/trtdocs_wo016.html" \l "P211_43070" </w:instrText>
            </w:r>
            <w:r w:rsidRPr="002B6274">
              <w:rPr>
                <w:rFonts w:ascii="Times New Roman" w:eastAsia="Times New Roman" w:hAnsi="Times New Roman" w:cs="Times New Roman"/>
                <w:sz w:val="28"/>
                <w:szCs w:val="28"/>
                <w:lang w:val="en-IN" w:eastAsia="en-IN" w:bidi="ar-SA"/>
              </w:rPr>
              <w:fldChar w:fldCharType="separate"/>
            </w:r>
            <w:r w:rsidR="002B6274" w:rsidRPr="002B6274">
              <w:rPr>
                <w:rFonts w:ascii="Times New Roman" w:eastAsia="Times New Roman" w:hAnsi="Times New Roman" w:cs="Times New Roman"/>
                <w:sz w:val="28"/>
                <w:szCs w:val="28"/>
                <w:u w:val="single"/>
                <w:lang w:val="en-IN" w:eastAsia="en-IN" w:bidi="ar-SA"/>
              </w:rPr>
              <w:t>Article 16</w:t>
            </w:r>
            <w:r w:rsidRPr="002B6274">
              <w:rPr>
                <w:rFonts w:ascii="Times New Roman" w:eastAsia="Times New Roman" w:hAnsi="Times New Roman" w:cs="Times New Roman"/>
                <w:sz w:val="28"/>
                <w:szCs w:val="28"/>
                <w:lang w:val="en-IN" w:eastAsia="en-IN" w:bidi="ar-SA"/>
              </w:rPr>
              <w:fldChar w:fldCharType="end"/>
            </w:r>
            <w:bookmarkStart w:id="31" w:name="P47_1923"/>
            <w:bookmarkEnd w:id="30"/>
            <w:bookmarkEnd w:id="31"/>
            <w:r w:rsidR="002B6274" w:rsidRPr="002B6274">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2B6274" w:rsidRPr="002B6274" w:rsidRDefault="002B6274" w:rsidP="002B6274">
            <w:pPr>
              <w:spacing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Signature; Languages; Depository Functions</w:t>
            </w:r>
          </w:p>
        </w:tc>
      </w:tr>
    </w:tbl>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 </w:t>
      </w:r>
    </w:p>
    <w:p w:rsidR="002B6274" w:rsidRPr="002B6274" w:rsidRDefault="002B6274" w:rsidP="002B6274">
      <w:pPr>
        <w:spacing w:before="100" w:beforeAutospacing="1" w:after="100" w:afterAutospacing="1" w:line="240" w:lineRule="auto"/>
        <w:jc w:val="center"/>
        <w:rPr>
          <w:rFonts w:ascii="Times New Roman" w:eastAsia="Times New Roman" w:hAnsi="Times New Roman" w:cs="Times New Roman"/>
          <w:sz w:val="28"/>
          <w:szCs w:val="28"/>
          <w:lang w:val="en-IN" w:eastAsia="en-IN" w:bidi="ar-SA"/>
        </w:rPr>
      </w:pPr>
      <w:bookmarkStart w:id="32" w:name="P48_1966"/>
      <w:bookmarkEnd w:id="32"/>
      <w:r w:rsidRPr="002B6274">
        <w:rPr>
          <w:rFonts w:ascii="Times New Roman" w:eastAsia="Times New Roman" w:hAnsi="Times New Roman" w:cs="Times New Roman"/>
          <w:b/>
          <w:bCs/>
          <w:sz w:val="28"/>
          <w:szCs w:val="28"/>
          <w:lang w:val="en-IN" w:eastAsia="en-IN" w:bidi="ar-SA"/>
        </w:rPr>
        <w:t>Article 1</w:t>
      </w:r>
      <w:r w:rsidRPr="002B6274">
        <w:rPr>
          <w:rFonts w:ascii="Times New Roman" w:eastAsia="Times New Roman" w:hAnsi="Times New Roman" w:cs="Times New Roman"/>
          <w:b/>
          <w:bCs/>
          <w:sz w:val="28"/>
          <w:szCs w:val="28"/>
          <w:lang w:val="en-IN" w:eastAsia="en-IN" w:bidi="ar-SA"/>
        </w:rPr>
        <w:br/>
        <w:t>Membership in the Madrid Union</w:t>
      </w:r>
    </w:p>
    <w:p w:rsidR="002B6274" w:rsidRPr="002B6274" w:rsidRDefault="002B6274" w:rsidP="002B6274">
      <w:pPr>
        <w:spacing w:before="100" w:beforeAutospacing="1" w:after="100" w:afterAutospacing="1" w:line="240" w:lineRule="auto"/>
        <w:jc w:val="right"/>
        <w:rPr>
          <w:rFonts w:ascii="Times New Roman" w:eastAsia="Times New Roman" w:hAnsi="Times New Roman" w:cs="Times New Roman"/>
          <w:sz w:val="28"/>
          <w:szCs w:val="28"/>
          <w:lang w:val="en-IN" w:eastAsia="en-IN" w:bidi="ar-SA"/>
        </w:rPr>
      </w:pP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The States party to this Protocol (hereinafter referred to as “the Contracting States”), even where they are not party to the Madrid Agreement Concerning the International Registration of Marks as revised at Stockholm in 1967 and as amended in 1979 (hereinafter referred to as “the Madrid (Stockholm) Agreement”), and the organizations referred to in </w:t>
      </w:r>
      <w:bookmarkStart w:id="33" w:name="P49_2393"/>
      <w:r w:rsidR="00AD78AD" w:rsidRPr="002B6274">
        <w:rPr>
          <w:rFonts w:ascii="Times New Roman" w:eastAsia="Times New Roman" w:hAnsi="Times New Roman" w:cs="Times New Roman"/>
          <w:sz w:val="28"/>
          <w:szCs w:val="28"/>
          <w:lang w:val="en-IN" w:eastAsia="en-IN" w:bidi="ar-SA"/>
        </w:rPr>
        <w:fldChar w:fldCharType="begin"/>
      </w:r>
      <w:r w:rsidRPr="002B6274">
        <w:rPr>
          <w:rFonts w:ascii="Times New Roman" w:eastAsia="Times New Roman" w:hAnsi="Times New Roman" w:cs="Times New Roman"/>
          <w:sz w:val="28"/>
          <w:szCs w:val="28"/>
          <w:lang w:val="en-IN" w:eastAsia="en-IN" w:bidi="ar-SA"/>
        </w:rPr>
        <w:instrText xml:space="preserve"> HYPERLINK "http://www.wipo.int/madrid/en/legal_texts/trtdocs_wo016.html" \l "P191_38756" </w:instrText>
      </w:r>
      <w:r w:rsidR="00AD78AD" w:rsidRPr="002B6274">
        <w:rPr>
          <w:rFonts w:ascii="Times New Roman" w:eastAsia="Times New Roman" w:hAnsi="Times New Roman" w:cs="Times New Roman"/>
          <w:sz w:val="28"/>
          <w:szCs w:val="28"/>
          <w:lang w:val="en-IN" w:eastAsia="en-IN" w:bidi="ar-SA"/>
        </w:rPr>
        <w:fldChar w:fldCharType="separate"/>
      </w:r>
      <w:r w:rsidRPr="002B6274">
        <w:rPr>
          <w:rFonts w:ascii="Times New Roman" w:eastAsia="Times New Roman" w:hAnsi="Times New Roman" w:cs="Times New Roman"/>
          <w:sz w:val="28"/>
          <w:szCs w:val="28"/>
          <w:u w:val="single"/>
          <w:lang w:val="en-IN" w:eastAsia="en-IN" w:bidi="ar-SA"/>
        </w:rPr>
        <w:t>Article 14(1)(b</w:t>
      </w:r>
      <w:r w:rsidR="00AD78AD" w:rsidRPr="002B6274">
        <w:rPr>
          <w:rFonts w:ascii="Times New Roman" w:eastAsia="Times New Roman" w:hAnsi="Times New Roman" w:cs="Times New Roman"/>
          <w:sz w:val="28"/>
          <w:szCs w:val="28"/>
          <w:lang w:val="en-IN" w:eastAsia="en-IN" w:bidi="ar-SA"/>
        </w:rPr>
        <w:fldChar w:fldCharType="end"/>
      </w:r>
      <w:bookmarkStart w:id="34" w:name="P49_2409"/>
      <w:bookmarkEnd w:id="33"/>
      <w:bookmarkEnd w:id="34"/>
      <w:r w:rsidRPr="002B6274">
        <w:rPr>
          <w:rFonts w:ascii="Times New Roman" w:eastAsia="Times New Roman" w:hAnsi="Times New Roman" w:cs="Times New Roman"/>
          <w:i/>
          <w:iCs/>
          <w:sz w:val="28"/>
          <w:szCs w:val="28"/>
          <w:lang w:val="en-IN" w:eastAsia="en-IN" w:bidi="ar-SA"/>
        </w:rPr>
        <w:t>)</w:t>
      </w:r>
      <w:r w:rsidRPr="002B6274">
        <w:rPr>
          <w:rFonts w:ascii="Times New Roman" w:eastAsia="Times New Roman" w:hAnsi="Times New Roman" w:cs="Times New Roman"/>
          <w:sz w:val="28"/>
          <w:szCs w:val="28"/>
          <w:lang w:val="en-IN" w:eastAsia="en-IN" w:bidi="ar-SA"/>
        </w:rPr>
        <w:t> which are party to this Protocol (hereinafter referred to as “the Contracting Organizations”) shall be members of the same Union of which countries party to the Madrid (Stockholm) Agreement are members. Any reference in this Protocol to “Contracting Parties” shall be construed as a reference to both Contracting States and Contracting Organizations.</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 </w:t>
      </w:r>
    </w:p>
    <w:p w:rsidR="002B6274" w:rsidRPr="002B6274" w:rsidRDefault="002B6274" w:rsidP="002B6274">
      <w:pPr>
        <w:spacing w:before="100" w:beforeAutospacing="1" w:after="100" w:afterAutospacing="1" w:line="240" w:lineRule="auto"/>
        <w:jc w:val="center"/>
        <w:rPr>
          <w:rFonts w:ascii="Times New Roman" w:eastAsia="Times New Roman" w:hAnsi="Times New Roman" w:cs="Times New Roman"/>
          <w:sz w:val="28"/>
          <w:szCs w:val="28"/>
          <w:lang w:val="en-IN" w:eastAsia="en-IN" w:bidi="ar-SA"/>
        </w:rPr>
      </w:pPr>
      <w:bookmarkStart w:id="35" w:name="P50_2769"/>
      <w:bookmarkEnd w:id="35"/>
      <w:r w:rsidRPr="002B6274">
        <w:rPr>
          <w:rFonts w:ascii="Times New Roman" w:eastAsia="Times New Roman" w:hAnsi="Times New Roman" w:cs="Times New Roman"/>
          <w:b/>
          <w:bCs/>
          <w:sz w:val="28"/>
          <w:szCs w:val="28"/>
          <w:lang w:val="en-IN" w:eastAsia="en-IN" w:bidi="ar-SA"/>
        </w:rPr>
        <w:t>Article 2</w:t>
      </w:r>
      <w:r w:rsidRPr="002B6274">
        <w:rPr>
          <w:rFonts w:ascii="Times New Roman" w:eastAsia="Times New Roman" w:hAnsi="Times New Roman" w:cs="Times New Roman"/>
          <w:b/>
          <w:bCs/>
          <w:sz w:val="28"/>
          <w:szCs w:val="28"/>
          <w:lang w:val="en-IN" w:eastAsia="en-IN" w:bidi="ar-SA"/>
        </w:rPr>
        <w:br/>
        <w:t>Securing Protection through International Registration</w:t>
      </w:r>
    </w:p>
    <w:p w:rsidR="002B6274" w:rsidRPr="002B6274" w:rsidRDefault="002B6274" w:rsidP="002B6274">
      <w:pPr>
        <w:spacing w:before="100" w:beforeAutospacing="1" w:after="100" w:afterAutospacing="1" w:line="240" w:lineRule="auto"/>
        <w:jc w:val="right"/>
        <w:rPr>
          <w:rFonts w:ascii="Times New Roman" w:eastAsia="Times New Roman" w:hAnsi="Times New Roman" w:cs="Times New Roman"/>
          <w:sz w:val="28"/>
          <w:szCs w:val="28"/>
          <w:lang w:val="en-IN" w:eastAsia="en-IN" w:bidi="ar-SA"/>
        </w:rPr>
      </w:pP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36" w:name="P51_2832"/>
      <w:bookmarkEnd w:id="36"/>
      <w:r w:rsidRPr="002B6274">
        <w:rPr>
          <w:rFonts w:ascii="Times New Roman" w:eastAsia="Times New Roman" w:hAnsi="Times New Roman" w:cs="Times New Roman"/>
          <w:sz w:val="28"/>
          <w:szCs w:val="28"/>
          <w:lang w:val="en-IN" w:eastAsia="en-IN" w:bidi="ar-SA"/>
        </w:rPr>
        <w:t>(1) Where an application for the registration of a mark has been filed with the Office of a Contracting Party, or where a mark has been registered in the register of the Office of a Contracting Party, the person in whose name that application (hereinafter referred to as “the basic application”) or that registration (hereinafter referred to as “the basic registration”) stands may, subject to the provisions of this Protocol, secure protection for his mark in the territory of the Contracting Parties, by obtaining the registration of that mark in the register of the International Bureau of the World Intellectual Property Organization (hereinafter referred to as “the international registration,” “the International Register,” “the International Bureau” and “the Organization,” respectively), provided that,</w:t>
      </w:r>
    </w:p>
    <w:p w:rsidR="002B6274" w:rsidRPr="002B6274" w:rsidRDefault="002B6274" w:rsidP="002B6274">
      <w:pPr>
        <w:spacing w:beforeAutospacing="1" w:after="100" w:afterAutospacing="1" w:line="240" w:lineRule="auto"/>
        <w:jc w:val="left"/>
        <w:rPr>
          <w:rFonts w:ascii="Times New Roman" w:eastAsia="Times New Roman" w:hAnsi="Times New Roman" w:cs="Times New Roman"/>
          <w:sz w:val="28"/>
          <w:szCs w:val="28"/>
          <w:lang w:val="en-IN" w:eastAsia="en-IN" w:bidi="ar-SA"/>
        </w:rPr>
      </w:pPr>
      <w:bookmarkStart w:id="37" w:name="P52_3665"/>
      <w:bookmarkEnd w:id="37"/>
      <w:r w:rsidRPr="002B6274">
        <w:rPr>
          <w:rFonts w:ascii="Times New Roman" w:eastAsia="Times New Roman" w:hAnsi="Times New Roman" w:cs="Times New Roman"/>
          <w:sz w:val="28"/>
          <w:szCs w:val="28"/>
          <w:lang w:val="en-IN" w:eastAsia="en-IN" w:bidi="ar-SA"/>
        </w:rPr>
        <w:t>(</w:t>
      </w:r>
      <w:proofErr w:type="spellStart"/>
      <w:r w:rsidRPr="002B6274">
        <w:rPr>
          <w:rFonts w:ascii="Times New Roman" w:eastAsia="Times New Roman" w:hAnsi="Times New Roman" w:cs="Times New Roman"/>
          <w:sz w:val="28"/>
          <w:szCs w:val="28"/>
          <w:lang w:val="en-IN" w:eastAsia="en-IN" w:bidi="ar-SA"/>
        </w:rPr>
        <w:t>i</w:t>
      </w:r>
      <w:proofErr w:type="spellEnd"/>
      <w:r w:rsidRPr="002B6274">
        <w:rPr>
          <w:rFonts w:ascii="Times New Roman" w:eastAsia="Times New Roman" w:hAnsi="Times New Roman" w:cs="Times New Roman"/>
          <w:sz w:val="28"/>
          <w:szCs w:val="28"/>
          <w:lang w:val="en-IN" w:eastAsia="en-IN" w:bidi="ar-SA"/>
        </w:rPr>
        <w:t>) where the basic application has been filed with the Office of a Contracting State or where the basic registration has been made by such an Office, the person in whose name that application or registration stands is a national of that Contracting State, or is domiciled, or has a real and effective industrial or commercial establishment, in the said Contracting State,</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38" w:name="P53_4036"/>
      <w:bookmarkEnd w:id="38"/>
      <w:r w:rsidRPr="002B6274">
        <w:rPr>
          <w:rFonts w:ascii="Times New Roman" w:eastAsia="Times New Roman" w:hAnsi="Times New Roman" w:cs="Times New Roman"/>
          <w:sz w:val="28"/>
          <w:szCs w:val="28"/>
          <w:lang w:val="en-IN" w:eastAsia="en-IN" w:bidi="ar-SA"/>
        </w:rPr>
        <w:lastRenderedPageBreak/>
        <w:t>(ii) where the basic application has been filed with the Office of a Contracting Organization or where the basic registration has been made by such an Office, the person in whose name that application or registration stands is a national of a State member of that Contracting Organization, or is domiciled, or has a real and effective industrial or commercial establishment, in the territory of the said Contracting Organization.</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39" w:name="P54_4464"/>
      <w:bookmarkEnd w:id="39"/>
      <w:r w:rsidRPr="002B6274">
        <w:rPr>
          <w:rFonts w:ascii="Times New Roman" w:eastAsia="Times New Roman" w:hAnsi="Times New Roman" w:cs="Times New Roman"/>
          <w:sz w:val="28"/>
          <w:szCs w:val="28"/>
          <w:lang w:val="en-IN" w:eastAsia="en-IN" w:bidi="ar-SA"/>
        </w:rPr>
        <w:t>(2) The application for international registration (hereinafter referred to as “the international application”) shall be filed with the International Bureau through the intermediary of the Office with which the basic application was filed or by which the basic registration was made (hereinafter referred to as “the Office of origin”), as the case may be.</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 (3) Any reference in this Protocol to an “Office” or an “Office of a Contracting Party” shall be construed as a reference to the office that is in charge, on behalf of a Contracting Party, of the registration of marks, and any reference in this Protocol to “marks” shall be construed as a reference to trademarks and service marks.</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 (4) For the purposes of this Protocol, “territory of a Contracting Party” means, where the Contracting Party is a State, the territory of that State and, where the Contracting Party is an intergovernmental organization, the territory in which the constituting treaty of that intergovernmental organization applies.</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 </w:t>
      </w:r>
    </w:p>
    <w:p w:rsidR="002B6274" w:rsidRPr="002B6274" w:rsidRDefault="002B6274" w:rsidP="002B6274">
      <w:pPr>
        <w:spacing w:before="100" w:beforeAutospacing="1" w:after="100" w:afterAutospacing="1" w:line="240" w:lineRule="auto"/>
        <w:jc w:val="center"/>
        <w:rPr>
          <w:rFonts w:ascii="Times New Roman" w:eastAsia="Times New Roman" w:hAnsi="Times New Roman" w:cs="Times New Roman"/>
          <w:sz w:val="28"/>
          <w:szCs w:val="28"/>
          <w:lang w:val="en-IN" w:eastAsia="en-IN" w:bidi="ar-SA"/>
        </w:rPr>
      </w:pPr>
      <w:bookmarkStart w:id="40" w:name="P57_5540"/>
      <w:bookmarkEnd w:id="40"/>
      <w:r w:rsidRPr="002B6274">
        <w:rPr>
          <w:rFonts w:ascii="Times New Roman" w:eastAsia="Times New Roman" w:hAnsi="Times New Roman" w:cs="Times New Roman"/>
          <w:b/>
          <w:bCs/>
          <w:sz w:val="28"/>
          <w:szCs w:val="28"/>
          <w:lang w:val="en-IN" w:eastAsia="en-IN" w:bidi="ar-SA"/>
        </w:rPr>
        <w:t>Article 3</w:t>
      </w:r>
      <w:r w:rsidRPr="002B6274">
        <w:rPr>
          <w:rFonts w:ascii="Times New Roman" w:eastAsia="Times New Roman" w:hAnsi="Times New Roman" w:cs="Times New Roman"/>
          <w:b/>
          <w:bCs/>
          <w:sz w:val="28"/>
          <w:szCs w:val="28"/>
          <w:lang w:val="en-IN" w:eastAsia="en-IN" w:bidi="ar-SA"/>
        </w:rPr>
        <w:br/>
        <w:t>International Application</w:t>
      </w:r>
    </w:p>
    <w:p w:rsidR="002B6274" w:rsidRPr="002B6274" w:rsidRDefault="002B6274" w:rsidP="002B6274">
      <w:pPr>
        <w:spacing w:before="100" w:beforeAutospacing="1" w:after="100" w:afterAutospacing="1" w:line="240" w:lineRule="auto"/>
        <w:jc w:val="right"/>
        <w:rPr>
          <w:rFonts w:ascii="Times New Roman" w:eastAsia="Times New Roman" w:hAnsi="Times New Roman" w:cs="Times New Roman"/>
          <w:sz w:val="28"/>
          <w:szCs w:val="28"/>
          <w:lang w:val="en-IN" w:eastAsia="en-IN" w:bidi="ar-SA"/>
        </w:rPr>
      </w:pP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41" w:name="P58_5574"/>
      <w:bookmarkEnd w:id="41"/>
      <w:r w:rsidRPr="002B6274">
        <w:rPr>
          <w:rFonts w:ascii="Times New Roman" w:eastAsia="Times New Roman" w:hAnsi="Times New Roman" w:cs="Times New Roman"/>
          <w:sz w:val="28"/>
          <w:szCs w:val="28"/>
          <w:lang w:val="en-IN" w:eastAsia="en-IN" w:bidi="ar-SA"/>
        </w:rPr>
        <w:t>(1) Every international application under this Protocol shall be presented on the form prescribed by the Regulations. The Office of origin shall certify that the particulars appearing in the international application correspond to the particulars appearing, at the time of the certification, in the basic application or basic registration, as the case may be. Furthermore, the said Office shall indicate,</w:t>
      </w:r>
    </w:p>
    <w:p w:rsidR="002B6274" w:rsidRPr="002B6274" w:rsidRDefault="002B6274" w:rsidP="002B6274">
      <w:pPr>
        <w:spacing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w:t>
      </w:r>
      <w:proofErr w:type="spellStart"/>
      <w:r w:rsidRPr="002B6274">
        <w:rPr>
          <w:rFonts w:ascii="Times New Roman" w:eastAsia="Times New Roman" w:hAnsi="Times New Roman" w:cs="Times New Roman"/>
          <w:sz w:val="28"/>
          <w:szCs w:val="28"/>
          <w:lang w:val="en-IN" w:eastAsia="en-IN" w:bidi="ar-SA"/>
        </w:rPr>
        <w:t>i</w:t>
      </w:r>
      <w:proofErr w:type="spellEnd"/>
      <w:r w:rsidRPr="002B6274">
        <w:rPr>
          <w:rFonts w:ascii="Times New Roman" w:eastAsia="Times New Roman" w:hAnsi="Times New Roman" w:cs="Times New Roman"/>
          <w:sz w:val="28"/>
          <w:szCs w:val="28"/>
          <w:lang w:val="en-IN" w:eastAsia="en-IN" w:bidi="ar-SA"/>
        </w:rPr>
        <w:t xml:space="preserve">) </w:t>
      </w:r>
      <w:proofErr w:type="gramStart"/>
      <w:r w:rsidRPr="002B6274">
        <w:rPr>
          <w:rFonts w:ascii="Times New Roman" w:eastAsia="Times New Roman" w:hAnsi="Times New Roman" w:cs="Times New Roman"/>
          <w:sz w:val="28"/>
          <w:szCs w:val="28"/>
          <w:lang w:val="en-IN" w:eastAsia="en-IN" w:bidi="ar-SA"/>
        </w:rPr>
        <w:t>in</w:t>
      </w:r>
      <w:proofErr w:type="gramEnd"/>
      <w:r w:rsidRPr="002B6274">
        <w:rPr>
          <w:rFonts w:ascii="Times New Roman" w:eastAsia="Times New Roman" w:hAnsi="Times New Roman" w:cs="Times New Roman"/>
          <w:sz w:val="28"/>
          <w:szCs w:val="28"/>
          <w:lang w:val="en-IN" w:eastAsia="en-IN" w:bidi="ar-SA"/>
        </w:rPr>
        <w:t xml:space="preserve"> the case of a basic application, the date and number of that application,</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 xml:space="preserve">(ii) </w:t>
      </w:r>
      <w:proofErr w:type="gramStart"/>
      <w:r w:rsidRPr="002B6274">
        <w:rPr>
          <w:rFonts w:ascii="Times New Roman" w:eastAsia="Times New Roman" w:hAnsi="Times New Roman" w:cs="Times New Roman"/>
          <w:sz w:val="28"/>
          <w:szCs w:val="28"/>
          <w:lang w:val="en-IN" w:eastAsia="en-IN" w:bidi="ar-SA"/>
        </w:rPr>
        <w:t>in</w:t>
      </w:r>
      <w:proofErr w:type="gramEnd"/>
      <w:r w:rsidRPr="002B6274">
        <w:rPr>
          <w:rFonts w:ascii="Times New Roman" w:eastAsia="Times New Roman" w:hAnsi="Times New Roman" w:cs="Times New Roman"/>
          <w:sz w:val="28"/>
          <w:szCs w:val="28"/>
          <w:lang w:val="en-IN" w:eastAsia="en-IN" w:bidi="ar-SA"/>
        </w:rPr>
        <w:t xml:space="preserve"> the case of a basic registration, the date and number of that registration as well as the date and number of the application from which the basic registration resulted.</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The Office of origin shall also indicate the date of the international application.</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42" w:name="P62_6315"/>
      <w:bookmarkEnd w:id="42"/>
      <w:r w:rsidRPr="002B6274">
        <w:rPr>
          <w:rFonts w:ascii="Times New Roman" w:eastAsia="Times New Roman" w:hAnsi="Times New Roman" w:cs="Times New Roman"/>
          <w:sz w:val="28"/>
          <w:szCs w:val="28"/>
          <w:lang w:val="en-IN" w:eastAsia="en-IN" w:bidi="ar-SA"/>
        </w:rPr>
        <w:t xml:space="preserve">(2) The applicant must indicate the goods and services in respect of which protection of the mark is claimed and also, if possible, the corresponding class or classes according to the classification established by the Nice Agreement Concerning the International Classification of Goods and Services for the Purposes of the Registration </w:t>
      </w:r>
      <w:r w:rsidRPr="002B6274">
        <w:rPr>
          <w:rFonts w:ascii="Times New Roman" w:eastAsia="Times New Roman" w:hAnsi="Times New Roman" w:cs="Times New Roman"/>
          <w:sz w:val="28"/>
          <w:szCs w:val="28"/>
          <w:lang w:val="en-IN" w:eastAsia="en-IN" w:bidi="ar-SA"/>
        </w:rPr>
        <w:lastRenderedPageBreak/>
        <w:t>of Marks. If the applicant does not give such indication, the International Bureau shall classify the goods and services in the appropriate classes of the said classification. The indication of classes given by the applicant shall be subject to control by the International Bureau, which shall exercise the said control in association with the Office of origin. In the event of disagreement between the said Office and the International Bureau, the opinion of the latter shall prevail.</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43" w:name="P63_7136"/>
      <w:bookmarkEnd w:id="43"/>
      <w:r w:rsidRPr="002B6274">
        <w:rPr>
          <w:rFonts w:ascii="Times New Roman" w:eastAsia="Times New Roman" w:hAnsi="Times New Roman" w:cs="Times New Roman"/>
          <w:sz w:val="28"/>
          <w:szCs w:val="28"/>
          <w:lang w:val="en-IN" w:eastAsia="en-IN" w:bidi="ar-SA"/>
        </w:rPr>
        <w:t xml:space="preserve">(3) If the applicant claims </w:t>
      </w:r>
      <w:proofErr w:type="spellStart"/>
      <w:r w:rsidRPr="002B6274">
        <w:rPr>
          <w:rFonts w:ascii="Times New Roman" w:eastAsia="Times New Roman" w:hAnsi="Times New Roman" w:cs="Times New Roman"/>
          <w:sz w:val="28"/>
          <w:szCs w:val="28"/>
          <w:lang w:val="en-IN" w:eastAsia="en-IN" w:bidi="ar-SA"/>
        </w:rPr>
        <w:t>color</w:t>
      </w:r>
      <w:proofErr w:type="spellEnd"/>
      <w:r w:rsidRPr="002B6274">
        <w:rPr>
          <w:rFonts w:ascii="Times New Roman" w:eastAsia="Times New Roman" w:hAnsi="Times New Roman" w:cs="Times New Roman"/>
          <w:sz w:val="28"/>
          <w:szCs w:val="28"/>
          <w:lang w:val="en-IN" w:eastAsia="en-IN" w:bidi="ar-SA"/>
        </w:rPr>
        <w:t xml:space="preserve"> as a distinctive feature of his mark, he shall be required</w:t>
      </w:r>
    </w:p>
    <w:p w:rsidR="002B6274" w:rsidRPr="002B6274" w:rsidRDefault="002B6274" w:rsidP="002B6274">
      <w:pPr>
        <w:spacing w:beforeAutospacing="1" w:after="100" w:afterAutospacing="1" w:line="240" w:lineRule="auto"/>
        <w:jc w:val="left"/>
        <w:rPr>
          <w:rFonts w:ascii="Times New Roman" w:eastAsia="Times New Roman" w:hAnsi="Times New Roman" w:cs="Times New Roman"/>
          <w:sz w:val="28"/>
          <w:szCs w:val="28"/>
          <w:lang w:val="en-IN" w:eastAsia="en-IN" w:bidi="ar-SA"/>
        </w:rPr>
      </w:pPr>
      <w:bookmarkStart w:id="44" w:name="P64_7228"/>
      <w:bookmarkEnd w:id="44"/>
      <w:r w:rsidRPr="002B6274">
        <w:rPr>
          <w:rFonts w:ascii="Times New Roman" w:eastAsia="Times New Roman" w:hAnsi="Times New Roman" w:cs="Times New Roman"/>
          <w:sz w:val="28"/>
          <w:szCs w:val="28"/>
          <w:lang w:val="en-IN" w:eastAsia="en-IN" w:bidi="ar-SA"/>
        </w:rPr>
        <w:t>(</w:t>
      </w:r>
      <w:proofErr w:type="spellStart"/>
      <w:r w:rsidRPr="002B6274">
        <w:rPr>
          <w:rFonts w:ascii="Times New Roman" w:eastAsia="Times New Roman" w:hAnsi="Times New Roman" w:cs="Times New Roman"/>
          <w:sz w:val="28"/>
          <w:szCs w:val="28"/>
          <w:lang w:val="en-IN" w:eastAsia="en-IN" w:bidi="ar-SA"/>
        </w:rPr>
        <w:t>i</w:t>
      </w:r>
      <w:proofErr w:type="spellEnd"/>
      <w:r w:rsidRPr="002B6274">
        <w:rPr>
          <w:rFonts w:ascii="Times New Roman" w:eastAsia="Times New Roman" w:hAnsi="Times New Roman" w:cs="Times New Roman"/>
          <w:sz w:val="28"/>
          <w:szCs w:val="28"/>
          <w:lang w:val="en-IN" w:eastAsia="en-IN" w:bidi="ar-SA"/>
        </w:rPr>
        <w:t xml:space="preserve">) </w:t>
      </w:r>
      <w:proofErr w:type="gramStart"/>
      <w:r w:rsidRPr="002B6274">
        <w:rPr>
          <w:rFonts w:ascii="Times New Roman" w:eastAsia="Times New Roman" w:hAnsi="Times New Roman" w:cs="Times New Roman"/>
          <w:sz w:val="28"/>
          <w:szCs w:val="28"/>
          <w:lang w:val="en-IN" w:eastAsia="en-IN" w:bidi="ar-SA"/>
        </w:rPr>
        <w:t>to</w:t>
      </w:r>
      <w:proofErr w:type="gramEnd"/>
      <w:r w:rsidRPr="002B6274">
        <w:rPr>
          <w:rFonts w:ascii="Times New Roman" w:eastAsia="Times New Roman" w:hAnsi="Times New Roman" w:cs="Times New Roman"/>
          <w:sz w:val="28"/>
          <w:szCs w:val="28"/>
          <w:lang w:val="en-IN" w:eastAsia="en-IN" w:bidi="ar-SA"/>
        </w:rPr>
        <w:t xml:space="preserve"> state the fact, and to file with his international application a notice specifying the </w:t>
      </w:r>
      <w:proofErr w:type="spellStart"/>
      <w:r w:rsidRPr="002B6274">
        <w:rPr>
          <w:rFonts w:ascii="Times New Roman" w:eastAsia="Times New Roman" w:hAnsi="Times New Roman" w:cs="Times New Roman"/>
          <w:sz w:val="28"/>
          <w:szCs w:val="28"/>
          <w:lang w:val="en-IN" w:eastAsia="en-IN" w:bidi="ar-SA"/>
        </w:rPr>
        <w:t>color</w:t>
      </w:r>
      <w:proofErr w:type="spellEnd"/>
      <w:r w:rsidRPr="002B6274">
        <w:rPr>
          <w:rFonts w:ascii="Times New Roman" w:eastAsia="Times New Roman" w:hAnsi="Times New Roman" w:cs="Times New Roman"/>
          <w:sz w:val="28"/>
          <w:szCs w:val="28"/>
          <w:lang w:val="en-IN" w:eastAsia="en-IN" w:bidi="ar-SA"/>
        </w:rPr>
        <w:t xml:space="preserve"> or the combination of </w:t>
      </w:r>
      <w:proofErr w:type="spellStart"/>
      <w:r w:rsidRPr="002B6274">
        <w:rPr>
          <w:rFonts w:ascii="Times New Roman" w:eastAsia="Times New Roman" w:hAnsi="Times New Roman" w:cs="Times New Roman"/>
          <w:sz w:val="28"/>
          <w:szCs w:val="28"/>
          <w:lang w:val="en-IN" w:eastAsia="en-IN" w:bidi="ar-SA"/>
        </w:rPr>
        <w:t>colors</w:t>
      </w:r>
      <w:proofErr w:type="spellEnd"/>
      <w:r w:rsidRPr="002B6274">
        <w:rPr>
          <w:rFonts w:ascii="Times New Roman" w:eastAsia="Times New Roman" w:hAnsi="Times New Roman" w:cs="Times New Roman"/>
          <w:sz w:val="28"/>
          <w:szCs w:val="28"/>
          <w:lang w:val="en-IN" w:eastAsia="en-IN" w:bidi="ar-SA"/>
        </w:rPr>
        <w:t xml:space="preserve"> claimed;</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45" w:name="P65_7364"/>
      <w:bookmarkEnd w:id="45"/>
      <w:r w:rsidRPr="002B6274">
        <w:rPr>
          <w:rFonts w:ascii="Times New Roman" w:eastAsia="Times New Roman" w:hAnsi="Times New Roman" w:cs="Times New Roman"/>
          <w:sz w:val="28"/>
          <w:szCs w:val="28"/>
          <w:lang w:val="en-IN" w:eastAsia="en-IN" w:bidi="ar-SA"/>
        </w:rPr>
        <w:t xml:space="preserve">(ii) </w:t>
      </w:r>
      <w:proofErr w:type="gramStart"/>
      <w:r w:rsidRPr="002B6274">
        <w:rPr>
          <w:rFonts w:ascii="Times New Roman" w:eastAsia="Times New Roman" w:hAnsi="Times New Roman" w:cs="Times New Roman"/>
          <w:sz w:val="28"/>
          <w:szCs w:val="28"/>
          <w:lang w:val="en-IN" w:eastAsia="en-IN" w:bidi="ar-SA"/>
        </w:rPr>
        <w:t>to</w:t>
      </w:r>
      <w:proofErr w:type="gramEnd"/>
      <w:r w:rsidRPr="002B6274">
        <w:rPr>
          <w:rFonts w:ascii="Times New Roman" w:eastAsia="Times New Roman" w:hAnsi="Times New Roman" w:cs="Times New Roman"/>
          <w:sz w:val="28"/>
          <w:szCs w:val="28"/>
          <w:lang w:val="en-IN" w:eastAsia="en-IN" w:bidi="ar-SA"/>
        </w:rPr>
        <w:t xml:space="preserve"> append to his international application copies in </w:t>
      </w:r>
      <w:proofErr w:type="spellStart"/>
      <w:r w:rsidRPr="002B6274">
        <w:rPr>
          <w:rFonts w:ascii="Times New Roman" w:eastAsia="Times New Roman" w:hAnsi="Times New Roman" w:cs="Times New Roman"/>
          <w:sz w:val="28"/>
          <w:szCs w:val="28"/>
          <w:lang w:val="en-IN" w:eastAsia="en-IN" w:bidi="ar-SA"/>
        </w:rPr>
        <w:t>color</w:t>
      </w:r>
      <w:proofErr w:type="spellEnd"/>
      <w:r w:rsidRPr="002B6274">
        <w:rPr>
          <w:rFonts w:ascii="Times New Roman" w:eastAsia="Times New Roman" w:hAnsi="Times New Roman" w:cs="Times New Roman"/>
          <w:sz w:val="28"/>
          <w:szCs w:val="28"/>
          <w:lang w:val="en-IN" w:eastAsia="en-IN" w:bidi="ar-SA"/>
        </w:rPr>
        <w:t xml:space="preserve"> of the said mark, which shall be attached to the notifications given by the International Bureau; the number of such copies shall be fixed by the Regulations.</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46" w:name="P66_7585"/>
      <w:bookmarkEnd w:id="46"/>
      <w:r w:rsidRPr="002B6274">
        <w:rPr>
          <w:rFonts w:ascii="Times New Roman" w:eastAsia="Times New Roman" w:hAnsi="Times New Roman" w:cs="Times New Roman"/>
          <w:sz w:val="28"/>
          <w:szCs w:val="28"/>
          <w:lang w:val="en-IN" w:eastAsia="en-IN" w:bidi="ar-SA"/>
        </w:rPr>
        <w:t>(4) The International Bureau shall register immediately the marks filed in accordance with </w:t>
      </w:r>
      <w:hyperlink r:id="rId24" w:anchor="P50_2769" w:history="1">
        <w:r w:rsidRPr="002B6274">
          <w:rPr>
            <w:rFonts w:ascii="Times New Roman" w:eastAsia="Times New Roman" w:hAnsi="Times New Roman" w:cs="Times New Roman"/>
            <w:sz w:val="28"/>
            <w:szCs w:val="28"/>
            <w:u w:val="single"/>
            <w:lang w:val="en-IN" w:eastAsia="en-IN" w:bidi="ar-SA"/>
          </w:rPr>
          <w:t>Article 2</w:t>
        </w:r>
      </w:hyperlink>
      <w:bookmarkStart w:id="47" w:name="P66_7686"/>
      <w:bookmarkEnd w:id="47"/>
      <w:r w:rsidRPr="002B6274">
        <w:rPr>
          <w:rFonts w:ascii="Times New Roman" w:eastAsia="Times New Roman" w:hAnsi="Times New Roman" w:cs="Times New Roman"/>
          <w:sz w:val="28"/>
          <w:szCs w:val="28"/>
          <w:lang w:val="en-IN" w:eastAsia="en-IN" w:bidi="ar-SA"/>
        </w:rPr>
        <w:t>. The international registration shall bear the date on which the international application was received in the Office of origin, provided that the international application has been received by the International Bureau within a period of two months from that date. If the international application has not been received within that period, the international registration shall bear the date on which the said international application was received by the International Bureau. The International Bureau shall notify the international registration without delay to the Offices concerned. Marks registered in the International Register shall be published in a periodical gazette issued by the International Bureau, on the basis of the particulars contained in the international application.</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48" w:name="P67_8474"/>
      <w:bookmarkEnd w:id="48"/>
      <w:r w:rsidRPr="002B6274">
        <w:rPr>
          <w:rFonts w:ascii="Times New Roman" w:eastAsia="Times New Roman" w:hAnsi="Times New Roman" w:cs="Times New Roman"/>
          <w:sz w:val="28"/>
          <w:szCs w:val="28"/>
          <w:lang w:val="en-IN" w:eastAsia="en-IN" w:bidi="ar-SA"/>
        </w:rPr>
        <w:t>(5) With a view to the publicity to be given to marks registered in the International Register, each Office shall receive from the International Bureau a number of copies of the said gazette free of charge and a number of copies at a reduced price, under the conditions fixed by the Assembly referred to in </w:t>
      </w:r>
      <w:hyperlink r:id="rId25" w:anchor="P157_31883" w:history="1">
        <w:r w:rsidRPr="002B6274">
          <w:rPr>
            <w:rFonts w:ascii="Times New Roman" w:eastAsia="Times New Roman" w:hAnsi="Times New Roman" w:cs="Times New Roman"/>
            <w:sz w:val="28"/>
            <w:szCs w:val="28"/>
            <w:u w:val="single"/>
            <w:lang w:val="en-IN" w:eastAsia="en-IN" w:bidi="ar-SA"/>
          </w:rPr>
          <w:t>Article 10</w:t>
        </w:r>
      </w:hyperlink>
      <w:bookmarkStart w:id="49" w:name="P67_8792"/>
      <w:bookmarkEnd w:id="49"/>
      <w:r w:rsidRPr="002B6274">
        <w:rPr>
          <w:rFonts w:ascii="Times New Roman" w:eastAsia="Times New Roman" w:hAnsi="Times New Roman" w:cs="Times New Roman"/>
          <w:sz w:val="28"/>
          <w:szCs w:val="28"/>
          <w:lang w:val="en-IN" w:eastAsia="en-IN" w:bidi="ar-SA"/>
        </w:rPr>
        <w:t> (hereinafter referred to as “the Assembly”). Such publicity shall be deemed to be sufficient for the purposes of all the Contracting Parties, and no other publicity may be required of the holder of the international registration.</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 </w:t>
      </w:r>
    </w:p>
    <w:p w:rsidR="002B6274" w:rsidRPr="002B6274" w:rsidRDefault="002B6274" w:rsidP="002B6274">
      <w:pPr>
        <w:spacing w:before="100" w:beforeAutospacing="1" w:after="100" w:afterAutospacing="1" w:line="240" w:lineRule="auto"/>
        <w:jc w:val="center"/>
        <w:rPr>
          <w:rFonts w:ascii="Times New Roman" w:eastAsia="Times New Roman" w:hAnsi="Times New Roman" w:cs="Times New Roman"/>
          <w:sz w:val="28"/>
          <w:szCs w:val="28"/>
          <w:lang w:val="en-IN" w:eastAsia="en-IN" w:bidi="ar-SA"/>
        </w:rPr>
      </w:pPr>
      <w:bookmarkStart w:id="50" w:name="P68_9026"/>
      <w:bookmarkEnd w:id="50"/>
      <w:r w:rsidRPr="002B6274">
        <w:rPr>
          <w:rFonts w:ascii="Times New Roman" w:eastAsia="Times New Roman" w:hAnsi="Times New Roman" w:cs="Times New Roman"/>
          <w:b/>
          <w:bCs/>
          <w:sz w:val="28"/>
          <w:szCs w:val="28"/>
          <w:lang w:val="en-IN" w:eastAsia="en-IN" w:bidi="ar-SA"/>
        </w:rPr>
        <w:t>Article 3</w:t>
      </w:r>
      <w:r w:rsidRPr="002B6274">
        <w:rPr>
          <w:rFonts w:ascii="Times New Roman" w:eastAsia="Times New Roman" w:hAnsi="Times New Roman" w:cs="Times New Roman"/>
          <w:b/>
          <w:bCs/>
          <w:i/>
          <w:iCs/>
          <w:sz w:val="28"/>
          <w:szCs w:val="28"/>
          <w:lang w:val="en-IN" w:eastAsia="en-IN" w:bidi="ar-SA"/>
        </w:rPr>
        <w:t>bis</w:t>
      </w:r>
      <w:r w:rsidRPr="002B6274">
        <w:rPr>
          <w:rFonts w:ascii="Times New Roman" w:eastAsia="Times New Roman" w:hAnsi="Times New Roman" w:cs="Times New Roman"/>
          <w:b/>
          <w:bCs/>
          <w:sz w:val="28"/>
          <w:szCs w:val="28"/>
          <w:lang w:val="en-IN" w:eastAsia="en-IN" w:bidi="ar-SA"/>
        </w:rPr>
        <w:br/>
        <w:t>Territorial Effect</w:t>
      </w:r>
    </w:p>
    <w:p w:rsidR="002B6274" w:rsidRPr="002B6274" w:rsidRDefault="002B6274" w:rsidP="002B6274">
      <w:pPr>
        <w:spacing w:before="100" w:beforeAutospacing="1" w:after="100" w:afterAutospacing="1" w:line="240" w:lineRule="auto"/>
        <w:jc w:val="right"/>
        <w:rPr>
          <w:rFonts w:ascii="Times New Roman" w:eastAsia="Times New Roman" w:hAnsi="Times New Roman" w:cs="Times New Roman"/>
          <w:sz w:val="28"/>
          <w:szCs w:val="28"/>
          <w:lang w:val="en-IN" w:eastAsia="en-IN" w:bidi="ar-SA"/>
        </w:rPr>
      </w:pP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 xml:space="preserve">The protection resulting from the international registration shall extend to any Contracting Party only at the request of the person who files the international application or who is the holder of the international registration. However, no such </w:t>
      </w:r>
      <w:r w:rsidRPr="002B6274">
        <w:rPr>
          <w:rFonts w:ascii="Times New Roman" w:eastAsia="Times New Roman" w:hAnsi="Times New Roman" w:cs="Times New Roman"/>
          <w:sz w:val="28"/>
          <w:szCs w:val="28"/>
          <w:lang w:val="en-IN" w:eastAsia="en-IN" w:bidi="ar-SA"/>
        </w:rPr>
        <w:lastRenderedPageBreak/>
        <w:t>request can be made with respect to the Contracting Party whose Office is the Office of origin.</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 </w:t>
      </w:r>
    </w:p>
    <w:p w:rsidR="002B6274" w:rsidRPr="002B6274" w:rsidRDefault="002B6274" w:rsidP="002B6274">
      <w:pPr>
        <w:spacing w:before="100" w:beforeAutospacing="1" w:after="100" w:afterAutospacing="1" w:line="240" w:lineRule="auto"/>
        <w:jc w:val="center"/>
        <w:rPr>
          <w:rFonts w:ascii="Times New Roman" w:eastAsia="Times New Roman" w:hAnsi="Times New Roman" w:cs="Times New Roman"/>
          <w:sz w:val="28"/>
          <w:szCs w:val="28"/>
          <w:lang w:val="en-IN" w:eastAsia="en-IN" w:bidi="ar-SA"/>
        </w:rPr>
      </w:pPr>
      <w:bookmarkStart w:id="51" w:name="P70_9424"/>
      <w:bookmarkEnd w:id="51"/>
      <w:r w:rsidRPr="002B6274">
        <w:rPr>
          <w:rFonts w:ascii="Times New Roman" w:eastAsia="Times New Roman" w:hAnsi="Times New Roman" w:cs="Times New Roman"/>
          <w:b/>
          <w:bCs/>
          <w:sz w:val="28"/>
          <w:szCs w:val="28"/>
          <w:lang w:val="en-IN" w:eastAsia="en-IN" w:bidi="ar-SA"/>
        </w:rPr>
        <w:t>Article 3</w:t>
      </w:r>
      <w:r w:rsidRPr="002B6274">
        <w:rPr>
          <w:rFonts w:ascii="Times New Roman" w:eastAsia="Times New Roman" w:hAnsi="Times New Roman" w:cs="Times New Roman"/>
          <w:b/>
          <w:bCs/>
          <w:i/>
          <w:iCs/>
          <w:sz w:val="28"/>
          <w:szCs w:val="28"/>
          <w:lang w:val="en-IN" w:eastAsia="en-IN" w:bidi="ar-SA"/>
        </w:rPr>
        <w:t>ter</w:t>
      </w:r>
      <w:r w:rsidRPr="002B6274">
        <w:rPr>
          <w:rFonts w:ascii="Times New Roman" w:eastAsia="Times New Roman" w:hAnsi="Times New Roman" w:cs="Times New Roman"/>
          <w:b/>
          <w:bCs/>
          <w:sz w:val="28"/>
          <w:szCs w:val="28"/>
          <w:lang w:val="en-IN" w:eastAsia="en-IN" w:bidi="ar-SA"/>
        </w:rPr>
        <w:br/>
        <w:t>Request for “Territorial Extension”</w:t>
      </w:r>
    </w:p>
    <w:p w:rsidR="002B6274" w:rsidRPr="002B6274" w:rsidRDefault="002B6274" w:rsidP="002B6274">
      <w:pPr>
        <w:spacing w:before="100" w:beforeAutospacing="1" w:after="100" w:afterAutospacing="1" w:line="240" w:lineRule="auto"/>
        <w:jc w:val="right"/>
        <w:rPr>
          <w:rFonts w:ascii="Times New Roman" w:eastAsia="Times New Roman" w:hAnsi="Times New Roman" w:cs="Times New Roman"/>
          <w:sz w:val="28"/>
          <w:szCs w:val="28"/>
          <w:lang w:val="en-IN" w:eastAsia="en-IN" w:bidi="ar-SA"/>
        </w:rPr>
      </w:pP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52" w:name="P71_9475"/>
      <w:bookmarkEnd w:id="52"/>
      <w:r w:rsidRPr="002B6274">
        <w:rPr>
          <w:rFonts w:ascii="Times New Roman" w:eastAsia="Times New Roman" w:hAnsi="Times New Roman" w:cs="Times New Roman"/>
          <w:sz w:val="28"/>
          <w:szCs w:val="28"/>
          <w:lang w:val="en-IN" w:eastAsia="en-IN" w:bidi="ar-SA"/>
        </w:rPr>
        <w:t>(1) Any request for extension of the protection resulting from the international registration to any Contracting Party shall be specially mentioned in the international application.</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53" w:name="P72_9655"/>
      <w:bookmarkEnd w:id="53"/>
      <w:r w:rsidRPr="002B6274">
        <w:rPr>
          <w:rFonts w:ascii="Times New Roman" w:eastAsia="Times New Roman" w:hAnsi="Times New Roman" w:cs="Times New Roman"/>
          <w:sz w:val="28"/>
          <w:szCs w:val="28"/>
          <w:lang w:val="en-IN" w:eastAsia="en-IN" w:bidi="ar-SA"/>
        </w:rPr>
        <w:t xml:space="preserve">(2) A request for territorial extension may also be made subsequently to the international registration. Any such request shall be presented on the form prescribed by the Regulations. It shall be immediately recorded by the International Bureau, which shall notify such </w:t>
      </w:r>
      <w:proofErr w:type="spellStart"/>
      <w:r w:rsidRPr="002B6274">
        <w:rPr>
          <w:rFonts w:ascii="Times New Roman" w:eastAsia="Times New Roman" w:hAnsi="Times New Roman" w:cs="Times New Roman"/>
          <w:sz w:val="28"/>
          <w:szCs w:val="28"/>
          <w:lang w:val="en-IN" w:eastAsia="en-IN" w:bidi="ar-SA"/>
        </w:rPr>
        <w:t>recordal</w:t>
      </w:r>
      <w:proofErr w:type="spellEnd"/>
      <w:r w:rsidRPr="002B6274">
        <w:rPr>
          <w:rFonts w:ascii="Times New Roman" w:eastAsia="Times New Roman" w:hAnsi="Times New Roman" w:cs="Times New Roman"/>
          <w:sz w:val="28"/>
          <w:szCs w:val="28"/>
          <w:lang w:val="en-IN" w:eastAsia="en-IN" w:bidi="ar-SA"/>
        </w:rPr>
        <w:t xml:space="preserve"> without delay to the Office or Offices concerned. Such </w:t>
      </w:r>
      <w:proofErr w:type="spellStart"/>
      <w:r w:rsidRPr="002B6274">
        <w:rPr>
          <w:rFonts w:ascii="Times New Roman" w:eastAsia="Times New Roman" w:hAnsi="Times New Roman" w:cs="Times New Roman"/>
          <w:sz w:val="28"/>
          <w:szCs w:val="28"/>
          <w:lang w:val="en-IN" w:eastAsia="en-IN" w:bidi="ar-SA"/>
        </w:rPr>
        <w:t>recordal</w:t>
      </w:r>
      <w:proofErr w:type="spellEnd"/>
      <w:r w:rsidRPr="002B6274">
        <w:rPr>
          <w:rFonts w:ascii="Times New Roman" w:eastAsia="Times New Roman" w:hAnsi="Times New Roman" w:cs="Times New Roman"/>
          <w:sz w:val="28"/>
          <w:szCs w:val="28"/>
          <w:lang w:val="en-IN" w:eastAsia="en-IN" w:bidi="ar-SA"/>
        </w:rPr>
        <w:t xml:space="preserve"> shall be published in the periodical gazette of the International Bureau. Such territorial extension shall be effective from the date on which it has been recorded in the International Register; it shall cease to be valid on the expiry of the international registration to which it relates.</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 </w:t>
      </w:r>
    </w:p>
    <w:p w:rsidR="002B6274" w:rsidRPr="002B6274" w:rsidRDefault="002B6274" w:rsidP="002B6274">
      <w:pPr>
        <w:spacing w:before="100" w:beforeAutospacing="1" w:after="100" w:afterAutospacing="1" w:line="240" w:lineRule="auto"/>
        <w:jc w:val="center"/>
        <w:rPr>
          <w:rFonts w:ascii="Times New Roman" w:eastAsia="Times New Roman" w:hAnsi="Times New Roman" w:cs="Times New Roman"/>
          <w:sz w:val="28"/>
          <w:szCs w:val="28"/>
          <w:lang w:val="en-IN" w:eastAsia="en-IN" w:bidi="ar-SA"/>
        </w:rPr>
      </w:pPr>
      <w:bookmarkStart w:id="54" w:name="P73_10287"/>
      <w:bookmarkEnd w:id="54"/>
      <w:r w:rsidRPr="002B6274">
        <w:rPr>
          <w:rFonts w:ascii="Times New Roman" w:eastAsia="Times New Roman" w:hAnsi="Times New Roman" w:cs="Times New Roman"/>
          <w:b/>
          <w:bCs/>
          <w:sz w:val="28"/>
          <w:szCs w:val="28"/>
          <w:lang w:val="en-IN" w:eastAsia="en-IN" w:bidi="ar-SA"/>
        </w:rPr>
        <w:t>Article 4</w:t>
      </w:r>
      <w:r w:rsidRPr="002B6274">
        <w:rPr>
          <w:rFonts w:ascii="Times New Roman" w:eastAsia="Times New Roman" w:hAnsi="Times New Roman" w:cs="Times New Roman"/>
          <w:b/>
          <w:bCs/>
          <w:sz w:val="28"/>
          <w:szCs w:val="28"/>
          <w:lang w:val="en-IN" w:eastAsia="en-IN" w:bidi="ar-SA"/>
        </w:rPr>
        <w:br/>
        <w:t>Effects of International Registration</w:t>
      </w:r>
    </w:p>
    <w:p w:rsidR="002B6274" w:rsidRPr="002B6274" w:rsidRDefault="002B6274" w:rsidP="002B6274">
      <w:pPr>
        <w:spacing w:before="100" w:beforeAutospacing="1" w:after="100" w:afterAutospacing="1" w:line="240" w:lineRule="auto"/>
        <w:jc w:val="right"/>
        <w:rPr>
          <w:rFonts w:ascii="Times New Roman" w:eastAsia="Times New Roman" w:hAnsi="Times New Roman" w:cs="Times New Roman"/>
          <w:sz w:val="28"/>
          <w:szCs w:val="28"/>
          <w:lang w:val="en-IN" w:eastAsia="en-IN" w:bidi="ar-SA"/>
        </w:rPr>
      </w:pP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(1)</w:t>
      </w:r>
    </w:p>
    <w:p w:rsidR="002B6274" w:rsidRPr="002B6274" w:rsidRDefault="002B6274" w:rsidP="002B6274">
      <w:pPr>
        <w:spacing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i/>
          <w:iCs/>
          <w:sz w:val="28"/>
          <w:szCs w:val="28"/>
          <w:lang w:val="en-IN" w:eastAsia="en-IN" w:bidi="ar-SA"/>
        </w:rPr>
        <w:t>(a)</w:t>
      </w:r>
      <w:r w:rsidRPr="002B6274">
        <w:rPr>
          <w:rFonts w:ascii="Times New Roman" w:eastAsia="Times New Roman" w:hAnsi="Times New Roman" w:cs="Times New Roman"/>
          <w:sz w:val="28"/>
          <w:szCs w:val="28"/>
          <w:lang w:val="en-IN" w:eastAsia="en-IN" w:bidi="ar-SA"/>
        </w:rPr>
        <w:t xml:space="preserve"> From the date of the registration or </w:t>
      </w:r>
      <w:proofErr w:type="spellStart"/>
      <w:r w:rsidRPr="002B6274">
        <w:rPr>
          <w:rFonts w:ascii="Times New Roman" w:eastAsia="Times New Roman" w:hAnsi="Times New Roman" w:cs="Times New Roman"/>
          <w:sz w:val="28"/>
          <w:szCs w:val="28"/>
          <w:lang w:val="en-IN" w:eastAsia="en-IN" w:bidi="ar-SA"/>
        </w:rPr>
        <w:t>recordal</w:t>
      </w:r>
      <w:proofErr w:type="spellEnd"/>
      <w:r w:rsidRPr="002B6274">
        <w:rPr>
          <w:rFonts w:ascii="Times New Roman" w:eastAsia="Times New Roman" w:hAnsi="Times New Roman" w:cs="Times New Roman"/>
          <w:sz w:val="28"/>
          <w:szCs w:val="28"/>
          <w:lang w:val="en-IN" w:eastAsia="en-IN" w:bidi="ar-SA"/>
        </w:rPr>
        <w:t xml:space="preserve"> effected in accordance with the provisions of </w:t>
      </w:r>
      <w:hyperlink r:id="rId26" w:anchor="P57_5540" w:history="1">
        <w:r w:rsidRPr="002B6274">
          <w:rPr>
            <w:rFonts w:ascii="Times New Roman" w:eastAsia="Times New Roman" w:hAnsi="Times New Roman" w:cs="Times New Roman"/>
            <w:sz w:val="28"/>
            <w:szCs w:val="28"/>
            <w:u w:val="single"/>
            <w:lang w:val="en-IN" w:eastAsia="en-IN" w:bidi="ar-SA"/>
          </w:rPr>
          <w:t>Articles 3</w:t>
        </w:r>
      </w:hyperlink>
      <w:bookmarkStart w:id="55" w:name="P75_10470"/>
      <w:bookmarkEnd w:id="55"/>
      <w:r w:rsidRPr="002B6274">
        <w:rPr>
          <w:rFonts w:ascii="Times New Roman" w:eastAsia="Times New Roman" w:hAnsi="Times New Roman" w:cs="Times New Roman"/>
          <w:sz w:val="28"/>
          <w:szCs w:val="28"/>
          <w:lang w:val="en-IN" w:eastAsia="en-IN" w:bidi="ar-SA"/>
        </w:rPr>
        <w:t> and </w:t>
      </w:r>
      <w:hyperlink r:id="rId27" w:anchor="P70_9424" w:history="1">
        <w:r w:rsidRPr="002B6274">
          <w:rPr>
            <w:rFonts w:ascii="Times New Roman" w:eastAsia="Times New Roman" w:hAnsi="Times New Roman" w:cs="Times New Roman"/>
            <w:sz w:val="28"/>
            <w:szCs w:val="28"/>
            <w:u w:val="single"/>
            <w:lang w:val="en-IN" w:eastAsia="en-IN" w:bidi="ar-SA"/>
          </w:rPr>
          <w:t>3ter</w:t>
        </w:r>
      </w:hyperlink>
      <w:bookmarkStart w:id="56" w:name="P75_10479"/>
      <w:bookmarkEnd w:id="56"/>
      <w:r w:rsidRPr="002B6274">
        <w:rPr>
          <w:rFonts w:ascii="Times New Roman" w:eastAsia="Times New Roman" w:hAnsi="Times New Roman" w:cs="Times New Roman"/>
          <w:sz w:val="28"/>
          <w:szCs w:val="28"/>
          <w:lang w:val="en-IN" w:eastAsia="en-IN" w:bidi="ar-SA"/>
        </w:rPr>
        <w:t>, the protection of the mark in each of the Contracting Parties concerned shall be the same as if the mark had been deposited direct with the Office of that Contracting Party. If no refusal has been notified to the International Bureau in accordance with </w:t>
      </w:r>
      <w:hyperlink r:id="rId28" w:anchor="P85_12686" w:history="1">
        <w:r w:rsidRPr="002B6274">
          <w:rPr>
            <w:rFonts w:ascii="Times New Roman" w:eastAsia="Times New Roman" w:hAnsi="Times New Roman" w:cs="Times New Roman"/>
            <w:sz w:val="28"/>
            <w:szCs w:val="28"/>
            <w:u w:val="single"/>
            <w:lang w:val="en-IN" w:eastAsia="en-IN" w:bidi="ar-SA"/>
          </w:rPr>
          <w:t>Article 5(1</w:t>
        </w:r>
      </w:hyperlink>
      <w:bookmarkStart w:id="57" w:name="P75_10746"/>
      <w:bookmarkEnd w:id="57"/>
      <w:r w:rsidRPr="002B6274">
        <w:rPr>
          <w:rFonts w:ascii="Times New Roman" w:eastAsia="Times New Roman" w:hAnsi="Times New Roman" w:cs="Times New Roman"/>
          <w:sz w:val="28"/>
          <w:szCs w:val="28"/>
          <w:lang w:val="en-IN" w:eastAsia="en-IN" w:bidi="ar-SA"/>
        </w:rPr>
        <w:t>) and (2</w:t>
      </w:r>
      <w:bookmarkStart w:id="58" w:name="P75_10754"/>
      <w:bookmarkEnd w:id="58"/>
      <w:r w:rsidRPr="002B6274">
        <w:rPr>
          <w:rFonts w:ascii="Times New Roman" w:eastAsia="Times New Roman" w:hAnsi="Times New Roman" w:cs="Times New Roman"/>
          <w:sz w:val="28"/>
          <w:szCs w:val="28"/>
          <w:lang w:val="en-IN" w:eastAsia="en-IN" w:bidi="ar-SA"/>
        </w:rPr>
        <w:t>) or if a refusal notified in accordance with the said Article has been withdrawn subsequently, the protection of the mark in the Contracting Party concerned shall, as from the said date, be the same as if the mark had been registered by the Office of that Contracting Party.</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i/>
          <w:iCs/>
          <w:sz w:val="28"/>
          <w:szCs w:val="28"/>
          <w:lang w:val="en-IN" w:eastAsia="en-IN" w:bidi="ar-SA"/>
        </w:rPr>
        <w:t>(b)</w:t>
      </w:r>
      <w:r w:rsidRPr="002B6274">
        <w:rPr>
          <w:rFonts w:ascii="Times New Roman" w:eastAsia="Times New Roman" w:hAnsi="Times New Roman" w:cs="Times New Roman"/>
          <w:sz w:val="28"/>
          <w:szCs w:val="28"/>
          <w:lang w:val="en-IN" w:eastAsia="en-IN" w:bidi="ar-SA"/>
        </w:rPr>
        <w:t> The indication of classes of goods and services provided for in </w:t>
      </w:r>
      <w:hyperlink r:id="rId29" w:anchor="P57_5540" w:history="1">
        <w:r w:rsidRPr="002B6274">
          <w:rPr>
            <w:rFonts w:ascii="Times New Roman" w:eastAsia="Times New Roman" w:hAnsi="Times New Roman" w:cs="Times New Roman"/>
            <w:sz w:val="28"/>
            <w:szCs w:val="28"/>
            <w:u w:val="single"/>
            <w:lang w:val="en-IN" w:eastAsia="en-IN" w:bidi="ar-SA"/>
          </w:rPr>
          <w:t>Article 3</w:t>
        </w:r>
      </w:hyperlink>
      <w:bookmarkStart w:id="59" w:name="P76_11134"/>
      <w:bookmarkEnd w:id="59"/>
      <w:r w:rsidRPr="002B6274">
        <w:rPr>
          <w:rFonts w:ascii="Times New Roman" w:eastAsia="Times New Roman" w:hAnsi="Times New Roman" w:cs="Times New Roman"/>
          <w:sz w:val="28"/>
          <w:szCs w:val="28"/>
          <w:lang w:val="en-IN" w:eastAsia="en-IN" w:bidi="ar-SA"/>
        </w:rPr>
        <w:t> shall not bind the Contracting Parties with regard to the determination of the scope of the protection of the mark.</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(2) Every international registration shall enjoy the right of priority provided for by </w:t>
      </w:r>
      <w:bookmarkStart w:id="60" w:name="P77_11363"/>
      <w:bookmarkEnd w:id="60"/>
      <w:r w:rsidRPr="002B6274">
        <w:rPr>
          <w:rFonts w:ascii="Times New Roman" w:eastAsia="Times New Roman" w:hAnsi="Times New Roman" w:cs="Times New Roman"/>
          <w:sz w:val="28"/>
          <w:szCs w:val="28"/>
          <w:lang w:val="en-IN" w:eastAsia="en-IN" w:bidi="ar-SA"/>
        </w:rPr>
        <w:t>Article 4 of the Paris Convention</w:t>
      </w:r>
      <w:bookmarkStart w:id="61" w:name="P77_11401"/>
      <w:bookmarkEnd w:id="61"/>
      <w:r w:rsidRPr="002B6274">
        <w:rPr>
          <w:rFonts w:ascii="Times New Roman" w:eastAsia="Times New Roman" w:hAnsi="Times New Roman" w:cs="Times New Roman"/>
          <w:sz w:val="28"/>
          <w:szCs w:val="28"/>
          <w:lang w:val="en-IN" w:eastAsia="en-IN" w:bidi="ar-SA"/>
        </w:rPr>
        <w:t xml:space="preserve"> for the Protection of Industrial Property, without </w:t>
      </w:r>
      <w:r w:rsidRPr="002B6274">
        <w:rPr>
          <w:rFonts w:ascii="Times New Roman" w:eastAsia="Times New Roman" w:hAnsi="Times New Roman" w:cs="Times New Roman"/>
          <w:sz w:val="28"/>
          <w:szCs w:val="28"/>
          <w:lang w:val="en-IN" w:eastAsia="en-IN" w:bidi="ar-SA"/>
        </w:rPr>
        <w:lastRenderedPageBreak/>
        <w:t>it being necessary to comply with the formalities prescribed in </w:t>
      </w:r>
      <w:bookmarkStart w:id="62" w:name="P77_11517"/>
      <w:bookmarkEnd w:id="62"/>
      <w:r w:rsidRPr="002B6274">
        <w:rPr>
          <w:rFonts w:ascii="Times New Roman" w:eastAsia="Times New Roman" w:hAnsi="Times New Roman" w:cs="Times New Roman"/>
          <w:sz w:val="28"/>
          <w:szCs w:val="28"/>
          <w:lang w:val="en-IN" w:eastAsia="en-IN" w:bidi="ar-SA"/>
        </w:rPr>
        <w:t>Section D of that Article.</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 </w:t>
      </w:r>
    </w:p>
    <w:p w:rsidR="002B6274" w:rsidRPr="002B6274" w:rsidRDefault="002B6274" w:rsidP="002B6274">
      <w:pPr>
        <w:spacing w:before="100" w:beforeAutospacing="1" w:after="100" w:afterAutospacing="1" w:line="240" w:lineRule="auto"/>
        <w:jc w:val="center"/>
        <w:rPr>
          <w:rFonts w:ascii="Times New Roman" w:eastAsia="Times New Roman" w:hAnsi="Times New Roman" w:cs="Times New Roman"/>
          <w:sz w:val="28"/>
          <w:szCs w:val="28"/>
          <w:lang w:val="en-IN" w:eastAsia="en-IN" w:bidi="ar-SA"/>
        </w:rPr>
      </w:pPr>
      <w:bookmarkStart w:id="63" w:name="P78_11547"/>
      <w:bookmarkEnd w:id="63"/>
      <w:r w:rsidRPr="002B6274">
        <w:rPr>
          <w:rFonts w:ascii="Times New Roman" w:eastAsia="Times New Roman" w:hAnsi="Times New Roman" w:cs="Times New Roman"/>
          <w:b/>
          <w:bCs/>
          <w:sz w:val="28"/>
          <w:szCs w:val="28"/>
          <w:lang w:val="en-IN" w:eastAsia="en-IN" w:bidi="ar-SA"/>
        </w:rPr>
        <w:t>Article 4</w:t>
      </w:r>
      <w:r w:rsidRPr="002B6274">
        <w:rPr>
          <w:rFonts w:ascii="Times New Roman" w:eastAsia="Times New Roman" w:hAnsi="Times New Roman" w:cs="Times New Roman"/>
          <w:b/>
          <w:bCs/>
          <w:i/>
          <w:iCs/>
          <w:sz w:val="28"/>
          <w:szCs w:val="28"/>
          <w:lang w:val="en-IN" w:eastAsia="en-IN" w:bidi="ar-SA"/>
        </w:rPr>
        <w:t>bis</w:t>
      </w:r>
      <w:r w:rsidRPr="002B6274">
        <w:rPr>
          <w:rFonts w:ascii="Times New Roman" w:eastAsia="Times New Roman" w:hAnsi="Times New Roman" w:cs="Times New Roman"/>
          <w:b/>
          <w:bCs/>
          <w:sz w:val="28"/>
          <w:szCs w:val="28"/>
          <w:lang w:val="en-IN" w:eastAsia="en-IN" w:bidi="ar-SA"/>
        </w:rPr>
        <w:br/>
        <w:t>Replacement of a National or Regional Registration by an International Registration</w:t>
      </w:r>
    </w:p>
    <w:p w:rsidR="002B6274" w:rsidRPr="002B6274" w:rsidRDefault="002B6274" w:rsidP="002B6274">
      <w:pPr>
        <w:spacing w:before="100" w:beforeAutospacing="1" w:after="100" w:afterAutospacing="1" w:line="240" w:lineRule="auto"/>
        <w:jc w:val="right"/>
        <w:rPr>
          <w:rFonts w:ascii="Times New Roman" w:eastAsia="Times New Roman" w:hAnsi="Times New Roman" w:cs="Times New Roman"/>
          <w:sz w:val="28"/>
          <w:szCs w:val="28"/>
          <w:lang w:val="en-IN" w:eastAsia="en-IN" w:bidi="ar-SA"/>
        </w:rPr>
      </w:pP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64" w:name="P79_11642"/>
      <w:bookmarkEnd w:id="64"/>
      <w:r w:rsidRPr="002B6274">
        <w:rPr>
          <w:rFonts w:ascii="Times New Roman" w:eastAsia="Times New Roman" w:hAnsi="Times New Roman" w:cs="Times New Roman"/>
          <w:sz w:val="28"/>
          <w:szCs w:val="28"/>
          <w:lang w:val="en-IN" w:eastAsia="en-IN" w:bidi="ar-SA"/>
        </w:rPr>
        <w:t>(1) Where a mark that is the subject of a national or regional registration in the Office of a Contracting Party is also the subject of an international registration and both registrations stand in the name of the same person, the international registration is deemed to replace the national or regional registration, without prejudice to any rights acquired by virtue of the latter, provided that</w:t>
      </w:r>
    </w:p>
    <w:p w:rsidR="002B6274" w:rsidRPr="002B6274" w:rsidRDefault="002B6274" w:rsidP="002B6274">
      <w:pPr>
        <w:spacing w:beforeAutospacing="1" w:after="100" w:afterAutospacing="1" w:line="240" w:lineRule="auto"/>
        <w:jc w:val="left"/>
        <w:rPr>
          <w:rFonts w:ascii="Times New Roman" w:eastAsia="Times New Roman" w:hAnsi="Times New Roman" w:cs="Times New Roman"/>
          <w:sz w:val="28"/>
          <w:szCs w:val="28"/>
          <w:lang w:val="en-IN" w:eastAsia="en-IN" w:bidi="ar-SA"/>
        </w:rPr>
      </w:pPr>
      <w:bookmarkStart w:id="65" w:name="P80_12039"/>
      <w:bookmarkEnd w:id="65"/>
      <w:r w:rsidRPr="002B6274">
        <w:rPr>
          <w:rFonts w:ascii="Times New Roman" w:eastAsia="Times New Roman" w:hAnsi="Times New Roman" w:cs="Times New Roman"/>
          <w:sz w:val="28"/>
          <w:szCs w:val="28"/>
          <w:lang w:val="en-IN" w:eastAsia="en-IN" w:bidi="ar-SA"/>
        </w:rPr>
        <w:t>(</w:t>
      </w:r>
      <w:proofErr w:type="spellStart"/>
      <w:r w:rsidRPr="002B6274">
        <w:rPr>
          <w:rFonts w:ascii="Times New Roman" w:eastAsia="Times New Roman" w:hAnsi="Times New Roman" w:cs="Times New Roman"/>
          <w:sz w:val="28"/>
          <w:szCs w:val="28"/>
          <w:lang w:val="en-IN" w:eastAsia="en-IN" w:bidi="ar-SA"/>
        </w:rPr>
        <w:t>i</w:t>
      </w:r>
      <w:proofErr w:type="spellEnd"/>
      <w:r w:rsidRPr="002B6274">
        <w:rPr>
          <w:rFonts w:ascii="Times New Roman" w:eastAsia="Times New Roman" w:hAnsi="Times New Roman" w:cs="Times New Roman"/>
          <w:sz w:val="28"/>
          <w:szCs w:val="28"/>
          <w:lang w:val="en-IN" w:eastAsia="en-IN" w:bidi="ar-SA"/>
        </w:rPr>
        <w:t xml:space="preserve">) </w:t>
      </w:r>
      <w:proofErr w:type="gramStart"/>
      <w:r w:rsidRPr="002B6274">
        <w:rPr>
          <w:rFonts w:ascii="Times New Roman" w:eastAsia="Times New Roman" w:hAnsi="Times New Roman" w:cs="Times New Roman"/>
          <w:sz w:val="28"/>
          <w:szCs w:val="28"/>
          <w:lang w:val="en-IN" w:eastAsia="en-IN" w:bidi="ar-SA"/>
        </w:rPr>
        <w:t>the</w:t>
      </w:r>
      <w:proofErr w:type="gramEnd"/>
      <w:r w:rsidRPr="002B6274">
        <w:rPr>
          <w:rFonts w:ascii="Times New Roman" w:eastAsia="Times New Roman" w:hAnsi="Times New Roman" w:cs="Times New Roman"/>
          <w:sz w:val="28"/>
          <w:szCs w:val="28"/>
          <w:lang w:val="en-IN" w:eastAsia="en-IN" w:bidi="ar-SA"/>
        </w:rPr>
        <w:t xml:space="preserve"> protection resulting from the international registration extends to the said Contracting Party under </w:t>
      </w:r>
      <w:hyperlink r:id="rId30" w:anchor="P71_9475" w:history="1">
        <w:r w:rsidRPr="002B6274">
          <w:rPr>
            <w:rFonts w:ascii="Times New Roman" w:eastAsia="Times New Roman" w:hAnsi="Times New Roman" w:cs="Times New Roman"/>
            <w:sz w:val="28"/>
            <w:szCs w:val="28"/>
            <w:u w:val="single"/>
            <w:lang w:val="en-IN" w:eastAsia="en-IN" w:bidi="ar-SA"/>
          </w:rPr>
          <w:t>Article 3ter(1</w:t>
        </w:r>
      </w:hyperlink>
      <w:bookmarkStart w:id="66" w:name="P80_12162"/>
      <w:bookmarkEnd w:id="66"/>
      <w:r w:rsidRPr="002B6274">
        <w:rPr>
          <w:rFonts w:ascii="Times New Roman" w:eastAsia="Times New Roman" w:hAnsi="Times New Roman" w:cs="Times New Roman"/>
          <w:sz w:val="28"/>
          <w:szCs w:val="28"/>
          <w:lang w:val="en-IN" w:eastAsia="en-IN" w:bidi="ar-SA"/>
        </w:rPr>
        <w:t>) or </w:t>
      </w:r>
      <w:hyperlink r:id="rId31" w:anchor="P62_6315" w:history="1">
        <w:r w:rsidRPr="002B6274">
          <w:rPr>
            <w:rFonts w:ascii="Times New Roman" w:eastAsia="Times New Roman" w:hAnsi="Times New Roman" w:cs="Times New Roman"/>
            <w:sz w:val="28"/>
            <w:szCs w:val="28"/>
            <w:u w:val="single"/>
            <w:lang w:val="en-IN" w:eastAsia="en-IN" w:bidi="ar-SA"/>
          </w:rPr>
          <w:t>(2</w:t>
        </w:r>
      </w:hyperlink>
      <w:bookmarkStart w:id="67" w:name="P80_12169"/>
      <w:bookmarkEnd w:id="67"/>
      <w:r w:rsidRPr="002B6274">
        <w:rPr>
          <w:rFonts w:ascii="Times New Roman" w:eastAsia="Times New Roman" w:hAnsi="Times New Roman" w:cs="Times New Roman"/>
          <w:sz w:val="28"/>
          <w:szCs w:val="28"/>
          <w:lang w:val="en-IN" w:eastAsia="en-IN" w:bidi="ar-SA"/>
        </w:rPr>
        <w:t>),</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68" w:name="P81_12171"/>
      <w:bookmarkEnd w:id="68"/>
      <w:r w:rsidRPr="002B6274">
        <w:rPr>
          <w:rFonts w:ascii="Times New Roman" w:eastAsia="Times New Roman" w:hAnsi="Times New Roman" w:cs="Times New Roman"/>
          <w:sz w:val="28"/>
          <w:szCs w:val="28"/>
          <w:lang w:val="en-IN" w:eastAsia="en-IN" w:bidi="ar-SA"/>
        </w:rPr>
        <w:t xml:space="preserve">(ii) </w:t>
      </w:r>
      <w:proofErr w:type="gramStart"/>
      <w:r w:rsidRPr="002B6274">
        <w:rPr>
          <w:rFonts w:ascii="Times New Roman" w:eastAsia="Times New Roman" w:hAnsi="Times New Roman" w:cs="Times New Roman"/>
          <w:sz w:val="28"/>
          <w:szCs w:val="28"/>
          <w:lang w:val="en-IN" w:eastAsia="en-IN" w:bidi="ar-SA"/>
        </w:rPr>
        <w:t>all</w:t>
      </w:r>
      <w:proofErr w:type="gramEnd"/>
      <w:r w:rsidRPr="002B6274">
        <w:rPr>
          <w:rFonts w:ascii="Times New Roman" w:eastAsia="Times New Roman" w:hAnsi="Times New Roman" w:cs="Times New Roman"/>
          <w:sz w:val="28"/>
          <w:szCs w:val="28"/>
          <w:lang w:val="en-IN" w:eastAsia="en-IN" w:bidi="ar-SA"/>
        </w:rPr>
        <w:t xml:space="preserve"> the goods and services listed in the national or regional registration are also listed in the international registration in respect of the said Contracting Party,</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69" w:name="P82_12341"/>
      <w:bookmarkEnd w:id="69"/>
      <w:r w:rsidRPr="002B6274">
        <w:rPr>
          <w:rFonts w:ascii="Times New Roman" w:eastAsia="Times New Roman" w:hAnsi="Times New Roman" w:cs="Times New Roman"/>
          <w:sz w:val="28"/>
          <w:szCs w:val="28"/>
          <w:lang w:val="en-IN" w:eastAsia="en-IN" w:bidi="ar-SA"/>
        </w:rPr>
        <w:t xml:space="preserve">(iii) </w:t>
      </w:r>
      <w:proofErr w:type="gramStart"/>
      <w:r w:rsidRPr="002B6274">
        <w:rPr>
          <w:rFonts w:ascii="Times New Roman" w:eastAsia="Times New Roman" w:hAnsi="Times New Roman" w:cs="Times New Roman"/>
          <w:sz w:val="28"/>
          <w:szCs w:val="28"/>
          <w:lang w:val="en-IN" w:eastAsia="en-IN" w:bidi="ar-SA"/>
        </w:rPr>
        <w:t>such</w:t>
      </w:r>
      <w:proofErr w:type="gramEnd"/>
      <w:r w:rsidRPr="002B6274">
        <w:rPr>
          <w:rFonts w:ascii="Times New Roman" w:eastAsia="Times New Roman" w:hAnsi="Times New Roman" w:cs="Times New Roman"/>
          <w:sz w:val="28"/>
          <w:szCs w:val="28"/>
          <w:lang w:val="en-IN" w:eastAsia="en-IN" w:bidi="ar-SA"/>
        </w:rPr>
        <w:t xml:space="preserve"> extension takes effect after the date of the national or regional registration.</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70" w:name="P83_12430"/>
      <w:bookmarkEnd w:id="70"/>
      <w:r w:rsidRPr="002B6274">
        <w:rPr>
          <w:rFonts w:ascii="Times New Roman" w:eastAsia="Times New Roman" w:hAnsi="Times New Roman" w:cs="Times New Roman"/>
          <w:sz w:val="28"/>
          <w:szCs w:val="28"/>
          <w:lang w:val="en-IN" w:eastAsia="en-IN" w:bidi="ar-SA"/>
        </w:rPr>
        <w:t>(2) The Office referred to in </w:t>
      </w:r>
      <w:bookmarkStart w:id="71" w:name="P83_12460"/>
      <w:r w:rsidR="00AD78AD" w:rsidRPr="002B6274">
        <w:rPr>
          <w:rFonts w:ascii="Times New Roman" w:eastAsia="Times New Roman" w:hAnsi="Times New Roman" w:cs="Times New Roman"/>
          <w:sz w:val="28"/>
          <w:szCs w:val="28"/>
          <w:lang w:val="en-IN" w:eastAsia="en-IN" w:bidi="ar-SA"/>
        </w:rPr>
        <w:fldChar w:fldCharType="begin"/>
      </w:r>
      <w:r w:rsidRPr="002B6274">
        <w:rPr>
          <w:rFonts w:ascii="Times New Roman" w:eastAsia="Times New Roman" w:hAnsi="Times New Roman" w:cs="Times New Roman"/>
          <w:sz w:val="28"/>
          <w:szCs w:val="28"/>
          <w:lang w:val="en-IN" w:eastAsia="en-IN" w:bidi="ar-SA"/>
        </w:rPr>
        <w:instrText xml:space="preserve"> HYPERLINK "http://www.wipo.int/madrid/en/legal_texts/trtdocs_wo016.html" \l "P79_11642" </w:instrText>
      </w:r>
      <w:r w:rsidR="00AD78AD" w:rsidRPr="002B6274">
        <w:rPr>
          <w:rFonts w:ascii="Times New Roman" w:eastAsia="Times New Roman" w:hAnsi="Times New Roman" w:cs="Times New Roman"/>
          <w:sz w:val="28"/>
          <w:szCs w:val="28"/>
          <w:lang w:val="en-IN" w:eastAsia="en-IN" w:bidi="ar-SA"/>
        </w:rPr>
        <w:fldChar w:fldCharType="separate"/>
      </w:r>
      <w:r w:rsidRPr="002B6274">
        <w:rPr>
          <w:rFonts w:ascii="Times New Roman" w:eastAsia="Times New Roman" w:hAnsi="Times New Roman" w:cs="Times New Roman"/>
          <w:sz w:val="28"/>
          <w:szCs w:val="28"/>
          <w:u w:val="single"/>
          <w:lang w:val="en-IN" w:eastAsia="en-IN" w:bidi="ar-SA"/>
        </w:rPr>
        <w:t>paragraph (1</w:t>
      </w:r>
      <w:r w:rsidR="00AD78AD" w:rsidRPr="002B6274">
        <w:rPr>
          <w:rFonts w:ascii="Times New Roman" w:eastAsia="Times New Roman" w:hAnsi="Times New Roman" w:cs="Times New Roman"/>
          <w:sz w:val="28"/>
          <w:szCs w:val="28"/>
          <w:lang w:val="en-IN" w:eastAsia="en-IN" w:bidi="ar-SA"/>
        </w:rPr>
        <w:fldChar w:fldCharType="end"/>
      </w:r>
      <w:bookmarkStart w:id="72" w:name="P83_12473"/>
      <w:bookmarkEnd w:id="71"/>
      <w:bookmarkEnd w:id="72"/>
      <w:r w:rsidRPr="002B6274">
        <w:rPr>
          <w:rFonts w:ascii="Times New Roman" w:eastAsia="Times New Roman" w:hAnsi="Times New Roman" w:cs="Times New Roman"/>
          <w:sz w:val="28"/>
          <w:szCs w:val="28"/>
          <w:lang w:val="en-IN" w:eastAsia="en-IN" w:bidi="ar-SA"/>
        </w:rPr>
        <w:t>) shall, upon request, be required to take note in its register of the international registration.</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 </w:t>
      </w:r>
    </w:p>
    <w:p w:rsidR="002B6274" w:rsidRPr="002B6274" w:rsidRDefault="002B6274" w:rsidP="002B6274">
      <w:pPr>
        <w:spacing w:before="100" w:beforeAutospacing="1" w:after="100" w:afterAutospacing="1" w:line="240" w:lineRule="auto"/>
        <w:jc w:val="center"/>
        <w:rPr>
          <w:rFonts w:ascii="Times New Roman" w:eastAsia="Times New Roman" w:hAnsi="Times New Roman" w:cs="Times New Roman"/>
          <w:sz w:val="28"/>
          <w:szCs w:val="28"/>
          <w:lang w:val="en-IN" w:eastAsia="en-IN" w:bidi="ar-SA"/>
        </w:rPr>
      </w:pPr>
      <w:bookmarkStart w:id="73" w:name="P84_12571"/>
      <w:bookmarkEnd w:id="73"/>
      <w:r w:rsidRPr="002B6274">
        <w:rPr>
          <w:rFonts w:ascii="Times New Roman" w:eastAsia="Times New Roman" w:hAnsi="Times New Roman" w:cs="Times New Roman"/>
          <w:b/>
          <w:bCs/>
          <w:sz w:val="28"/>
          <w:szCs w:val="28"/>
          <w:lang w:val="en-IN" w:eastAsia="en-IN" w:bidi="ar-SA"/>
        </w:rPr>
        <w:t>Article 5</w:t>
      </w:r>
      <w:r w:rsidRPr="002B6274">
        <w:rPr>
          <w:rFonts w:ascii="Times New Roman" w:eastAsia="Times New Roman" w:hAnsi="Times New Roman" w:cs="Times New Roman"/>
          <w:b/>
          <w:bCs/>
          <w:sz w:val="28"/>
          <w:szCs w:val="28"/>
          <w:lang w:val="en-IN" w:eastAsia="en-IN" w:bidi="ar-SA"/>
        </w:rPr>
        <w:br/>
        <w:t>Refusal and Invalidation of Effects of International Registration</w:t>
      </w:r>
      <w:r w:rsidRPr="002B6274">
        <w:rPr>
          <w:rFonts w:ascii="Times New Roman" w:eastAsia="Times New Roman" w:hAnsi="Times New Roman" w:cs="Times New Roman"/>
          <w:b/>
          <w:bCs/>
          <w:sz w:val="28"/>
          <w:szCs w:val="28"/>
          <w:lang w:val="en-IN" w:eastAsia="en-IN" w:bidi="ar-SA"/>
        </w:rPr>
        <w:br/>
        <w:t>in Respect of Certain Contracting Parties</w:t>
      </w:r>
    </w:p>
    <w:p w:rsidR="002B6274" w:rsidRPr="002B6274" w:rsidRDefault="002B6274" w:rsidP="002B6274">
      <w:pPr>
        <w:spacing w:before="100" w:beforeAutospacing="1" w:after="100" w:afterAutospacing="1" w:line="240" w:lineRule="auto"/>
        <w:jc w:val="right"/>
        <w:rPr>
          <w:rFonts w:ascii="Times New Roman" w:eastAsia="Times New Roman" w:hAnsi="Times New Roman" w:cs="Times New Roman"/>
          <w:sz w:val="28"/>
          <w:szCs w:val="28"/>
          <w:lang w:val="en-IN" w:eastAsia="en-IN" w:bidi="ar-SA"/>
        </w:rPr>
      </w:pP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74" w:name="P85_12686"/>
      <w:bookmarkEnd w:id="74"/>
      <w:r w:rsidRPr="002B6274">
        <w:rPr>
          <w:rFonts w:ascii="Times New Roman" w:eastAsia="Times New Roman" w:hAnsi="Times New Roman" w:cs="Times New Roman"/>
          <w:sz w:val="28"/>
          <w:szCs w:val="28"/>
          <w:lang w:val="en-IN" w:eastAsia="en-IN" w:bidi="ar-SA"/>
        </w:rPr>
        <w:t>(1) Where the applicable legislation so authorizes, any Office of a Contracting Party which has been notified by the International Bureau of an extension to that Contracting Party, under </w:t>
      </w:r>
      <w:hyperlink r:id="rId32" w:anchor="P71_9475" w:history="1">
        <w:r w:rsidRPr="002B6274">
          <w:rPr>
            <w:rFonts w:ascii="Times New Roman" w:eastAsia="Times New Roman" w:hAnsi="Times New Roman" w:cs="Times New Roman"/>
            <w:sz w:val="28"/>
            <w:szCs w:val="28"/>
            <w:u w:val="single"/>
            <w:lang w:val="en-IN" w:eastAsia="en-IN" w:bidi="ar-SA"/>
          </w:rPr>
          <w:t>Article 3ter(1</w:t>
        </w:r>
      </w:hyperlink>
      <w:bookmarkStart w:id="75" w:name="P85_12887"/>
      <w:bookmarkEnd w:id="75"/>
      <w:r w:rsidRPr="002B6274">
        <w:rPr>
          <w:rFonts w:ascii="Times New Roman" w:eastAsia="Times New Roman" w:hAnsi="Times New Roman" w:cs="Times New Roman"/>
          <w:sz w:val="28"/>
          <w:szCs w:val="28"/>
          <w:lang w:val="en-IN" w:eastAsia="en-IN" w:bidi="ar-SA"/>
        </w:rPr>
        <w:t>) or </w:t>
      </w:r>
      <w:hyperlink r:id="rId33" w:anchor="P72_9655" w:history="1">
        <w:r w:rsidRPr="002B6274">
          <w:rPr>
            <w:rFonts w:ascii="Times New Roman" w:eastAsia="Times New Roman" w:hAnsi="Times New Roman" w:cs="Times New Roman"/>
            <w:sz w:val="28"/>
            <w:szCs w:val="28"/>
            <w:u w:val="single"/>
            <w:lang w:val="en-IN" w:eastAsia="en-IN" w:bidi="ar-SA"/>
          </w:rPr>
          <w:t>(2</w:t>
        </w:r>
      </w:hyperlink>
      <w:bookmarkStart w:id="76" w:name="P85_12894"/>
      <w:bookmarkEnd w:id="76"/>
      <w:r w:rsidRPr="002B6274">
        <w:rPr>
          <w:rFonts w:ascii="Times New Roman" w:eastAsia="Times New Roman" w:hAnsi="Times New Roman" w:cs="Times New Roman"/>
          <w:sz w:val="28"/>
          <w:szCs w:val="28"/>
          <w:lang w:val="en-IN" w:eastAsia="en-IN" w:bidi="ar-SA"/>
        </w:rPr>
        <w:t>), of the protection resulting from the international registration shall have the right to declare in a notification of refusal that protection cannot be granted in the said Contracting Party to the mark which is the subject of such extension. Any such refusal can be based only on the grounds which would apply, under the Paris Convention for the Protection of Industrial Property, in the case of a mark deposited direct with the Office which notifies the refusal. However, protection may not be refused, even partially, by reason only that the applicable legislation would permit registration only in a limited number of classes or for a limited number of goods or services.</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77" w:name="P86_13570"/>
      <w:bookmarkEnd w:id="77"/>
      <w:r w:rsidRPr="002B6274">
        <w:rPr>
          <w:rFonts w:ascii="Times New Roman" w:eastAsia="Times New Roman" w:hAnsi="Times New Roman" w:cs="Times New Roman"/>
          <w:sz w:val="28"/>
          <w:szCs w:val="28"/>
          <w:lang w:val="en-IN" w:eastAsia="en-IN" w:bidi="ar-SA"/>
        </w:rPr>
        <w:lastRenderedPageBreak/>
        <w:t>(2)</w:t>
      </w:r>
    </w:p>
    <w:p w:rsidR="002B6274" w:rsidRPr="002B6274" w:rsidRDefault="002B6274" w:rsidP="002B6274">
      <w:pPr>
        <w:spacing w:beforeAutospacing="1" w:after="100" w:afterAutospacing="1" w:line="240" w:lineRule="auto"/>
        <w:jc w:val="left"/>
        <w:rPr>
          <w:rFonts w:ascii="Times New Roman" w:eastAsia="Times New Roman" w:hAnsi="Times New Roman" w:cs="Times New Roman"/>
          <w:sz w:val="28"/>
          <w:szCs w:val="28"/>
          <w:lang w:val="en-IN" w:eastAsia="en-IN" w:bidi="ar-SA"/>
        </w:rPr>
      </w:pPr>
      <w:bookmarkStart w:id="78" w:name="P87_13574"/>
      <w:bookmarkEnd w:id="78"/>
      <w:r w:rsidRPr="002B6274">
        <w:rPr>
          <w:rFonts w:ascii="Times New Roman" w:eastAsia="Times New Roman" w:hAnsi="Times New Roman" w:cs="Times New Roman"/>
          <w:i/>
          <w:iCs/>
          <w:sz w:val="28"/>
          <w:szCs w:val="28"/>
          <w:lang w:val="en-IN" w:eastAsia="en-IN" w:bidi="ar-SA"/>
        </w:rPr>
        <w:t>(a)</w:t>
      </w:r>
      <w:r w:rsidRPr="002B6274">
        <w:rPr>
          <w:rFonts w:ascii="Times New Roman" w:eastAsia="Times New Roman" w:hAnsi="Times New Roman" w:cs="Times New Roman"/>
          <w:sz w:val="28"/>
          <w:szCs w:val="28"/>
          <w:lang w:val="en-IN" w:eastAsia="en-IN" w:bidi="ar-SA"/>
        </w:rPr>
        <w:t> Any Office wishing to exercise such right shall notify its refusal to the International Bureau, together with a statement of all grounds, within the period prescribed by the law applicable to that Office and at the latest, subject to </w:t>
      </w:r>
      <w:hyperlink r:id="rId34" w:anchor="P88_14015" w:history="1">
        <w:r w:rsidRPr="002B6274">
          <w:rPr>
            <w:rFonts w:ascii="Times New Roman" w:eastAsia="Times New Roman" w:hAnsi="Times New Roman" w:cs="Times New Roman"/>
            <w:sz w:val="28"/>
            <w:szCs w:val="28"/>
            <w:u w:val="single"/>
            <w:lang w:val="en-IN" w:eastAsia="en-IN" w:bidi="ar-SA"/>
          </w:rPr>
          <w:t>subparagraphs (b)</w:t>
        </w:r>
      </w:hyperlink>
      <w:bookmarkStart w:id="79" w:name="P87_13831"/>
      <w:bookmarkEnd w:id="79"/>
      <w:r w:rsidRPr="002B6274">
        <w:rPr>
          <w:rFonts w:ascii="Times New Roman" w:eastAsia="Times New Roman" w:hAnsi="Times New Roman" w:cs="Times New Roman"/>
          <w:sz w:val="28"/>
          <w:szCs w:val="28"/>
          <w:lang w:val="en-IN" w:eastAsia="en-IN" w:bidi="ar-SA"/>
        </w:rPr>
        <w:t> and </w:t>
      </w:r>
      <w:hyperlink r:id="rId35" w:anchor="P89_14239" w:history="1">
        <w:r w:rsidRPr="002B6274">
          <w:rPr>
            <w:rFonts w:ascii="Times New Roman" w:eastAsia="Times New Roman" w:hAnsi="Times New Roman" w:cs="Times New Roman"/>
            <w:sz w:val="28"/>
            <w:szCs w:val="28"/>
            <w:u w:val="single"/>
            <w:lang w:val="en-IN" w:eastAsia="en-IN" w:bidi="ar-SA"/>
          </w:rPr>
          <w:t>(c</w:t>
        </w:r>
      </w:hyperlink>
      <w:bookmarkStart w:id="80" w:name="P87_13838"/>
      <w:bookmarkEnd w:id="80"/>
      <w:r w:rsidRPr="002B6274">
        <w:rPr>
          <w:rFonts w:ascii="Times New Roman" w:eastAsia="Times New Roman" w:hAnsi="Times New Roman" w:cs="Times New Roman"/>
          <w:i/>
          <w:iCs/>
          <w:sz w:val="28"/>
          <w:szCs w:val="28"/>
          <w:lang w:val="en-IN" w:eastAsia="en-IN" w:bidi="ar-SA"/>
        </w:rPr>
        <w:t>)</w:t>
      </w:r>
      <w:r w:rsidRPr="002B6274">
        <w:rPr>
          <w:rFonts w:ascii="Times New Roman" w:eastAsia="Times New Roman" w:hAnsi="Times New Roman" w:cs="Times New Roman"/>
          <w:sz w:val="28"/>
          <w:szCs w:val="28"/>
          <w:lang w:val="en-IN" w:eastAsia="en-IN" w:bidi="ar-SA"/>
        </w:rPr>
        <w:t>, before the expiry of one year from the date on which the notification of the extension referred to in </w:t>
      </w:r>
      <w:hyperlink r:id="rId36" w:anchor="P85_12686" w:history="1">
        <w:r w:rsidRPr="002B6274">
          <w:rPr>
            <w:rFonts w:ascii="Times New Roman" w:eastAsia="Times New Roman" w:hAnsi="Times New Roman" w:cs="Times New Roman"/>
            <w:sz w:val="28"/>
            <w:szCs w:val="28"/>
            <w:u w:val="single"/>
            <w:lang w:val="en-IN" w:eastAsia="en-IN" w:bidi="ar-SA"/>
          </w:rPr>
          <w:t>paragraph (1</w:t>
        </w:r>
      </w:hyperlink>
      <w:bookmarkStart w:id="81" w:name="P87_13956"/>
      <w:bookmarkEnd w:id="81"/>
      <w:r w:rsidRPr="002B6274">
        <w:rPr>
          <w:rFonts w:ascii="Times New Roman" w:eastAsia="Times New Roman" w:hAnsi="Times New Roman" w:cs="Times New Roman"/>
          <w:sz w:val="28"/>
          <w:szCs w:val="28"/>
          <w:lang w:val="en-IN" w:eastAsia="en-IN" w:bidi="ar-SA"/>
        </w:rPr>
        <w:t>) has been sent to that Office by the International Bureau.</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82" w:name="P88_14015"/>
      <w:bookmarkEnd w:id="82"/>
      <w:r w:rsidRPr="002B6274">
        <w:rPr>
          <w:rFonts w:ascii="Times New Roman" w:eastAsia="Times New Roman" w:hAnsi="Times New Roman" w:cs="Times New Roman"/>
          <w:i/>
          <w:iCs/>
          <w:sz w:val="28"/>
          <w:szCs w:val="28"/>
          <w:lang w:val="en-IN" w:eastAsia="en-IN" w:bidi="ar-SA"/>
        </w:rPr>
        <w:t>(b)</w:t>
      </w:r>
      <w:r w:rsidRPr="002B6274">
        <w:rPr>
          <w:rFonts w:ascii="Times New Roman" w:eastAsia="Times New Roman" w:hAnsi="Times New Roman" w:cs="Times New Roman"/>
          <w:sz w:val="28"/>
          <w:szCs w:val="28"/>
          <w:lang w:val="en-IN" w:eastAsia="en-IN" w:bidi="ar-SA"/>
        </w:rPr>
        <w:t> Notwithstanding </w:t>
      </w:r>
      <w:hyperlink r:id="rId37" w:anchor="P87_13574" w:history="1">
        <w:r w:rsidRPr="002B6274">
          <w:rPr>
            <w:rFonts w:ascii="Times New Roman" w:eastAsia="Times New Roman" w:hAnsi="Times New Roman" w:cs="Times New Roman"/>
            <w:sz w:val="28"/>
            <w:szCs w:val="28"/>
            <w:u w:val="single"/>
            <w:lang w:val="en-IN" w:eastAsia="en-IN" w:bidi="ar-SA"/>
          </w:rPr>
          <w:t>subparagraph (a</w:t>
        </w:r>
      </w:hyperlink>
      <w:bookmarkStart w:id="83" w:name="P88_14052"/>
      <w:bookmarkEnd w:id="83"/>
      <w:r w:rsidRPr="002B6274">
        <w:rPr>
          <w:rFonts w:ascii="Times New Roman" w:eastAsia="Times New Roman" w:hAnsi="Times New Roman" w:cs="Times New Roman"/>
          <w:i/>
          <w:iCs/>
          <w:sz w:val="28"/>
          <w:szCs w:val="28"/>
          <w:lang w:val="en-IN" w:eastAsia="en-IN" w:bidi="ar-SA"/>
        </w:rPr>
        <w:t>)</w:t>
      </w:r>
      <w:r w:rsidRPr="002B6274">
        <w:rPr>
          <w:rFonts w:ascii="Times New Roman" w:eastAsia="Times New Roman" w:hAnsi="Times New Roman" w:cs="Times New Roman"/>
          <w:sz w:val="28"/>
          <w:szCs w:val="28"/>
          <w:lang w:val="en-IN" w:eastAsia="en-IN" w:bidi="ar-SA"/>
        </w:rPr>
        <w:t xml:space="preserve">, any Contracting Party may declare that, for international registrations made under this Protocol, the time limit of one year referred to </w:t>
      </w:r>
      <w:proofErr w:type="spellStart"/>
      <w:r w:rsidRPr="002B6274">
        <w:rPr>
          <w:rFonts w:ascii="Times New Roman" w:eastAsia="Times New Roman" w:hAnsi="Times New Roman" w:cs="Times New Roman"/>
          <w:sz w:val="28"/>
          <w:szCs w:val="28"/>
          <w:lang w:val="en-IN" w:eastAsia="en-IN" w:bidi="ar-SA"/>
        </w:rPr>
        <w:t>in</w:t>
      </w:r>
      <w:hyperlink r:id="rId38" w:anchor="P87_13574" w:history="1">
        <w:r w:rsidRPr="002B6274">
          <w:rPr>
            <w:rFonts w:ascii="Times New Roman" w:eastAsia="Times New Roman" w:hAnsi="Times New Roman" w:cs="Times New Roman"/>
            <w:sz w:val="28"/>
            <w:szCs w:val="28"/>
            <w:u w:val="single"/>
            <w:lang w:val="en-IN" w:eastAsia="en-IN" w:bidi="ar-SA"/>
          </w:rPr>
          <w:t>subparagraph</w:t>
        </w:r>
        <w:proofErr w:type="spellEnd"/>
        <w:r w:rsidRPr="002B6274">
          <w:rPr>
            <w:rFonts w:ascii="Times New Roman" w:eastAsia="Times New Roman" w:hAnsi="Times New Roman" w:cs="Times New Roman"/>
            <w:sz w:val="28"/>
            <w:szCs w:val="28"/>
            <w:u w:val="single"/>
            <w:lang w:val="en-IN" w:eastAsia="en-IN" w:bidi="ar-SA"/>
          </w:rPr>
          <w:t> (a</w:t>
        </w:r>
      </w:hyperlink>
      <w:bookmarkStart w:id="84" w:name="P88_14211"/>
      <w:bookmarkEnd w:id="84"/>
      <w:r w:rsidRPr="002B6274">
        <w:rPr>
          <w:rFonts w:ascii="Times New Roman" w:eastAsia="Times New Roman" w:hAnsi="Times New Roman" w:cs="Times New Roman"/>
          <w:i/>
          <w:iCs/>
          <w:sz w:val="28"/>
          <w:szCs w:val="28"/>
          <w:lang w:val="en-IN" w:eastAsia="en-IN" w:bidi="ar-SA"/>
        </w:rPr>
        <w:t>)</w:t>
      </w:r>
      <w:r w:rsidRPr="002B6274">
        <w:rPr>
          <w:rFonts w:ascii="Times New Roman" w:eastAsia="Times New Roman" w:hAnsi="Times New Roman" w:cs="Times New Roman"/>
          <w:sz w:val="28"/>
          <w:szCs w:val="28"/>
          <w:lang w:val="en-IN" w:eastAsia="en-IN" w:bidi="ar-SA"/>
        </w:rPr>
        <w:t> is replaced by 18 months.</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85" w:name="P89_14239"/>
      <w:bookmarkEnd w:id="85"/>
      <w:r w:rsidRPr="002B6274">
        <w:rPr>
          <w:rFonts w:ascii="Times New Roman" w:eastAsia="Times New Roman" w:hAnsi="Times New Roman" w:cs="Times New Roman"/>
          <w:i/>
          <w:iCs/>
          <w:sz w:val="28"/>
          <w:szCs w:val="28"/>
          <w:lang w:val="en-IN" w:eastAsia="en-IN" w:bidi="ar-SA"/>
        </w:rPr>
        <w:t>(c)</w:t>
      </w:r>
      <w:r w:rsidRPr="002B6274">
        <w:rPr>
          <w:rFonts w:ascii="Times New Roman" w:eastAsia="Times New Roman" w:hAnsi="Times New Roman" w:cs="Times New Roman"/>
          <w:sz w:val="28"/>
          <w:szCs w:val="28"/>
          <w:lang w:val="en-IN" w:eastAsia="en-IN" w:bidi="ar-SA"/>
        </w:rPr>
        <w:t> Such declaration may also specify that, when a refusal of protection may result from an opposition to the granting of protection, such refusal may be notified by the Office of the said Contracting Party to the International Bureau after the expiry of the 18–month time limit. Such an Office may, with respect to any given international registration, notify a refusal of protection after the expiry of the 18–month time limit, but only if</w:t>
      </w:r>
    </w:p>
    <w:p w:rsidR="002B6274" w:rsidRPr="002B6274" w:rsidRDefault="002B6274" w:rsidP="002B6274">
      <w:pPr>
        <w:spacing w:beforeAutospacing="1" w:after="100" w:afterAutospacing="1" w:line="240" w:lineRule="auto"/>
        <w:jc w:val="left"/>
        <w:rPr>
          <w:rFonts w:ascii="Times New Roman" w:eastAsia="Times New Roman" w:hAnsi="Times New Roman" w:cs="Times New Roman"/>
          <w:sz w:val="28"/>
          <w:szCs w:val="28"/>
          <w:lang w:val="en-IN" w:eastAsia="en-IN" w:bidi="ar-SA"/>
        </w:rPr>
      </w:pPr>
      <w:bookmarkStart w:id="86" w:name="P90_14687"/>
      <w:bookmarkEnd w:id="86"/>
      <w:r w:rsidRPr="002B6274">
        <w:rPr>
          <w:rFonts w:ascii="Times New Roman" w:eastAsia="Times New Roman" w:hAnsi="Times New Roman" w:cs="Times New Roman"/>
          <w:sz w:val="28"/>
          <w:szCs w:val="28"/>
          <w:lang w:val="en-IN" w:eastAsia="en-IN" w:bidi="ar-SA"/>
        </w:rPr>
        <w:t>(</w:t>
      </w:r>
      <w:proofErr w:type="spellStart"/>
      <w:r w:rsidRPr="002B6274">
        <w:rPr>
          <w:rFonts w:ascii="Times New Roman" w:eastAsia="Times New Roman" w:hAnsi="Times New Roman" w:cs="Times New Roman"/>
          <w:sz w:val="28"/>
          <w:szCs w:val="28"/>
          <w:lang w:val="en-IN" w:eastAsia="en-IN" w:bidi="ar-SA"/>
        </w:rPr>
        <w:t>i</w:t>
      </w:r>
      <w:proofErr w:type="spellEnd"/>
      <w:r w:rsidRPr="002B6274">
        <w:rPr>
          <w:rFonts w:ascii="Times New Roman" w:eastAsia="Times New Roman" w:hAnsi="Times New Roman" w:cs="Times New Roman"/>
          <w:sz w:val="28"/>
          <w:szCs w:val="28"/>
          <w:lang w:val="en-IN" w:eastAsia="en-IN" w:bidi="ar-SA"/>
        </w:rPr>
        <w:t>) it has, before the expiry of the 18–month time limit, informed the International Bureau of the possibility that oppositions may be filed after the expiry of the 18–month time limit, and</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87" w:name="P91_14881"/>
      <w:bookmarkEnd w:id="87"/>
      <w:r w:rsidRPr="002B6274">
        <w:rPr>
          <w:rFonts w:ascii="Times New Roman" w:eastAsia="Times New Roman" w:hAnsi="Times New Roman" w:cs="Times New Roman"/>
          <w:sz w:val="28"/>
          <w:szCs w:val="28"/>
          <w:lang w:val="en-IN" w:eastAsia="en-IN" w:bidi="ar-SA"/>
        </w:rPr>
        <w:t>(ii) </w:t>
      </w:r>
      <w:proofErr w:type="gramStart"/>
      <w:r w:rsidRPr="002B6274">
        <w:rPr>
          <w:rFonts w:ascii="Times New Roman" w:eastAsia="Times New Roman" w:hAnsi="Times New Roman" w:cs="Times New Roman"/>
          <w:sz w:val="28"/>
          <w:szCs w:val="28"/>
          <w:lang w:val="en-IN" w:eastAsia="en-IN" w:bidi="ar-SA"/>
        </w:rPr>
        <w:t>the</w:t>
      </w:r>
      <w:proofErr w:type="gramEnd"/>
      <w:r w:rsidRPr="002B6274">
        <w:rPr>
          <w:rFonts w:ascii="Times New Roman" w:eastAsia="Times New Roman" w:hAnsi="Times New Roman" w:cs="Times New Roman"/>
          <w:sz w:val="28"/>
          <w:szCs w:val="28"/>
          <w:lang w:val="en-IN" w:eastAsia="en-IN" w:bidi="ar-SA"/>
        </w:rPr>
        <w:t xml:space="preserve"> notification of the refusal based on an opposition is made within a time limit of one month from the expiry of the opposition period and, in any case, not later than seven months from the date on which the opposition period begins.</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88" w:name="P92_15228"/>
      <w:bookmarkEnd w:id="88"/>
      <w:r w:rsidRPr="002B6274">
        <w:rPr>
          <w:rFonts w:ascii="Times New Roman" w:eastAsia="Times New Roman" w:hAnsi="Times New Roman" w:cs="Times New Roman"/>
          <w:i/>
          <w:iCs/>
          <w:sz w:val="28"/>
          <w:szCs w:val="28"/>
          <w:lang w:val="en-IN" w:eastAsia="en-IN" w:bidi="ar-SA"/>
        </w:rPr>
        <w:t>(d)</w:t>
      </w:r>
      <w:r w:rsidRPr="002B6274">
        <w:rPr>
          <w:rFonts w:ascii="Times New Roman" w:eastAsia="Times New Roman" w:hAnsi="Times New Roman" w:cs="Times New Roman"/>
          <w:sz w:val="28"/>
          <w:szCs w:val="28"/>
          <w:lang w:val="en-IN" w:eastAsia="en-IN" w:bidi="ar-SA"/>
        </w:rPr>
        <w:t> Any declaration under </w:t>
      </w:r>
      <w:hyperlink r:id="rId39" w:anchor="P88_14015" w:history="1">
        <w:r w:rsidRPr="002B6274">
          <w:rPr>
            <w:rFonts w:ascii="Times New Roman" w:eastAsia="Times New Roman" w:hAnsi="Times New Roman" w:cs="Times New Roman"/>
            <w:sz w:val="28"/>
            <w:szCs w:val="28"/>
            <w:u w:val="single"/>
            <w:lang w:val="en-IN" w:eastAsia="en-IN" w:bidi="ar-SA"/>
          </w:rPr>
          <w:t>subparagraphs (b</w:t>
        </w:r>
      </w:hyperlink>
      <w:bookmarkStart w:id="89" w:name="P92_15272"/>
      <w:bookmarkEnd w:id="89"/>
      <w:r w:rsidRPr="002B6274">
        <w:rPr>
          <w:rFonts w:ascii="Times New Roman" w:eastAsia="Times New Roman" w:hAnsi="Times New Roman" w:cs="Times New Roman"/>
          <w:i/>
          <w:iCs/>
          <w:sz w:val="28"/>
          <w:szCs w:val="28"/>
          <w:lang w:val="en-IN" w:eastAsia="en-IN" w:bidi="ar-SA"/>
        </w:rPr>
        <w:t>)</w:t>
      </w:r>
      <w:r w:rsidRPr="002B6274">
        <w:rPr>
          <w:rFonts w:ascii="Times New Roman" w:eastAsia="Times New Roman" w:hAnsi="Times New Roman" w:cs="Times New Roman"/>
          <w:sz w:val="28"/>
          <w:szCs w:val="28"/>
          <w:lang w:val="en-IN" w:eastAsia="en-IN" w:bidi="ar-SA"/>
        </w:rPr>
        <w:t> or </w:t>
      </w:r>
      <w:bookmarkStart w:id="90" w:name="P92_15277"/>
      <w:r w:rsidR="00AD78AD" w:rsidRPr="002B6274">
        <w:rPr>
          <w:rFonts w:ascii="Times New Roman" w:eastAsia="Times New Roman" w:hAnsi="Times New Roman" w:cs="Times New Roman"/>
          <w:sz w:val="28"/>
          <w:szCs w:val="28"/>
          <w:lang w:val="en-IN" w:eastAsia="en-IN" w:bidi="ar-SA"/>
        </w:rPr>
        <w:fldChar w:fldCharType="begin"/>
      </w:r>
      <w:r w:rsidRPr="002B6274">
        <w:rPr>
          <w:rFonts w:ascii="Times New Roman" w:eastAsia="Times New Roman" w:hAnsi="Times New Roman" w:cs="Times New Roman"/>
          <w:sz w:val="28"/>
          <w:szCs w:val="28"/>
          <w:lang w:val="en-IN" w:eastAsia="en-IN" w:bidi="ar-SA"/>
        </w:rPr>
        <w:instrText xml:space="preserve"> HYPERLINK "http://www.wipo.int/madrid/en/legal_texts/trtdocs_wo016.html" \l "P89_14239" </w:instrText>
      </w:r>
      <w:r w:rsidR="00AD78AD" w:rsidRPr="002B6274">
        <w:rPr>
          <w:rFonts w:ascii="Times New Roman" w:eastAsia="Times New Roman" w:hAnsi="Times New Roman" w:cs="Times New Roman"/>
          <w:sz w:val="28"/>
          <w:szCs w:val="28"/>
          <w:lang w:val="en-IN" w:eastAsia="en-IN" w:bidi="ar-SA"/>
        </w:rPr>
        <w:fldChar w:fldCharType="separate"/>
      </w:r>
      <w:r w:rsidRPr="002B6274">
        <w:rPr>
          <w:rFonts w:ascii="Times New Roman" w:eastAsia="Times New Roman" w:hAnsi="Times New Roman" w:cs="Times New Roman"/>
          <w:sz w:val="28"/>
          <w:szCs w:val="28"/>
          <w:u w:val="single"/>
          <w:lang w:val="en-IN" w:eastAsia="en-IN" w:bidi="ar-SA"/>
        </w:rPr>
        <w:t>(c</w:t>
      </w:r>
      <w:r w:rsidR="00AD78AD" w:rsidRPr="002B6274">
        <w:rPr>
          <w:rFonts w:ascii="Times New Roman" w:eastAsia="Times New Roman" w:hAnsi="Times New Roman" w:cs="Times New Roman"/>
          <w:sz w:val="28"/>
          <w:szCs w:val="28"/>
          <w:lang w:val="en-IN" w:eastAsia="en-IN" w:bidi="ar-SA"/>
        </w:rPr>
        <w:fldChar w:fldCharType="end"/>
      </w:r>
      <w:bookmarkStart w:id="91" w:name="P92_15279"/>
      <w:bookmarkEnd w:id="90"/>
      <w:bookmarkEnd w:id="91"/>
      <w:r w:rsidRPr="002B6274">
        <w:rPr>
          <w:rFonts w:ascii="Times New Roman" w:eastAsia="Times New Roman" w:hAnsi="Times New Roman" w:cs="Times New Roman"/>
          <w:i/>
          <w:iCs/>
          <w:sz w:val="28"/>
          <w:szCs w:val="28"/>
          <w:lang w:val="en-IN" w:eastAsia="en-IN" w:bidi="ar-SA"/>
        </w:rPr>
        <w:t>)</w:t>
      </w:r>
      <w:r w:rsidRPr="002B6274">
        <w:rPr>
          <w:rFonts w:ascii="Times New Roman" w:eastAsia="Times New Roman" w:hAnsi="Times New Roman" w:cs="Times New Roman"/>
          <w:sz w:val="28"/>
          <w:szCs w:val="28"/>
          <w:lang w:val="en-IN" w:eastAsia="en-IN" w:bidi="ar-SA"/>
        </w:rPr>
        <w:t> may be made in the instruments referred to in </w:t>
      </w:r>
      <w:bookmarkStart w:id="92" w:name="P92_15327"/>
      <w:r w:rsidR="00AD78AD" w:rsidRPr="002B6274">
        <w:rPr>
          <w:rFonts w:ascii="Times New Roman" w:eastAsia="Times New Roman" w:hAnsi="Times New Roman" w:cs="Times New Roman"/>
          <w:sz w:val="28"/>
          <w:szCs w:val="28"/>
          <w:lang w:val="en-IN" w:eastAsia="en-IN" w:bidi="ar-SA"/>
        </w:rPr>
        <w:fldChar w:fldCharType="begin"/>
      </w:r>
      <w:r w:rsidRPr="002B6274">
        <w:rPr>
          <w:rFonts w:ascii="Times New Roman" w:eastAsia="Times New Roman" w:hAnsi="Times New Roman" w:cs="Times New Roman"/>
          <w:sz w:val="28"/>
          <w:szCs w:val="28"/>
          <w:lang w:val="en-IN" w:eastAsia="en-IN" w:bidi="ar-SA"/>
        </w:rPr>
        <w:instrText xml:space="preserve"> HYPERLINK "http://www.wipo.int/madrid/en/legal_texts/trtdocs_wo016.html" \l "P194_39246" </w:instrText>
      </w:r>
      <w:r w:rsidR="00AD78AD" w:rsidRPr="002B6274">
        <w:rPr>
          <w:rFonts w:ascii="Times New Roman" w:eastAsia="Times New Roman" w:hAnsi="Times New Roman" w:cs="Times New Roman"/>
          <w:sz w:val="28"/>
          <w:szCs w:val="28"/>
          <w:lang w:val="en-IN" w:eastAsia="en-IN" w:bidi="ar-SA"/>
        </w:rPr>
        <w:fldChar w:fldCharType="separate"/>
      </w:r>
      <w:r w:rsidRPr="002B6274">
        <w:rPr>
          <w:rFonts w:ascii="Times New Roman" w:eastAsia="Times New Roman" w:hAnsi="Times New Roman" w:cs="Times New Roman"/>
          <w:sz w:val="28"/>
          <w:szCs w:val="28"/>
          <w:u w:val="single"/>
          <w:lang w:val="en-IN" w:eastAsia="en-IN" w:bidi="ar-SA"/>
        </w:rPr>
        <w:t>Article 14(2</w:t>
      </w:r>
      <w:r w:rsidR="00AD78AD" w:rsidRPr="002B6274">
        <w:rPr>
          <w:rFonts w:ascii="Times New Roman" w:eastAsia="Times New Roman" w:hAnsi="Times New Roman" w:cs="Times New Roman"/>
          <w:sz w:val="28"/>
          <w:szCs w:val="28"/>
          <w:lang w:val="en-IN" w:eastAsia="en-IN" w:bidi="ar-SA"/>
        </w:rPr>
        <w:fldChar w:fldCharType="end"/>
      </w:r>
      <w:bookmarkStart w:id="93" w:name="P92_15340"/>
      <w:bookmarkEnd w:id="92"/>
      <w:bookmarkEnd w:id="93"/>
      <w:r w:rsidRPr="002B6274">
        <w:rPr>
          <w:rFonts w:ascii="Times New Roman" w:eastAsia="Times New Roman" w:hAnsi="Times New Roman" w:cs="Times New Roman"/>
          <w:sz w:val="28"/>
          <w:szCs w:val="28"/>
          <w:lang w:val="en-IN" w:eastAsia="en-IN" w:bidi="ar-SA"/>
        </w:rPr>
        <w:t>), and the effective date of the declaration shall be the same as the date of entry into force of this Protocol with respect to the State or intergovernmental organization having made the declaration. Any such declaration may also be made later, in which case the declaration shall have effect three months after its receipt by the Director General of the Organization (hereinafter referred to as “the Director General”), or at any later date indicated in the declaration, in respect of any international registration whose date is the same as or is later than the effective date of the declaration.</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94" w:name="P93_15943"/>
      <w:bookmarkEnd w:id="94"/>
      <w:r w:rsidRPr="002B6274">
        <w:rPr>
          <w:rFonts w:ascii="Times New Roman" w:eastAsia="Times New Roman" w:hAnsi="Times New Roman" w:cs="Times New Roman"/>
          <w:i/>
          <w:iCs/>
          <w:sz w:val="28"/>
          <w:szCs w:val="28"/>
          <w:lang w:val="en-IN" w:eastAsia="en-IN" w:bidi="ar-SA"/>
        </w:rPr>
        <w:t>(e)</w:t>
      </w:r>
      <w:r w:rsidRPr="002B6274">
        <w:rPr>
          <w:rFonts w:ascii="Times New Roman" w:eastAsia="Times New Roman" w:hAnsi="Times New Roman" w:cs="Times New Roman"/>
          <w:sz w:val="28"/>
          <w:szCs w:val="28"/>
          <w:lang w:val="en-IN" w:eastAsia="en-IN" w:bidi="ar-SA"/>
        </w:rPr>
        <w:t> Upon the expiry of a period of ten years from the entry into force of this Protocol, the Assembly shall examine the operation of the system established by </w:t>
      </w:r>
      <w:hyperlink r:id="rId40" w:anchor="P87_13574" w:history="1">
        <w:r w:rsidRPr="002B6274">
          <w:rPr>
            <w:rFonts w:ascii="Times New Roman" w:eastAsia="Times New Roman" w:hAnsi="Times New Roman" w:cs="Times New Roman"/>
            <w:sz w:val="28"/>
            <w:szCs w:val="28"/>
            <w:u w:val="single"/>
            <w:lang w:val="en-IN" w:eastAsia="en-IN" w:bidi="ar-SA"/>
          </w:rPr>
          <w:t>subparagraphs (a</w:t>
        </w:r>
      </w:hyperlink>
      <w:bookmarkStart w:id="95" w:name="P93_16120"/>
      <w:bookmarkEnd w:id="95"/>
      <w:r w:rsidRPr="002B6274">
        <w:rPr>
          <w:rFonts w:ascii="Times New Roman" w:eastAsia="Times New Roman" w:hAnsi="Times New Roman" w:cs="Times New Roman"/>
          <w:i/>
          <w:iCs/>
          <w:sz w:val="28"/>
          <w:szCs w:val="28"/>
          <w:lang w:val="en-IN" w:eastAsia="en-IN" w:bidi="ar-SA"/>
        </w:rPr>
        <w:t>)</w:t>
      </w:r>
      <w:r w:rsidRPr="002B6274">
        <w:rPr>
          <w:rFonts w:ascii="Times New Roman" w:eastAsia="Times New Roman" w:hAnsi="Times New Roman" w:cs="Times New Roman"/>
          <w:sz w:val="28"/>
          <w:szCs w:val="28"/>
          <w:lang w:val="en-IN" w:eastAsia="en-IN" w:bidi="ar-SA"/>
        </w:rPr>
        <w:t> to </w:t>
      </w:r>
      <w:hyperlink r:id="rId41" w:anchor="P92_15228" w:history="1">
        <w:r w:rsidRPr="002B6274">
          <w:rPr>
            <w:rFonts w:ascii="Times New Roman" w:eastAsia="Times New Roman" w:hAnsi="Times New Roman" w:cs="Times New Roman"/>
            <w:sz w:val="28"/>
            <w:szCs w:val="28"/>
            <w:u w:val="single"/>
            <w:lang w:val="en-IN" w:eastAsia="en-IN" w:bidi="ar-SA"/>
          </w:rPr>
          <w:t>(d</w:t>
        </w:r>
      </w:hyperlink>
      <w:bookmarkStart w:id="96" w:name="P93_16127"/>
      <w:bookmarkEnd w:id="96"/>
      <w:r w:rsidRPr="002B6274">
        <w:rPr>
          <w:rFonts w:ascii="Times New Roman" w:eastAsia="Times New Roman" w:hAnsi="Times New Roman" w:cs="Times New Roman"/>
          <w:i/>
          <w:iCs/>
          <w:sz w:val="28"/>
          <w:szCs w:val="28"/>
          <w:lang w:val="en-IN" w:eastAsia="en-IN" w:bidi="ar-SA"/>
        </w:rPr>
        <w:t>)</w:t>
      </w:r>
      <w:r w:rsidRPr="002B6274">
        <w:rPr>
          <w:rFonts w:ascii="Times New Roman" w:eastAsia="Times New Roman" w:hAnsi="Times New Roman" w:cs="Times New Roman"/>
          <w:sz w:val="28"/>
          <w:szCs w:val="28"/>
          <w:lang w:val="en-IN" w:eastAsia="en-IN" w:bidi="ar-SA"/>
        </w:rPr>
        <w:t>. Thereafter, the provisions of the said subparagraphs may be modified by a unanimous decision of the Assembly</w:t>
      </w:r>
      <w:bookmarkStart w:id="97" w:name="a5_e"/>
      <w:bookmarkEnd w:id="97"/>
      <w:r w:rsidR="00AD78AD" w:rsidRPr="002B6274">
        <w:rPr>
          <w:rFonts w:ascii="Times New Roman" w:eastAsia="Times New Roman" w:hAnsi="Times New Roman" w:cs="Times New Roman"/>
          <w:sz w:val="28"/>
          <w:szCs w:val="28"/>
          <w:lang w:val="en-IN" w:eastAsia="en-IN" w:bidi="ar-SA"/>
        </w:rPr>
        <w:fldChar w:fldCharType="begin"/>
      </w:r>
      <w:r w:rsidRPr="002B6274">
        <w:rPr>
          <w:rFonts w:ascii="Times New Roman" w:eastAsia="Times New Roman" w:hAnsi="Times New Roman" w:cs="Times New Roman"/>
          <w:sz w:val="28"/>
          <w:szCs w:val="28"/>
          <w:lang w:val="en-IN" w:eastAsia="en-IN" w:bidi="ar-SA"/>
        </w:rPr>
        <w:instrText xml:space="preserve"> HYPERLINK "http://www.wipo.int/madrid/en/legal_texts/trtdocs_wo016.html" \l "note_a5_e" </w:instrText>
      </w:r>
      <w:r w:rsidR="00AD78AD" w:rsidRPr="002B6274">
        <w:rPr>
          <w:rFonts w:ascii="Times New Roman" w:eastAsia="Times New Roman" w:hAnsi="Times New Roman" w:cs="Times New Roman"/>
          <w:sz w:val="28"/>
          <w:szCs w:val="28"/>
          <w:lang w:val="en-IN" w:eastAsia="en-IN" w:bidi="ar-SA"/>
        </w:rPr>
        <w:fldChar w:fldCharType="separate"/>
      </w:r>
      <w:r w:rsidRPr="002B6274">
        <w:rPr>
          <w:rFonts w:ascii="Times New Roman" w:eastAsia="Times New Roman" w:hAnsi="Times New Roman" w:cs="Times New Roman"/>
          <w:sz w:val="28"/>
          <w:szCs w:val="28"/>
          <w:u w:val="single"/>
          <w:lang w:val="en-IN" w:eastAsia="en-IN" w:bidi="ar-SA"/>
        </w:rPr>
        <w:t>*</w:t>
      </w:r>
      <w:r w:rsidR="00AD78AD" w:rsidRPr="002B6274">
        <w:rPr>
          <w:rFonts w:ascii="Times New Roman" w:eastAsia="Times New Roman" w:hAnsi="Times New Roman" w:cs="Times New Roman"/>
          <w:sz w:val="28"/>
          <w:szCs w:val="28"/>
          <w:lang w:val="en-IN" w:eastAsia="en-IN" w:bidi="ar-SA"/>
        </w:rPr>
        <w:fldChar w:fldCharType="end"/>
      </w:r>
      <w:r w:rsidRPr="002B6274">
        <w:rPr>
          <w:rFonts w:ascii="Times New Roman" w:eastAsia="Times New Roman" w:hAnsi="Times New Roman" w:cs="Times New Roman"/>
          <w:sz w:val="28"/>
          <w:szCs w:val="28"/>
          <w:lang w:val="en-IN" w:eastAsia="en-IN" w:bidi="ar-SA"/>
        </w:rPr>
        <w:t>.</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 xml:space="preserve">(3) The International Bureau shall, without delay, transmit one of the copies of the notification of refusal to the holder of the international registration. The said holder shall have the same remedies as if the mark had been deposited by him direct with the Office which has notified its refusal. Where the International Bureau has received </w:t>
      </w:r>
      <w:r w:rsidRPr="002B6274">
        <w:rPr>
          <w:rFonts w:ascii="Times New Roman" w:eastAsia="Times New Roman" w:hAnsi="Times New Roman" w:cs="Times New Roman"/>
          <w:sz w:val="28"/>
          <w:szCs w:val="28"/>
          <w:lang w:val="en-IN" w:eastAsia="en-IN" w:bidi="ar-SA"/>
        </w:rPr>
        <w:lastRenderedPageBreak/>
        <w:t>information under </w:t>
      </w:r>
      <w:hyperlink r:id="rId42" w:anchor="P90_14687" w:history="1">
        <w:r w:rsidRPr="002B6274">
          <w:rPr>
            <w:rFonts w:ascii="Times New Roman" w:eastAsia="Times New Roman" w:hAnsi="Times New Roman" w:cs="Times New Roman"/>
            <w:sz w:val="28"/>
            <w:szCs w:val="28"/>
            <w:u w:val="single"/>
            <w:lang w:val="en-IN" w:eastAsia="en-IN" w:bidi="ar-SA"/>
          </w:rPr>
          <w:t>paragraph (2</w:t>
        </w:r>
        <w:proofErr w:type="gramStart"/>
        <w:r w:rsidRPr="002B6274">
          <w:rPr>
            <w:rFonts w:ascii="Times New Roman" w:eastAsia="Times New Roman" w:hAnsi="Times New Roman" w:cs="Times New Roman"/>
            <w:sz w:val="28"/>
            <w:szCs w:val="28"/>
            <w:u w:val="single"/>
            <w:lang w:val="en-IN" w:eastAsia="en-IN" w:bidi="ar-SA"/>
          </w:rPr>
          <w:t>)(</w:t>
        </w:r>
        <w:proofErr w:type="gramEnd"/>
        <w:r w:rsidRPr="002B6274">
          <w:rPr>
            <w:rFonts w:ascii="Times New Roman" w:eastAsia="Times New Roman" w:hAnsi="Times New Roman" w:cs="Times New Roman"/>
            <w:sz w:val="28"/>
            <w:szCs w:val="28"/>
            <w:u w:val="single"/>
            <w:lang w:val="en-IN" w:eastAsia="en-IN" w:bidi="ar-SA"/>
          </w:rPr>
          <w:t>c)(</w:t>
        </w:r>
        <w:proofErr w:type="spellStart"/>
        <w:r w:rsidRPr="002B6274">
          <w:rPr>
            <w:rFonts w:ascii="Times New Roman" w:eastAsia="Times New Roman" w:hAnsi="Times New Roman" w:cs="Times New Roman"/>
            <w:sz w:val="28"/>
            <w:szCs w:val="28"/>
            <w:u w:val="single"/>
            <w:lang w:val="en-IN" w:eastAsia="en-IN" w:bidi="ar-SA"/>
          </w:rPr>
          <w:t>i</w:t>
        </w:r>
        <w:proofErr w:type="spellEnd"/>
        <w:r w:rsidRPr="002B6274">
          <w:rPr>
            <w:rFonts w:ascii="Times New Roman" w:eastAsia="Times New Roman" w:hAnsi="Times New Roman" w:cs="Times New Roman"/>
            <w:sz w:val="28"/>
            <w:szCs w:val="28"/>
            <w:u w:val="single"/>
            <w:lang w:val="en-IN" w:eastAsia="en-IN" w:bidi="ar-SA"/>
          </w:rPr>
          <w:t>)</w:t>
        </w:r>
      </w:hyperlink>
      <w:bookmarkStart w:id="98" w:name="P94_16646"/>
      <w:bookmarkEnd w:id="98"/>
      <w:r w:rsidRPr="002B6274">
        <w:rPr>
          <w:rFonts w:ascii="Times New Roman" w:eastAsia="Times New Roman" w:hAnsi="Times New Roman" w:cs="Times New Roman"/>
          <w:sz w:val="28"/>
          <w:szCs w:val="28"/>
          <w:lang w:val="en-IN" w:eastAsia="en-IN" w:bidi="ar-SA"/>
        </w:rPr>
        <w:t>, it shall, without delay, transmit the said information to the holder of the international registration.</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(4) The grounds for refusing a mark shall be communicated by the International Bureau to any interested party who may so request.</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(5) Any Office which has not notified, with respect to a given international registration, any provisional or final refusal to the International Bureau in accordance with paragraphs (1)</w:t>
      </w:r>
      <w:bookmarkStart w:id="99" w:name="P96_17118"/>
      <w:bookmarkEnd w:id="99"/>
      <w:r w:rsidRPr="002B6274">
        <w:rPr>
          <w:rFonts w:ascii="Times New Roman" w:eastAsia="Times New Roman" w:hAnsi="Times New Roman" w:cs="Times New Roman"/>
          <w:sz w:val="28"/>
          <w:szCs w:val="28"/>
          <w:lang w:val="en-IN" w:eastAsia="en-IN" w:bidi="ar-SA"/>
        </w:rPr>
        <w:t> and </w:t>
      </w:r>
      <w:bookmarkStart w:id="100" w:name="P96_17123"/>
      <w:r w:rsidR="00AD78AD" w:rsidRPr="002B6274">
        <w:rPr>
          <w:rFonts w:ascii="Times New Roman" w:eastAsia="Times New Roman" w:hAnsi="Times New Roman" w:cs="Times New Roman"/>
          <w:sz w:val="28"/>
          <w:szCs w:val="28"/>
          <w:lang w:val="en-IN" w:eastAsia="en-IN" w:bidi="ar-SA"/>
        </w:rPr>
        <w:fldChar w:fldCharType="begin"/>
      </w:r>
      <w:r w:rsidRPr="002B6274">
        <w:rPr>
          <w:rFonts w:ascii="Times New Roman" w:eastAsia="Times New Roman" w:hAnsi="Times New Roman" w:cs="Times New Roman"/>
          <w:sz w:val="28"/>
          <w:szCs w:val="28"/>
          <w:lang w:val="en-IN" w:eastAsia="en-IN" w:bidi="ar-SA"/>
        </w:rPr>
        <w:instrText xml:space="preserve"> HYPERLINK "http://www.wipo.int/madrid/en/legal_texts/trtdocs_wo016.html" \l "P86_13570" </w:instrText>
      </w:r>
      <w:r w:rsidR="00AD78AD" w:rsidRPr="002B6274">
        <w:rPr>
          <w:rFonts w:ascii="Times New Roman" w:eastAsia="Times New Roman" w:hAnsi="Times New Roman" w:cs="Times New Roman"/>
          <w:sz w:val="28"/>
          <w:szCs w:val="28"/>
          <w:lang w:val="en-IN" w:eastAsia="en-IN" w:bidi="ar-SA"/>
        </w:rPr>
        <w:fldChar w:fldCharType="separate"/>
      </w:r>
      <w:r w:rsidRPr="002B6274">
        <w:rPr>
          <w:rFonts w:ascii="Times New Roman" w:eastAsia="Times New Roman" w:hAnsi="Times New Roman" w:cs="Times New Roman"/>
          <w:sz w:val="28"/>
          <w:szCs w:val="28"/>
          <w:u w:val="single"/>
          <w:lang w:val="en-IN" w:eastAsia="en-IN" w:bidi="ar-SA"/>
        </w:rPr>
        <w:t>(2</w:t>
      </w:r>
      <w:r w:rsidR="00AD78AD" w:rsidRPr="002B6274">
        <w:rPr>
          <w:rFonts w:ascii="Times New Roman" w:eastAsia="Times New Roman" w:hAnsi="Times New Roman" w:cs="Times New Roman"/>
          <w:sz w:val="28"/>
          <w:szCs w:val="28"/>
          <w:lang w:val="en-IN" w:eastAsia="en-IN" w:bidi="ar-SA"/>
        </w:rPr>
        <w:fldChar w:fldCharType="end"/>
      </w:r>
      <w:bookmarkEnd w:id="100"/>
      <w:r w:rsidRPr="002B6274">
        <w:rPr>
          <w:rFonts w:ascii="Times New Roman" w:eastAsia="Times New Roman" w:hAnsi="Times New Roman" w:cs="Times New Roman"/>
          <w:sz w:val="28"/>
          <w:szCs w:val="28"/>
          <w:lang w:val="en-IN" w:eastAsia="en-IN" w:bidi="ar-SA"/>
        </w:rPr>
        <w:t>) shall, with respect to that international registration, lose the benefit of the right provided for in </w:t>
      </w:r>
      <w:hyperlink r:id="rId43" w:anchor="P85_12686" w:history="1">
        <w:r w:rsidRPr="002B6274">
          <w:rPr>
            <w:rFonts w:ascii="Times New Roman" w:eastAsia="Times New Roman" w:hAnsi="Times New Roman" w:cs="Times New Roman"/>
            <w:sz w:val="28"/>
            <w:szCs w:val="28"/>
            <w:u w:val="single"/>
            <w:lang w:val="en-IN" w:eastAsia="en-IN" w:bidi="ar-SA"/>
          </w:rPr>
          <w:t>paragraph (1)</w:t>
        </w:r>
      </w:hyperlink>
      <w:bookmarkStart w:id="101" w:name="P96_17243"/>
      <w:bookmarkEnd w:id="101"/>
      <w:r w:rsidRPr="002B6274">
        <w:rPr>
          <w:rFonts w:ascii="Times New Roman" w:eastAsia="Times New Roman" w:hAnsi="Times New Roman" w:cs="Times New Roman"/>
          <w:sz w:val="28"/>
          <w:szCs w:val="28"/>
          <w:lang w:val="en-IN" w:eastAsia="en-IN" w:bidi="ar-SA"/>
        </w:rPr>
        <w:t>.</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(6) Invalidation, by the competent authorities of a Contracting Party, of the effects, in the territory of that Contracting Party, of an international registration may not be pronounced without the holder of such international registration having, in good time, been afforded the opportunity of defending his rights. Invalidation shall be notified to the International Bureau.</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 </w:t>
      </w:r>
    </w:p>
    <w:p w:rsidR="002B6274" w:rsidRPr="002B6274" w:rsidRDefault="002B6274" w:rsidP="002B6274">
      <w:pPr>
        <w:spacing w:before="100" w:beforeAutospacing="1" w:after="100" w:afterAutospacing="1" w:line="240" w:lineRule="auto"/>
        <w:jc w:val="center"/>
        <w:rPr>
          <w:rFonts w:ascii="Times New Roman" w:eastAsia="Times New Roman" w:hAnsi="Times New Roman" w:cs="Times New Roman"/>
          <w:sz w:val="28"/>
          <w:szCs w:val="28"/>
          <w:lang w:val="en-IN" w:eastAsia="en-IN" w:bidi="ar-SA"/>
        </w:rPr>
      </w:pPr>
      <w:bookmarkStart w:id="102" w:name="P98_17646"/>
      <w:bookmarkEnd w:id="102"/>
      <w:r w:rsidRPr="002B6274">
        <w:rPr>
          <w:rFonts w:ascii="Times New Roman" w:eastAsia="Times New Roman" w:hAnsi="Times New Roman" w:cs="Times New Roman"/>
          <w:b/>
          <w:bCs/>
          <w:sz w:val="28"/>
          <w:szCs w:val="28"/>
          <w:lang w:val="en-IN" w:eastAsia="en-IN" w:bidi="ar-SA"/>
        </w:rPr>
        <w:t>Article 5</w:t>
      </w:r>
      <w:r w:rsidRPr="002B6274">
        <w:rPr>
          <w:rFonts w:ascii="Times New Roman" w:eastAsia="Times New Roman" w:hAnsi="Times New Roman" w:cs="Times New Roman"/>
          <w:b/>
          <w:bCs/>
          <w:i/>
          <w:iCs/>
          <w:sz w:val="28"/>
          <w:szCs w:val="28"/>
          <w:lang w:val="en-IN" w:eastAsia="en-IN" w:bidi="ar-SA"/>
        </w:rPr>
        <w:t>bis</w:t>
      </w:r>
      <w:r w:rsidRPr="002B6274">
        <w:rPr>
          <w:rFonts w:ascii="Times New Roman" w:eastAsia="Times New Roman" w:hAnsi="Times New Roman" w:cs="Times New Roman"/>
          <w:b/>
          <w:bCs/>
          <w:sz w:val="28"/>
          <w:szCs w:val="28"/>
          <w:lang w:val="en-IN" w:eastAsia="en-IN" w:bidi="ar-SA"/>
        </w:rPr>
        <w:br/>
        <w:t>Documentary Evidence of Legitimacy of Use of Certain Elements of the Mark</w:t>
      </w:r>
    </w:p>
    <w:p w:rsidR="002B6274" w:rsidRPr="002B6274" w:rsidRDefault="002B6274" w:rsidP="002B6274">
      <w:pPr>
        <w:spacing w:before="100" w:beforeAutospacing="1" w:after="100" w:afterAutospacing="1" w:line="240" w:lineRule="auto"/>
        <w:jc w:val="right"/>
        <w:rPr>
          <w:rFonts w:ascii="Times New Roman" w:eastAsia="Times New Roman" w:hAnsi="Times New Roman" w:cs="Times New Roman"/>
          <w:sz w:val="28"/>
          <w:szCs w:val="28"/>
          <w:lang w:val="en-IN" w:eastAsia="en-IN" w:bidi="ar-SA"/>
        </w:rPr>
      </w:pP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Documentary evidence of the legitimacy of the use of certain elements incorporated in a mark, such as armorial bearings, escutcheons, portraits, honorary distinctions, titles, trade names, names of persons other than the name of the applicant, or other like inscriptions, which might be required by the Offices of the Contracting Parties shall be exempt from any legalization as well as from any certification other than that of the Office of origin.</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 </w:t>
      </w:r>
    </w:p>
    <w:p w:rsidR="002B6274" w:rsidRPr="002B6274" w:rsidRDefault="002B6274" w:rsidP="002B6274">
      <w:pPr>
        <w:spacing w:before="100" w:beforeAutospacing="1" w:after="100" w:afterAutospacing="1" w:line="240" w:lineRule="auto"/>
        <w:jc w:val="center"/>
        <w:rPr>
          <w:rFonts w:ascii="Times New Roman" w:eastAsia="Times New Roman" w:hAnsi="Times New Roman" w:cs="Times New Roman"/>
          <w:sz w:val="28"/>
          <w:szCs w:val="28"/>
          <w:lang w:val="en-IN" w:eastAsia="en-IN" w:bidi="ar-SA"/>
        </w:rPr>
      </w:pPr>
      <w:bookmarkStart w:id="103" w:name="P100_18208"/>
      <w:bookmarkEnd w:id="103"/>
      <w:r w:rsidRPr="002B6274">
        <w:rPr>
          <w:rFonts w:ascii="Times New Roman" w:eastAsia="Times New Roman" w:hAnsi="Times New Roman" w:cs="Times New Roman"/>
          <w:b/>
          <w:bCs/>
          <w:sz w:val="28"/>
          <w:szCs w:val="28"/>
          <w:lang w:val="en-IN" w:eastAsia="en-IN" w:bidi="ar-SA"/>
        </w:rPr>
        <w:t>Article 5</w:t>
      </w:r>
      <w:r w:rsidRPr="002B6274">
        <w:rPr>
          <w:rFonts w:ascii="Times New Roman" w:eastAsia="Times New Roman" w:hAnsi="Times New Roman" w:cs="Times New Roman"/>
          <w:b/>
          <w:bCs/>
          <w:i/>
          <w:iCs/>
          <w:sz w:val="28"/>
          <w:szCs w:val="28"/>
          <w:lang w:val="en-IN" w:eastAsia="en-IN" w:bidi="ar-SA"/>
        </w:rPr>
        <w:t>ter</w:t>
      </w:r>
      <w:r w:rsidRPr="002B6274">
        <w:rPr>
          <w:rFonts w:ascii="Times New Roman" w:eastAsia="Times New Roman" w:hAnsi="Times New Roman" w:cs="Times New Roman"/>
          <w:b/>
          <w:bCs/>
          <w:sz w:val="28"/>
          <w:szCs w:val="28"/>
          <w:lang w:val="en-IN" w:eastAsia="en-IN" w:bidi="ar-SA"/>
        </w:rPr>
        <w:br/>
        <w:t>Copies of Entries in International Register</w:t>
      </w:r>
      <w:proofErr w:type="gramStart"/>
      <w:r w:rsidRPr="002B6274">
        <w:rPr>
          <w:rFonts w:ascii="Times New Roman" w:eastAsia="Times New Roman" w:hAnsi="Times New Roman" w:cs="Times New Roman"/>
          <w:b/>
          <w:bCs/>
          <w:sz w:val="28"/>
          <w:szCs w:val="28"/>
          <w:lang w:val="en-IN" w:eastAsia="en-IN" w:bidi="ar-SA"/>
        </w:rPr>
        <w:t>;</w:t>
      </w:r>
      <w:proofErr w:type="gramEnd"/>
      <w:r w:rsidRPr="002B6274">
        <w:rPr>
          <w:rFonts w:ascii="Times New Roman" w:eastAsia="Times New Roman" w:hAnsi="Times New Roman" w:cs="Times New Roman"/>
          <w:b/>
          <w:bCs/>
          <w:sz w:val="28"/>
          <w:szCs w:val="28"/>
          <w:lang w:val="en-IN" w:eastAsia="en-IN" w:bidi="ar-SA"/>
        </w:rPr>
        <w:br/>
        <w:t>Searches for Anticipations; Extracts from International Register</w:t>
      </w:r>
    </w:p>
    <w:p w:rsidR="002B6274" w:rsidRPr="002B6274" w:rsidRDefault="002B6274" w:rsidP="002B6274">
      <w:pPr>
        <w:spacing w:before="100" w:beforeAutospacing="1" w:after="100" w:afterAutospacing="1" w:line="240" w:lineRule="auto"/>
        <w:jc w:val="right"/>
        <w:rPr>
          <w:rFonts w:ascii="Times New Roman" w:eastAsia="Times New Roman" w:hAnsi="Times New Roman" w:cs="Times New Roman"/>
          <w:sz w:val="28"/>
          <w:szCs w:val="28"/>
          <w:lang w:val="en-IN" w:eastAsia="en-IN" w:bidi="ar-SA"/>
        </w:rPr>
      </w:pP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 xml:space="preserve">(1) The International Bureau shall issue to any person applying </w:t>
      </w:r>
      <w:proofErr w:type="spellStart"/>
      <w:r w:rsidRPr="002B6274">
        <w:rPr>
          <w:rFonts w:ascii="Times New Roman" w:eastAsia="Times New Roman" w:hAnsi="Times New Roman" w:cs="Times New Roman"/>
          <w:sz w:val="28"/>
          <w:szCs w:val="28"/>
          <w:lang w:val="en-IN" w:eastAsia="en-IN" w:bidi="ar-SA"/>
        </w:rPr>
        <w:t>therefor</w:t>
      </w:r>
      <w:proofErr w:type="spellEnd"/>
      <w:r w:rsidRPr="002B6274">
        <w:rPr>
          <w:rFonts w:ascii="Times New Roman" w:eastAsia="Times New Roman" w:hAnsi="Times New Roman" w:cs="Times New Roman"/>
          <w:sz w:val="28"/>
          <w:szCs w:val="28"/>
          <w:lang w:val="en-IN" w:eastAsia="en-IN" w:bidi="ar-SA"/>
        </w:rPr>
        <w:t>, upon the payment of a fee fixed by the Regulations, a copy of the entries in the International Register concerning a specific mark.</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(2) The International Bureau may also, upon payment, undertake searches for anticipations among marks that are the subject of international registrations.</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lastRenderedPageBreak/>
        <w:t>(3) Extracts from the International Register requested with a view to their production in one of the Contracting Parties shall be exempt from any legalization.</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 </w:t>
      </w:r>
    </w:p>
    <w:p w:rsidR="002B6274" w:rsidRPr="002B6274" w:rsidRDefault="002B6274" w:rsidP="002B6274">
      <w:pPr>
        <w:spacing w:before="100" w:beforeAutospacing="1" w:after="100" w:afterAutospacing="1" w:line="240" w:lineRule="auto"/>
        <w:jc w:val="center"/>
        <w:rPr>
          <w:rFonts w:ascii="Times New Roman" w:eastAsia="Times New Roman" w:hAnsi="Times New Roman" w:cs="Times New Roman"/>
          <w:sz w:val="28"/>
          <w:szCs w:val="28"/>
          <w:lang w:val="en-IN" w:eastAsia="en-IN" w:bidi="ar-SA"/>
        </w:rPr>
      </w:pPr>
      <w:bookmarkStart w:id="104" w:name="P104_18930"/>
      <w:bookmarkEnd w:id="104"/>
      <w:r w:rsidRPr="002B6274">
        <w:rPr>
          <w:rFonts w:ascii="Times New Roman" w:eastAsia="Times New Roman" w:hAnsi="Times New Roman" w:cs="Times New Roman"/>
          <w:b/>
          <w:bCs/>
          <w:sz w:val="28"/>
          <w:szCs w:val="28"/>
          <w:lang w:val="en-IN" w:eastAsia="en-IN" w:bidi="ar-SA"/>
        </w:rPr>
        <w:t>Article 6</w:t>
      </w:r>
      <w:r w:rsidRPr="002B6274">
        <w:rPr>
          <w:rFonts w:ascii="Times New Roman" w:eastAsia="Times New Roman" w:hAnsi="Times New Roman" w:cs="Times New Roman"/>
          <w:b/>
          <w:bCs/>
          <w:sz w:val="28"/>
          <w:szCs w:val="28"/>
          <w:lang w:val="en-IN" w:eastAsia="en-IN" w:bidi="ar-SA"/>
        </w:rPr>
        <w:br/>
        <w:t>Period of Validity of International Registration</w:t>
      </w:r>
      <w:proofErr w:type="gramStart"/>
      <w:r w:rsidRPr="002B6274">
        <w:rPr>
          <w:rFonts w:ascii="Times New Roman" w:eastAsia="Times New Roman" w:hAnsi="Times New Roman" w:cs="Times New Roman"/>
          <w:b/>
          <w:bCs/>
          <w:sz w:val="28"/>
          <w:szCs w:val="28"/>
          <w:lang w:val="en-IN" w:eastAsia="en-IN" w:bidi="ar-SA"/>
        </w:rPr>
        <w:t>;</w:t>
      </w:r>
      <w:proofErr w:type="gramEnd"/>
      <w:r w:rsidRPr="002B6274">
        <w:rPr>
          <w:rFonts w:ascii="Times New Roman" w:eastAsia="Times New Roman" w:hAnsi="Times New Roman" w:cs="Times New Roman"/>
          <w:b/>
          <w:bCs/>
          <w:sz w:val="28"/>
          <w:szCs w:val="28"/>
          <w:lang w:val="en-IN" w:eastAsia="en-IN" w:bidi="ar-SA"/>
        </w:rPr>
        <w:br/>
        <w:t>Dependence and Independence of International Registration</w:t>
      </w:r>
    </w:p>
    <w:p w:rsidR="002B6274" w:rsidRPr="002B6274" w:rsidRDefault="002B6274" w:rsidP="002B6274">
      <w:pPr>
        <w:spacing w:before="100" w:beforeAutospacing="1" w:after="100" w:afterAutospacing="1" w:line="240" w:lineRule="auto"/>
        <w:jc w:val="right"/>
        <w:rPr>
          <w:rFonts w:ascii="Times New Roman" w:eastAsia="Times New Roman" w:hAnsi="Times New Roman" w:cs="Times New Roman"/>
          <w:sz w:val="28"/>
          <w:szCs w:val="28"/>
          <w:lang w:val="en-IN" w:eastAsia="en-IN" w:bidi="ar-SA"/>
        </w:rPr>
      </w:pP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105" w:name="P105_19045"/>
      <w:bookmarkEnd w:id="105"/>
      <w:r w:rsidRPr="002B6274">
        <w:rPr>
          <w:rFonts w:ascii="Times New Roman" w:eastAsia="Times New Roman" w:hAnsi="Times New Roman" w:cs="Times New Roman"/>
          <w:sz w:val="28"/>
          <w:szCs w:val="28"/>
          <w:lang w:val="en-IN" w:eastAsia="en-IN" w:bidi="ar-SA"/>
        </w:rPr>
        <w:t xml:space="preserve">(1) Registration of a mark at the International Bureau is </w:t>
      </w:r>
      <w:proofErr w:type="gramStart"/>
      <w:r w:rsidRPr="002B6274">
        <w:rPr>
          <w:rFonts w:ascii="Times New Roman" w:eastAsia="Times New Roman" w:hAnsi="Times New Roman" w:cs="Times New Roman"/>
          <w:sz w:val="28"/>
          <w:szCs w:val="28"/>
          <w:lang w:val="en-IN" w:eastAsia="en-IN" w:bidi="ar-SA"/>
        </w:rPr>
        <w:t>effected</w:t>
      </w:r>
      <w:proofErr w:type="gramEnd"/>
      <w:r w:rsidRPr="002B6274">
        <w:rPr>
          <w:rFonts w:ascii="Times New Roman" w:eastAsia="Times New Roman" w:hAnsi="Times New Roman" w:cs="Times New Roman"/>
          <w:sz w:val="28"/>
          <w:szCs w:val="28"/>
          <w:lang w:val="en-IN" w:eastAsia="en-IN" w:bidi="ar-SA"/>
        </w:rPr>
        <w:t xml:space="preserve"> for ten years, with the possibility of renewal under the conditions specified in </w:t>
      </w:r>
      <w:hyperlink r:id="rId44" w:anchor="P113_21722" w:history="1">
        <w:r w:rsidRPr="002B6274">
          <w:rPr>
            <w:rFonts w:ascii="Times New Roman" w:eastAsia="Times New Roman" w:hAnsi="Times New Roman" w:cs="Times New Roman"/>
            <w:sz w:val="28"/>
            <w:szCs w:val="28"/>
            <w:u w:val="single"/>
            <w:lang w:val="en-IN" w:eastAsia="en-IN" w:bidi="ar-SA"/>
          </w:rPr>
          <w:t>Article 7</w:t>
        </w:r>
      </w:hyperlink>
      <w:bookmarkStart w:id="106" w:name="P105_19203"/>
      <w:bookmarkEnd w:id="106"/>
      <w:r w:rsidRPr="002B6274">
        <w:rPr>
          <w:rFonts w:ascii="Times New Roman" w:eastAsia="Times New Roman" w:hAnsi="Times New Roman" w:cs="Times New Roman"/>
          <w:sz w:val="28"/>
          <w:szCs w:val="28"/>
          <w:lang w:val="en-IN" w:eastAsia="en-IN" w:bidi="ar-SA"/>
        </w:rPr>
        <w:t>.</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107" w:name="P106_19204"/>
      <w:bookmarkEnd w:id="107"/>
      <w:r w:rsidRPr="002B6274">
        <w:rPr>
          <w:rFonts w:ascii="Times New Roman" w:eastAsia="Times New Roman" w:hAnsi="Times New Roman" w:cs="Times New Roman"/>
          <w:sz w:val="28"/>
          <w:szCs w:val="28"/>
          <w:lang w:val="en-IN" w:eastAsia="en-IN" w:bidi="ar-SA"/>
        </w:rPr>
        <w:t xml:space="preserve">(2) Upon expiry of a period of five years from the date of the international registration, such registration shall become independent of the basic application or the registration resulting </w:t>
      </w:r>
      <w:proofErr w:type="spellStart"/>
      <w:r w:rsidRPr="002B6274">
        <w:rPr>
          <w:rFonts w:ascii="Times New Roman" w:eastAsia="Times New Roman" w:hAnsi="Times New Roman" w:cs="Times New Roman"/>
          <w:sz w:val="28"/>
          <w:szCs w:val="28"/>
          <w:lang w:val="en-IN" w:eastAsia="en-IN" w:bidi="ar-SA"/>
        </w:rPr>
        <w:t>therefrom</w:t>
      </w:r>
      <w:proofErr w:type="spellEnd"/>
      <w:r w:rsidRPr="002B6274">
        <w:rPr>
          <w:rFonts w:ascii="Times New Roman" w:eastAsia="Times New Roman" w:hAnsi="Times New Roman" w:cs="Times New Roman"/>
          <w:sz w:val="28"/>
          <w:szCs w:val="28"/>
          <w:lang w:val="en-IN" w:eastAsia="en-IN" w:bidi="ar-SA"/>
        </w:rPr>
        <w:t>, or of the basic registration, as the case may be, subject to the following provisions.</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108" w:name="P107_19490"/>
      <w:bookmarkEnd w:id="108"/>
      <w:r w:rsidRPr="002B6274">
        <w:rPr>
          <w:rFonts w:ascii="Times New Roman" w:eastAsia="Times New Roman" w:hAnsi="Times New Roman" w:cs="Times New Roman"/>
          <w:sz w:val="28"/>
          <w:szCs w:val="28"/>
          <w:lang w:val="en-IN" w:eastAsia="en-IN" w:bidi="ar-SA"/>
        </w:rPr>
        <w:t xml:space="preserve">(3) The protection resulting from the international registration, whether or not it has been the subject of a transfer, may no longer be invoked if, before the expiry of five years from the date of the international registration, the basic application or the registration resulting </w:t>
      </w:r>
      <w:proofErr w:type="spellStart"/>
      <w:r w:rsidRPr="002B6274">
        <w:rPr>
          <w:rFonts w:ascii="Times New Roman" w:eastAsia="Times New Roman" w:hAnsi="Times New Roman" w:cs="Times New Roman"/>
          <w:sz w:val="28"/>
          <w:szCs w:val="28"/>
          <w:lang w:val="en-IN" w:eastAsia="en-IN" w:bidi="ar-SA"/>
        </w:rPr>
        <w:t>therefrom</w:t>
      </w:r>
      <w:proofErr w:type="spellEnd"/>
      <w:r w:rsidRPr="002B6274">
        <w:rPr>
          <w:rFonts w:ascii="Times New Roman" w:eastAsia="Times New Roman" w:hAnsi="Times New Roman" w:cs="Times New Roman"/>
          <w:sz w:val="28"/>
          <w:szCs w:val="28"/>
          <w:lang w:val="en-IN" w:eastAsia="en-IN" w:bidi="ar-SA"/>
        </w:rPr>
        <w:t>, or the basic registration, as the case may be, has been withdrawn, has lapsed, has been renounced or has been the subject of a final decision of rejection, revocation, cancellation or invalidation, in respect of all or some of the goods and services listed in the international registration. The same applies if</w:t>
      </w:r>
    </w:p>
    <w:p w:rsidR="002B6274" w:rsidRPr="002B6274" w:rsidRDefault="002B6274" w:rsidP="002B6274">
      <w:pPr>
        <w:spacing w:beforeAutospacing="1" w:after="100" w:afterAutospacing="1" w:line="240" w:lineRule="auto"/>
        <w:jc w:val="left"/>
        <w:rPr>
          <w:rFonts w:ascii="Times New Roman" w:eastAsia="Times New Roman" w:hAnsi="Times New Roman" w:cs="Times New Roman"/>
          <w:sz w:val="28"/>
          <w:szCs w:val="28"/>
          <w:lang w:val="en-IN" w:eastAsia="en-IN" w:bidi="ar-SA"/>
        </w:rPr>
      </w:pPr>
      <w:bookmarkStart w:id="109" w:name="P108_20094"/>
      <w:bookmarkEnd w:id="109"/>
      <w:r w:rsidRPr="002B6274">
        <w:rPr>
          <w:rFonts w:ascii="Times New Roman" w:eastAsia="Times New Roman" w:hAnsi="Times New Roman" w:cs="Times New Roman"/>
          <w:sz w:val="28"/>
          <w:szCs w:val="28"/>
          <w:lang w:val="en-IN" w:eastAsia="en-IN" w:bidi="ar-SA"/>
        </w:rPr>
        <w:t>(</w:t>
      </w:r>
      <w:proofErr w:type="spellStart"/>
      <w:r w:rsidRPr="002B6274">
        <w:rPr>
          <w:rFonts w:ascii="Times New Roman" w:eastAsia="Times New Roman" w:hAnsi="Times New Roman" w:cs="Times New Roman"/>
          <w:sz w:val="28"/>
          <w:szCs w:val="28"/>
          <w:lang w:val="en-IN" w:eastAsia="en-IN" w:bidi="ar-SA"/>
        </w:rPr>
        <w:t>i</w:t>
      </w:r>
      <w:proofErr w:type="spellEnd"/>
      <w:r w:rsidRPr="002B6274">
        <w:rPr>
          <w:rFonts w:ascii="Times New Roman" w:eastAsia="Times New Roman" w:hAnsi="Times New Roman" w:cs="Times New Roman"/>
          <w:sz w:val="28"/>
          <w:szCs w:val="28"/>
          <w:lang w:val="en-IN" w:eastAsia="en-IN" w:bidi="ar-SA"/>
        </w:rPr>
        <w:t xml:space="preserve">) </w:t>
      </w:r>
      <w:proofErr w:type="gramStart"/>
      <w:r w:rsidRPr="002B6274">
        <w:rPr>
          <w:rFonts w:ascii="Times New Roman" w:eastAsia="Times New Roman" w:hAnsi="Times New Roman" w:cs="Times New Roman"/>
          <w:sz w:val="28"/>
          <w:szCs w:val="28"/>
          <w:lang w:val="en-IN" w:eastAsia="en-IN" w:bidi="ar-SA"/>
        </w:rPr>
        <w:t>an</w:t>
      </w:r>
      <w:proofErr w:type="gramEnd"/>
      <w:r w:rsidRPr="002B6274">
        <w:rPr>
          <w:rFonts w:ascii="Times New Roman" w:eastAsia="Times New Roman" w:hAnsi="Times New Roman" w:cs="Times New Roman"/>
          <w:sz w:val="28"/>
          <w:szCs w:val="28"/>
          <w:lang w:val="en-IN" w:eastAsia="en-IN" w:bidi="ar-SA"/>
        </w:rPr>
        <w:t xml:space="preserve"> appeal against a decision refusing the effects of the basic application,</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110" w:name="P109_20172"/>
      <w:bookmarkEnd w:id="110"/>
      <w:r w:rsidRPr="002B6274">
        <w:rPr>
          <w:rFonts w:ascii="Times New Roman" w:eastAsia="Times New Roman" w:hAnsi="Times New Roman" w:cs="Times New Roman"/>
          <w:sz w:val="28"/>
          <w:szCs w:val="28"/>
          <w:lang w:val="en-IN" w:eastAsia="en-IN" w:bidi="ar-SA"/>
        </w:rPr>
        <w:t xml:space="preserve">(ii) </w:t>
      </w:r>
      <w:proofErr w:type="gramStart"/>
      <w:r w:rsidRPr="002B6274">
        <w:rPr>
          <w:rFonts w:ascii="Times New Roman" w:eastAsia="Times New Roman" w:hAnsi="Times New Roman" w:cs="Times New Roman"/>
          <w:sz w:val="28"/>
          <w:szCs w:val="28"/>
          <w:lang w:val="en-IN" w:eastAsia="en-IN" w:bidi="ar-SA"/>
        </w:rPr>
        <w:t>an</w:t>
      </w:r>
      <w:proofErr w:type="gramEnd"/>
      <w:r w:rsidRPr="002B6274">
        <w:rPr>
          <w:rFonts w:ascii="Times New Roman" w:eastAsia="Times New Roman" w:hAnsi="Times New Roman" w:cs="Times New Roman"/>
          <w:sz w:val="28"/>
          <w:szCs w:val="28"/>
          <w:lang w:val="en-IN" w:eastAsia="en-IN" w:bidi="ar-SA"/>
        </w:rPr>
        <w:t xml:space="preserve"> action requesting the withdrawal of the basic application or the revocation, cancellation or invalidation of the registration resulting from the basic application or of the basic registration, or</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111" w:name="P110_20374"/>
      <w:bookmarkEnd w:id="111"/>
      <w:r w:rsidRPr="002B6274">
        <w:rPr>
          <w:rFonts w:ascii="Times New Roman" w:eastAsia="Times New Roman" w:hAnsi="Times New Roman" w:cs="Times New Roman"/>
          <w:sz w:val="28"/>
          <w:szCs w:val="28"/>
          <w:lang w:val="en-IN" w:eastAsia="en-IN" w:bidi="ar-SA"/>
        </w:rPr>
        <w:t xml:space="preserve">(iii) </w:t>
      </w:r>
      <w:proofErr w:type="gramStart"/>
      <w:r w:rsidRPr="002B6274">
        <w:rPr>
          <w:rFonts w:ascii="Times New Roman" w:eastAsia="Times New Roman" w:hAnsi="Times New Roman" w:cs="Times New Roman"/>
          <w:sz w:val="28"/>
          <w:szCs w:val="28"/>
          <w:lang w:val="en-IN" w:eastAsia="en-IN" w:bidi="ar-SA"/>
        </w:rPr>
        <w:t>an</w:t>
      </w:r>
      <w:proofErr w:type="gramEnd"/>
      <w:r w:rsidRPr="002B6274">
        <w:rPr>
          <w:rFonts w:ascii="Times New Roman" w:eastAsia="Times New Roman" w:hAnsi="Times New Roman" w:cs="Times New Roman"/>
          <w:sz w:val="28"/>
          <w:szCs w:val="28"/>
          <w:lang w:val="en-IN" w:eastAsia="en-IN" w:bidi="ar-SA"/>
        </w:rPr>
        <w:t xml:space="preserve"> opposition to the basic application</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 xml:space="preserve">results, after the expiry of the five–year period, in a final decision of rejection, revocation, cancellation or invalidation, or ordering the withdrawal, of the basic application, or the registration resulting </w:t>
      </w:r>
      <w:proofErr w:type="spellStart"/>
      <w:r w:rsidRPr="002B6274">
        <w:rPr>
          <w:rFonts w:ascii="Times New Roman" w:eastAsia="Times New Roman" w:hAnsi="Times New Roman" w:cs="Times New Roman"/>
          <w:sz w:val="28"/>
          <w:szCs w:val="28"/>
          <w:lang w:val="en-IN" w:eastAsia="en-IN" w:bidi="ar-SA"/>
        </w:rPr>
        <w:t>therefrom</w:t>
      </w:r>
      <w:proofErr w:type="spellEnd"/>
      <w:r w:rsidRPr="002B6274">
        <w:rPr>
          <w:rFonts w:ascii="Times New Roman" w:eastAsia="Times New Roman" w:hAnsi="Times New Roman" w:cs="Times New Roman"/>
          <w:sz w:val="28"/>
          <w:szCs w:val="28"/>
          <w:lang w:val="en-IN" w:eastAsia="en-IN" w:bidi="ar-SA"/>
        </w:rPr>
        <w:t xml:space="preserve">, or the basic registration, as the case may be, provided that such appeal, action or opposition had begun before the expiry of the </w:t>
      </w:r>
      <w:proofErr w:type="spellStart"/>
      <w:r w:rsidRPr="002B6274">
        <w:rPr>
          <w:rFonts w:ascii="Times New Roman" w:eastAsia="Times New Roman" w:hAnsi="Times New Roman" w:cs="Times New Roman"/>
          <w:sz w:val="28"/>
          <w:szCs w:val="28"/>
          <w:lang w:val="en-IN" w:eastAsia="en-IN" w:bidi="ar-SA"/>
        </w:rPr>
        <w:t>said</w:t>
      </w:r>
      <w:proofErr w:type="spellEnd"/>
      <w:r w:rsidRPr="002B6274">
        <w:rPr>
          <w:rFonts w:ascii="Times New Roman" w:eastAsia="Times New Roman" w:hAnsi="Times New Roman" w:cs="Times New Roman"/>
          <w:sz w:val="28"/>
          <w:szCs w:val="28"/>
          <w:lang w:val="en-IN" w:eastAsia="en-IN" w:bidi="ar-SA"/>
        </w:rPr>
        <w:t xml:space="preserve"> period. The same also applies if the basic application is withdrawn, or the registration resulting from the basic application or the basic registration is renounced, after the expiry of the five–year period, provided that, at the time of the withdrawal or renunciation, the said application or registration was the subject of a proceeding referred to in </w:t>
      </w:r>
      <w:hyperlink r:id="rId45" w:anchor="P108_20094" w:history="1">
        <w:r w:rsidRPr="002B6274">
          <w:rPr>
            <w:rFonts w:ascii="Times New Roman" w:eastAsia="Times New Roman" w:hAnsi="Times New Roman" w:cs="Times New Roman"/>
            <w:sz w:val="28"/>
            <w:szCs w:val="28"/>
            <w:u w:val="single"/>
            <w:lang w:val="en-IN" w:eastAsia="en-IN" w:bidi="ar-SA"/>
          </w:rPr>
          <w:t>(</w:t>
        </w:r>
        <w:proofErr w:type="spellStart"/>
        <w:r w:rsidRPr="002B6274">
          <w:rPr>
            <w:rFonts w:ascii="Times New Roman" w:eastAsia="Times New Roman" w:hAnsi="Times New Roman" w:cs="Times New Roman"/>
            <w:sz w:val="28"/>
            <w:szCs w:val="28"/>
            <w:u w:val="single"/>
            <w:lang w:val="en-IN" w:eastAsia="en-IN" w:bidi="ar-SA"/>
          </w:rPr>
          <w:t>i</w:t>
        </w:r>
        <w:proofErr w:type="spellEnd"/>
        <w:r w:rsidRPr="002B6274">
          <w:rPr>
            <w:rFonts w:ascii="Times New Roman" w:eastAsia="Times New Roman" w:hAnsi="Times New Roman" w:cs="Times New Roman"/>
            <w:sz w:val="28"/>
            <w:szCs w:val="28"/>
            <w:u w:val="single"/>
            <w:lang w:val="en-IN" w:eastAsia="en-IN" w:bidi="ar-SA"/>
          </w:rPr>
          <w:t>)</w:t>
        </w:r>
      </w:hyperlink>
      <w:bookmarkStart w:id="112" w:name="P111_21135"/>
      <w:bookmarkEnd w:id="112"/>
      <w:r w:rsidRPr="002B6274">
        <w:rPr>
          <w:rFonts w:ascii="Times New Roman" w:eastAsia="Times New Roman" w:hAnsi="Times New Roman" w:cs="Times New Roman"/>
          <w:sz w:val="28"/>
          <w:szCs w:val="28"/>
          <w:lang w:val="en-IN" w:eastAsia="en-IN" w:bidi="ar-SA"/>
        </w:rPr>
        <w:t>, </w:t>
      </w:r>
      <w:hyperlink r:id="rId46" w:anchor="P109_20172" w:history="1">
        <w:r w:rsidRPr="002B6274">
          <w:rPr>
            <w:rFonts w:ascii="Times New Roman" w:eastAsia="Times New Roman" w:hAnsi="Times New Roman" w:cs="Times New Roman"/>
            <w:sz w:val="28"/>
            <w:szCs w:val="28"/>
            <w:u w:val="single"/>
            <w:lang w:val="en-IN" w:eastAsia="en-IN" w:bidi="ar-SA"/>
          </w:rPr>
          <w:t>(ii)</w:t>
        </w:r>
      </w:hyperlink>
      <w:bookmarkStart w:id="113" w:name="P111_21141"/>
      <w:bookmarkEnd w:id="113"/>
      <w:r w:rsidRPr="002B6274">
        <w:rPr>
          <w:rFonts w:ascii="Times New Roman" w:eastAsia="Times New Roman" w:hAnsi="Times New Roman" w:cs="Times New Roman"/>
          <w:sz w:val="28"/>
          <w:szCs w:val="28"/>
          <w:lang w:val="en-IN" w:eastAsia="en-IN" w:bidi="ar-SA"/>
        </w:rPr>
        <w:t> or </w:t>
      </w:r>
      <w:hyperlink r:id="rId47" w:anchor="P110_20374" w:history="1">
        <w:r w:rsidRPr="002B6274">
          <w:rPr>
            <w:rFonts w:ascii="Times New Roman" w:eastAsia="Times New Roman" w:hAnsi="Times New Roman" w:cs="Times New Roman"/>
            <w:sz w:val="28"/>
            <w:szCs w:val="28"/>
            <w:u w:val="single"/>
            <w:lang w:val="en-IN" w:eastAsia="en-IN" w:bidi="ar-SA"/>
          </w:rPr>
          <w:t>(iii)</w:t>
        </w:r>
      </w:hyperlink>
      <w:bookmarkStart w:id="114" w:name="P111_21150"/>
      <w:bookmarkEnd w:id="114"/>
      <w:r w:rsidRPr="002B6274">
        <w:rPr>
          <w:rFonts w:ascii="Times New Roman" w:eastAsia="Times New Roman" w:hAnsi="Times New Roman" w:cs="Times New Roman"/>
          <w:sz w:val="28"/>
          <w:szCs w:val="28"/>
          <w:lang w:val="en-IN" w:eastAsia="en-IN" w:bidi="ar-SA"/>
        </w:rPr>
        <w:t xml:space="preserve"> and that such proceeding had begun before the expiry of the </w:t>
      </w:r>
      <w:proofErr w:type="spellStart"/>
      <w:r w:rsidRPr="002B6274">
        <w:rPr>
          <w:rFonts w:ascii="Times New Roman" w:eastAsia="Times New Roman" w:hAnsi="Times New Roman" w:cs="Times New Roman"/>
          <w:sz w:val="28"/>
          <w:szCs w:val="28"/>
          <w:lang w:val="en-IN" w:eastAsia="en-IN" w:bidi="ar-SA"/>
        </w:rPr>
        <w:t>said</w:t>
      </w:r>
      <w:proofErr w:type="spellEnd"/>
      <w:r w:rsidRPr="002B6274">
        <w:rPr>
          <w:rFonts w:ascii="Times New Roman" w:eastAsia="Times New Roman" w:hAnsi="Times New Roman" w:cs="Times New Roman"/>
          <w:sz w:val="28"/>
          <w:szCs w:val="28"/>
          <w:lang w:val="en-IN" w:eastAsia="en-IN" w:bidi="ar-SA"/>
        </w:rPr>
        <w:t xml:space="preserve"> period.</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115" w:name="P112_21223"/>
      <w:bookmarkEnd w:id="115"/>
      <w:r w:rsidRPr="002B6274">
        <w:rPr>
          <w:rFonts w:ascii="Times New Roman" w:eastAsia="Times New Roman" w:hAnsi="Times New Roman" w:cs="Times New Roman"/>
          <w:sz w:val="28"/>
          <w:szCs w:val="28"/>
          <w:lang w:val="en-IN" w:eastAsia="en-IN" w:bidi="ar-SA"/>
        </w:rPr>
        <w:lastRenderedPageBreak/>
        <w:t>(4) The Office of origin shall, as prescribed in the Regulations, notify the International Bureau of the facts and decisions relevant under </w:t>
      </w:r>
      <w:hyperlink r:id="rId48" w:anchor="P107_19490" w:history="1">
        <w:r w:rsidRPr="002B6274">
          <w:rPr>
            <w:rFonts w:ascii="Times New Roman" w:eastAsia="Times New Roman" w:hAnsi="Times New Roman" w:cs="Times New Roman"/>
            <w:sz w:val="28"/>
            <w:szCs w:val="28"/>
            <w:u w:val="single"/>
            <w:lang w:val="en-IN" w:eastAsia="en-IN" w:bidi="ar-SA"/>
          </w:rPr>
          <w:t>paragraph (3)</w:t>
        </w:r>
      </w:hyperlink>
      <w:bookmarkStart w:id="116" w:name="P112_21377"/>
      <w:bookmarkEnd w:id="116"/>
      <w:r w:rsidRPr="002B6274">
        <w:rPr>
          <w:rFonts w:ascii="Times New Roman" w:eastAsia="Times New Roman" w:hAnsi="Times New Roman" w:cs="Times New Roman"/>
          <w:sz w:val="28"/>
          <w:szCs w:val="28"/>
          <w:lang w:val="en-IN" w:eastAsia="en-IN" w:bidi="ar-SA"/>
        </w:rPr>
        <w:t>, and the International Bureau shall, as prescribed in the Regulations, notify the interested parties and effect any publication accordingly. The Office of origin shall, where applicable, request the International Bureau to cancel, to the extent applicable, the international registration, and the International Bureau shall proceed accordingly.</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 </w:t>
      </w:r>
    </w:p>
    <w:p w:rsidR="002B6274" w:rsidRPr="002B6274" w:rsidRDefault="002B6274" w:rsidP="002B6274">
      <w:pPr>
        <w:spacing w:before="100" w:beforeAutospacing="1" w:after="100" w:afterAutospacing="1" w:line="240" w:lineRule="auto"/>
        <w:jc w:val="center"/>
        <w:rPr>
          <w:rFonts w:ascii="Times New Roman" w:eastAsia="Times New Roman" w:hAnsi="Times New Roman" w:cs="Times New Roman"/>
          <w:sz w:val="28"/>
          <w:szCs w:val="28"/>
          <w:lang w:val="en-IN" w:eastAsia="en-IN" w:bidi="ar-SA"/>
        </w:rPr>
      </w:pPr>
      <w:bookmarkStart w:id="117" w:name="P113_21722"/>
      <w:bookmarkEnd w:id="117"/>
      <w:r w:rsidRPr="002B6274">
        <w:rPr>
          <w:rFonts w:ascii="Times New Roman" w:eastAsia="Times New Roman" w:hAnsi="Times New Roman" w:cs="Times New Roman"/>
          <w:b/>
          <w:bCs/>
          <w:sz w:val="28"/>
          <w:szCs w:val="28"/>
          <w:lang w:val="en-IN" w:eastAsia="en-IN" w:bidi="ar-SA"/>
        </w:rPr>
        <w:t>Article 7</w:t>
      </w:r>
      <w:r w:rsidRPr="002B6274">
        <w:rPr>
          <w:rFonts w:ascii="Times New Roman" w:eastAsia="Times New Roman" w:hAnsi="Times New Roman" w:cs="Times New Roman"/>
          <w:b/>
          <w:bCs/>
          <w:sz w:val="28"/>
          <w:szCs w:val="28"/>
          <w:lang w:val="en-IN" w:eastAsia="en-IN" w:bidi="ar-SA"/>
        </w:rPr>
        <w:br/>
        <w:t>Renewal of International Registration</w:t>
      </w:r>
    </w:p>
    <w:p w:rsidR="002B6274" w:rsidRPr="002B6274" w:rsidRDefault="002B6274" w:rsidP="002B6274">
      <w:pPr>
        <w:spacing w:before="100" w:beforeAutospacing="1" w:after="100" w:afterAutospacing="1" w:line="240" w:lineRule="auto"/>
        <w:jc w:val="right"/>
        <w:rPr>
          <w:rFonts w:ascii="Times New Roman" w:eastAsia="Times New Roman" w:hAnsi="Times New Roman" w:cs="Times New Roman"/>
          <w:sz w:val="28"/>
          <w:szCs w:val="28"/>
          <w:lang w:val="en-IN" w:eastAsia="en-IN" w:bidi="ar-SA"/>
        </w:rPr>
      </w:pP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(1) Any international registration may be renewed for a period of ten years from the expiry of the preceding period, by the mere payment of the basic fee and, subject to Article 8(7</w:t>
      </w:r>
      <w:bookmarkStart w:id="118" w:name="P114_21976"/>
      <w:bookmarkEnd w:id="118"/>
      <w:r w:rsidRPr="002B6274">
        <w:rPr>
          <w:rFonts w:ascii="Times New Roman" w:eastAsia="Times New Roman" w:hAnsi="Times New Roman" w:cs="Times New Roman"/>
          <w:sz w:val="28"/>
          <w:szCs w:val="28"/>
          <w:lang w:val="en-IN" w:eastAsia="en-IN" w:bidi="ar-SA"/>
        </w:rPr>
        <w:t>), of the supplementary and complementary fees provided for in </w:t>
      </w:r>
      <w:bookmarkStart w:id="119" w:name="P114_22039"/>
      <w:r w:rsidR="00AD78AD" w:rsidRPr="002B6274">
        <w:rPr>
          <w:rFonts w:ascii="Times New Roman" w:eastAsia="Times New Roman" w:hAnsi="Times New Roman" w:cs="Times New Roman"/>
          <w:sz w:val="28"/>
          <w:szCs w:val="28"/>
          <w:lang w:val="en-IN" w:eastAsia="en-IN" w:bidi="ar-SA"/>
        </w:rPr>
        <w:fldChar w:fldCharType="begin"/>
      </w:r>
      <w:r w:rsidRPr="002B6274">
        <w:rPr>
          <w:rFonts w:ascii="Times New Roman" w:eastAsia="Times New Roman" w:hAnsi="Times New Roman" w:cs="Times New Roman"/>
          <w:sz w:val="28"/>
          <w:szCs w:val="28"/>
          <w:lang w:val="en-IN" w:eastAsia="en-IN" w:bidi="ar-SA"/>
        </w:rPr>
        <w:instrText xml:space="preserve"> HYPERLINK "http://www.wipo.int/madrid/en/legal_texts/trtdocs_wo016.html" \l "P120_23020" </w:instrText>
      </w:r>
      <w:r w:rsidR="00AD78AD" w:rsidRPr="002B6274">
        <w:rPr>
          <w:rFonts w:ascii="Times New Roman" w:eastAsia="Times New Roman" w:hAnsi="Times New Roman" w:cs="Times New Roman"/>
          <w:sz w:val="28"/>
          <w:szCs w:val="28"/>
          <w:lang w:val="en-IN" w:eastAsia="en-IN" w:bidi="ar-SA"/>
        </w:rPr>
        <w:fldChar w:fldCharType="separate"/>
      </w:r>
      <w:r w:rsidRPr="002B6274">
        <w:rPr>
          <w:rFonts w:ascii="Times New Roman" w:eastAsia="Times New Roman" w:hAnsi="Times New Roman" w:cs="Times New Roman"/>
          <w:sz w:val="28"/>
          <w:szCs w:val="28"/>
          <w:u w:val="single"/>
          <w:lang w:val="en-IN" w:eastAsia="en-IN" w:bidi="ar-SA"/>
        </w:rPr>
        <w:t>Article 8(2</w:t>
      </w:r>
      <w:r w:rsidR="00AD78AD" w:rsidRPr="002B6274">
        <w:rPr>
          <w:rFonts w:ascii="Times New Roman" w:eastAsia="Times New Roman" w:hAnsi="Times New Roman" w:cs="Times New Roman"/>
          <w:sz w:val="28"/>
          <w:szCs w:val="28"/>
          <w:lang w:val="en-IN" w:eastAsia="en-IN" w:bidi="ar-SA"/>
        </w:rPr>
        <w:fldChar w:fldCharType="end"/>
      </w:r>
      <w:bookmarkStart w:id="120" w:name="P114_22051"/>
      <w:bookmarkEnd w:id="119"/>
      <w:bookmarkEnd w:id="120"/>
      <w:r w:rsidRPr="002B6274">
        <w:rPr>
          <w:rFonts w:ascii="Times New Roman" w:eastAsia="Times New Roman" w:hAnsi="Times New Roman" w:cs="Times New Roman"/>
          <w:sz w:val="28"/>
          <w:szCs w:val="28"/>
          <w:lang w:val="en-IN" w:eastAsia="en-IN" w:bidi="ar-SA"/>
        </w:rPr>
        <w:t>).</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(2) Renewal may not bring about any change in the international registration in its latest form.</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(3) Six months before the expiry of the term of protection, the International Bureau shall, by sending an unofficial notice, remind the holder of the international registration and his representative, if any, of the exact date of expiry.</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(4) Subject to the payment of a surcharge fixed by the Regulations, a period of grace of six months shall be allowed for renewal of the international registration.</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 </w:t>
      </w:r>
    </w:p>
    <w:p w:rsidR="002B6274" w:rsidRPr="002B6274" w:rsidRDefault="002B6274" w:rsidP="002B6274">
      <w:pPr>
        <w:spacing w:before="100" w:beforeAutospacing="1" w:after="100" w:afterAutospacing="1" w:line="240" w:lineRule="auto"/>
        <w:jc w:val="center"/>
        <w:rPr>
          <w:rFonts w:ascii="Times New Roman" w:eastAsia="Times New Roman" w:hAnsi="Times New Roman" w:cs="Times New Roman"/>
          <w:sz w:val="28"/>
          <w:szCs w:val="28"/>
          <w:lang w:val="en-IN" w:eastAsia="en-IN" w:bidi="ar-SA"/>
        </w:rPr>
      </w:pPr>
      <w:bookmarkStart w:id="121" w:name="P118_22627"/>
      <w:bookmarkEnd w:id="121"/>
      <w:r w:rsidRPr="002B6274">
        <w:rPr>
          <w:rFonts w:ascii="Times New Roman" w:eastAsia="Times New Roman" w:hAnsi="Times New Roman" w:cs="Times New Roman"/>
          <w:b/>
          <w:bCs/>
          <w:sz w:val="28"/>
          <w:szCs w:val="28"/>
          <w:lang w:val="en-IN" w:eastAsia="en-IN" w:bidi="ar-SA"/>
        </w:rPr>
        <w:t>Article 8</w:t>
      </w:r>
      <w:r w:rsidRPr="002B6274">
        <w:rPr>
          <w:rFonts w:ascii="Times New Roman" w:eastAsia="Times New Roman" w:hAnsi="Times New Roman" w:cs="Times New Roman"/>
          <w:b/>
          <w:bCs/>
          <w:sz w:val="28"/>
          <w:szCs w:val="28"/>
          <w:lang w:val="en-IN" w:eastAsia="en-IN" w:bidi="ar-SA"/>
        </w:rPr>
        <w:br/>
        <w:t>Fees for International Application and Registration</w:t>
      </w:r>
    </w:p>
    <w:p w:rsidR="002B6274" w:rsidRPr="002B6274" w:rsidRDefault="002B6274" w:rsidP="002B6274">
      <w:pPr>
        <w:spacing w:before="100" w:beforeAutospacing="1" w:after="100" w:afterAutospacing="1" w:line="240" w:lineRule="auto"/>
        <w:jc w:val="right"/>
        <w:rPr>
          <w:rFonts w:ascii="Times New Roman" w:eastAsia="Times New Roman" w:hAnsi="Times New Roman" w:cs="Times New Roman"/>
          <w:sz w:val="28"/>
          <w:szCs w:val="28"/>
          <w:lang w:val="en-IN" w:eastAsia="en-IN" w:bidi="ar-SA"/>
        </w:rPr>
      </w:pP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122" w:name="P119_22687"/>
      <w:bookmarkEnd w:id="122"/>
      <w:r w:rsidRPr="002B6274">
        <w:rPr>
          <w:rFonts w:ascii="Times New Roman" w:eastAsia="Times New Roman" w:hAnsi="Times New Roman" w:cs="Times New Roman"/>
          <w:sz w:val="28"/>
          <w:szCs w:val="28"/>
          <w:lang w:val="en-IN" w:eastAsia="en-IN" w:bidi="ar-SA"/>
        </w:rPr>
        <w:t>(1) The Office of origin may fix, at its own discretion, and collect, for its own benefit, a fee which it may require from the applicant for international registration or from the holder of the international registration in connection with the filing of the international application or the renewal of the international registration.</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123" w:name="P120_23020"/>
      <w:bookmarkEnd w:id="123"/>
      <w:r w:rsidRPr="002B6274">
        <w:rPr>
          <w:rFonts w:ascii="Times New Roman" w:eastAsia="Times New Roman" w:hAnsi="Times New Roman" w:cs="Times New Roman"/>
          <w:sz w:val="28"/>
          <w:szCs w:val="28"/>
          <w:lang w:val="en-IN" w:eastAsia="en-IN" w:bidi="ar-SA"/>
        </w:rPr>
        <w:t>(2) Registration of a mark at the International Bureau shall be subject to the advance payment of an international fee which shall, subject to the provisions of </w:t>
      </w:r>
      <w:hyperlink r:id="rId49" w:anchor="P129_24982" w:history="1">
        <w:r w:rsidRPr="002B6274">
          <w:rPr>
            <w:rFonts w:ascii="Times New Roman" w:eastAsia="Times New Roman" w:hAnsi="Times New Roman" w:cs="Times New Roman"/>
            <w:sz w:val="28"/>
            <w:szCs w:val="28"/>
            <w:u w:val="single"/>
            <w:lang w:val="en-IN" w:eastAsia="en-IN" w:bidi="ar-SA"/>
          </w:rPr>
          <w:t>paragraph (7)(a)</w:t>
        </w:r>
      </w:hyperlink>
      <w:bookmarkStart w:id="124" w:name="P120_23198"/>
      <w:bookmarkEnd w:id="124"/>
      <w:r w:rsidRPr="002B6274">
        <w:rPr>
          <w:rFonts w:ascii="Times New Roman" w:eastAsia="Times New Roman" w:hAnsi="Times New Roman" w:cs="Times New Roman"/>
          <w:sz w:val="28"/>
          <w:szCs w:val="28"/>
          <w:lang w:val="en-IN" w:eastAsia="en-IN" w:bidi="ar-SA"/>
        </w:rPr>
        <w:t>, include,</w:t>
      </w:r>
    </w:p>
    <w:p w:rsidR="002B6274" w:rsidRPr="002B6274" w:rsidRDefault="002B6274" w:rsidP="002B6274">
      <w:pPr>
        <w:spacing w:beforeAutospacing="1" w:after="100" w:afterAutospacing="1" w:line="240" w:lineRule="auto"/>
        <w:jc w:val="left"/>
        <w:rPr>
          <w:rFonts w:ascii="Times New Roman" w:eastAsia="Times New Roman" w:hAnsi="Times New Roman" w:cs="Times New Roman"/>
          <w:sz w:val="28"/>
          <w:szCs w:val="28"/>
          <w:lang w:val="en-IN" w:eastAsia="en-IN" w:bidi="ar-SA"/>
        </w:rPr>
      </w:pPr>
      <w:bookmarkStart w:id="125" w:name="P121_23208"/>
      <w:bookmarkEnd w:id="125"/>
      <w:r w:rsidRPr="002B6274">
        <w:rPr>
          <w:rFonts w:ascii="Times New Roman" w:eastAsia="Times New Roman" w:hAnsi="Times New Roman" w:cs="Times New Roman"/>
          <w:sz w:val="28"/>
          <w:szCs w:val="28"/>
          <w:lang w:val="en-IN" w:eastAsia="en-IN" w:bidi="ar-SA"/>
        </w:rPr>
        <w:t>(</w:t>
      </w:r>
      <w:proofErr w:type="spellStart"/>
      <w:r w:rsidRPr="002B6274">
        <w:rPr>
          <w:rFonts w:ascii="Times New Roman" w:eastAsia="Times New Roman" w:hAnsi="Times New Roman" w:cs="Times New Roman"/>
          <w:sz w:val="28"/>
          <w:szCs w:val="28"/>
          <w:lang w:val="en-IN" w:eastAsia="en-IN" w:bidi="ar-SA"/>
        </w:rPr>
        <w:t>i</w:t>
      </w:r>
      <w:proofErr w:type="spellEnd"/>
      <w:r w:rsidRPr="002B6274">
        <w:rPr>
          <w:rFonts w:ascii="Times New Roman" w:eastAsia="Times New Roman" w:hAnsi="Times New Roman" w:cs="Times New Roman"/>
          <w:sz w:val="28"/>
          <w:szCs w:val="28"/>
          <w:lang w:val="en-IN" w:eastAsia="en-IN" w:bidi="ar-SA"/>
        </w:rPr>
        <w:t xml:space="preserve">) </w:t>
      </w:r>
      <w:proofErr w:type="gramStart"/>
      <w:r w:rsidRPr="002B6274">
        <w:rPr>
          <w:rFonts w:ascii="Times New Roman" w:eastAsia="Times New Roman" w:hAnsi="Times New Roman" w:cs="Times New Roman"/>
          <w:sz w:val="28"/>
          <w:szCs w:val="28"/>
          <w:lang w:val="en-IN" w:eastAsia="en-IN" w:bidi="ar-SA"/>
        </w:rPr>
        <w:t>a</w:t>
      </w:r>
      <w:proofErr w:type="gramEnd"/>
      <w:r w:rsidRPr="002B6274">
        <w:rPr>
          <w:rFonts w:ascii="Times New Roman" w:eastAsia="Times New Roman" w:hAnsi="Times New Roman" w:cs="Times New Roman"/>
          <w:sz w:val="28"/>
          <w:szCs w:val="28"/>
          <w:lang w:val="en-IN" w:eastAsia="en-IN" w:bidi="ar-SA"/>
        </w:rPr>
        <w:t xml:space="preserve"> basic fee;</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126" w:name="P122_23223"/>
      <w:bookmarkEnd w:id="126"/>
      <w:r w:rsidRPr="002B6274">
        <w:rPr>
          <w:rFonts w:ascii="Times New Roman" w:eastAsia="Times New Roman" w:hAnsi="Times New Roman" w:cs="Times New Roman"/>
          <w:sz w:val="28"/>
          <w:szCs w:val="28"/>
          <w:lang w:val="en-IN" w:eastAsia="en-IN" w:bidi="ar-SA"/>
        </w:rPr>
        <w:lastRenderedPageBreak/>
        <w:t xml:space="preserve">(ii) </w:t>
      </w:r>
      <w:proofErr w:type="gramStart"/>
      <w:r w:rsidRPr="002B6274">
        <w:rPr>
          <w:rFonts w:ascii="Times New Roman" w:eastAsia="Times New Roman" w:hAnsi="Times New Roman" w:cs="Times New Roman"/>
          <w:sz w:val="28"/>
          <w:szCs w:val="28"/>
          <w:lang w:val="en-IN" w:eastAsia="en-IN" w:bidi="ar-SA"/>
        </w:rPr>
        <w:t>a</w:t>
      </w:r>
      <w:proofErr w:type="gramEnd"/>
      <w:r w:rsidRPr="002B6274">
        <w:rPr>
          <w:rFonts w:ascii="Times New Roman" w:eastAsia="Times New Roman" w:hAnsi="Times New Roman" w:cs="Times New Roman"/>
          <w:sz w:val="28"/>
          <w:szCs w:val="28"/>
          <w:lang w:val="en-IN" w:eastAsia="en-IN" w:bidi="ar-SA"/>
        </w:rPr>
        <w:t xml:space="preserve"> supplementary fee for each class of the International Classification, beyond three, into which the goods or services to which the mark is applied will fall;</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127" w:name="P123_23385"/>
      <w:bookmarkEnd w:id="127"/>
      <w:r w:rsidRPr="002B6274">
        <w:rPr>
          <w:rFonts w:ascii="Times New Roman" w:eastAsia="Times New Roman" w:hAnsi="Times New Roman" w:cs="Times New Roman"/>
          <w:sz w:val="28"/>
          <w:szCs w:val="28"/>
          <w:lang w:val="en-IN" w:eastAsia="en-IN" w:bidi="ar-SA"/>
        </w:rPr>
        <w:t xml:space="preserve">(iii) </w:t>
      </w:r>
      <w:proofErr w:type="gramStart"/>
      <w:r w:rsidRPr="002B6274">
        <w:rPr>
          <w:rFonts w:ascii="Times New Roman" w:eastAsia="Times New Roman" w:hAnsi="Times New Roman" w:cs="Times New Roman"/>
          <w:sz w:val="28"/>
          <w:szCs w:val="28"/>
          <w:lang w:val="en-IN" w:eastAsia="en-IN" w:bidi="ar-SA"/>
        </w:rPr>
        <w:t>a</w:t>
      </w:r>
      <w:proofErr w:type="gramEnd"/>
      <w:r w:rsidRPr="002B6274">
        <w:rPr>
          <w:rFonts w:ascii="Times New Roman" w:eastAsia="Times New Roman" w:hAnsi="Times New Roman" w:cs="Times New Roman"/>
          <w:sz w:val="28"/>
          <w:szCs w:val="28"/>
          <w:lang w:val="en-IN" w:eastAsia="en-IN" w:bidi="ar-SA"/>
        </w:rPr>
        <w:t xml:space="preserve"> complementary fee for any request for extension of protection under </w:t>
      </w:r>
      <w:hyperlink r:id="rId50" w:anchor="P70_9424" w:history="1">
        <w:r w:rsidRPr="002B6274">
          <w:rPr>
            <w:rFonts w:ascii="Times New Roman" w:eastAsia="Times New Roman" w:hAnsi="Times New Roman" w:cs="Times New Roman"/>
            <w:sz w:val="28"/>
            <w:szCs w:val="28"/>
            <w:u w:val="single"/>
            <w:lang w:val="en-IN" w:eastAsia="en-IN" w:bidi="ar-SA"/>
          </w:rPr>
          <w:t>Article 3ter</w:t>
        </w:r>
      </w:hyperlink>
      <w:bookmarkStart w:id="128" w:name="P123_23473"/>
      <w:bookmarkEnd w:id="128"/>
      <w:r w:rsidRPr="002B6274">
        <w:rPr>
          <w:rFonts w:ascii="Times New Roman" w:eastAsia="Times New Roman" w:hAnsi="Times New Roman" w:cs="Times New Roman"/>
          <w:sz w:val="28"/>
          <w:szCs w:val="28"/>
          <w:lang w:val="en-IN" w:eastAsia="en-IN" w:bidi="ar-SA"/>
        </w:rPr>
        <w:t>.</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129" w:name="P124_23474"/>
      <w:bookmarkEnd w:id="129"/>
      <w:r w:rsidRPr="002B6274">
        <w:rPr>
          <w:rFonts w:ascii="Times New Roman" w:eastAsia="Times New Roman" w:hAnsi="Times New Roman" w:cs="Times New Roman"/>
          <w:sz w:val="28"/>
          <w:szCs w:val="28"/>
          <w:lang w:val="en-IN" w:eastAsia="en-IN" w:bidi="ar-SA"/>
        </w:rPr>
        <w:t>(3) However, the supplementary fee specified in </w:t>
      </w:r>
      <w:hyperlink r:id="rId51" w:anchor="P122_23223" w:history="1">
        <w:r w:rsidRPr="002B6274">
          <w:rPr>
            <w:rFonts w:ascii="Times New Roman" w:eastAsia="Times New Roman" w:hAnsi="Times New Roman" w:cs="Times New Roman"/>
            <w:sz w:val="28"/>
            <w:szCs w:val="28"/>
            <w:u w:val="single"/>
            <w:lang w:val="en-IN" w:eastAsia="en-IN" w:bidi="ar-SA"/>
          </w:rPr>
          <w:t>paragraph (2</w:t>
        </w:r>
        <w:proofErr w:type="gramStart"/>
        <w:r w:rsidRPr="002B6274">
          <w:rPr>
            <w:rFonts w:ascii="Times New Roman" w:eastAsia="Times New Roman" w:hAnsi="Times New Roman" w:cs="Times New Roman"/>
            <w:sz w:val="28"/>
            <w:szCs w:val="28"/>
            <w:u w:val="single"/>
            <w:lang w:val="en-IN" w:eastAsia="en-IN" w:bidi="ar-SA"/>
          </w:rPr>
          <w:t>)(</w:t>
        </w:r>
        <w:proofErr w:type="gramEnd"/>
        <w:r w:rsidRPr="002B6274">
          <w:rPr>
            <w:rFonts w:ascii="Times New Roman" w:eastAsia="Times New Roman" w:hAnsi="Times New Roman" w:cs="Times New Roman"/>
            <w:sz w:val="28"/>
            <w:szCs w:val="28"/>
            <w:u w:val="single"/>
            <w:lang w:val="en-IN" w:eastAsia="en-IN" w:bidi="ar-SA"/>
          </w:rPr>
          <w:t>ii)</w:t>
        </w:r>
      </w:hyperlink>
      <w:bookmarkStart w:id="130" w:name="P124_23540"/>
      <w:bookmarkEnd w:id="130"/>
      <w:r w:rsidRPr="002B6274">
        <w:rPr>
          <w:rFonts w:ascii="Times New Roman" w:eastAsia="Times New Roman" w:hAnsi="Times New Roman" w:cs="Times New Roman"/>
          <w:sz w:val="28"/>
          <w:szCs w:val="28"/>
          <w:lang w:val="en-IN" w:eastAsia="en-IN" w:bidi="ar-SA"/>
        </w:rPr>
        <w:t xml:space="preserve"> may, without prejudice to the date of the international registration, be paid within the period fixed by the Regulations if the number of classes of goods or services has been fixed or disputed by the International Bureau. If, upon expiry of the </w:t>
      </w:r>
      <w:proofErr w:type="spellStart"/>
      <w:r w:rsidRPr="002B6274">
        <w:rPr>
          <w:rFonts w:ascii="Times New Roman" w:eastAsia="Times New Roman" w:hAnsi="Times New Roman" w:cs="Times New Roman"/>
          <w:sz w:val="28"/>
          <w:szCs w:val="28"/>
          <w:lang w:val="en-IN" w:eastAsia="en-IN" w:bidi="ar-SA"/>
        </w:rPr>
        <w:t>said</w:t>
      </w:r>
      <w:proofErr w:type="spellEnd"/>
      <w:r w:rsidRPr="002B6274">
        <w:rPr>
          <w:rFonts w:ascii="Times New Roman" w:eastAsia="Times New Roman" w:hAnsi="Times New Roman" w:cs="Times New Roman"/>
          <w:sz w:val="28"/>
          <w:szCs w:val="28"/>
          <w:lang w:val="en-IN" w:eastAsia="en-IN" w:bidi="ar-SA"/>
        </w:rPr>
        <w:t xml:space="preserve"> period, the supplementary fee has not been paid or the list of goods or services has not been reduced to the required extent by the applicant, the international application shall be deemed to have been abandoned.</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131" w:name="P125_24004"/>
      <w:bookmarkEnd w:id="131"/>
      <w:r w:rsidRPr="002B6274">
        <w:rPr>
          <w:rFonts w:ascii="Times New Roman" w:eastAsia="Times New Roman" w:hAnsi="Times New Roman" w:cs="Times New Roman"/>
          <w:sz w:val="28"/>
          <w:szCs w:val="28"/>
          <w:lang w:val="en-IN" w:eastAsia="en-IN" w:bidi="ar-SA"/>
        </w:rPr>
        <w:t>(4) The annual product of the various receipts from international registration, with the exception of the receipts derived from the fees mentioned in </w:t>
      </w:r>
      <w:hyperlink r:id="rId52" w:anchor="P122_23223" w:history="1">
        <w:r w:rsidRPr="002B6274">
          <w:rPr>
            <w:rFonts w:ascii="Times New Roman" w:eastAsia="Times New Roman" w:hAnsi="Times New Roman" w:cs="Times New Roman"/>
            <w:sz w:val="28"/>
            <w:szCs w:val="28"/>
            <w:u w:val="single"/>
            <w:lang w:val="en-IN" w:eastAsia="en-IN" w:bidi="ar-SA"/>
          </w:rPr>
          <w:t>paragraph (2)(ii)</w:t>
        </w:r>
      </w:hyperlink>
      <w:bookmarkStart w:id="132" w:name="P125_24172"/>
      <w:bookmarkEnd w:id="132"/>
      <w:r w:rsidRPr="002B6274">
        <w:rPr>
          <w:rFonts w:ascii="Times New Roman" w:eastAsia="Times New Roman" w:hAnsi="Times New Roman" w:cs="Times New Roman"/>
          <w:sz w:val="28"/>
          <w:szCs w:val="28"/>
          <w:lang w:val="en-IN" w:eastAsia="en-IN" w:bidi="ar-SA"/>
        </w:rPr>
        <w:t> and </w:t>
      </w:r>
      <w:hyperlink r:id="rId53" w:anchor="P123_23385" w:history="1">
        <w:r w:rsidRPr="002B6274">
          <w:rPr>
            <w:rFonts w:ascii="Times New Roman" w:eastAsia="Times New Roman" w:hAnsi="Times New Roman" w:cs="Times New Roman"/>
            <w:sz w:val="28"/>
            <w:szCs w:val="28"/>
            <w:u w:val="single"/>
            <w:lang w:val="en-IN" w:eastAsia="en-IN" w:bidi="ar-SA"/>
          </w:rPr>
          <w:t>(iii)</w:t>
        </w:r>
      </w:hyperlink>
      <w:bookmarkStart w:id="133" w:name="P125_24182"/>
      <w:bookmarkEnd w:id="133"/>
      <w:r w:rsidRPr="002B6274">
        <w:rPr>
          <w:rFonts w:ascii="Times New Roman" w:eastAsia="Times New Roman" w:hAnsi="Times New Roman" w:cs="Times New Roman"/>
          <w:sz w:val="28"/>
          <w:szCs w:val="28"/>
          <w:lang w:val="en-IN" w:eastAsia="en-IN" w:bidi="ar-SA"/>
        </w:rPr>
        <w:t>, shall be divided equally among the Contracting Parties by the International Bureau, after deduction of the expenses and charges necessitated by the implementation of this Protocol.</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134" w:name="P126_24364"/>
      <w:bookmarkEnd w:id="134"/>
      <w:r w:rsidRPr="002B6274">
        <w:rPr>
          <w:rFonts w:ascii="Times New Roman" w:eastAsia="Times New Roman" w:hAnsi="Times New Roman" w:cs="Times New Roman"/>
          <w:sz w:val="28"/>
          <w:szCs w:val="28"/>
          <w:lang w:val="en-IN" w:eastAsia="en-IN" w:bidi="ar-SA"/>
        </w:rPr>
        <w:t>(5) The amounts derived from the supplementary fees provided for in </w:t>
      </w:r>
      <w:hyperlink r:id="rId54" w:anchor="P122_23223" w:history="1">
        <w:r w:rsidRPr="002B6274">
          <w:rPr>
            <w:rFonts w:ascii="Times New Roman" w:eastAsia="Times New Roman" w:hAnsi="Times New Roman" w:cs="Times New Roman"/>
            <w:sz w:val="28"/>
            <w:szCs w:val="28"/>
            <w:u w:val="single"/>
            <w:lang w:val="en-IN" w:eastAsia="en-IN" w:bidi="ar-SA"/>
          </w:rPr>
          <w:t>paragraph (2)(ii)</w:t>
        </w:r>
      </w:hyperlink>
      <w:bookmarkStart w:id="135" w:name="P126_24450"/>
      <w:bookmarkEnd w:id="135"/>
      <w:r w:rsidRPr="002B6274">
        <w:rPr>
          <w:rFonts w:ascii="Times New Roman" w:eastAsia="Times New Roman" w:hAnsi="Times New Roman" w:cs="Times New Roman"/>
          <w:sz w:val="28"/>
          <w:szCs w:val="28"/>
          <w:lang w:val="en-IN" w:eastAsia="en-IN" w:bidi="ar-SA"/>
        </w:rPr>
        <w:t> shall be divided, at the expiry of each year, among the interested Contracting Parties in proportion to the number of marks for which protection has been applied for in each of them during that year, this number being multiplied, in the case of Contracting Parties which make an examination, by a coefficient which shall be determined by the Regulations.</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136" w:name="P127_24805"/>
      <w:bookmarkEnd w:id="136"/>
      <w:r w:rsidRPr="002B6274">
        <w:rPr>
          <w:rFonts w:ascii="Times New Roman" w:eastAsia="Times New Roman" w:hAnsi="Times New Roman" w:cs="Times New Roman"/>
          <w:sz w:val="28"/>
          <w:szCs w:val="28"/>
          <w:lang w:val="en-IN" w:eastAsia="en-IN" w:bidi="ar-SA"/>
        </w:rPr>
        <w:t>(6) The amounts derived from the complementary fees provided for in </w:t>
      </w:r>
      <w:hyperlink r:id="rId55" w:anchor="P123_23385" w:history="1">
        <w:r w:rsidRPr="002B6274">
          <w:rPr>
            <w:rFonts w:ascii="Times New Roman" w:eastAsia="Times New Roman" w:hAnsi="Times New Roman" w:cs="Times New Roman"/>
            <w:sz w:val="28"/>
            <w:szCs w:val="28"/>
            <w:u w:val="single"/>
            <w:lang w:val="en-IN" w:eastAsia="en-IN" w:bidi="ar-SA"/>
          </w:rPr>
          <w:t>paragraph (2</w:t>
        </w:r>
        <w:proofErr w:type="gramStart"/>
        <w:r w:rsidRPr="002B6274">
          <w:rPr>
            <w:rFonts w:ascii="Times New Roman" w:eastAsia="Times New Roman" w:hAnsi="Times New Roman" w:cs="Times New Roman"/>
            <w:sz w:val="28"/>
            <w:szCs w:val="28"/>
            <w:u w:val="single"/>
            <w:lang w:val="en-IN" w:eastAsia="en-IN" w:bidi="ar-SA"/>
          </w:rPr>
          <w:t>)(</w:t>
        </w:r>
        <w:proofErr w:type="gramEnd"/>
        <w:r w:rsidRPr="002B6274">
          <w:rPr>
            <w:rFonts w:ascii="Times New Roman" w:eastAsia="Times New Roman" w:hAnsi="Times New Roman" w:cs="Times New Roman"/>
            <w:sz w:val="28"/>
            <w:szCs w:val="28"/>
            <w:u w:val="single"/>
            <w:lang w:val="en-IN" w:eastAsia="en-IN" w:bidi="ar-SA"/>
          </w:rPr>
          <w:t>iii)</w:t>
        </w:r>
      </w:hyperlink>
      <w:bookmarkStart w:id="137" w:name="P127_24892"/>
      <w:bookmarkEnd w:id="137"/>
      <w:r w:rsidRPr="002B6274">
        <w:rPr>
          <w:rFonts w:ascii="Times New Roman" w:eastAsia="Times New Roman" w:hAnsi="Times New Roman" w:cs="Times New Roman"/>
          <w:sz w:val="28"/>
          <w:szCs w:val="28"/>
          <w:lang w:val="en-IN" w:eastAsia="en-IN" w:bidi="ar-SA"/>
        </w:rPr>
        <w:t> shall be divided according to the same rules as those provided for in </w:t>
      </w:r>
      <w:hyperlink r:id="rId56" w:anchor="P126_24364" w:history="1">
        <w:r w:rsidRPr="002B6274">
          <w:rPr>
            <w:rFonts w:ascii="Times New Roman" w:eastAsia="Times New Roman" w:hAnsi="Times New Roman" w:cs="Times New Roman"/>
            <w:sz w:val="28"/>
            <w:szCs w:val="28"/>
            <w:u w:val="single"/>
            <w:lang w:val="en-IN" w:eastAsia="en-IN" w:bidi="ar-SA"/>
          </w:rPr>
          <w:t>paragraph (5)</w:t>
        </w:r>
      </w:hyperlink>
      <w:bookmarkStart w:id="138" w:name="P127_24977"/>
      <w:bookmarkEnd w:id="138"/>
      <w:r w:rsidRPr="002B6274">
        <w:rPr>
          <w:rFonts w:ascii="Times New Roman" w:eastAsia="Times New Roman" w:hAnsi="Times New Roman" w:cs="Times New Roman"/>
          <w:sz w:val="28"/>
          <w:szCs w:val="28"/>
          <w:lang w:val="en-IN" w:eastAsia="en-IN" w:bidi="ar-SA"/>
        </w:rPr>
        <w:t>.</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139" w:name="P128_24978"/>
      <w:bookmarkEnd w:id="139"/>
      <w:r w:rsidRPr="002B6274">
        <w:rPr>
          <w:rFonts w:ascii="Times New Roman" w:eastAsia="Times New Roman" w:hAnsi="Times New Roman" w:cs="Times New Roman"/>
          <w:sz w:val="28"/>
          <w:szCs w:val="28"/>
          <w:lang w:val="en-IN" w:eastAsia="en-IN" w:bidi="ar-SA"/>
        </w:rPr>
        <w:t>(7)</w:t>
      </w:r>
    </w:p>
    <w:p w:rsidR="002B6274" w:rsidRPr="002B6274" w:rsidRDefault="002B6274" w:rsidP="002B6274">
      <w:pPr>
        <w:spacing w:beforeAutospacing="1" w:after="100" w:afterAutospacing="1" w:line="240" w:lineRule="auto"/>
        <w:jc w:val="left"/>
        <w:rPr>
          <w:rFonts w:ascii="Times New Roman" w:eastAsia="Times New Roman" w:hAnsi="Times New Roman" w:cs="Times New Roman"/>
          <w:sz w:val="28"/>
          <w:szCs w:val="28"/>
          <w:lang w:val="en-IN" w:eastAsia="en-IN" w:bidi="ar-SA"/>
        </w:rPr>
      </w:pPr>
      <w:bookmarkStart w:id="140" w:name="P129_24982"/>
      <w:bookmarkEnd w:id="140"/>
      <w:r w:rsidRPr="002B6274">
        <w:rPr>
          <w:rFonts w:ascii="Times New Roman" w:eastAsia="Times New Roman" w:hAnsi="Times New Roman" w:cs="Times New Roman"/>
          <w:i/>
          <w:iCs/>
          <w:sz w:val="28"/>
          <w:szCs w:val="28"/>
          <w:lang w:val="en-IN" w:eastAsia="en-IN" w:bidi="ar-SA"/>
        </w:rPr>
        <w:t>(a)</w:t>
      </w:r>
      <w:r w:rsidRPr="002B6274">
        <w:rPr>
          <w:rFonts w:ascii="Times New Roman" w:eastAsia="Times New Roman" w:hAnsi="Times New Roman" w:cs="Times New Roman"/>
          <w:sz w:val="28"/>
          <w:szCs w:val="28"/>
          <w:lang w:val="en-IN" w:eastAsia="en-IN" w:bidi="ar-SA"/>
        </w:rPr>
        <w:t> Any Contracting Party may declare that, in connection with each international registration in which it is mentioned under </w:t>
      </w:r>
      <w:hyperlink r:id="rId57" w:anchor="P70_9424" w:history="1">
        <w:r w:rsidRPr="002B6274">
          <w:rPr>
            <w:rFonts w:ascii="Times New Roman" w:eastAsia="Times New Roman" w:hAnsi="Times New Roman" w:cs="Times New Roman"/>
            <w:sz w:val="28"/>
            <w:szCs w:val="28"/>
            <w:u w:val="single"/>
            <w:lang w:val="en-IN" w:eastAsia="en-IN" w:bidi="ar-SA"/>
          </w:rPr>
          <w:t>Article 3ter</w:t>
        </w:r>
      </w:hyperlink>
      <w:bookmarkStart w:id="141" w:name="P129_25122"/>
      <w:bookmarkEnd w:id="141"/>
      <w:r w:rsidRPr="002B6274">
        <w:rPr>
          <w:rFonts w:ascii="Times New Roman" w:eastAsia="Times New Roman" w:hAnsi="Times New Roman" w:cs="Times New Roman"/>
          <w:sz w:val="28"/>
          <w:szCs w:val="28"/>
          <w:lang w:val="en-IN" w:eastAsia="en-IN" w:bidi="ar-SA"/>
        </w:rPr>
        <w:t xml:space="preserve">, and in connection with the renewal of any such international registration, it wants to receive, instead of a share in the revenue produced by the supplementary and complementary fees, a fee (hereinafter referred to as “the individual fee”) whose amount shall be indicated in the declaration, and can be changed in further declarations, but may not be higher than the equivalent of the amount which </w:t>
      </w:r>
      <w:proofErr w:type="spellStart"/>
      <w:r w:rsidRPr="002B6274">
        <w:rPr>
          <w:rFonts w:ascii="Times New Roman" w:eastAsia="Times New Roman" w:hAnsi="Times New Roman" w:cs="Times New Roman"/>
          <w:sz w:val="28"/>
          <w:szCs w:val="28"/>
          <w:lang w:val="en-IN" w:eastAsia="en-IN" w:bidi="ar-SA"/>
        </w:rPr>
        <w:t>the</w:t>
      </w:r>
      <w:proofErr w:type="spellEnd"/>
      <w:r w:rsidRPr="002B6274">
        <w:rPr>
          <w:rFonts w:ascii="Times New Roman" w:eastAsia="Times New Roman" w:hAnsi="Times New Roman" w:cs="Times New Roman"/>
          <w:sz w:val="28"/>
          <w:szCs w:val="28"/>
          <w:lang w:val="en-IN" w:eastAsia="en-IN" w:bidi="ar-SA"/>
        </w:rPr>
        <w:t xml:space="preserve"> said Contracting Party’s Office would be entitled to receive from an applicant for a ten–year registration, or from the holder of a registration for a ten–year renewal of that registration, of the mark in the register of the said Office, the said amount being diminished by the savings resulting from the international procedure. Where such an individual fee is payable,</w:t>
      </w:r>
    </w:p>
    <w:p w:rsidR="002B6274" w:rsidRPr="002B6274" w:rsidRDefault="002B6274" w:rsidP="002B6274">
      <w:pPr>
        <w:spacing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lastRenderedPageBreak/>
        <w:t>(</w:t>
      </w:r>
      <w:proofErr w:type="spellStart"/>
      <w:r w:rsidRPr="002B6274">
        <w:rPr>
          <w:rFonts w:ascii="Times New Roman" w:eastAsia="Times New Roman" w:hAnsi="Times New Roman" w:cs="Times New Roman"/>
          <w:sz w:val="28"/>
          <w:szCs w:val="28"/>
          <w:lang w:val="en-IN" w:eastAsia="en-IN" w:bidi="ar-SA"/>
        </w:rPr>
        <w:t>i</w:t>
      </w:r>
      <w:proofErr w:type="spellEnd"/>
      <w:r w:rsidRPr="002B6274">
        <w:rPr>
          <w:rFonts w:ascii="Times New Roman" w:eastAsia="Times New Roman" w:hAnsi="Times New Roman" w:cs="Times New Roman"/>
          <w:sz w:val="28"/>
          <w:szCs w:val="28"/>
          <w:lang w:val="en-IN" w:eastAsia="en-IN" w:bidi="ar-SA"/>
        </w:rPr>
        <w:t xml:space="preserve">) </w:t>
      </w:r>
      <w:proofErr w:type="gramStart"/>
      <w:r w:rsidRPr="002B6274">
        <w:rPr>
          <w:rFonts w:ascii="Times New Roman" w:eastAsia="Times New Roman" w:hAnsi="Times New Roman" w:cs="Times New Roman"/>
          <w:sz w:val="28"/>
          <w:szCs w:val="28"/>
          <w:lang w:val="en-IN" w:eastAsia="en-IN" w:bidi="ar-SA"/>
        </w:rPr>
        <w:t>no</w:t>
      </w:r>
      <w:proofErr w:type="gramEnd"/>
      <w:r w:rsidRPr="002B6274">
        <w:rPr>
          <w:rFonts w:ascii="Times New Roman" w:eastAsia="Times New Roman" w:hAnsi="Times New Roman" w:cs="Times New Roman"/>
          <w:sz w:val="28"/>
          <w:szCs w:val="28"/>
          <w:lang w:val="en-IN" w:eastAsia="en-IN" w:bidi="ar-SA"/>
        </w:rPr>
        <w:t xml:space="preserve"> supplementary fees referred to in </w:t>
      </w:r>
      <w:hyperlink r:id="rId58" w:anchor="P122_23223" w:history="1">
        <w:r w:rsidRPr="002B6274">
          <w:rPr>
            <w:rFonts w:ascii="Times New Roman" w:eastAsia="Times New Roman" w:hAnsi="Times New Roman" w:cs="Times New Roman"/>
            <w:sz w:val="28"/>
            <w:szCs w:val="28"/>
            <w:u w:val="single"/>
            <w:lang w:val="en-IN" w:eastAsia="en-IN" w:bidi="ar-SA"/>
          </w:rPr>
          <w:t>paragraph (2)(ii)</w:t>
        </w:r>
      </w:hyperlink>
      <w:r w:rsidRPr="002B6274">
        <w:rPr>
          <w:rFonts w:ascii="Times New Roman" w:eastAsia="Times New Roman" w:hAnsi="Times New Roman" w:cs="Times New Roman"/>
          <w:sz w:val="28"/>
          <w:szCs w:val="28"/>
          <w:lang w:val="en-IN" w:eastAsia="en-IN" w:bidi="ar-SA"/>
        </w:rPr>
        <w:t> shall be payable if only Contracting Parties which have made a declaration under this subparagraph are mentioned under </w:t>
      </w:r>
      <w:hyperlink r:id="rId59" w:anchor="P70_9424" w:history="1">
        <w:r w:rsidRPr="002B6274">
          <w:rPr>
            <w:rFonts w:ascii="Times New Roman" w:eastAsia="Times New Roman" w:hAnsi="Times New Roman" w:cs="Times New Roman"/>
            <w:sz w:val="28"/>
            <w:szCs w:val="28"/>
            <w:u w:val="single"/>
            <w:lang w:val="en-IN" w:eastAsia="en-IN" w:bidi="ar-SA"/>
          </w:rPr>
          <w:t>Article 3ter</w:t>
        </w:r>
      </w:hyperlink>
      <w:bookmarkStart w:id="142" w:name="P130_26124"/>
      <w:bookmarkEnd w:id="142"/>
      <w:r w:rsidRPr="002B6274">
        <w:rPr>
          <w:rFonts w:ascii="Times New Roman" w:eastAsia="Times New Roman" w:hAnsi="Times New Roman" w:cs="Times New Roman"/>
          <w:sz w:val="28"/>
          <w:szCs w:val="28"/>
          <w:lang w:val="en-IN" w:eastAsia="en-IN" w:bidi="ar-SA"/>
        </w:rPr>
        <w:t>, and</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 xml:space="preserve">(ii) </w:t>
      </w:r>
      <w:proofErr w:type="gramStart"/>
      <w:r w:rsidRPr="002B6274">
        <w:rPr>
          <w:rFonts w:ascii="Times New Roman" w:eastAsia="Times New Roman" w:hAnsi="Times New Roman" w:cs="Times New Roman"/>
          <w:sz w:val="28"/>
          <w:szCs w:val="28"/>
          <w:lang w:val="en-IN" w:eastAsia="en-IN" w:bidi="ar-SA"/>
        </w:rPr>
        <w:t>no</w:t>
      </w:r>
      <w:proofErr w:type="gramEnd"/>
      <w:r w:rsidRPr="002B6274">
        <w:rPr>
          <w:rFonts w:ascii="Times New Roman" w:eastAsia="Times New Roman" w:hAnsi="Times New Roman" w:cs="Times New Roman"/>
          <w:sz w:val="28"/>
          <w:szCs w:val="28"/>
          <w:lang w:val="en-IN" w:eastAsia="en-IN" w:bidi="ar-SA"/>
        </w:rPr>
        <w:t xml:space="preserve"> complementary fee referred to in </w:t>
      </w:r>
      <w:hyperlink r:id="rId60" w:anchor="P123_23385" w:history="1">
        <w:r w:rsidRPr="002B6274">
          <w:rPr>
            <w:rFonts w:ascii="Times New Roman" w:eastAsia="Times New Roman" w:hAnsi="Times New Roman" w:cs="Times New Roman"/>
            <w:sz w:val="28"/>
            <w:szCs w:val="28"/>
            <w:u w:val="single"/>
            <w:lang w:val="en-IN" w:eastAsia="en-IN" w:bidi="ar-SA"/>
          </w:rPr>
          <w:t>paragraph (2)(iii)</w:t>
        </w:r>
      </w:hyperlink>
      <w:r w:rsidRPr="002B6274">
        <w:rPr>
          <w:rFonts w:ascii="Times New Roman" w:eastAsia="Times New Roman" w:hAnsi="Times New Roman" w:cs="Times New Roman"/>
          <w:sz w:val="28"/>
          <w:szCs w:val="28"/>
          <w:lang w:val="en-IN" w:eastAsia="en-IN" w:bidi="ar-SA"/>
        </w:rPr>
        <w:t> shall be payable in respect of any Contracting Party which has made a declaration under this subparagraph.</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i/>
          <w:iCs/>
          <w:sz w:val="28"/>
          <w:szCs w:val="28"/>
          <w:lang w:val="en-IN" w:eastAsia="en-IN" w:bidi="ar-SA"/>
        </w:rPr>
        <w:t>(b)</w:t>
      </w:r>
      <w:r w:rsidRPr="002B6274">
        <w:rPr>
          <w:rFonts w:ascii="Times New Roman" w:eastAsia="Times New Roman" w:hAnsi="Times New Roman" w:cs="Times New Roman"/>
          <w:sz w:val="28"/>
          <w:szCs w:val="28"/>
          <w:lang w:val="en-IN" w:eastAsia="en-IN" w:bidi="ar-SA"/>
        </w:rPr>
        <w:t> Any declaration under </w:t>
      </w:r>
      <w:hyperlink r:id="rId61" w:anchor="P129_24982" w:history="1">
        <w:r w:rsidRPr="002B6274">
          <w:rPr>
            <w:rFonts w:ascii="Times New Roman" w:eastAsia="Times New Roman" w:hAnsi="Times New Roman" w:cs="Times New Roman"/>
            <w:sz w:val="28"/>
            <w:szCs w:val="28"/>
            <w:u w:val="single"/>
            <w:lang w:val="en-IN" w:eastAsia="en-IN" w:bidi="ar-SA"/>
          </w:rPr>
          <w:t>subparagraph (a</w:t>
        </w:r>
      </w:hyperlink>
      <w:bookmarkStart w:id="143" w:name="P132_26391"/>
      <w:bookmarkEnd w:id="143"/>
      <w:r w:rsidRPr="002B6274">
        <w:rPr>
          <w:rFonts w:ascii="Times New Roman" w:eastAsia="Times New Roman" w:hAnsi="Times New Roman" w:cs="Times New Roman"/>
          <w:i/>
          <w:iCs/>
          <w:sz w:val="28"/>
          <w:szCs w:val="28"/>
          <w:lang w:val="en-IN" w:eastAsia="en-IN" w:bidi="ar-SA"/>
        </w:rPr>
        <w:t>)</w:t>
      </w:r>
      <w:r w:rsidRPr="002B6274">
        <w:rPr>
          <w:rFonts w:ascii="Times New Roman" w:eastAsia="Times New Roman" w:hAnsi="Times New Roman" w:cs="Times New Roman"/>
          <w:sz w:val="28"/>
          <w:szCs w:val="28"/>
          <w:lang w:val="en-IN" w:eastAsia="en-IN" w:bidi="ar-SA"/>
        </w:rPr>
        <w:t> may be made in the instruments referred to in </w:t>
      </w:r>
      <w:hyperlink r:id="rId62" w:anchor="P194_39246" w:history="1">
        <w:r w:rsidRPr="002B6274">
          <w:rPr>
            <w:rFonts w:ascii="Times New Roman" w:eastAsia="Times New Roman" w:hAnsi="Times New Roman" w:cs="Times New Roman"/>
            <w:sz w:val="28"/>
            <w:szCs w:val="28"/>
            <w:u w:val="single"/>
            <w:lang w:val="en-IN" w:eastAsia="en-IN" w:bidi="ar-SA"/>
          </w:rPr>
          <w:t>Article 14(2</w:t>
        </w:r>
      </w:hyperlink>
      <w:bookmarkStart w:id="144" w:name="P132_26452"/>
      <w:bookmarkEnd w:id="144"/>
      <w:r w:rsidRPr="002B6274">
        <w:rPr>
          <w:rFonts w:ascii="Times New Roman" w:eastAsia="Times New Roman" w:hAnsi="Times New Roman" w:cs="Times New Roman"/>
          <w:sz w:val="28"/>
          <w:szCs w:val="28"/>
          <w:lang w:val="en-IN" w:eastAsia="en-IN" w:bidi="ar-SA"/>
        </w:rPr>
        <w:t>), and the effective date of the declaration shall be the same as the date of entry into force of this Protocol with respect to the State or intergovernmental organization having made the declaration. Any such declaration may also be made later, in which case the declaration shall have effect three months after its receipt by the Director General, or at any later date indicated in the declaration, in respect of any international registration whose date is the same as or is later than the effective date of the declaration.</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 </w:t>
      </w:r>
    </w:p>
    <w:p w:rsidR="002B6274" w:rsidRPr="002B6274" w:rsidRDefault="002B6274" w:rsidP="002B6274">
      <w:pPr>
        <w:spacing w:before="100" w:beforeAutospacing="1" w:after="100" w:afterAutospacing="1" w:line="240" w:lineRule="auto"/>
        <w:jc w:val="center"/>
        <w:rPr>
          <w:rFonts w:ascii="Times New Roman" w:eastAsia="Times New Roman" w:hAnsi="Times New Roman" w:cs="Times New Roman"/>
          <w:sz w:val="28"/>
          <w:szCs w:val="28"/>
          <w:lang w:val="en-IN" w:eastAsia="en-IN" w:bidi="ar-SA"/>
        </w:rPr>
      </w:pPr>
      <w:bookmarkStart w:id="145" w:name="P133_26979"/>
      <w:bookmarkEnd w:id="145"/>
      <w:r w:rsidRPr="002B6274">
        <w:rPr>
          <w:rFonts w:ascii="Times New Roman" w:eastAsia="Times New Roman" w:hAnsi="Times New Roman" w:cs="Times New Roman"/>
          <w:b/>
          <w:bCs/>
          <w:sz w:val="28"/>
          <w:szCs w:val="28"/>
          <w:lang w:val="en-IN" w:eastAsia="en-IN" w:bidi="ar-SA"/>
        </w:rPr>
        <w:t>Article 9</w:t>
      </w:r>
      <w:r w:rsidRPr="002B6274">
        <w:rPr>
          <w:rFonts w:ascii="Times New Roman" w:eastAsia="Times New Roman" w:hAnsi="Times New Roman" w:cs="Times New Roman"/>
          <w:b/>
          <w:bCs/>
          <w:sz w:val="28"/>
          <w:szCs w:val="28"/>
          <w:lang w:val="en-IN" w:eastAsia="en-IN" w:bidi="ar-SA"/>
        </w:rPr>
        <w:br/>
      </w:r>
      <w:proofErr w:type="spellStart"/>
      <w:r w:rsidRPr="002B6274">
        <w:rPr>
          <w:rFonts w:ascii="Times New Roman" w:eastAsia="Times New Roman" w:hAnsi="Times New Roman" w:cs="Times New Roman"/>
          <w:b/>
          <w:bCs/>
          <w:sz w:val="28"/>
          <w:szCs w:val="28"/>
          <w:lang w:val="en-IN" w:eastAsia="en-IN" w:bidi="ar-SA"/>
        </w:rPr>
        <w:t>Recordal</w:t>
      </w:r>
      <w:proofErr w:type="spellEnd"/>
      <w:r w:rsidRPr="002B6274">
        <w:rPr>
          <w:rFonts w:ascii="Times New Roman" w:eastAsia="Times New Roman" w:hAnsi="Times New Roman" w:cs="Times New Roman"/>
          <w:b/>
          <w:bCs/>
          <w:sz w:val="28"/>
          <w:szCs w:val="28"/>
          <w:lang w:val="en-IN" w:eastAsia="en-IN" w:bidi="ar-SA"/>
        </w:rPr>
        <w:t xml:space="preserve"> of Change in the Ownership of</w:t>
      </w:r>
      <w:r w:rsidRPr="002B6274">
        <w:rPr>
          <w:rFonts w:ascii="Times New Roman" w:eastAsia="Times New Roman" w:hAnsi="Times New Roman" w:cs="Times New Roman"/>
          <w:b/>
          <w:bCs/>
          <w:sz w:val="28"/>
          <w:szCs w:val="28"/>
          <w:lang w:val="en-IN" w:eastAsia="en-IN" w:bidi="ar-SA"/>
        </w:rPr>
        <w:br/>
        <w:t>an International Registration</w:t>
      </w:r>
    </w:p>
    <w:p w:rsidR="002B6274" w:rsidRPr="002B6274" w:rsidRDefault="002B6274" w:rsidP="002B6274">
      <w:pPr>
        <w:spacing w:before="100" w:beforeAutospacing="1" w:after="100" w:afterAutospacing="1" w:line="240" w:lineRule="auto"/>
        <w:jc w:val="right"/>
        <w:rPr>
          <w:rFonts w:ascii="Times New Roman" w:eastAsia="Times New Roman" w:hAnsi="Times New Roman" w:cs="Times New Roman"/>
          <w:sz w:val="28"/>
          <w:szCs w:val="28"/>
          <w:lang w:val="en-IN" w:eastAsia="en-IN" w:bidi="ar-SA"/>
        </w:rPr>
      </w:pP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At the request of the person in whose name the international registration stands, or at the request of an interested Office made ex officio or at the request of an interested person, the International Bureau shall record in the International Register any change in the ownership of that registration, in respect of all or some of the Contracting Parties in whose territories the said registration has effect and in respect of all or some of the goods and services listed in the registration, provided that the new holder is a person who, under </w:t>
      </w:r>
      <w:hyperlink r:id="rId63" w:anchor="P51_2832" w:history="1">
        <w:r w:rsidRPr="002B6274">
          <w:rPr>
            <w:rFonts w:ascii="Times New Roman" w:eastAsia="Times New Roman" w:hAnsi="Times New Roman" w:cs="Times New Roman"/>
            <w:sz w:val="28"/>
            <w:szCs w:val="28"/>
            <w:u w:val="single"/>
            <w:lang w:val="en-IN" w:eastAsia="en-IN" w:bidi="ar-SA"/>
          </w:rPr>
          <w:t>Article 2(1</w:t>
        </w:r>
      </w:hyperlink>
      <w:bookmarkStart w:id="146" w:name="P134_27638"/>
      <w:bookmarkEnd w:id="146"/>
      <w:r w:rsidRPr="002B6274">
        <w:rPr>
          <w:rFonts w:ascii="Times New Roman" w:eastAsia="Times New Roman" w:hAnsi="Times New Roman" w:cs="Times New Roman"/>
          <w:sz w:val="28"/>
          <w:szCs w:val="28"/>
          <w:lang w:val="en-IN" w:eastAsia="en-IN" w:bidi="ar-SA"/>
        </w:rPr>
        <w:t>), is entitled to file international applications.</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 </w:t>
      </w:r>
    </w:p>
    <w:p w:rsidR="002B6274" w:rsidRPr="002B6274" w:rsidRDefault="002B6274" w:rsidP="002B6274">
      <w:pPr>
        <w:spacing w:before="100" w:beforeAutospacing="1" w:after="100" w:afterAutospacing="1" w:line="240" w:lineRule="auto"/>
        <w:jc w:val="center"/>
        <w:rPr>
          <w:rFonts w:ascii="Times New Roman" w:eastAsia="Times New Roman" w:hAnsi="Times New Roman" w:cs="Times New Roman"/>
          <w:sz w:val="28"/>
          <w:szCs w:val="28"/>
          <w:lang w:val="en-IN" w:eastAsia="en-IN" w:bidi="ar-SA"/>
        </w:rPr>
      </w:pPr>
      <w:bookmarkStart w:id="147" w:name="P135_27688"/>
      <w:bookmarkEnd w:id="147"/>
      <w:r w:rsidRPr="002B6274">
        <w:rPr>
          <w:rFonts w:ascii="Times New Roman" w:eastAsia="Times New Roman" w:hAnsi="Times New Roman" w:cs="Times New Roman"/>
          <w:b/>
          <w:bCs/>
          <w:sz w:val="28"/>
          <w:szCs w:val="28"/>
          <w:lang w:val="en-IN" w:eastAsia="en-IN" w:bidi="ar-SA"/>
        </w:rPr>
        <w:t>Article 9</w:t>
      </w:r>
      <w:r w:rsidRPr="002B6274">
        <w:rPr>
          <w:rFonts w:ascii="Times New Roman" w:eastAsia="Times New Roman" w:hAnsi="Times New Roman" w:cs="Times New Roman"/>
          <w:b/>
          <w:bCs/>
          <w:i/>
          <w:iCs/>
          <w:sz w:val="28"/>
          <w:szCs w:val="28"/>
          <w:lang w:val="en-IN" w:eastAsia="en-IN" w:bidi="ar-SA"/>
        </w:rPr>
        <w:t>bis</w:t>
      </w:r>
      <w:r w:rsidRPr="002B6274">
        <w:rPr>
          <w:rFonts w:ascii="Times New Roman" w:eastAsia="Times New Roman" w:hAnsi="Times New Roman" w:cs="Times New Roman"/>
          <w:b/>
          <w:bCs/>
          <w:sz w:val="28"/>
          <w:szCs w:val="28"/>
          <w:lang w:val="en-IN" w:eastAsia="en-IN" w:bidi="ar-SA"/>
        </w:rPr>
        <w:br/>
      </w:r>
      <w:proofErr w:type="spellStart"/>
      <w:r w:rsidRPr="002B6274">
        <w:rPr>
          <w:rFonts w:ascii="Times New Roman" w:eastAsia="Times New Roman" w:hAnsi="Times New Roman" w:cs="Times New Roman"/>
          <w:b/>
          <w:bCs/>
          <w:sz w:val="28"/>
          <w:szCs w:val="28"/>
          <w:lang w:val="en-IN" w:eastAsia="en-IN" w:bidi="ar-SA"/>
        </w:rPr>
        <w:t>Recordal</w:t>
      </w:r>
      <w:proofErr w:type="spellEnd"/>
      <w:r w:rsidRPr="002B6274">
        <w:rPr>
          <w:rFonts w:ascii="Times New Roman" w:eastAsia="Times New Roman" w:hAnsi="Times New Roman" w:cs="Times New Roman"/>
          <w:b/>
          <w:bCs/>
          <w:sz w:val="28"/>
          <w:szCs w:val="28"/>
          <w:lang w:val="en-IN" w:eastAsia="en-IN" w:bidi="ar-SA"/>
        </w:rPr>
        <w:t xml:space="preserve"> of Certain Matters Concerning an International Registration</w:t>
      </w:r>
    </w:p>
    <w:p w:rsidR="002B6274" w:rsidRPr="002B6274" w:rsidRDefault="002B6274" w:rsidP="002B6274">
      <w:pPr>
        <w:spacing w:before="100" w:beforeAutospacing="1" w:after="100" w:afterAutospacing="1" w:line="240" w:lineRule="auto"/>
        <w:jc w:val="right"/>
        <w:rPr>
          <w:rFonts w:ascii="Times New Roman" w:eastAsia="Times New Roman" w:hAnsi="Times New Roman" w:cs="Times New Roman"/>
          <w:sz w:val="28"/>
          <w:szCs w:val="28"/>
          <w:lang w:val="en-IN" w:eastAsia="en-IN" w:bidi="ar-SA"/>
        </w:rPr>
      </w:pP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The International Bureau shall record in the International Register</w:t>
      </w:r>
    </w:p>
    <w:p w:rsidR="002B6274" w:rsidRPr="002B6274" w:rsidRDefault="002B6274" w:rsidP="002B6274">
      <w:pPr>
        <w:spacing w:beforeAutospacing="1" w:after="100" w:afterAutospacing="1" w:line="240" w:lineRule="auto"/>
        <w:jc w:val="left"/>
        <w:rPr>
          <w:rFonts w:ascii="Times New Roman" w:eastAsia="Times New Roman" w:hAnsi="Times New Roman" w:cs="Times New Roman"/>
          <w:sz w:val="28"/>
          <w:szCs w:val="28"/>
          <w:lang w:val="en-IN" w:eastAsia="en-IN" w:bidi="ar-SA"/>
        </w:rPr>
      </w:pPr>
      <w:bookmarkStart w:id="148" w:name="P137_27862"/>
      <w:bookmarkEnd w:id="148"/>
      <w:r w:rsidRPr="002B6274">
        <w:rPr>
          <w:rFonts w:ascii="Times New Roman" w:eastAsia="Times New Roman" w:hAnsi="Times New Roman" w:cs="Times New Roman"/>
          <w:sz w:val="28"/>
          <w:szCs w:val="28"/>
          <w:lang w:val="en-IN" w:eastAsia="en-IN" w:bidi="ar-SA"/>
        </w:rPr>
        <w:t>(</w:t>
      </w:r>
      <w:proofErr w:type="spellStart"/>
      <w:r w:rsidRPr="002B6274">
        <w:rPr>
          <w:rFonts w:ascii="Times New Roman" w:eastAsia="Times New Roman" w:hAnsi="Times New Roman" w:cs="Times New Roman"/>
          <w:sz w:val="28"/>
          <w:szCs w:val="28"/>
          <w:lang w:val="en-IN" w:eastAsia="en-IN" w:bidi="ar-SA"/>
        </w:rPr>
        <w:t>i</w:t>
      </w:r>
      <w:proofErr w:type="spellEnd"/>
      <w:r w:rsidRPr="002B6274">
        <w:rPr>
          <w:rFonts w:ascii="Times New Roman" w:eastAsia="Times New Roman" w:hAnsi="Times New Roman" w:cs="Times New Roman"/>
          <w:sz w:val="28"/>
          <w:szCs w:val="28"/>
          <w:lang w:val="en-IN" w:eastAsia="en-IN" w:bidi="ar-SA"/>
        </w:rPr>
        <w:t xml:space="preserve">) </w:t>
      </w:r>
      <w:proofErr w:type="gramStart"/>
      <w:r w:rsidRPr="002B6274">
        <w:rPr>
          <w:rFonts w:ascii="Times New Roman" w:eastAsia="Times New Roman" w:hAnsi="Times New Roman" w:cs="Times New Roman"/>
          <w:sz w:val="28"/>
          <w:szCs w:val="28"/>
          <w:lang w:val="en-IN" w:eastAsia="en-IN" w:bidi="ar-SA"/>
        </w:rPr>
        <w:t>any</w:t>
      </w:r>
      <w:proofErr w:type="gramEnd"/>
      <w:r w:rsidRPr="002B6274">
        <w:rPr>
          <w:rFonts w:ascii="Times New Roman" w:eastAsia="Times New Roman" w:hAnsi="Times New Roman" w:cs="Times New Roman"/>
          <w:sz w:val="28"/>
          <w:szCs w:val="28"/>
          <w:lang w:val="en-IN" w:eastAsia="en-IN" w:bidi="ar-SA"/>
        </w:rPr>
        <w:t xml:space="preserve"> change in the name or address of the holder of the international registration,</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149" w:name="P138_27947"/>
      <w:bookmarkEnd w:id="149"/>
      <w:r w:rsidRPr="002B6274">
        <w:rPr>
          <w:rFonts w:ascii="Times New Roman" w:eastAsia="Times New Roman" w:hAnsi="Times New Roman" w:cs="Times New Roman"/>
          <w:sz w:val="28"/>
          <w:szCs w:val="28"/>
          <w:lang w:val="en-IN" w:eastAsia="en-IN" w:bidi="ar-SA"/>
        </w:rPr>
        <w:t xml:space="preserve">(ii) </w:t>
      </w:r>
      <w:proofErr w:type="gramStart"/>
      <w:r w:rsidRPr="002B6274">
        <w:rPr>
          <w:rFonts w:ascii="Times New Roman" w:eastAsia="Times New Roman" w:hAnsi="Times New Roman" w:cs="Times New Roman"/>
          <w:sz w:val="28"/>
          <w:szCs w:val="28"/>
          <w:lang w:val="en-IN" w:eastAsia="en-IN" w:bidi="ar-SA"/>
        </w:rPr>
        <w:t>the</w:t>
      </w:r>
      <w:proofErr w:type="gramEnd"/>
      <w:r w:rsidRPr="002B6274">
        <w:rPr>
          <w:rFonts w:ascii="Times New Roman" w:eastAsia="Times New Roman" w:hAnsi="Times New Roman" w:cs="Times New Roman"/>
          <w:sz w:val="28"/>
          <w:szCs w:val="28"/>
          <w:lang w:val="en-IN" w:eastAsia="en-IN" w:bidi="ar-SA"/>
        </w:rPr>
        <w:t xml:space="preserve"> appointment of a representative of the holder of the international registration and any other relevant fact concerning such representative,</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150" w:name="P139_28094"/>
      <w:bookmarkEnd w:id="150"/>
      <w:r w:rsidRPr="002B6274">
        <w:rPr>
          <w:rFonts w:ascii="Times New Roman" w:eastAsia="Times New Roman" w:hAnsi="Times New Roman" w:cs="Times New Roman"/>
          <w:sz w:val="28"/>
          <w:szCs w:val="28"/>
          <w:lang w:val="en-IN" w:eastAsia="en-IN" w:bidi="ar-SA"/>
        </w:rPr>
        <w:lastRenderedPageBreak/>
        <w:t xml:space="preserve">(iii) </w:t>
      </w:r>
      <w:proofErr w:type="gramStart"/>
      <w:r w:rsidRPr="002B6274">
        <w:rPr>
          <w:rFonts w:ascii="Times New Roman" w:eastAsia="Times New Roman" w:hAnsi="Times New Roman" w:cs="Times New Roman"/>
          <w:sz w:val="28"/>
          <w:szCs w:val="28"/>
          <w:lang w:val="en-IN" w:eastAsia="en-IN" w:bidi="ar-SA"/>
        </w:rPr>
        <w:t>any</w:t>
      </w:r>
      <w:proofErr w:type="gramEnd"/>
      <w:r w:rsidRPr="002B6274">
        <w:rPr>
          <w:rFonts w:ascii="Times New Roman" w:eastAsia="Times New Roman" w:hAnsi="Times New Roman" w:cs="Times New Roman"/>
          <w:sz w:val="28"/>
          <w:szCs w:val="28"/>
          <w:lang w:val="en-IN" w:eastAsia="en-IN" w:bidi="ar-SA"/>
        </w:rPr>
        <w:t xml:space="preserve"> limitation, in respect of all or some of the Contracting Parties, of the goods and services listed in the international registration,</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151" w:name="P140_28236"/>
      <w:bookmarkEnd w:id="151"/>
      <w:r w:rsidRPr="002B6274">
        <w:rPr>
          <w:rFonts w:ascii="Times New Roman" w:eastAsia="Times New Roman" w:hAnsi="Times New Roman" w:cs="Times New Roman"/>
          <w:sz w:val="28"/>
          <w:szCs w:val="28"/>
          <w:lang w:val="en-IN" w:eastAsia="en-IN" w:bidi="ar-SA"/>
        </w:rPr>
        <w:t xml:space="preserve">(iv) </w:t>
      </w:r>
      <w:proofErr w:type="gramStart"/>
      <w:r w:rsidRPr="002B6274">
        <w:rPr>
          <w:rFonts w:ascii="Times New Roman" w:eastAsia="Times New Roman" w:hAnsi="Times New Roman" w:cs="Times New Roman"/>
          <w:sz w:val="28"/>
          <w:szCs w:val="28"/>
          <w:lang w:val="en-IN" w:eastAsia="en-IN" w:bidi="ar-SA"/>
        </w:rPr>
        <w:t>any</w:t>
      </w:r>
      <w:proofErr w:type="gramEnd"/>
      <w:r w:rsidRPr="002B6274">
        <w:rPr>
          <w:rFonts w:ascii="Times New Roman" w:eastAsia="Times New Roman" w:hAnsi="Times New Roman" w:cs="Times New Roman"/>
          <w:sz w:val="28"/>
          <w:szCs w:val="28"/>
          <w:lang w:val="en-IN" w:eastAsia="en-IN" w:bidi="ar-SA"/>
        </w:rPr>
        <w:t xml:space="preserve"> renunciation, cancellation or invalidation of the international registration in respect of all or some of the Contracting Parties,</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152" w:name="P141_28374"/>
      <w:bookmarkEnd w:id="152"/>
      <w:r w:rsidRPr="002B6274">
        <w:rPr>
          <w:rFonts w:ascii="Times New Roman" w:eastAsia="Times New Roman" w:hAnsi="Times New Roman" w:cs="Times New Roman"/>
          <w:sz w:val="28"/>
          <w:szCs w:val="28"/>
          <w:lang w:val="en-IN" w:eastAsia="en-IN" w:bidi="ar-SA"/>
        </w:rPr>
        <w:t xml:space="preserve">(v) </w:t>
      </w:r>
      <w:proofErr w:type="gramStart"/>
      <w:r w:rsidRPr="002B6274">
        <w:rPr>
          <w:rFonts w:ascii="Times New Roman" w:eastAsia="Times New Roman" w:hAnsi="Times New Roman" w:cs="Times New Roman"/>
          <w:sz w:val="28"/>
          <w:szCs w:val="28"/>
          <w:lang w:val="en-IN" w:eastAsia="en-IN" w:bidi="ar-SA"/>
        </w:rPr>
        <w:t>any</w:t>
      </w:r>
      <w:proofErr w:type="gramEnd"/>
      <w:r w:rsidRPr="002B6274">
        <w:rPr>
          <w:rFonts w:ascii="Times New Roman" w:eastAsia="Times New Roman" w:hAnsi="Times New Roman" w:cs="Times New Roman"/>
          <w:sz w:val="28"/>
          <w:szCs w:val="28"/>
          <w:lang w:val="en-IN" w:eastAsia="en-IN" w:bidi="ar-SA"/>
        </w:rPr>
        <w:t xml:space="preserve"> other relevant fact, identified in the Regulations, concerning the rights in a mark that is the subject of an international registration.</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 </w:t>
      </w:r>
    </w:p>
    <w:p w:rsidR="002B6274" w:rsidRPr="002B6274" w:rsidRDefault="002B6274" w:rsidP="002B6274">
      <w:pPr>
        <w:spacing w:before="100" w:beforeAutospacing="1" w:after="100" w:afterAutospacing="1" w:line="240" w:lineRule="auto"/>
        <w:jc w:val="center"/>
        <w:rPr>
          <w:rFonts w:ascii="Times New Roman" w:eastAsia="Times New Roman" w:hAnsi="Times New Roman" w:cs="Times New Roman"/>
          <w:sz w:val="28"/>
          <w:szCs w:val="28"/>
          <w:lang w:val="en-IN" w:eastAsia="en-IN" w:bidi="ar-SA"/>
        </w:rPr>
      </w:pPr>
      <w:bookmarkStart w:id="153" w:name="P142_28518"/>
      <w:bookmarkEnd w:id="153"/>
      <w:r w:rsidRPr="002B6274">
        <w:rPr>
          <w:rFonts w:ascii="Times New Roman" w:eastAsia="Times New Roman" w:hAnsi="Times New Roman" w:cs="Times New Roman"/>
          <w:b/>
          <w:bCs/>
          <w:sz w:val="28"/>
          <w:szCs w:val="28"/>
          <w:lang w:val="en-IN" w:eastAsia="en-IN" w:bidi="ar-SA"/>
        </w:rPr>
        <w:t>Article 9</w:t>
      </w:r>
      <w:r w:rsidRPr="002B6274">
        <w:rPr>
          <w:rFonts w:ascii="Times New Roman" w:eastAsia="Times New Roman" w:hAnsi="Times New Roman" w:cs="Times New Roman"/>
          <w:b/>
          <w:bCs/>
          <w:i/>
          <w:iCs/>
          <w:sz w:val="28"/>
          <w:szCs w:val="28"/>
          <w:lang w:val="en-IN" w:eastAsia="en-IN" w:bidi="ar-SA"/>
        </w:rPr>
        <w:t>ter</w:t>
      </w:r>
      <w:r w:rsidRPr="002B6274">
        <w:rPr>
          <w:rFonts w:ascii="Times New Roman" w:eastAsia="Times New Roman" w:hAnsi="Times New Roman" w:cs="Times New Roman"/>
          <w:b/>
          <w:bCs/>
          <w:sz w:val="28"/>
          <w:szCs w:val="28"/>
          <w:lang w:val="en-IN" w:eastAsia="en-IN" w:bidi="ar-SA"/>
        </w:rPr>
        <w:br/>
        <w:t xml:space="preserve">Fees for Certain </w:t>
      </w:r>
      <w:proofErr w:type="spellStart"/>
      <w:r w:rsidRPr="002B6274">
        <w:rPr>
          <w:rFonts w:ascii="Times New Roman" w:eastAsia="Times New Roman" w:hAnsi="Times New Roman" w:cs="Times New Roman"/>
          <w:b/>
          <w:bCs/>
          <w:sz w:val="28"/>
          <w:szCs w:val="28"/>
          <w:lang w:val="en-IN" w:eastAsia="en-IN" w:bidi="ar-SA"/>
        </w:rPr>
        <w:t>Recordals</w:t>
      </w:r>
      <w:proofErr w:type="spellEnd"/>
    </w:p>
    <w:p w:rsidR="002B6274" w:rsidRPr="002B6274" w:rsidRDefault="002B6274" w:rsidP="002B6274">
      <w:pPr>
        <w:spacing w:before="100" w:beforeAutospacing="1" w:after="100" w:afterAutospacing="1" w:line="240" w:lineRule="auto"/>
        <w:jc w:val="right"/>
        <w:rPr>
          <w:rFonts w:ascii="Times New Roman" w:eastAsia="Times New Roman" w:hAnsi="Times New Roman" w:cs="Times New Roman"/>
          <w:sz w:val="28"/>
          <w:szCs w:val="28"/>
          <w:lang w:val="en-IN" w:eastAsia="en-IN" w:bidi="ar-SA"/>
        </w:rPr>
      </w:pP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 xml:space="preserve">Any </w:t>
      </w:r>
      <w:proofErr w:type="spellStart"/>
      <w:r w:rsidRPr="002B6274">
        <w:rPr>
          <w:rFonts w:ascii="Times New Roman" w:eastAsia="Times New Roman" w:hAnsi="Times New Roman" w:cs="Times New Roman"/>
          <w:sz w:val="28"/>
          <w:szCs w:val="28"/>
          <w:lang w:val="en-IN" w:eastAsia="en-IN" w:bidi="ar-SA"/>
        </w:rPr>
        <w:t>recordal</w:t>
      </w:r>
      <w:proofErr w:type="spellEnd"/>
      <w:r w:rsidRPr="002B6274">
        <w:rPr>
          <w:rFonts w:ascii="Times New Roman" w:eastAsia="Times New Roman" w:hAnsi="Times New Roman" w:cs="Times New Roman"/>
          <w:sz w:val="28"/>
          <w:szCs w:val="28"/>
          <w:lang w:val="en-IN" w:eastAsia="en-IN" w:bidi="ar-SA"/>
        </w:rPr>
        <w:t xml:space="preserve"> under </w:t>
      </w:r>
      <w:hyperlink r:id="rId64" w:anchor="P133_26979" w:history="1">
        <w:r w:rsidRPr="002B6274">
          <w:rPr>
            <w:rFonts w:ascii="Times New Roman" w:eastAsia="Times New Roman" w:hAnsi="Times New Roman" w:cs="Times New Roman"/>
            <w:sz w:val="28"/>
            <w:szCs w:val="28"/>
            <w:u w:val="single"/>
            <w:lang w:val="en-IN" w:eastAsia="en-IN" w:bidi="ar-SA"/>
          </w:rPr>
          <w:t>Article 9</w:t>
        </w:r>
      </w:hyperlink>
      <w:bookmarkStart w:id="154" w:name="P143_28612"/>
      <w:bookmarkEnd w:id="154"/>
      <w:r w:rsidRPr="002B6274">
        <w:rPr>
          <w:rFonts w:ascii="Times New Roman" w:eastAsia="Times New Roman" w:hAnsi="Times New Roman" w:cs="Times New Roman"/>
          <w:sz w:val="28"/>
          <w:szCs w:val="28"/>
          <w:lang w:val="en-IN" w:eastAsia="en-IN" w:bidi="ar-SA"/>
        </w:rPr>
        <w:t> or under </w:t>
      </w:r>
      <w:bookmarkStart w:id="155" w:name="P143_28622"/>
      <w:r w:rsidR="00AD78AD" w:rsidRPr="002B6274">
        <w:rPr>
          <w:rFonts w:ascii="Times New Roman" w:eastAsia="Times New Roman" w:hAnsi="Times New Roman" w:cs="Times New Roman"/>
          <w:sz w:val="28"/>
          <w:szCs w:val="28"/>
          <w:lang w:val="en-IN" w:eastAsia="en-IN" w:bidi="ar-SA"/>
        </w:rPr>
        <w:fldChar w:fldCharType="begin"/>
      </w:r>
      <w:r w:rsidRPr="002B6274">
        <w:rPr>
          <w:rFonts w:ascii="Times New Roman" w:eastAsia="Times New Roman" w:hAnsi="Times New Roman" w:cs="Times New Roman"/>
          <w:sz w:val="28"/>
          <w:szCs w:val="28"/>
          <w:lang w:val="en-IN" w:eastAsia="en-IN" w:bidi="ar-SA"/>
        </w:rPr>
        <w:instrText xml:space="preserve"> HYPERLINK "http://www.wipo.int/madrid/en/legal_texts/trtdocs_wo016.html" \l "P135_27688" </w:instrText>
      </w:r>
      <w:r w:rsidR="00AD78AD" w:rsidRPr="002B6274">
        <w:rPr>
          <w:rFonts w:ascii="Times New Roman" w:eastAsia="Times New Roman" w:hAnsi="Times New Roman" w:cs="Times New Roman"/>
          <w:sz w:val="28"/>
          <w:szCs w:val="28"/>
          <w:lang w:val="en-IN" w:eastAsia="en-IN" w:bidi="ar-SA"/>
        </w:rPr>
        <w:fldChar w:fldCharType="separate"/>
      </w:r>
      <w:r w:rsidRPr="002B6274">
        <w:rPr>
          <w:rFonts w:ascii="Times New Roman" w:eastAsia="Times New Roman" w:hAnsi="Times New Roman" w:cs="Times New Roman"/>
          <w:sz w:val="28"/>
          <w:szCs w:val="28"/>
          <w:u w:val="single"/>
          <w:lang w:val="en-IN" w:eastAsia="en-IN" w:bidi="ar-SA"/>
        </w:rPr>
        <w:t>Article 9bis</w:t>
      </w:r>
      <w:r w:rsidR="00AD78AD" w:rsidRPr="002B6274">
        <w:rPr>
          <w:rFonts w:ascii="Times New Roman" w:eastAsia="Times New Roman" w:hAnsi="Times New Roman" w:cs="Times New Roman"/>
          <w:sz w:val="28"/>
          <w:szCs w:val="28"/>
          <w:lang w:val="en-IN" w:eastAsia="en-IN" w:bidi="ar-SA"/>
        </w:rPr>
        <w:fldChar w:fldCharType="end"/>
      </w:r>
      <w:bookmarkStart w:id="156" w:name="P143_28635"/>
      <w:bookmarkEnd w:id="155"/>
      <w:bookmarkEnd w:id="156"/>
      <w:r w:rsidRPr="002B6274">
        <w:rPr>
          <w:rFonts w:ascii="Times New Roman" w:eastAsia="Times New Roman" w:hAnsi="Times New Roman" w:cs="Times New Roman"/>
          <w:sz w:val="28"/>
          <w:szCs w:val="28"/>
          <w:lang w:val="en-IN" w:eastAsia="en-IN" w:bidi="ar-SA"/>
        </w:rPr>
        <w:t> may be subject to the payment of a fee.</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 </w:t>
      </w:r>
    </w:p>
    <w:p w:rsidR="002B6274" w:rsidRPr="002B6274" w:rsidRDefault="002B6274" w:rsidP="002B6274">
      <w:pPr>
        <w:spacing w:before="100" w:beforeAutospacing="1" w:after="100" w:afterAutospacing="1" w:line="240" w:lineRule="auto"/>
        <w:jc w:val="center"/>
        <w:rPr>
          <w:rFonts w:ascii="Times New Roman" w:eastAsia="Times New Roman" w:hAnsi="Times New Roman" w:cs="Times New Roman"/>
          <w:sz w:val="28"/>
          <w:szCs w:val="28"/>
          <w:lang w:val="en-IN" w:eastAsia="en-IN" w:bidi="ar-SA"/>
        </w:rPr>
      </w:pPr>
      <w:bookmarkStart w:id="157" w:name="P144_28675"/>
      <w:bookmarkEnd w:id="157"/>
      <w:r w:rsidRPr="002B6274">
        <w:rPr>
          <w:rFonts w:ascii="Times New Roman" w:eastAsia="Times New Roman" w:hAnsi="Times New Roman" w:cs="Times New Roman"/>
          <w:b/>
          <w:bCs/>
          <w:sz w:val="28"/>
          <w:szCs w:val="28"/>
          <w:lang w:val="en-IN" w:eastAsia="en-IN" w:bidi="ar-SA"/>
        </w:rPr>
        <w:t>Article 9</w:t>
      </w:r>
      <w:r w:rsidRPr="002B6274">
        <w:rPr>
          <w:rFonts w:ascii="Times New Roman" w:eastAsia="Times New Roman" w:hAnsi="Times New Roman" w:cs="Times New Roman"/>
          <w:b/>
          <w:bCs/>
          <w:i/>
          <w:iCs/>
          <w:sz w:val="28"/>
          <w:szCs w:val="28"/>
          <w:lang w:val="en-IN" w:eastAsia="en-IN" w:bidi="ar-SA"/>
        </w:rPr>
        <w:t>quater</w:t>
      </w:r>
      <w:r w:rsidRPr="002B6274">
        <w:rPr>
          <w:rFonts w:ascii="Times New Roman" w:eastAsia="Times New Roman" w:hAnsi="Times New Roman" w:cs="Times New Roman"/>
          <w:b/>
          <w:bCs/>
          <w:sz w:val="28"/>
          <w:szCs w:val="28"/>
          <w:lang w:val="en-IN" w:eastAsia="en-IN" w:bidi="ar-SA"/>
        </w:rPr>
        <w:br/>
        <w:t>Common Office of Several Contracting States</w:t>
      </w:r>
    </w:p>
    <w:p w:rsidR="002B6274" w:rsidRPr="002B6274" w:rsidRDefault="002B6274" w:rsidP="002B6274">
      <w:pPr>
        <w:spacing w:before="100" w:beforeAutospacing="1" w:after="100" w:afterAutospacing="1" w:line="240" w:lineRule="auto"/>
        <w:jc w:val="right"/>
        <w:rPr>
          <w:rFonts w:ascii="Times New Roman" w:eastAsia="Times New Roman" w:hAnsi="Times New Roman" w:cs="Times New Roman"/>
          <w:sz w:val="28"/>
          <w:szCs w:val="28"/>
          <w:lang w:val="en-IN" w:eastAsia="en-IN" w:bidi="ar-SA"/>
        </w:rPr>
      </w:pP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(1) If several Contracting States agree to effect the unification of their domestic legislation’s on marks, they may notify the Director General</w:t>
      </w:r>
    </w:p>
    <w:p w:rsidR="002B6274" w:rsidRPr="002B6274" w:rsidRDefault="002B6274" w:rsidP="002B6274">
      <w:pPr>
        <w:spacing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w:t>
      </w:r>
      <w:proofErr w:type="spellStart"/>
      <w:r w:rsidRPr="002B6274">
        <w:rPr>
          <w:rFonts w:ascii="Times New Roman" w:eastAsia="Times New Roman" w:hAnsi="Times New Roman" w:cs="Times New Roman"/>
          <w:sz w:val="28"/>
          <w:szCs w:val="28"/>
          <w:lang w:val="en-IN" w:eastAsia="en-IN" w:bidi="ar-SA"/>
        </w:rPr>
        <w:t>i</w:t>
      </w:r>
      <w:proofErr w:type="spellEnd"/>
      <w:r w:rsidRPr="002B6274">
        <w:rPr>
          <w:rFonts w:ascii="Times New Roman" w:eastAsia="Times New Roman" w:hAnsi="Times New Roman" w:cs="Times New Roman"/>
          <w:sz w:val="28"/>
          <w:szCs w:val="28"/>
          <w:lang w:val="en-IN" w:eastAsia="en-IN" w:bidi="ar-SA"/>
        </w:rPr>
        <w:t xml:space="preserve">) </w:t>
      </w:r>
      <w:proofErr w:type="gramStart"/>
      <w:r w:rsidRPr="002B6274">
        <w:rPr>
          <w:rFonts w:ascii="Times New Roman" w:eastAsia="Times New Roman" w:hAnsi="Times New Roman" w:cs="Times New Roman"/>
          <w:sz w:val="28"/>
          <w:szCs w:val="28"/>
          <w:lang w:val="en-IN" w:eastAsia="en-IN" w:bidi="ar-SA"/>
        </w:rPr>
        <w:t>that</w:t>
      </w:r>
      <w:proofErr w:type="gramEnd"/>
      <w:r w:rsidRPr="002B6274">
        <w:rPr>
          <w:rFonts w:ascii="Times New Roman" w:eastAsia="Times New Roman" w:hAnsi="Times New Roman" w:cs="Times New Roman"/>
          <w:sz w:val="28"/>
          <w:szCs w:val="28"/>
          <w:lang w:val="en-IN" w:eastAsia="en-IN" w:bidi="ar-SA"/>
        </w:rPr>
        <w:t xml:space="preserve"> a common Office shall be substituted for the national Office of each of them, and</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(ii) that the whole of their respective territories shall be deemed to be a single State for the purposes of the application of all or part of the provisions preceding this Article as well as the provisions of </w:t>
      </w:r>
      <w:hyperlink r:id="rId65" w:anchor="P149_29480" w:history="1">
        <w:r w:rsidRPr="002B6274">
          <w:rPr>
            <w:rFonts w:ascii="Times New Roman" w:eastAsia="Times New Roman" w:hAnsi="Times New Roman" w:cs="Times New Roman"/>
            <w:sz w:val="28"/>
            <w:szCs w:val="28"/>
            <w:u w:val="single"/>
            <w:lang w:val="en-IN" w:eastAsia="en-IN" w:bidi="ar-SA"/>
          </w:rPr>
          <w:t>Articles 9quinquies</w:t>
        </w:r>
      </w:hyperlink>
      <w:bookmarkStart w:id="158" w:name="P147_29277"/>
      <w:bookmarkEnd w:id="158"/>
      <w:r w:rsidRPr="002B6274">
        <w:rPr>
          <w:rFonts w:ascii="Times New Roman" w:eastAsia="Times New Roman" w:hAnsi="Times New Roman" w:cs="Times New Roman"/>
          <w:sz w:val="28"/>
          <w:szCs w:val="28"/>
          <w:lang w:val="en-IN" w:eastAsia="en-IN" w:bidi="ar-SA"/>
        </w:rPr>
        <w:t> and </w:t>
      </w:r>
      <w:hyperlink r:id="rId66" w:anchor="P154_30907" w:history="1">
        <w:r w:rsidRPr="002B6274">
          <w:rPr>
            <w:rFonts w:ascii="Times New Roman" w:eastAsia="Times New Roman" w:hAnsi="Times New Roman" w:cs="Times New Roman"/>
            <w:sz w:val="28"/>
            <w:szCs w:val="28"/>
            <w:u w:val="single"/>
            <w:lang w:val="en-IN" w:eastAsia="en-IN" w:bidi="ar-SA"/>
          </w:rPr>
          <w:t>9sexies</w:t>
        </w:r>
      </w:hyperlink>
      <w:bookmarkStart w:id="159" w:name="P147_29289"/>
      <w:bookmarkEnd w:id="159"/>
      <w:r w:rsidRPr="002B6274">
        <w:rPr>
          <w:rFonts w:ascii="Times New Roman" w:eastAsia="Times New Roman" w:hAnsi="Times New Roman" w:cs="Times New Roman"/>
          <w:sz w:val="28"/>
          <w:szCs w:val="28"/>
          <w:lang w:val="en-IN" w:eastAsia="en-IN" w:bidi="ar-SA"/>
        </w:rPr>
        <w:t>.</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(2) Such notification shall not take effect until three months after the date of the communication thereof by the Director General to the other Contracting Parties.</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 </w:t>
      </w:r>
    </w:p>
    <w:p w:rsidR="002B6274" w:rsidRPr="002B6274" w:rsidRDefault="002B6274" w:rsidP="002B6274">
      <w:pPr>
        <w:spacing w:before="100" w:beforeAutospacing="1" w:after="100" w:afterAutospacing="1" w:line="240" w:lineRule="auto"/>
        <w:jc w:val="center"/>
        <w:rPr>
          <w:rFonts w:ascii="Times New Roman" w:eastAsia="Times New Roman" w:hAnsi="Times New Roman" w:cs="Times New Roman"/>
          <w:sz w:val="28"/>
          <w:szCs w:val="28"/>
          <w:lang w:val="en-IN" w:eastAsia="en-IN" w:bidi="ar-SA"/>
        </w:rPr>
      </w:pPr>
      <w:bookmarkStart w:id="160" w:name="P149_29480"/>
      <w:bookmarkEnd w:id="160"/>
      <w:r w:rsidRPr="002B6274">
        <w:rPr>
          <w:rFonts w:ascii="Times New Roman" w:eastAsia="Times New Roman" w:hAnsi="Times New Roman" w:cs="Times New Roman"/>
          <w:b/>
          <w:bCs/>
          <w:sz w:val="28"/>
          <w:szCs w:val="28"/>
          <w:lang w:val="en-IN" w:eastAsia="en-IN" w:bidi="ar-SA"/>
        </w:rPr>
        <w:t>Article 9</w:t>
      </w:r>
      <w:r w:rsidRPr="002B6274">
        <w:rPr>
          <w:rFonts w:ascii="Times New Roman" w:eastAsia="Times New Roman" w:hAnsi="Times New Roman" w:cs="Times New Roman"/>
          <w:b/>
          <w:bCs/>
          <w:i/>
          <w:iCs/>
          <w:sz w:val="28"/>
          <w:szCs w:val="28"/>
          <w:lang w:val="en-IN" w:eastAsia="en-IN" w:bidi="ar-SA"/>
        </w:rPr>
        <w:t>quinquies</w:t>
      </w:r>
      <w:r w:rsidRPr="002B6274">
        <w:rPr>
          <w:rFonts w:ascii="Times New Roman" w:eastAsia="Times New Roman" w:hAnsi="Times New Roman" w:cs="Times New Roman"/>
          <w:b/>
          <w:bCs/>
          <w:sz w:val="28"/>
          <w:szCs w:val="28"/>
          <w:lang w:val="en-IN" w:eastAsia="en-IN" w:bidi="ar-SA"/>
        </w:rPr>
        <w:br/>
        <w:t>Transformation of an International Registration into National or Regional Applications</w:t>
      </w:r>
    </w:p>
    <w:p w:rsidR="002B6274" w:rsidRPr="002B6274" w:rsidRDefault="002B6274" w:rsidP="002B6274">
      <w:pPr>
        <w:spacing w:before="100" w:beforeAutospacing="1" w:after="100" w:afterAutospacing="1" w:line="240" w:lineRule="auto"/>
        <w:jc w:val="right"/>
        <w:rPr>
          <w:rFonts w:ascii="Times New Roman" w:eastAsia="Times New Roman" w:hAnsi="Times New Roman" w:cs="Times New Roman"/>
          <w:sz w:val="28"/>
          <w:szCs w:val="28"/>
          <w:lang w:val="en-IN" w:eastAsia="en-IN" w:bidi="ar-SA"/>
        </w:rPr>
      </w:pP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lastRenderedPageBreak/>
        <w:t>Where, in the event that the international registration is cancelled at the request of the Office of origin under </w:t>
      </w:r>
      <w:hyperlink r:id="rId67" w:anchor="P112_21223" w:history="1">
        <w:r w:rsidRPr="002B6274">
          <w:rPr>
            <w:rFonts w:ascii="Times New Roman" w:eastAsia="Times New Roman" w:hAnsi="Times New Roman" w:cs="Times New Roman"/>
            <w:sz w:val="28"/>
            <w:szCs w:val="28"/>
            <w:u w:val="single"/>
            <w:lang w:val="en-IN" w:eastAsia="en-IN" w:bidi="ar-SA"/>
          </w:rPr>
          <w:t>Article 6(4</w:t>
        </w:r>
      </w:hyperlink>
      <w:bookmarkStart w:id="161" w:name="P150_29737"/>
      <w:bookmarkEnd w:id="161"/>
      <w:r w:rsidRPr="002B6274">
        <w:rPr>
          <w:rFonts w:ascii="Times New Roman" w:eastAsia="Times New Roman" w:hAnsi="Times New Roman" w:cs="Times New Roman"/>
          <w:sz w:val="28"/>
          <w:szCs w:val="28"/>
          <w:lang w:val="en-IN" w:eastAsia="en-IN" w:bidi="ar-SA"/>
        </w:rPr>
        <w:t>), in respect of all or some of the goods and services listed in the said registration, the person who was the holder of the international registration files an application for the registration of the same mark with the Office of any of the Contracting Parties in the territory of which the international registration had effect, that application shall be treated as if it had been filed on the date of the international registration according to </w:t>
      </w:r>
      <w:hyperlink r:id="rId68" w:anchor="P66_7585" w:history="1">
        <w:r w:rsidRPr="002B6274">
          <w:rPr>
            <w:rFonts w:ascii="Times New Roman" w:eastAsia="Times New Roman" w:hAnsi="Times New Roman" w:cs="Times New Roman"/>
            <w:sz w:val="28"/>
            <w:szCs w:val="28"/>
            <w:u w:val="single"/>
            <w:lang w:val="en-IN" w:eastAsia="en-IN" w:bidi="ar-SA"/>
          </w:rPr>
          <w:t>Article 3(4</w:t>
        </w:r>
      </w:hyperlink>
      <w:bookmarkStart w:id="162" w:name="P150_30196"/>
      <w:bookmarkEnd w:id="162"/>
      <w:r w:rsidRPr="002B6274">
        <w:rPr>
          <w:rFonts w:ascii="Times New Roman" w:eastAsia="Times New Roman" w:hAnsi="Times New Roman" w:cs="Times New Roman"/>
          <w:sz w:val="28"/>
          <w:szCs w:val="28"/>
          <w:lang w:val="en-IN" w:eastAsia="en-IN" w:bidi="ar-SA"/>
        </w:rPr>
        <w:t xml:space="preserve">) or on the date of </w:t>
      </w:r>
      <w:proofErr w:type="spellStart"/>
      <w:r w:rsidRPr="002B6274">
        <w:rPr>
          <w:rFonts w:ascii="Times New Roman" w:eastAsia="Times New Roman" w:hAnsi="Times New Roman" w:cs="Times New Roman"/>
          <w:sz w:val="28"/>
          <w:szCs w:val="28"/>
          <w:lang w:val="en-IN" w:eastAsia="en-IN" w:bidi="ar-SA"/>
        </w:rPr>
        <w:t>recordal</w:t>
      </w:r>
      <w:proofErr w:type="spellEnd"/>
      <w:r w:rsidRPr="002B6274">
        <w:rPr>
          <w:rFonts w:ascii="Times New Roman" w:eastAsia="Times New Roman" w:hAnsi="Times New Roman" w:cs="Times New Roman"/>
          <w:sz w:val="28"/>
          <w:szCs w:val="28"/>
          <w:lang w:val="en-IN" w:eastAsia="en-IN" w:bidi="ar-SA"/>
        </w:rPr>
        <w:t xml:space="preserve"> of the territorial extension according to </w:t>
      </w:r>
      <w:hyperlink r:id="rId69" w:anchor="P72_9655" w:history="1">
        <w:r w:rsidRPr="002B6274">
          <w:rPr>
            <w:rFonts w:ascii="Times New Roman" w:eastAsia="Times New Roman" w:hAnsi="Times New Roman" w:cs="Times New Roman"/>
            <w:sz w:val="28"/>
            <w:szCs w:val="28"/>
            <w:u w:val="single"/>
            <w:lang w:val="en-IN" w:eastAsia="en-IN" w:bidi="ar-SA"/>
          </w:rPr>
          <w:t>Article 3ter(2</w:t>
        </w:r>
      </w:hyperlink>
      <w:bookmarkStart w:id="163" w:name="P150_30282"/>
      <w:bookmarkEnd w:id="163"/>
      <w:r w:rsidRPr="002B6274">
        <w:rPr>
          <w:rFonts w:ascii="Times New Roman" w:eastAsia="Times New Roman" w:hAnsi="Times New Roman" w:cs="Times New Roman"/>
          <w:sz w:val="28"/>
          <w:szCs w:val="28"/>
          <w:lang w:val="en-IN" w:eastAsia="en-IN" w:bidi="ar-SA"/>
        </w:rPr>
        <w:t>) and, if the international registration enjoyed priority, shall enjoy the same priority, provided that</w:t>
      </w:r>
    </w:p>
    <w:p w:rsidR="002B6274" w:rsidRPr="002B6274" w:rsidRDefault="002B6274" w:rsidP="002B6274">
      <w:pPr>
        <w:spacing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w:t>
      </w:r>
      <w:proofErr w:type="spellStart"/>
      <w:r w:rsidRPr="002B6274">
        <w:rPr>
          <w:rFonts w:ascii="Times New Roman" w:eastAsia="Times New Roman" w:hAnsi="Times New Roman" w:cs="Times New Roman"/>
          <w:sz w:val="28"/>
          <w:szCs w:val="28"/>
          <w:lang w:val="en-IN" w:eastAsia="en-IN" w:bidi="ar-SA"/>
        </w:rPr>
        <w:t>i</w:t>
      </w:r>
      <w:proofErr w:type="spellEnd"/>
      <w:r w:rsidRPr="002B6274">
        <w:rPr>
          <w:rFonts w:ascii="Times New Roman" w:eastAsia="Times New Roman" w:hAnsi="Times New Roman" w:cs="Times New Roman"/>
          <w:sz w:val="28"/>
          <w:szCs w:val="28"/>
          <w:lang w:val="en-IN" w:eastAsia="en-IN" w:bidi="ar-SA"/>
        </w:rPr>
        <w:t xml:space="preserve">) </w:t>
      </w:r>
      <w:proofErr w:type="gramStart"/>
      <w:r w:rsidRPr="002B6274">
        <w:rPr>
          <w:rFonts w:ascii="Times New Roman" w:eastAsia="Times New Roman" w:hAnsi="Times New Roman" w:cs="Times New Roman"/>
          <w:sz w:val="28"/>
          <w:szCs w:val="28"/>
          <w:lang w:val="en-IN" w:eastAsia="en-IN" w:bidi="ar-SA"/>
        </w:rPr>
        <w:t>such</w:t>
      </w:r>
      <w:proofErr w:type="gramEnd"/>
      <w:r w:rsidRPr="002B6274">
        <w:rPr>
          <w:rFonts w:ascii="Times New Roman" w:eastAsia="Times New Roman" w:hAnsi="Times New Roman" w:cs="Times New Roman"/>
          <w:sz w:val="28"/>
          <w:szCs w:val="28"/>
          <w:lang w:val="en-IN" w:eastAsia="en-IN" w:bidi="ar-SA"/>
        </w:rPr>
        <w:t xml:space="preserve"> application is filed within three months from the date on which the international registration was cancelled,</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(ii) the goods and services listed in the application are in fact covered by the list of goods and services contained in the international registration in respect of the Contracting Party concerned, and</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 xml:space="preserve">(iii) </w:t>
      </w:r>
      <w:proofErr w:type="gramStart"/>
      <w:r w:rsidRPr="002B6274">
        <w:rPr>
          <w:rFonts w:ascii="Times New Roman" w:eastAsia="Times New Roman" w:hAnsi="Times New Roman" w:cs="Times New Roman"/>
          <w:sz w:val="28"/>
          <w:szCs w:val="28"/>
          <w:lang w:val="en-IN" w:eastAsia="en-IN" w:bidi="ar-SA"/>
        </w:rPr>
        <w:t>such</w:t>
      </w:r>
      <w:proofErr w:type="gramEnd"/>
      <w:r w:rsidRPr="002B6274">
        <w:rPr>
          <w:rFonts w:ascii="Times New Roman" w:eastAsia="Times New Roman" w:hAnsi="Times New Roman" w:cs="Times New Roman"/>
          <w:sz w:val="28"/>
          <w:szCs w:val="28"/>
          <w:lang w:val="en-IN" w:eastAsia="en-IN" w:bidi="ar-SA"/>
        </w:rPr>
        <w:t xml:space="preserve"> application complies with all the requirements of the applicable law, including the requirements concerning fees.</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 </w:t>
      </w:r>
    </w:p>
    <w:p w:rsidR="002B6274" w:rsidRPr="002B6274" w:rsidRDefault="002B6274" w:rsidP="002B6274">
      <w:pPr>
        <w:spacing w:before="100" w:beforeAutospacing="1" w:after="100" w:afterAutospacing="1" w:line="240" w:lineRule="auto"/>
        <w:jc w:val="center"/>
        <w:rPr>
          <w:rFonts w:ascii="Times New Roman" w:eastAsia="Times New Roman" w:hAnsi="Times New Roman" w:cs="Times New Roman"/>
          <w:sz w:val="28"/>
          <w:szCs w:val="28"/>
          <w:lang w:val="en-IN" w:eastAsia="en-IN" w:bidi="ar-SA"/>
        </w:rPr>
      </w:pPr>
      <w:bookmarkStart w:id="164" w:name="P154_30907"/>
      <w:bookmarkEnd w:id="164"/>
      <w:r w:rsidRPr="002B6274">
        <w:rPr>
          <w:rFonts w:ascii="Times New Roman" w:eastAsia="Times New Roman" w:hAnsi="Times New Roman" w:cs="Times New Roman"/>
          <w:b/>
          <w:bCs/>
          <w:sz w:val="28"/>
          <w:szCs w:val="28"/>
          <w:lang w:val="en-IN" w:eastAsia="en-IN" w:bidi="ar-SA"/>
        </w:rPr>
        <w:t>Article 9</w:t>
      </w:r>
      <w:r w:rsidRPr="002B6274">
        <w:rPr>
          <w:rFonts w:ascii="Times New Roman" w:eastAsia="Times New Roman" w:hAnsi="Times New Roman" w:cs="Times New Roman"/>
          <w:b/>
          <w:bCs/>
          <w:i/>
          <w:iCs/>
          <w:sz w:val="28"/>
          <w:szCs w:val="28"/>
          <w:lang w:val="en-IN" w:eastAsia="en-IN" w:bidi="ar-SA"/>
        </w:rPr>
        <w:t>sexies</w:t>
      </w:r>
      <w:r w:rsidRPr="002B6274">
        <w:rPr>
          <w:rFonts w:ascii="Times New Roman" w:eastAsia="Times New Roman" w:hAnsi="Times New Roman" w:cs="Times New Roman"/>
          <w:b/>
          <w:bCs/>
          <w:sz w:val="28"/>
          <w:szCs w:val="28"/>
          <w:lang w:val="en-IN" w:eastAsia="en-IN" w:bidi="ar-SA"/>
        </w:rPr>
        <w:br/>
        <w:t xml:space="preserve">Relations </w:t>
      </w:r>
      <w:proofErr w:type="gramStart"/>
      <w:r w:rsidRPr="002B6274">
        <w:rPr>
          <w:rFonts w:ascii="Times New Roman" w:eastAsia="Times New Roman" w:hAnsi="Times New Roman" w:cs="Times New Roman"/>
          <w:b/>
          <w:bCs/>
          <w:sz w:val="28"/>
          <w:szCs w:val="28"/>
          <w:lang w:val="en-IN" w:eastAsia="en-IN" w:bidi="ar-SA"/>
        </w:rPr>
        <w:t>Between</w:t>
      </w:r>
      <w:proofErr w:type="gramEnd"/>
      <w:r w:rsidRPr="002B6274">
        <w:rPr>
          <w:rFonts w:ascii="Times New Roman" w:eastAsia="Times New Roman" w:hAnsi="Times New Roman" w:cs="Times New Roman"/>
          <w:b/>
          <w:bCs/>
          <w:sz w:val="28"/>
          <w:szCs w:val="28"/>
          <w:lang w:val="en-IN" w:eastAsia="en-IN" w:bidi="ar-SA"/>
        </w:rPr>
        <w:t xml:space="preserve"> States Party to both this Protocol and the Madrid (Stockholm) Agreement</w:t>
      </w:r>
    </w:p>
    <w:p w:rsidR="002B6274" w:rsidRPr="002B6274" w:rsidRDefault="002B6274" w:rsidP="002B6274">
      <w:pPr>
        <w:spacing w:before="100" w:beforeAutospacing="1" w:after="100" w:afterAutospacing="1" w:line="240" w:lineRule="auto"/>
        <w:jc w:val="right"/>
        <w:rPr>
          <w:rFonts w:ascii="Times New Roman" w:eastAsia="Times New Roman" w:hAnsi="Times New Roman" w:cs="Times New Roman"/>
          <w:sz w:val="28"/>
          <w:szCs w:val="28"/>
          <w:lang w:val="en-IN" w:eastAsia="en-IN" w:bidi="ar-SA"/>
        </w:rPr>
      </w:pP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165" w:name="P155_30967"/>
      <w:bookmarkEnd w:id="165"/>
      <w:r w:rsidRPr="002B6274">
        <w:rPr>
          <w:rFonts w:ascii="Times New Roman" w:eastAsia="Times New Roman" w:hAnsi="Times New Roman" w:cs="Times New Roman"/>
          <w:sz w:val="28"/>
          <w:szCs w:val="28"/>
          <w:lang w:val="en-IN" w:eastAsia="en-IN" w:bidi="ar-SA"/>
        </w:rPr>
        <w:t>(1)</w:t>
      </w:r>
    </w:p>
    <w:p w:rsidR="002B6274" w:rsidRPr="002B6274" w:rsidRDefault="002B6274" w:rsidP="002B6274">
      <w:pPr>
        <w:spacing w:before="100" w:beforeAutospacing="1" w:after="100" w:afterAutospacing="1" w:line="240" w:lineRule="auto"/>
        <w:ind w:left="600"/>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(a) This Protocol alone shall be applicable as regards the mutual relations of States party to both this Protocol and the Madrid (Stockholm) Agreement.</w:t>
      </w:r>
    </w:p>
    <w:p w:rsidR="002B6274" w:rsidRPr="002B6274" w:rsidRDefault="002B6274" w:rsidP="002B6274">
      <w:pPr>
        <w:spacing w:before="100" w:beforeAutospacing="1" w:after="100" w:afterAutospacing="1" w:line="240" w:lineRule="auto"/>
        <w:ind w:left="600"/>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(b) Notwithstanding subparagraph (a), a declaration made under Article 5(2</w:t>
      </w:r>
      <w:proofErr w:type="gramStart"/>
      <w:r w:rsidRPr="002B6274">
        <w:rPr>
          <w:rFonts w:ascii="Times New Roman" w:eastAsia="Times New Roman" w:hAnsi="Times New Roman" w:cs="Times New Roman"/>
          <w:sz w:val="28"/>
          <w:szCs w:val="28"/>
          <w:lang w:val="en-IN" w:eastAsia="en-IN" w:bidi="ar-SA"/>
        </w:rPr>
        <w:t>)(</w:t>
      </w:r>
      <w:proofErr w:type="gramEnd"/>
      <w:r w:rsidRPr="002B6274">
        <w:rPr>
          <w:rFonts w:ascii="Times New Roman" w:eastAsia="Times New Roman" w:hAnsi="Times New Roman" w:cs="Times New Roman"/>
          <w:sz w:val="28"/>
          <w:szCs w:val="28"/>
          <w:lang w:val="en-IN" w:eastAsia="en-IN" w:bidi="ar-SA"/>
        </w:rPr>
        <w:t>b), Article 5(2)(c) or Article 8(7) of this Protocol, by a State party to both this Protocol and the Madrid (Stockholm) Agreement, shall have no effect in the relations with another State party to both this Protocol and the Madrid (Stockholm) Agreement.</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166" w:name="P156_31353"/>
      <w:bookmarkEnd w:id="166"/>
      <w:r w:rsidRPr="002B6274">
        <w:rPr>
          <w:rFonts w:ascii="Times New Roman" w:eastAsia="Times New Roman" w:hAnsi="Times New Roman" w:cs="Times New Roman"/>
          <w:sz w:val="28"/>
          <w:szCs w:val="28"/>
          <w:lang w:val="en-IN" w:eastAsia="en-IN" w:bidi="ar-SA"/>
        </w:rPr>
        <w:t>(2) The Assembly shall, after the expiry of a period of three years from September 1, 2008, review the application of paragraph (1</w:t>
      </w:r>
      <w:proofErr w:type="gramStart"/>
      <w:r w:rsidRPr="002B6274">
        <w:rPr>
          <w:rFonts w:ascii="Times New Roman" w:eastAsia="Times New Roman" w:hAnsi="Times New Roman" w:cs="Times New Roman"/>
          <w:sz w:val="28"/>
          <w:szCs w:val="28"/>
          <w:lang w:val="en-IN" w:eastAsia="en-IN" w:bidi="ar-SA"/>
        </w:rPr>
        <w:t>)(</w:t>
      </w:r>
      <w:proofErr w:type="gramEnd"/>
      <w:r w:rsidRPr="002B6274">
        <w:rPr>
          <w:rFonts w:ascii="Times New Roman" w:eastAsia="Times New Roman" w:hAnsi="Times New Roman" w:cs="Times New Roman"/>
          <w:sz w:val="28"/>
          <w:szCs w:val="28"/>
          <w:lang w:val="en-IN" w:eastAsia="en-IN" w:bidi="ar-SA"/>
        </w:rPr>
        <w:t>b) and may, at any time thereafter, either repeal it or restrict its scope, by a three-fourths majority.  In the vote of the Assembly, only those States which are party to both the Madrid (Stockholm) Agreement and this Protocol shall have the right to participate.</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 </w:t>
      </w:r>
    </w:p>
    <w:p w:rsidR="002B6274" w:rsidRPr="002B6274" w:rsidRDefault="002B6274" w:rsidP="002B6274">
      <w:pPr>
        <w:spacing w:before="100" w:beforeAutospacing="1" w:after="100" w:afterAutospacing="1" w:line="240" w:lineRule="auto"/>
        <w:jc w:val="center"/>
        <w:rPr>
          <w:rFonts w:ascii="Times New Roman" w:eastAsia="Times New Roman" w:hAnsi="Times New Roman" w:cs="Times New Roman"/>
          <w:sz w:val="28"/>
          <w:szCs w:val="28"/>
          <w:lang w:val="en-IN" w:eastAsia="en-IN" w:bidi="ar-SA"/>
        </w:rPr>
      </w:pPr>
      <w:bookmarkStart w:id="167" w:name="P157_31883"/>
      <w:bookmarkEnd w:id="167"/>
      <w:r w:rsidRPr="002B6274">
        <w:rPr>
          <w:rFonts w:ascii="Times New Roman" w:eastAsia="Times New Roman" w:hAnsi="Times New Roman" w:cs="Times New Roman"/>
          <w:b/>
          <w:bCs/>
          <w:sz w:val="28"/>
          <w:szCs w:val="28"/>
          <w:lang w:val="en-IN" w:eastAsia="en-IN" w:bidi="ar-SA"/>
        </w:rPr>
        <w:lastRenderedPageBreak/>
        <w:t>Article 10</w:t>
      </w:r>
      <w:r w:rsidRPr="002B6274">
        <w:rPr>
          <w:rFonts w:ascii="Times New Roman" w:eastAsia="Times New Roman" w:hAnsi="Times New Roman" w:cs="Times New Roman"/>
          <w:b/>
          <w:bCs/>
          <w:sz w:val="28"/>
          <w:szCs w:val="28"/>
          <w:lang w:val="en-IN" w:eastAsia="en-IN" w:bidi="ar-SA"/>
        </w:rPr>
        <w:br/>
        <w:t>Assembly</w:t>
      </w:r>
    </w:p>
    <w:p w:rsidR="002B6274" w:rsidRPr="002B6274" w:rsidRDefault="002B6274" w:rsidP="002B6274">
      <w:pPr>
        <w:spacing w:before="100" w:beforeAutospacing="1" w:after="100" w:afterAutospacing="1" w:line="240" w:lineRule="auto"/>
        <w:jc w:val="right"/>
        <w:rPr>
          <w:rFonts w:ascii="Times New Roman" w:eastAsia="Times New Roman" w:hAnsi="Times New Roman" w:cs="Times New Roman"/>
          <w:sz w:val="28"/>
          <w:szCs w:val="28"/>
          <w:lang w:val="en-IN" w:eastAsia="en-IN" w:bidi="ar-SA"/>
        </w:rPr>
      </w:pP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(1)</w:t>
      </w:r>
    </w:p>
    <w:p w:rsidR="002B6274" w:rsidRPr="002B6274" w:rsidRDefault="002B6274" w:rsidP="002B6274">
      <w:pPr>
        <w:spacing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i/>
          <w:iCs/>
          <w:sz w:val="28"/>
          <w:szCs w:val="28"/>
          <w:lang w:val="en-IN" w:eastAsia="en-IN" w:bidi="ar-SA"/>
        </w:rPr>
        <w:t>(a)</w:t>
      </w:r>
      <w:r w:rsidRPr="002B6274">
        <w:rPr>
          <w:rFonts w:ascii="Times New Roman" w:eastAsia="Times New Roman" w:hAnsi="Times New Roman" w:cs="Times New Roman"/>
          <w:sz w:val="28"/>
          <w:szCs w:val="28"/>
          <w:lang w:val="en-IN" w:eastAsia="en-IN" w:bidi="ar-SA"/>
        </w:rPr>
        <w:t> The Contracting Parties shall be members of the same Assembly as the countries party to the Madrid (Stockholm) Agreement.</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i/>
          <w:iCs/>
          <w:sz w:val="28"/>
          <w:szCs w:val="28"/>
          <w:lang w:val="en-IN" w:eastAsia="en-IN" w:bidi="ar-SA"/>
        </w:rPr>
        <w:t>(b)</w:t>
      </w:r>
      <w:r w:rsidRPr="002B6274">
        <w:rPr>
          <w:rFonts w:ascii="Times New Roman" w:eastAsia="Times New Roman" w:hAnsi="Times New Roman" w:cs="Times New Roman"/>
          <w:sz w:val="28"/>
          <w:szCs w:val="28"/>
          <w:lang w:val="en-IN" w:eastAsia="en-IN" w:bidi="ar-SA"/>
        </w:rPr>
        <w:t> Each Contracting Party shall be represented in that Assembly by one delegate, who may be assisted by alternate delegates, advisors, and experts.</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i/>
          <w:iCs/>
          <w:sz w:val="28"/>
          <w:szCs w:val="28"/>
          <w:lang w:val="en-IN" w:eastAsia="en-IN" w:bidi="ar-SA"/>
        </w:rPr>
        <w:t>(c)</w:t>
      </w:r>
      <w:r w:rsidRPr="002B6274">
        <w:rPr>
          <w:rFonts w:ascii="Times New Roman" w:eastAsia="Times New Roman" w:hAnsi="Times New Roman" w:cs="Times New Roman"/>
          <w:sz w:val="28"/>
          <w:szCs w:val="28"/>
          <w:lang w:val="en-IN" w:eastAsia="en-IN" w:bidi="ar-SA"/>
        </w:rPr>
        <w:t> The expenses of each delegation shall be borne by the Contracting Party which has appointed it, except for the travel expenses and the subsistence allowance of one delegate for each Contracting Party, which shall be paid from the funds of the Union.</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(2) The Assembly shall, in addition to the functions which it has under the Madrid (Stockholm) Agreement, also</w:t>
      </w:r>
    </w:p>
    <w:p w:rsidR="002B6274" w:rsidRPr="002B6274" w:rsidRDefault="002B6274" w:rsidP="002B6274">
      <w:pPr>
        <w:spacing w:beforeAutospacing="1" w:after="100" w:afterAutospacing="1" w:line="240" w:lineRule="auto"/>
        <w:jc w:val="left"/>
        <w:rPr>
          <w:rFonts w:ascii="Times New Roman" w:eastAsia="Times New Roman" w:hAnsi="Times New Roman" w:cs="Times New Roman"/>
          <w:sz w:val="28"/>
          <w:szCs w:val="28"/>
          <w:lang w:val="en-IN" w:eastAsia="en-IN" w:bidi="ar-SA"/>
        </w:rPr>
      </w:pPr>
      <w:bookmarkStart w:id="168" w:name="P163_32651"/>
      <w:bookmarkEnd w:id="168"/>
      <w:r w:rsidRPr="002B6274">
        <w:rPr>
          <w:rFonts w:ascii="Times New Roman" w:eastAsia="Times New Roman" w:hAnsi="Times New Roman" w:cs="Times New Roman"/>
          <w:sz w:val="28"/>
          <w:szCs w:val="28"/>
          <w:lang w:val="en-IN" w:eastAsia="en-IN" w:bidi="ar-SA"/>
        </w:rPr>
        <w:t>(</w:t>
      </w:r>
      <w:proofErr w:type="spellStart"/>
      <w:proofErr w:type="gramStart"/>
      <w:r w:rsidRPr="002B6274">
        <w:rPr>
          <w:rFonts w:ascii="Times New Roman" w:eastAsia="Times New Roman" w:hAnsi="Times New Roman" w:cs="Times New Roman"/>
          <w:sz w:val="28"/>
          <w:szCs w:val="28"/>
          <w:lang w:val="en-IN" w:eastAsia="en-IN" w:bidi="ar-SA"/>
        </w:rPr>
        <w:t>i</w:t>
      </w:r>
      <w:proofErr w:type="spellEnd"/>
      <w:proofErr w:type="gramEnd"/>
      <w:r w:rsidRPr="002B6274">
        <w:rPr>
          <w:rFonts w:ascii="Times New Roman" w:eastAsia="Times New Roman" w:hAnsi="Times New Roman" w:cs="Times New Roman"/>
          <w:sz w:val="28"/>
          <w:szCs w:val="28"/>
          <w:lang w:val="en-IN" w:eastAsia="en-IN" w:bidi="ar-SA"/>
        </w:rPr>
        <w:t>) deal with all matters concerning the implementation of this Protocol;</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169" w:name="P164_32723"/>
      <w:bookmarkEnd w:id="169"/>
      <w:r w:rsidRPr="002B6274">
        <w:rPr>
          <w:rFonts w:ascii="Times New Roman" w:eastAsia="Times New Roman" w:hAnsi="Times New Roman" w:cs="Times New Roman"/>
          <w:sz w:val="28"/>
          <w:szCs w:val="28"/>
          <w:lang w:val="en-IN" w:eastAsia="en-IN" w:bidi="ar-SA"/>
        </w:rPr>
        <w:t>(ii) give directions to the International Bureau concerning the preparation for conferences of revision of this Protocol, due account being taken of any comments made by those countries of the Union which are not party to this Protocol;</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170" w:name="P165_32958"/>
      <w:bookmarkEnd w:id="170"/>
      <w:r w:rsidRPr="002B6274">
        <w:rPr>
          <w:rFonts w:ascii="Times New Roman" w:eastAsia="Times New Roman" w:hAnsi="Times New Roman" w:cs="Times New Roman"/>
          <w:sz w:val="28"/>
          <w:szCs w:val="28"/>
          <w:lang w:val="en-IN" w:eastAsia="en-IN" w:bidi="ar-SA"/>
        </w:rPr>
        <w:t xml:space="preserve">(iii) </w:t>
      </w:r>
      <w:proofErr w:type="gramStart"/>
      <w:r w:rsidRPr="002B6274">
        <w:rPr>
          <w:rFonts w:ascii="Times New Roman" w:eastAsia="Times New Roman" w:hAnsi="Times New Roman" w:cs="Times New Roman"/>
          <w:sz w:val="28"/>
          <w:szCs w:val="28"/>
          <w:lang w:val="en-IN" w:eastAsia="en-IN" w:bidi="ar-SA"/>
        </w:rPr>
        <w:t>adopt</w:t>
      </w:r>
      <w:proofErr w:type="gramEnd"/>
      <w:r w:rsidRPr="002B6274">
        <w:rPr>
          <w:rFonts w:ascii="Times New Roman" w:eastAsia="Times New Roman" w:hAnsi="Times New Roman" w:cs="Times New Roman"/>
          <w:sz w:val="28"/>
          <w:szCs w:val="28"/>
          <w:lang w:val="en-IN" w:eastAsia="en-IN" w:bidi="ar-SA"/>
        </w:rPr>
        <w:t xml:space="preserve"> and modify the provisions of the Regulations concerning the implementation of this Protocol;</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171" w:name="P166_33061"/>
      <w:bookmarkEnd w:id="171"/>
      <w:r w:rsidRPr="002B6274">
        <w:rPr>
          <w:rFonts w:ascii="Times New Roman" w:eastAsia="Times New Roman" w:hAnsi="Times New Roman" w:cs="Times New Roman"/>
          <w:sz w:val="28"/>
          <w:szCs w:val="28"/>
          <w:lang w:val="en-IN" w:eastAsia="en-IN" w:bidi="ar-SA"/>
        </w:rPr>
        <w:t xml:space="preserve">(iv) </w:t>
      </w:r>
      <w:proofErr w:type="gramStart"/>
      <w:r w:rsidRPr="002B6274">
        <w:rPr>
          <w:rFonts w:ascii="Times New Roman" w:eastAsia="Times New Roman" w:hAnsi="Times New Roman" w:cs="Times New Roman"/>
          <w:sz w:val="28"/>
          <w:szCs w:val="28"/>
          <w:lang w:val="en-IN" w:eastAsia="en-IN" w:bidi="ar-SA"/>
        </w:rPr>
        <w:t>perform</w:t>
      </w:r>
      <w:proofErr w:type="gramEnd"/>
      <w:r w:rsidRPr="002B6274">
        <w:rPr>
          <w:rFonts w:ascii="Times New Roman" w:eastAsia="Times New Roman" w:hAnsi="Times New Roman" w:cs="Times New Roman"/>
          <w:sz w:val="28"/>
          <w:szCs w:val="28"/>
          <w:lang w:val="en-IN" w:eastAsia="en-IN" w:bidi="ar-SA"/>
        </w:rPr>
        <w:t xml:space="preserve"> such other functions as are appropriate under this Protocol.</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(3)</w:t>
      </w:r>
    </w:p>
    <w:p w:rsidR="002B6274" w:rsidRPr="002B6274" w:rsidRDefault="002B6274" w:rsidP="002B6274">
      <w:pPr>
        <w:spacing w:beforeAutospacing="1" w:after="100" w:afterAutospacing="1" w:line="240" w:lineRule="auto"/>
        <w:jc w:val="left"/>
        <w:rPr>
          <w:rFonts w:ascii="Times New Roman" w:eastAsia="Times New Roman" w:hAnsi="Times New Roman" w:cs="Times New Roman"/>
          <w:sz w:val="28"/>
          <w:szCs w:val="28"/>
          <w:lang w:val="en-IN" w:eastAsia="en-IN" w:bidi="ar-SA"/>
        </w:rPr>
      </w:pPr>
      <w:bookmarkStart w:id="172" w:name="P168_33136"/>
      <w:bookmarkEnd w:id="172"/>
      <w:r w:rsidRPr="002B6274">
        <w:rPr>
          <w:rFonts w:ascii="Times New Roman" w:eastAsia="Times New Roman" w:hAnsi="Times New Roman" w:cs="Times New Roman"/>
          <w:i/>
          <w:iCs/>
          <w:sz w:val="28"/>
          <w:szCs w:val="28"/>
          <w:lang w:val="en-IN" w:eastAsia="en-IN" w:bidi="ar-SA"/>
        </w:rPr>
        <w:t>(a)</w:t>
      </w:r>
      <w:r w:rsidRPr="002B6274">
        <w:rPr>
          <w:rFonts w:ascii="Times New Roman" w:eastAsia="Times New Roman" w:hAnsi="Times New Roman" w:cs="Times New Roman"/>
          <w:sz w:val="28"/>
          <w:szCs w:val="28"/>
          <w:lang w:val="en-IN" w:eastAsia="en-IN" w:bidi="ar-SA"/>
        </w:rPr>
        <w:t> Each Contracting Party shall have one vote in the Assembly. On matters concerning only countries that are party to the Madrid (Stockholm) Agreement, Contracting Parties that are not party to the said Agreement shall not have the right to vote, whereas, on matters concerning only Contracting Parties, only the latter shall have the right to vote.</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173" w:name="P169_33487"/>
      <w:bookmarkEnd w:id="173"/>
      <w:r w:rsidRPr="002B6274">
        <w:rPr>
          <w:rFonts w:ascii="Times New Roman" w:eastAsia="Times New Roman" w:hAnsi="Times New Roman" w:cs="Times New Roman"/>
          <w:i/>
          <w:iCs/>
          <w:sz w:val="28"/>
          <w:szCs w:val="28"/>
          <w:lang w:val="en-IN" w:eastAsia="en-IN" w:bidi="ar-SA"/>
        </w:rPr>
        <w:t>(b)</w:t>
      </w:r>
      <w:r w:rsidRPr="002B6274">
        <w:rPr>
          <w:rFonts w:ascii="Times New Roman" w:eastAsia="Times New Roman" w:hAnsi="Times New Roman" w:cs="Times New Roman"/>
          <w:sz w:val="28"/>
          <w:szCs w:val="28"/>
          <w:lang w:val="en-IN" w:eastAsia="en-IN" w:bidi="ar-SA"/>
        </w:rPr>
        <w:t> One–half of the members of the Assembly which have the right to vote on a given matter shall constitute the quorum for the purposes of the vote on that matter.</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174" w:name="P170_33653"/>
      <w:bookmarkEnd w:id="174"/>
      <w:r w:rsidRPr="002B6274">
        <w:rPr>
          <w:rFonts w:ascii="Times New Roman" w:eastAsia="Times New Roman" w:hAnsi="Times New Roman" w:cs="Times New Roman"/>
          <w:i/>
          <w:iCs/>
          <w:sz w:val="28"/>
          <w:szCs w:val="28"/>
          <w:lang w:val="en-IN" w:eastAsia="en-IN" w:bidi="ar-SA"/>
        </w:rPr>
        <w:t>(c)</w:t>
      </w:r>
      <w:r w:rsidRPr="002B6274">
        <w:rPr>
          <w:rFonts w:ascii="Times New Roman" w:eastAsia="Times New Roman" w:hAnsi="Times New Roman" w:cs="Times New Roman"/>
          <w:sz w:val="28"/>
          <w:szCs w:val="28"/>
          <w:lang w:val="en-IN" w:eastAsia="en-IN" w:bidi="ar-SA"/>
        </w:rPr>
        <w:t> Notwithstanding the provisions of </w:t>
      </w:r>
      <w:hyperlink r:id="rId70" w:anchor="P169_33487" w:history="1">
        <w:r w:rsidRPr="002B6274">
          <w:rPr>
            <w:rFonts w:ascii="Times New Roman" w:eastAsia="Times New Roman" w:hAnsi="Times New Roman" w:cs="Times New Roman"/>
            <w:sz w:val="28"/>
            <w:szCs w:val="28"/>
            <w:u w:val="single"/>
            <w:lang w:val="en-IN" w:eastAsia="en-IN" w:bidi="ar-SA"/>
          </w:rPr>
          <w:t>subparagraph (b)</w:t>
        </w:r>
      </w:hyperlink>
      <w:bookmarkStart w:id="175" w:name="P170_33709"/>
      <w:bookmarkEnd w:id="175"/>
      <w:r w:rsidRPr="002B6274">
        <w:rPr>
          <w:rFonts w:ascii="Times New Roman" w:eastAsia="Times New Roman" w:hAnsi="Times New Roman" w:cs="Times New Roman"/>
          <w:sz w:val="28"/>
          <w:szCs w:val="28"/>
          <w:lang w:val="en-IN" w:eastAsia="en-IN" w:bidi="ar-SA"/>
        </w:rPr>
        <w:t xml:space="preserve">, if, in any session, the number of the members of the Assembly having the right to vote on a given matter which are represented is less than one–half but equal to or more than one–third of the members of the Assembly having the right to vote on that matter, the Assembly may make decisions but, with the exception of decisions concerning its own procedure, all such </w:t>
      </w:r>
      <w:r w:rsidRPr="002B6274">
        <w:rPr>
          <w:rFonts w:ascii="Times New Roman" w:eastAsia="Times New Roman" w:hAnsi="Times New Roman" w:cs="Times New Roman"/>
          <w:sz w:val="28"/>
          <w:szCs w:val="28"/>
          <w:lang w:val="en-IN" w:eastAsia="en-IN" w:bidi="ar-SA"/>
        </w:rPr>
        <w:lastRenderedPageBreak/>
        <w:t>decisions shall take effect only if the conditions set forth hereinafter are fulfilled. The International Bureau shall communicate the said decisions to the members of the Assembly having the right to vote on the said matter which were not represented and shall invite them to express in writing their vote or abstention within a period of three months from the date of the communication. If, at the expiry of this period, the number of such members having thus expressed their vote or abstention attains the number of the members which was lacking for attaining the quorum in the session itself, such decisions shall take effect provided that at the same time the required majority still obtains.</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i/>
          <w:iCs/>
          <w:sz w:val="28"/>
          <w:szCs w:val="28"/>
          <w:lang w:val="en-IN" w:eastAsia="en-IN" w:bidi="ar-SA"/>
        </w:rPr>
        <w:t>(d)</w:t>
      </w:r>
      <w:r w:rsidRPr="002B6274">
        <w:rPr>
          <w:rFonts w:ascii="Times New Roman" w:eastAsia="Times New Roman" w:hAnsi="Times New Roman" w:cs="Times New Roman"/>
          <w:sz w:val="28"/>
          <w:szCs w:val="28"/>
          <w:lang w:val="en-IN" w:eastAsia="en-IN" w:bidi="ar-SA"/>
        </w:rPr>
        <w:t> Subject to the provisions of </w:t>
      </w:r>
      <w:hyperlink r:id="rId71" w:anchor="P93_15943" w:history="1">
        <w:r w:rsidRPr="002B6274">
          <w:rPr>
            <w:rFonts w:ascii="Times New Roman" w:eastAsia="Times New Roman" w:hAnsi="Times New Roman" w:cs="Times New Roman"/>
            <w:sz w:val="28"/>
            <w:szCs w:val="28"/>
            <w:u w:val="single"/>
            <w:lang w:val="en-IN" w:eastAsia="en-IN" w:bidi="ar-SA"/>
          </w:rPr>
          <w:t>Articles 5(2)(e</w:t>
        </w:r>
      </w:hyperlink>
      <w:bookmarkStart w:id="176" w:name="P171_34854"/>
      <w:bookmarkEnd w:id="176"/>
      <w:r w:rsidRPr="002B6274">
        <w:rPr>
          <w:rFonts w:ascii="Times New Roman" w:eastAsia="Times New Roman" w:hAnsi="Times New Roman" w:cs="Times New Roman"/>
          <w:i/>
          <w:iCs/>
          <w:sz w:val="28"/>
          <w:szCs w:val="28"/>
          <w:lang w:val="en-IN" w:eastAsia="en-IN" w:bidi="ar-SA"/>
        </w:rPr>
        <w:t>)</w:t>
      </w:r>
      <w:r w:rsidRPr="002B6274">
        <w:rPr>
          <w:rFonts w:ascii="Times New Roman" w:eastAsia="Times New Roman" w:hAnsi="Times New Roman" w:cs="Times New Roman"/>
          <w:sz w:val="28"/>
          <w:szCs w:val="28"/>
          <w:lang w:val="en-IN" w:eastAsia="en-IN" w:bidi="ar-SA"/>
        </w:rPr>
        <w:t>, </w:t>
      </w:r>
      <w:hyperlink r:id="rId72" w:anchor="P156_31353" w:history="1">
        <w:r w:rsidRPr="002B6274">
          <w:rPr>
            <w:rFonts w:ascii="Times New Roman" w:eastAsia="Times New Roman" w:hAnsi="Times New Roman" w:cs="Times New Roman"/>
            <w:sz w:val="28"/>
            <w:szCs w:val="28"/>
            <w:u w:val="single"/>
            <w:lang w:val="en-IN" w:eastAsia="en-IN" w:bidi="ar-SA"/>
          </w:rPr>
          <w:t>9sexies(2</w:t>
        </w:r>
      </w:hyperlink>
      <w:bookmarkStart w:id="177" w:name="P171_34866"/>
      <w:bookmarkEnd w:id="177"/>
      <w:r w:rsidRPr="002B6274">
        <w:rPr>
          <w:rFonts w:ascii="Times New Roman" w:eastAsia="Times New Roman" w:hAnsi="Times New Roman" w:cs="Times New Roman"/>
          <w:sz w:val="28"/>
          <w:szCs w:val="28"/>
          <w:lang w:val="en-IN" w:eastAsia="en-IN" w:bidi="ar-SA"/>
        </w:rPr>
        <w:t>), </w:t>
      </w:r>
      <w:bookmarkStart w:id="178" w:name="P171_34869"/>
      <w:r w:rsidR="00AD78AD" w:rsidRPr="002B6274">
        <w:rPr>
          <w:rFonts w:ascii="Times New Roman" w:eastAsia="Times New Roman" w:hAnsi="Times New Roman" w:cs="Times New Roman"/>
          <w:sz w:val="28"/>
          <w:szCs w:val="28"/>
          <w:lang w:val="en-IN" w:eastAsia="en-IN" w:bidi="ar-SA"/>
        </w:rPr>
        <w:fldChar w:fldCharType="begin"/>
      </w:r>
      <w:r w:rsidRPr="002B6274">
        <w:rPr>
          <w:rFonts w:ascii="Times New Roman" w:eastAsia="Times New Roman" w:hAnsi="Times New Roman" w:cs="Times New Roman"/>
          <w:sz w:val="28"/>
          <w:szCs w:val="28"/>
          <w:lang w:val="en-IN" w:eastAsia="en-IN" w:bidi="ar-SA"/>
        </w:rPr>
        <w:instrText xml:space="preserve"> HYPERLINK "http://www.wipo.int/madrid/en/legal_texts/trtdocs_wo016.html" \l "P182_36570" </w:instrText>
      </w:r>
      <w:r w:rsidR="00AD78AD" w:rsidRPr="002B6274">
        <w:rPr>
          <w:rFonts w:ascii="Times New Roman" w:eastAsia="Times New Roman" w:hAnsi="Times New Roman" w:cs="Times New Roman"/>
          <w:sz w:val="28"/>
          <w:szCs w:val="28"/>
          <w:lang w:val="en-IN" w:eastAsia="en-IN" w:bidi="ar-SA"/>
        </w:rPr>
        <w:fldChar w:fldCharType="separate"/>
      </w:r>
      <w:r w:rsidRPr="002B6274">
        <w:rPr>
          <w:rFonts w:ascii="Times New Roman" w:eastAsia="Times New Roman" w:hAnsi="Times New Roman" w:cs="Times New Roman"/>
          <w:sz w:val="28"/>
          <w:szCs w:val="28"/>
          <w:u w:val="single"/>
          <w:lang w:val="en-IN" w:eastAsia="en-IN" w:bidi="ar-SA"/>
        </w:rPr>
        <w:t>12</w:t>
      </w:r>
      <w:r w:rsidR="00AD78AD" w:rsidRPr="002B6274">
        <w:rPr>
          <w:rFonts w:ascii="Times New Roman" w:eastAsia="Times New Roman" w:hAnsi="Times New Roman" w:cs="Times New Roman"/>
          <w:sz w:val="28"/>
          <w:szCs w:val="28"/>
          <w:lang w:val="en-IN" w:eastAsia="en-IN" w:bidi="ar-SA"/>
        </w:rPr>
        <w:fldChar w:fldCharType="end"/>
      </w:r>
      <w:bookmarkStart w:id="179" w:name="P171_34871"/>
      <w:bookmarkEnd w:id="178"/>
      <w:bookmarkEnd w:id="179"/>
      <w:r w:rsidRPr="002B6274">
        <w:rPr>
          <w:rFonts w:ascii="Times New Roman" w:eastAsia="Times New Roman" w:hAnsi="Times New Roman" w:cs="Times New Roman"/>
          <w:sz w:val="28"/>
          <w:szCs w:val="28"/>
          <w:lang w:val="en-IN" w:eastAsia="en-IN" w:bidi="ar-SA"/>
        </w:rPr>
        <w:t> and </w:t>
      </w:r>
      <w:hyperlink r:id="rId73" w:anchor="P186_37603" w:history="1">
        <w:r w:rsidRPr="002B6274">
          <w:rPr>
            <w:rFonts w:ascii="Times New Roman" w:eastAsia="Times New Roman" w:hAnsi="Times New Roman" w:cs="Times New Roman"/>
            <w:sz w:val="28"/>
            <w:szCs w:val="28"/>
            <w:u w:val="single"/>
            <w:lang w:val="en-IN" w:eastAsia="en-IN" w:bidi="ar-SA"/>
          </w:rPr>
          <w:t>13(2</w:t>
        </w:r>
      </w:hyperlink>
      <w:bookmarkStart w:id="180" w:name="P171_34880"/>
      <w:bookmarkEnd w:id="180"/>
      <w:r w:rsidRPr="002B6274">
        <w:rPr>
          <w:rFonts w:ascii="Times New Roman" w:eastAsia="Times New Roman" w:hAnsi="Times New Roman" w:cs="Times New Roman"/>
          <w:sz w:val="28"/>
          <w:szCs w:val="28"/>
          <w:lang w:val="en-IN" w:eastAsia="en-IN" w:bidi="ar-SA"/>
        </w:rPr>
        <w:t>), the decisions of the Assembly shall require two–thirds of the votes cast.</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i/>
          <w:iCs/>
          <w:sz w:val="28"/>
          <w:szCs w:val="28"/>
          <w:lang w:val="en-IN" w:eastAsia="en-IN" w:bidi="ar-SA"/>
        </w:rPr>
        <w:t>(e)</w:t>
      </w:r>
      <w:r w:rsidRPr="002B6274">
        <w:rPr>
          <w:rFonts w:ascii="Times New Roman" w:eastAsia="Times New Roman" w:hAnsi="Times New Roman" w:cs="Times New Roman"/>
          <w:sz w:val="28"/>
          <w:szCs w:val="28"/>
          <w:lang w:val="en-IN" w:eastAsia="en-IN" w:bidi="ar-SA"/>
        </w:rPr>
        <w:t> Abstentions shall not be considered as votes.</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i/>
          <w:iCs/>
          <w:sz w:val="28"/>
          <w:szCs w:val="28"/>
          <w:lang w:val="en-IN" w:eastAsia="en-IN" w:bidi="ar-SA"/>
        </w:rPr>
        <w:t>(f)</w:t>
      </w:r>
      <w:r w:rsidRPr="002B6274">
        <w:rPr>
          <w:rFonts w:ascii="Times New Roman" w:eastAsia="Times New Roman" w:hAnsi="Times New Roman" w:cs="Times New Roman"/>
          <w:sz w:val="28"/>
          <w:szCs w:val="28"/>
          <w:lang w:val="en-IN" w:eastAsia="en-IN" w:bidi="ar-SA"/>
        </w:rPr>
        <w:t> A delegate may represent, and vote in the name of, one member of the Assembly only.</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(4) In addition to meeting in ordinary sessions and extraordinary sessions as provided for by the Madrid (Stockholm) Agreement, the Assembly shall meet in extraordinary session upon convocation by the Director General, at the request of one–fourth of the members of the Assembly having the right to vote on the matters proposed to be included in the agenda of the session. The agenda of such an extraordinary session shall be prepared by the Director General.</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 </w:t>
      </w:r>
    </w:p>
    <w:p w:rsidR="002B6274" w:rsidRPr="002B6274" w:rsidRDefault="002B6274" w:rsidP="002B6274">
      <w:pPr>
        <w:spacing w:before="100" w:beforeAutospacing="1" w:after="100" w:afterAutospacing="1" w:line="240" w:lineRule="auto"/>
        <w:jc w:val="center"/>
        <w:rPr>
          <w:rFonts w:ascii="Times New Roman" w:eastAsia="Times New Roman" w:hAnsi="Times New Roman" w:cs="Times New Roman"/>
          <w:sz w:val="28"/>
          <w:szCs w:val="28"/>
          <w:lang w:val="en-IN" w:eastAsia="en-IN" w:bidi="ar-SA"/>
        </w:rPr>
      </w:pPr>
      <w:bookmarkStart w:id="181" w:name="P175_35638"/>
      <w:bookmarkEnd w:id="181"/>
      <w:r w:rsidRPr="002B6274">
        <w:rPr>
          <w:rFonts w:ascii="Times New Roman" w:eastAsia="Times New Roman" w:hAnsi="Times New Roman" w:cs="Times New Roman"/>
          <w:b/>
          <w:bCs/>
          <w:sz w:val="28"/>
          <w:szCs w:val="28"/>
          <w:lang w:val="en-IN" w:eastAsia="en-IN" w:bidi="ar-SA"/>
        </w:rPr>
        <w:t>Article 11</w:t>
      </w:r>
      <w:r w:rsidRPr="002B6274">
        <w:rPr>
          <w:rFonts w:ascii="Times New Roman" w:eastAsia="Times New Roman" w:hAnsi="Times New Roman" w:cs="Times New Roman"/>
          <w:b/>
          <w:bCs/>
          <w:sz w:val="28"/>
          <w:szCs w:val="28"/>
          <w:lang w:val="en-IN" w:eastAsia="en-IN" w:bidi="ar-SA"/>
        </w:rPr>
        <w:br/>
        <w:t>International Bureau</w:t>
      </w:r>
    </w:p>
    <w:p w:rsidR="002B6274" w:rsidRPr="002B6274" w:rsidRDefault="002B6274" w:rsidP="002B6274">
      <w:pPr>
        <w:spacing w:before="100" w:beforeAutospacing="1" w:after="100" w:afterAutospacing="1" w:line="240" w:lineRule="auto"/>
        <w:jc w:val="right"/>
        <w:rPr>
          <w:rFonts w:ascii="Times New Roman" w:eastAsia="Times New Roman" w:hAnsi="Times New Roman" w:cs="Times New Roman"/>
          <w:sz w:val="28"/>
          <w:szCs w:val="28"/>
          <w:lang w:val="en-IN" w:eastAsia="en-IN" w:bidi="ar-SA"/>
        </w:rPr>
      </w:pP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(1) International registration and related duties, as well as all other administrative tasks, under or concerning this Protocol, shall be performed by the International Bureau.</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(2)</w:t>
      </w:r>
    </w:p>
    <w:p w:rsidR="002B6274" w:rsidRPr="002B6274" w:rsidRDefault="002B6274" w:rsidP="002B6274">
      <w:pPr>
        <w:spacing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i/>
          <w:iCs/>
          <w:sz w:val="28"/>
          <w:szCs w:val="28"/>
          <w:lang w:val="en-IN" w:eastAsia="en-IN" w:bidi="ar-SA"/>
        </w:rPr>
        <w:t>(a)</w:t>
      </w:r>
      <w:r w:rsidRPr="002B6274">
        <w:rPr>
          <w:rFonts w:ascii="Times New Roman" w:eastAsia="Times New Roman" w:hAnsi="Times New Roman" w:cs="Times New Roman"/>
          <w:sz w:val="28"/>
          <w:szCs w:val="28"/>
          <w:lang w:val="en-IN" w:eastAsia="en-IN" w:bidi="ar-SA"/>
        </w:rPr>
        <w:t> The International Bureau shall, in accordance with the directions of the Assembly, make the preparations for the conferences of revision of this Protocol.</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i/>
          <w:iCs/>
          <w:sz w:val="28"/>
          <w:szCs w:val="28"/>
          <w:lang w:val="en-IN" w:eastAsia="en-IN" w:bidi="ar-SA"/>
        </w:rPr>
        <w:t>(b)</w:t>
      </w:r>
      <w:r w:rsidRPr="002B6274">
        <w:rPr>
          <w:rFonts w:ascii="Times New Roman" w:eastAsia="Times New Roman" w:hAnsi="Times New Roman" w:cs="Times New Roman"/>
          <w:sz w:val="28"/>
          <w:szCs w:val="28"/>
          <w:lang w:val="en-IN" w:eastAsia="en-IN" w:bidi="ar-SA"/>
        </w:rPr>
        <w:t> The International Bureau may consult with intergovernmental and international non–governmental organizations concerning preparations for such conferences of revision.</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i/>
          <w:iCs/>
          <w:sz w:val="28"/>
          <w:szCs w:val="28"/>
          <w:lang w:val="en-IN" w:eastAsia="en-IN" w:bidi="ar-SA"/>
        </w:rPr>
        <w:t>(c)</w:t>
      </w:r>
      <w:r w:rsidRPr="002B6274">
        <w:rPr>
          <w:rFonts w:ascii="Times New Roman" w:eastAsia="Times New Roman" w:hAnsi="Times New Roman" w:cs="Times New Roman"/>
          <w:sz w:val="28"/>
          <w:szCs w:val="28"/>
          <w:lang w:val="en-IN" w:eastAsia="en-IN" w:bidi="ar-SA"/>
        </w:rPr>
        <w:t> The Director General and persons designated by him shall take part, without the right to vote, in the discussions at such conferences of revision.</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lastRenderedPageBreak/>
        <w:t>(3) The International Bureau shall carry out any other tasks assigned to it in relation to this Protocol.</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 </w:t>
      </w:r>
    </w:p>
    <w:p w:rsidR="002B6274" w:rsidRPr="002B6274" w:rsidRDefault="002B6274" w:rsidP="002B6274">
      <w:pPr>
        <w:spacing w:before="100" w:beforeAutospacing="1" w:after="100" w:afterAutospacing="1" w:line="240" w:lineRule="auto"/>
        <w:jc w:val="center"/>
        <w:rPr>
          <w:rFonts w:ascii="Times New Roman" w:eastAsia="Times New Roman" w:hAnsi="Times New Roman" w:cs="Times New Roman"/>
          <w:sz w:val="28"/>
          <w:szCs w:val="28"/>
          <w:lang w:val="en-IN" w:eastAsia="en-IN" w:bidi="ar-SA"/>
        </w:rPr>
      </w:pPr>
      <w:bookmarkStart w:id="182" w:name="P182_36570"/>
      <w:bookmarkEnd w:id="182"/>
      <w:r w:rsidRPr="002B6274">
        <w:rPr>
          <w:rFonts w:ascii="Times New Roman" w:eastAsia="Times New Roman" w:hAnsi="Times New Roman" w:cs="Times New Roman"/>
          <w:b/>
          <w:bCs/>
          <w:sz w:val="28"/>
          <w:szCs w:val="28"/>
          <w:lang w:val="en-IN" w:eastAsia="en-IN" w:bidi="ar-SA"/>
        </w:rPr>
        <w:t>Article 12</w:t>
      </w:r>
      <w:r w:rsidRPr="002B6274">
        <w:rPr>
          <w:rFonts w:ascii="Times New Roman" w:eastAsia="Times New Roman" w:hAnsi="Times New Roman" w:cs="Times New Roman"/>
          <w:b/>
          <w:bCs/>
          <w:sz w:val="28"/>
          <w:szCs w:val="28"/>
          <w:lang w:val="en-IN" w:eastAsia="en-IN" w:bidi="ar-SA"/>
        </w:rPr>
        <w:br/>
        <w:t>Finances</w:t>
      </w:r>
    </w:p>
    <w:p w:rsidR="002B6274" w:rsidRPr="002B6274" w:rsidRDefault="002B6274" w:rsidP="002B6274">
      <w:pPr>
        <w:spacing w:before="100" w:beforeAutospacing="1" w:after="100" w:afterAutospacing="1" w:line="240" w:lineRule="auto"/>
        <w:jc w:val="right"/>
        <w:rPr>
          <w:rFonts w:ascii="Times New Roman" w:eastAsia="Times New Roman" w:hAnsi="Times New Roman" w:cs="Times New Roman"/>
          <w:sz w:val="28"/>
          <w:szCs w:val="28"/>
          <w:lang w:val="en-IN" w:eastAsia="en-IN" w:bidi="ar-SA"/>
        </w:rPr>
      </w:pP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As far as Contracting Parties are concerned, the finances of the Union shall be governed by the same provisions as those contained in </w:t>
      </w:r>
      <w:bookmarkStart w:id="183" w:name="P183_36750"/>
      <w:bookmarkEnd w:id="183"/>
      <w:r w:rsidRPr="002B6274">
        <w:rPr>
          <w:rFonts w:ascii="Times New Roman" w:eastAsia="Times New Roman" w:hAnsi="Times New Roman" w:cs="Times New Roman"/>
          <w:sz w:val="28"/>
          <w:szCs w:val="28"/>
          <w:lang w:val="en-IN" w:eastAsia="en-IN" w:bidi="ar-SA"/>
        </w:rPr>
        <w:t>Article 12 of the Madrid (Stockholm) Agreement, provided that any reference to </w:t>
      </w:r>
      <w:bookmarkStart w:id="184" w:name="P183_36835"/>
      <w:bookmarkEnd w:id="184"/>
      <w:r w:rsidRPr="002B6274">
        <w:rPr>
          <w:rFonts w:ascii="Times New Roman" w:eastAsia="Times New Roman" w:hAnsi="Times New Roman" w:cs="Times New Roman"/>
          <w:sz w:val="28"/>
          <w:szCs w:val="28"/>
          <w:lang w:val="en-IN" w:eastAsia="en-IN" w:bidi="ar-SA"/>
        </w:rPr>
        <w:t>Article 8 of the said Agreement shall be deemed to be a reference to </w:t>
      </w:r>
      <w:hyperlink r:id="rId74" w:anchor="P118_22627" w:history="1">
        <w:r w:rsidRPr="002B6274">
          <w:rPr>
            <w:rFonts w:ascii="Times New Roman" w:eastAsia="Times New Roman" w:hAnsi="Times New Roman" w:cs="Times New Roman"/>
            <w:sz w:val="28"/>
            <w:szCs w:val="28"/>
            <w:u w:val="single"/>
            <w:lang w:val="en-IN" w:eastAsia="en-IN" w:bidi="ar-SA"/>
          </w:rPr>
          <w:t>Article 8</w:t>
        </w:r>
      </w:hyperlink>
      <w:bookmarkStart w:id="185" w:name="P183_36919"/>
      <w:bookmarkEnd w:id="185"/>
      <w:r w:rsidRPr="002B6274">
        <w:rPr>
          <w:rFonts w:ascii="Times New Roman" w:eastAsia="Times New Roman" w:hAnsi="Times New Roman" w:cs="Times New Roman"/>
          <w:sz w:val="28"/>
          <w:szCs w:val="28"/>
          <w:lang w:val="en-IN" w:eastAsia="en-IN" w:bidi="ar-SA"/>
        </w:rPr>
        <w:t> of this Protocol. Furthermore, for the purposes of </w:t>
      </w:r>
      <w:bookmarkStart w:id="186" w:name="P183_36971"/>
      <w:bookmarkEnd w:id="186"/>
      <w:r w:rsidRPr="002B6274">
        <w:rPr>
          <w:rFonts w:ascii="Times New Roman" w:eastAsia="Times New Roman" w:hAnsi="Times New Roman" w:cs="Times New Roman"/>
          <w:sz w:val="28"/>
          <w:szCs w:val="28"/>
          <w:lang w:val="en-IN" w:eastAsia="en-IN" w:bidi="ar-SA"/>
        </w:rPr>
        <w:t>Article 12(6</w:t>
      </w:r>
      <w:proofErr w:type="gramStart"/>
      <w:r w:rsidRPr="002B6274">
        <w:rPr>
          <w:rFonts w:ascii="Times New Roman" w:eastAsia="Times New Roman" w:hAnsi="Times New Roman" w:cs="Times New Roman"/>
          <w:sz w:val="28"/>
          <w:szCs w:val="28"/>
          <w:lang w:val="en-IN" w:eastAsia="en-IN" w:bidi="ar-SA"/>
        </w:rPr>
        <w:t>)(</w:t>
      </w:r>
      <w:proofErr w:type="gramEnd"/>
      <w:r w:rsidRPr="002B6274">
        <w:rPr>
          <w:rFonts w:ascii="Times New Roman" w:eastAsia="Times New Roman" w:hAnsi="Times New Roman" w:cs="Times New Roman"/>
          <w:sz w:val="28"/>
          <w:szCs w:val="28"/>
          <w:lang w:val="en-IN" w:eastAsia="en-IN" w:bidi="ar-SA"/>
        </w:rPr>
        <w:t>b) of the said Agreement, Contracting Organizations shall, subject to a unanimous decision to the contrary by the Assembly, be considered to belong to contribution class I (one) under the Paris Convention for the Protection of Industrial Property.</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 </w:t>
      </w:r>
    </w:p>
    <w:p w:rsidR="002B6274" w:rsidRPr="002B6274" w:rsidRDefault="002B6274" w:rsidP="002B6274">
      <w:pPr>
        <w:spacing w:before="100" w:beforeAutospacing="1" w:after="100" w:afterAutospacing="1" w:line="240" w:lineRule="auto"/>
        <w:jc w:val="center"/>
        <w:rPr>
          <w:rFonts w:ascii="Times New Roman" w:eastAsia="Times New Roman" w:hAnsi="Times New Roman" w:cs="Times New Roman"/>
          <w:sz w:val="28"/>
          <w:szCs w:val="28"/>
          <w:lang w:val="en-IN" w:eastAsia="en-IN" w:bidi="ar-SA"/>
        </w:rPr>
      </w:pPr>
      <w:bookmarkStart w:id="187" w:name="P184_37237"/>
      <w:bookmarkEnd w:id="187"/>
      <w:r w:rsidRPr="002B6274">
        <w:rPr>
          <w:rFonts w:ascii="Times New Roman" w:eastAsia="Times New Roman" w:hAnsi="Times New Roman" w:cs="Times New Roman"/>
          <w:b/>
          <w:bCs/>
          <w:sz w:val="28"/>
          <w:szCs w:val="28"/>
          <w:lang w:val="en-IN" w:eastAsia="en-IN" w:bidi="ar-SA"/>
        </w:rPr>
        <w:t>Article 13</w:t>
      </w:r>
      <w:r w:rsidRPr="002B6274">
        <w:rPr>
          <w:rFonts w:ascii="Times New Roman" w:eastAsia="Times New Roman" w:hAnsi="Times New Roman" w:cs="Times New Roman"/>
          <w:b/>
          <w:bCs/>
          <w:sz w:val="28"/>
          <w:szCs w:val="28"/>
          <w:lang w:val="en-IN" w:eastAsia="en-IN" w:bidi="ar-SA"/>
        </w:rPr>
        <w:br/>
        <w:t>Amendment of Certain Articles of the Protocol</w:t>
      </w:r>
    </w:p>
    <w:p w:rsidR="002B6274" w:rsidRPr="002B6274" w:rsidRDefault="002B6274" w:rsidP="002B6274">
      <w:pPr>
        <w:spacing w:before="100" w:beforeAutospacing="1" w:after="100" w:afterAutospacing="1" w:line="240" w:lineRule="auto"/>
        <w:jc w:val="right"/>
        <w:rPr>
          <w:rFonts w:ascii="Times New Roman" w:eastAsia="Times New Roman" w:hAnsi="Times New Roman" w:cs="Times New Roman"/>
          <w:sz w:val="28"/>
          <w:szCs w:val="28"/>
          <w:lang w:val="en-IN" w:eastAsia="en-IN" w:bidi="ar-SA"/>
        </w:rPr>
      </w:pP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188" w:name="P185_37292"/>
      <w:bookmarkEnd w:id="188"/>
      <w:r w:rsidRPr="002B6274">
        <w:rPr>
          <w:rFonts w:ascii="Times New Roman" w:eastAsia="Times New Roman" w:hAnsi="Times New Roman" w:cs="Times New Roman"/>
          <w:sz w:val="28"/>
          <w:szCs w:val="28"/>
          <w:lang w:val="en-IN" w:eastAsia="en-IN" w:bidi="ar-SA"/>
        </w:rPr>
        <w:t>(1) Proposals for the amendment of </w:t>
      </w:r>
      <w:hyperlink r:id="rId75" w:anchor="P157_31883" w:history="1">
        <w:r w:rsidRPr="002B6274">
          <w:rPr>
            <w:rFonts w:ascii="Times New Roman" w:eastAsia="Times New Roman" w:hAnsi="Times New Roman" w:cs="Times New Roman"/>
            <w:sz w:val="28"/>
            <w:szCs w:val="28"/>
            <w:u w:val="single"/>
            <w:lang w:val="en-IN" w:eastAsia="en-IN" w:bidi="ar-SA"/>
          </w:rPr>
          <w:t>Articles 10</w:t>
        </w:r>
      </w:hyperlink>
      <w:bookmarkStart w:id="189" w:name="P185_37339"/>
      <w:bookmarkEnd w:id="189"/>
      <w:r w:rsidRPr="002B6274">
        <w:rPr>
          <w:rFonts w:ascii="Times New Roman" w:eastAsia="Times New Roman" w:hAnsi="Times New Roman" w:cs="Times New Roman"/>
          <w:sz w:val="28"/>
          <w:szCs w:val="28"/>
          <w:lang w:val="en-IN" w:eastAsia="en-IN" w:bidi="ar-SA"/>
        </w:rPr>
        <w:t>, </w:t>
      </w:r>
      <w:hyperlink r:id="rId76" w:anchor="P175_35638" w:history="1">
        <w:r w:rsidRPr="002B6274">
          <w:rPr>
            <w:rFonts w:ascii="Times New Roman" w:eastAsia="Times New Roman" w:hAnsi="Times New Roman" w:cs="Times New Roman"/>
            <w:sz w:val="28"/>
            <w:szCs w:val="28"/>
            <w:u w:val="single"/>
            <w:lang w:val="en-IN" w:eastAsia="en-IN" w:bidi="ar-SA"/>
          </w:rPr>
          <w:t>11</w:t>
        </w:r>
      </w:hyperlink>
      <w:bookmarkStart w:id="190" w:name="P185_37343"/>
      <w:bookmarkEnd w:id="190"/>
      <w:r w:rsidRPr="002B6274">
        <w:rPr>
          <w:rFonts w:ascii="Times New Roman" w:eastAsia="Times New Roman" w:hAnsi="Times New Roman" w:cs="Times New Roman"/>
          <w:sz w:val="28"/>
          <w:szCs w:val="28"/>
          <w:lang w:val="en-IN" w:eastAsia="en-IN" w:bidi="ar-SA"/>
        </w:rPr>
        <w:t>, </w:t>
      </w:r>
      <w:bookmarkStart w:id="191" w:name="P185_37345"/>
      <w:r w:rsidR="00AD78AD" w:rsidRPr="002B6274">
        <w:rPr>
          <w:rFonts w:ascii="Times New Roman" w:eastAsia="Times New Roman" w:hAnsi="Times New Roman" w:cs="Times New Roman"/>
          <w:sz w:val="28"/>
          <w:szCs w:val="28"/>
          <w:lang w:val="en-IN" w:eastAsia="en-IN" w:bidi="ar-SA"/>
        </w:rPr>
        <w:fldChar w:fldCharType="begin"/>
      </w:r>
      <w:r w:rsidRPr="002B6274">
        <w:rPr>
          <w:rFonts w:ascii="Times New Roman" w:eastAsia="Times New Roman" w:hAnsi="Times New Roman" w:cs="Times New Roman"/>
          <w:sz w:val="28"/>
          <w:szCs w:val="28"/>
          <w:lang w:val="en-IN" w:eastAsia="en-IN" w:bidi="ar-SA"/>
        </w:rPr>
        <w:instrText xml:space="preserve"> HYPERLINK "http://www.wipo.int/madrid/en/legal_texts/trtdocs_wo016.html" \l "P182_36570" </w:instrText>
      </w:r>
      <w:r w:rsidR="00AD78AD" w:rsidRPr="002B6274">
        <w:rPr>
          <w:rFonts w:ascii="Times New Roman" w:eastAsia="Times New Roman" w:hAnsi="Times New Roman" w:cs="Times New Roman"/>
          <w:sz w:val="28"/>
          <w:szCs w:val="28"/>
          <w:lang w:val="en-IN" w:eastAsia="en-IN" w:bidi="ar-SA"/>
        </w:rPr>
        <w:fldChar w:fldCharType="separate"/>
      </w:r>
      <w:r w:rsidRPr="002B6274">
        <w:rPr>
          <w:rFonts w:ascii="Times New Roman" w:eastAsia="Times New Roman" w:hAnsi="Times New Roman" w:cs="Times New Roman"/>
          <w:sz w:val="28"/>
          <w:szCs w:val="28"/>
          <w:u w:val="single"/>
          <w:lang w:val="en-IN" w:eastAsia="en-IN" w:bidi="ar-SA"/>
        </w:rPr>
        <w:t>12</w:t>
      </w:r>
      <w:r w:rsidR="00AD78AD" w:rsidRPr="002B6274">
        <w:rPr>
          <w:rFonts w:ascii="Times New Roman" w:eastAsia="Times New Roman" w:hAnsi="Times New Roman" w:cs="Times New Roman"/>
          <w:sz w:val="28"/>
          <w:szCs w:val="28"/>
          <w:lang w:val="en-IN" w:eastAsia="en-IN" w:bidi="ar-SA"/>
        </w:rPr>
        <w:fldChar w:fldCharType="end"/>
      </w:r>
      <w:bookmarkEnd w:id="191"/>
      <w:r w:rsidRPr="002B6274">
        <w:rPr>
          <w:rFonts w:ascii="Times New Roman" w:eastAsia="Times New Roman" w:hAnsi="Times New Roman" w:cs="Times New Roman"/>
          <w:sz w:val="28"/>
          <w:szCs w:val="28"/>
          <w:lang w:val="en-IN" w:eastAsia="en-IN" w:bidi="ar-SA"/>
        </w:rPr>
        <w:t>, and the present Article, may be initiated by any Contracting Party, or by the Director General. Such proposals shall be communicated by the Director General to the Contracting Parties at least six months in advance of their consideration by the Assembly.</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192" w:name="P186_37603"/>
      <w:bookmarkEnd w:id="192"/>
      <w:r w:rsidRPr="002B6274">
        <w:rPr>
          <w:rFonts w:ascii="Times New Roman" w:eastAsia="Times New Roman" w:hAnsi="Times New Roman" w:cs="Times New Roman"/>
          <w:sz w:val="28"/>
          <w:szCs w:val="28"/>
          <w:lang w:val="en-IN" w:eastAsia="en-IN" w:bidi="ar-SA"/>
        </w:rPr>
        <w:t>(2) Amendments to the Articles referred to in </w:t>
      </w:r>
      <w:hyperlink r:id="rId77" w:anchor="P185_37292" w:history="1">
        <w:r w:rsidRPr="002B6274">
          <w:rPr>
            <w:rFonts w:ascii="Times New Roman" w:eastAsia="Times New Roman" w:hAnsi="Times New Roman" w:cs="Times New Roman"/>
            <w:sz w:val="28"/>
            <w:szCs w:val="28"/>
            <w:u w:val="single"/>
            <w:lang w:val="en-IN" w:eastAsia="en-IN" w:bidi="ar-SA"/>
          </w:rPr>
          <w:t>paragraph (1)</w:t>
        </w:r>
      </w:hyperlink>
      <w:bookmarkStart w:id="193" w:name="P186_37663"/>
      <w:bookmarkEnd w:id="193"/>
      <w:r w:rsidRPr="002B6274">
        <w:rPr>
          <w:rFonts w:ascii="Times New Roman" w:eastAsia="Times New Roman" w:hAnsi="Times New Roman" w:cs="Times New Roman"/>
          <w:sz w:val="28"/>
          <w:szCs w:val="28"/>
          <w:lang w:val="en-IN" w:eastAsia="en-IN" w:bidi="ar-SA"/>
        </w:rPr>
        <w:t> shall be adopted by the Assembly. Adoption shall require three–fourths of the votes cast, provided that any amendment to </w:t>
      </w:r>
      <w:hyperlink r:id="rId78" w:anchor="P157_31883" w:history="1">
        <w:r w:rsidRPr="002B6274">
          <w:rPr>
            <w:rFonts w:ascii="Times New Roman" w:eastAsia="Times New Roman" w:hAnsi="Times New Roman" w:cs="Times New Roman"/>
            <w:sz w:val="28"/>
            <w:szCs w:val="28"/>
            <w:u w:val="single"/>
            <w:lang w:val="en-IN" w:eastAsia="en-IN" w:bidi="ar-SA"/>
          </w:rPr>
          <w:t>Article 10</w:t>
        </w:r>
      </w:hyperlink>
      <w:bookmarkStart w:id="194" w:name="P186_37798"/>
      <w:bookmarkEnd w:id="194"/>
      <w:r w:rsidRPr="002B6274">
        <w:rPr>
          <w:rFonts w:ascii="Times New Roman" w:eastAsia="Times New Roman" w:hAnsi="Times New Roman" w:cs="Times New Roman"/>
          <w:sz w:val="28"/>
          <w:szCs w:val="28"/>
          <w:lang w:val="en-IN" w:eastAsia="en-IN" w:bidi="ar-SA"/>
        </w:rPr>
        <w:t>, and to the present paragraph, shall require four–fifths of the votes cast.</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195" w:name="P187_37876"/>
      <w:bookmarkEnd w:id="195"/>
      <w:r w:rsidRPr="002B6274">
        <w:rPr>
          <w:rFonts w:ascii="Times New Roman" w:eastAsia="Times New Roman" w:hAnsi="Times New Roman" w:cs="Times New Roman"/>
          <w:sz w:val="28"/>
          <w:szCs w:val="28"/>
          <w:lang w:val="en-IN" w:eastAsia="en-IN" w:bidi="ar-SA"/>
        </w:rPr>
        <w:t>(3) Any amendment to the Articles referred to in </w:t>
      </w:r>
      <w:hyperlink r:id="rId79" w:anchor="P185_37292" w:history="1">
        <w:r w:rsidRPr="002B6274">
          <w:rPr>
            <w:rFonts w:ascii="Times New Roman" w:eastAsia="Times New Roman" w:hAnsi="Times New Roman" w:cs="Times New Roman"/>
            <w:sz w:val="28"/>
            <w:szCs w:val="28"/>
            <w:u w:val="single"/>
            <w:lang w:val="en-IN" w:eastAsia="en-IN" w:bidi="ar-SA"/>
          </w:rPr>
          <w:t>paragraph (1)</w:t>
        </w:r>
      </w:hyperlink>
      <w:bookmarkStart w:id="196" w:name="P187_37939"/>
      <w:bookmarkEnd w:id="196"/>
      <w:r w:rsidRPr="002B6274">
        <w:rPr>
          <w:rFonts w:ascii="Times New Roman" w:eastAsia="Times New Roman" w:hAnsi="Times New Roman" w:cs="Times New Roman"/>
          <w:sz w:val="28"/>
          <w:szCs w:val="28"/>
          <w:lang w:val="en-IN" w:eastAsia="en-IN" w:bidi="ar-SA"/>
        </w:rPr>
        <w:t> shall enter into force one month after written notifications of acceptance, effected in accordance with their respective constitutional processes, have been received by the Director General from three–fourths of those States and intergovernmental organizations which, at the time the amendment was adopted, were members of the Assembly and had the right to vote on the amendment. Any amendment to the said Articles thus accepted shall bind all the States and intergovernmental organizations which are Contracting Parties at the time the amendment enters into force, or which become Contracting Parties at a subsequent date.</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 </w:t>
      </w:r>
    </w:p>
    <w:p w:rsidR="002B6274" w:rsidRPr="002B6274" w:rsidRDefault="002B6274" w:rsidP="002B6274">
      <w:pPr>
        <w:spacing w:before="100" w:beforeAutospacing="1" w:after="100" w:afterAutospacing="1" w:line="240" w:lineRule="auto"/>
        <w:jc w:val="center"/>
        <w:rPr>
          <w:rFonts w:ascii="Times New Roman" w:eastAsia="Times New Roman" w:hAnsi="Times New Roman" w:cs="Times New Roman"/>
          <w:sz w:val="28"/>
          <w:szCs w:val="28"/>
          <w:lang w:val="en-IN" w:eastAsia="en-IN" w:bidi="ar-SA"/>
        </w:rPr>
      </w:pPr>
      <w:bookmarkStart w:id="197" w:name="P188_38565"/>
      <w:bookmarkEnd w:id="197"/>
      <w:r w:rsidRPr="002B6274">
        <w:rPr>
          <w:rFonts w:ascii="Times New Roman" w:eastAsia="Times New Roman" w:hAnsi="Times New Roman" w:cs="Times New Roman"/>
          <w:b/>
          <w:bCs/>
          <w:sz w:val="28"/>
          <w:szCs w:val="28"/>
          <w:lang w:val="en-IN" w:eastAsia="en-IN" w:bidi="ar-SA"/>
        </w:rPr>
        <w:lastRenderedPageBreak/>
        <w:t>Article 14</w:t>
      </w:r>
      <w:r w:rsidRPr="002B6274">
        <w:rPr>
          <w:rFonts w:ascii="Times New Roman" w:eastAsia="Times New Roman" w:hAnsi="Times New Roman" w:cs="Times New Roman"/>
          <w:b/>
          <w:bCs/>
          <w:sz w:val="28"/>
          <w:szCs w:val="28"/>
          <w:lang w:val="en-IN" w:eastAsia="en-IN" w:bidi="ar-SA"/>
        </w:rPr>
        <w:br/>
        <w:t>Becoming Party to the Protocol</w:t>
      </w:r>
      <w:proofErr w:type="gramStart"/>
      <w:r w:rsidRPr="002B6274">
        <w:rPr>
          <w:rFonts w:ascii="Times New Roman" w:eastAsia="Times New Roman" w:hAnsi="Times New Roman" w:cs="Times New Roman"/>
          <w:b/>
          <w:bCs/>
          <w:sz w:val="28"/>
          <w:szCs w:val="28"/>
          <w:lang w:val="en-IN" w:eastAsia="en-IN" w:bidi="ar-SA"/>
        </w:rPr>
        <w:t>;</w:t>
      </w:r>
      <w:proofErr w:type="gramEnd"/>
      <w:r w:rsidRPr="002B6274">
        <w:rPr>
          <w:rFonts w:ascii="Times New Roman" w:eastAsia="Times New Roman" w:hAnsi="Times New Roman" w:cs="Times New Roman"/>
          <w:b/>
          <w:bCs/>
          <w:sz w:val="28"/>
          <w:szCs w:val="28"/>
          <w:lang w:val="en-IN" w:eastAsia="en-IN" w:bidi="ar-SA"/>
        </w:rPr>
        <w:br/>
        <w:t>Entry into Force</w:t>
      </w:r>
    </w:p>
    <w:p w:rsidR="002B6274" w:rsidRPr="002B6274" w:rsidRDefault="002B6274" w:rsidP="002B6274">
      <w:pPr>
        <w:spacing w:before="100" w:beforeAutospacing="1" w:after="100" w:afterAutospacing="1" w:line="240" w:lineRule="auto"/>
        <w:jc w:val="right"/>
        <w:rPr>
          <w:rFonts w:ascii="Times New Roman" w:eastAsia="Times New Roman" w:hAnsi="Times New Roman" w:cs="Times New Roman"/>
          <w:sz w:val="28"/>
          <w:szCs w:val="28"/>
          <w:lang w:val="en-IN" w:eastAsia="en-IN" w:bidi="ar-SA"/>
        </w:rPr>
      </w:pP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198" w:name="P189_38622"/>
      <w:bookmarkEnd w:id="198"/>
      <w:r w:rsidRPr="002B6274">
        <w:rPr>
          <w:rFonts w:ascii="Times New Roman" w:eastAsia="Times New Roman" w:hAnsi="Times New Roman" w:cs="Times New Roman"/>
          <w:sz w:val="28"/>
          <w:szCs w:val="28"/>
          <w:lang w:val="en-IN" w:eastAsia="en-IN" w:bidi="ar-SA"/>
        </w:rPr>
        <w:t>(1)</w:t>
      </w:r>
    </w:p>
    <w:p w:rsidR="002B6274" w:rsidRPr="002B6274" w:rsidRDefault="002B6274" w:rsidP="002B6274">
      <w:pPr>
        <w:spacing w:beforeAutospacing="1" w:after="100" w:afterAutospacing="1" w:line="240" w:lineRule="auto"/>
        <w:jc w:val="left"/>
        <w:rPr>
          <w:rFonts w:ascii="Times New Roman" w:eastAsia="Times New Roman" w:hAnsi="Times New Roman" w:cs="Times New Roman"/>
          <w:sz w:val="28"/>
          <w:szCs w:val="28"/>
          <w:lang w:val="en-IN" w:eastAsia="en-IN" w:bidi="ar-SA"/>
        </w:rPr>
      </w:pPr>
      <w:bookmarkStart w:id="199" w:name="P190_38625"/>
      <w:bookmarkEnd w:id="199"/>
      <w:r w:rsidRPr="002B6274">
        <w:rPr>
          <w:rFonts w:ascii="Times New Roman" w:eastAsia="Times New Roman" w:hAnsi="Times New Roman" w:cs="Times New Roman"/>
          <w:i/>
          <w:iCs/>
          <w:sz w:val="28"/>
          <w:szCs w:val="28"/>
          <w:lang w:val="en-IN" w:eastAsia="en-IN" w:bidi="ar-SA"/>
        </w:rPr>
        <w:t>(a)</w:t>
      </w:r>
      <w:r w:rsidRPr="002B6274">
        <w:rPr>
          <w:rFonts w:ascii="Times New Roman" w:eastAsia="Times New Roman" w:hAnsi="Times New Roman" w:cs="Times New Roman"/>
          <w:sz w:val="28"/>
          <w:szCs w:val="28"/>
          <w:lang w:val="en-IN" w:eastAsia="en-IN" w:bidi="ar-SA"/>
        </w:rPr>
        <w:t> Any State that is a party to the Paris Convention for the Protection of Industrial Property may become party to this Protocol.</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200" w:name="P191_38756"/>
      <w:bookmarkEnd w:id="200"/>
      <w:r w:rsidRPr="002B6274">
        <w:rPr>
          <w:rFonts w:ascii="Times New Roman" w:eastAsia="Times New Roman" w:hAnsi="Times New Roman" w:cs="Times New Roman"/>
          <w:i/>
          <w:iCs/>
          <w:sz w:val="28"/>
          <w:szCs w:val="28"/>
          <w:lang w:val="en-IN" w:eastAsia="en-IN" w:bidi="ar-SA"/>
        </w:rPr>
        <w:t>(b)</w:t>
      </w:r>
      <w:r w:rsidRPr="002B6274">
        <w:rPr>
          <w:rFonts w:ascii="Times New Roman" w:eastAsia="Times New Roman" w:hAnsi="Times New Roman" w:cs="Times New Roman"/>
          <w:sz w:val="28"/>
          <w:szCs w:val="28"/>
          <w:lang w:val="en-IN" w:eastAsia="en-IN" w:bidi="ar-SA"/>
        </w:rPr>
        <w:t> Furthermore, any intergovernmental organization may also become party to this Protocol where the following conditions are fulfilled:</w:t>
      </w:r>
    </w:p>
    <w:p w:rsidR="002B6274" w:rsidRPr="002B6274" w:rsidRDefault="002B6274" w:rsidP="002B6274">
      <w:pPr>
        <w:spacing w:beforeAutospacing="1" w:after="100" w:afterAutospacing="1" w:line="240" w:lineRule="auto"/>
        <w:jc w:val="left"/>
        <w:rPr>
          <w:rFonts w:ascii="Times New Roman" w:eastAsia="Times New Roman" w:hAnsi="Times New Roman" w:cs="Times New Roman"/>
          <w:sz w:val="28"/>
          <w:szCs w:val="28"/>
          <w:lang w:val="en-IN" w:eastAsia="en-IN" w:bidi="ar-SA"/>
        </w:rPr>
      </w:pPr>
      <w:bookmarkStart w:id="201" w:name="P192_38893"/>
      <w:bookmarkEnd w:id="201"/>
      <w:r w:rsidRPr="002B6274">
        <w:rPr>
          <w:rFonts w:ascii="Times New Roman" w:eastAsia="Times New Roman" w:hAnsi="Times New Roman" w:cs="Times New Roman"/>
          <w:sz w:val="28"/>
          <w:szCs w:val="28"/>
          <w:lang w:val="en-IN" w:eastAsia="en-IN" w:bidi="ar-SA"/>
        </w:rPr>
        <w:t>(</w:t>
      </w:r>
      <w:proofErr w:type="spellStart"/>
      <w:r w:rsidRPr="002B6274">
        <w:rPr>
          <w:rFonts w:ascii="Times New Roman" w:eastAsia="Times New Roman" w:hAnsi="Times New Roman" w:cs="Times New Roman"/>
          <w:sz w:val="28"/>
          <w:szCs w:val="28"/>
          <w:lang w:val="en-IN" w:eastAsia="en-IN" w:bidi="ar-SA"/>
        </w:rPr>
        <w:t>i</w:t>
      </w:r>
      <w:proofErr w:type="spellEnd"/>
      <w:r w:rsidRPr="002B6274">
        <w:rPr>
          <w:rFonts w:ascii="Times New Roman" w:eastAsia="Times New Roman" w:hAnsi="Times New Roman" w:cs="Times New Roman"/>
          <w:sz w:val="28"/>
          <w:szCs w:val="28"/>
          <w:lang w:val="en-IN" w:eastAsia="en-IN" w:bidi="ar-SA"/>
        </w:rPr>
        <w:t xml:space="preserve">) </w:t>
      </w:r>
      <w:proofErr w:type="gramStart"/>
      <w:r w:rsidRPr="002B6274">
        <w:rPr>
          <w:rFonts w:ascii="Times New Roman" w:eastAsia="Times New Roman" w:hAnsi="Times New Roman" w:cs="Times New Roman"/>
          <w:sz w:val="28"/>
          <w:szCs w:val="28"/>
          <w:lang w:val="en-IN" w:eastAsia="en-IN" w:bidi="ar-SA"/>
        </w:rPr>
        <w:t>at</w:t>
      </w:r>
      <w:proofErr w:type="gramEnd"/>
      <w:r w:rsidRPr="002B6274">
        <w:rPr>
          <w:rFonts w:ascii="Times New Roman" w:eastAsia="Times New Roman" w:hAnsi="Times New Roman" w:cs="Times New Roman"/>
          <w:sz w:val="28"/>
          <w:szCs w:val="28"/>
          <w:lang w:val="en-IN" w:eastAsia="en-IN" w:bidi="ar-SA"/>
        </w:rPr>
        <w:t xml:space="preserve"> least one of the member States of that organization is a party to the Paris Convention for the Protection of Industrial Property;</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202" w:name="P193_39028"/>
      <w:bookmarkEnd w:id="202"/>
      <w:r w:rsidRPr="002B6274">
        <w:rPr>
          <w:rFonts w:ascii="Times New Roman" w:eastAsia="Times New Roman" w:hAnsi="Times New Roman" w:cs="Times New Roman"/>
          <w:sz w:val="28"/>
          <w:szCs w:val="28"/>
          <w:lang w:val="en-IN" w:eastAsia="en-IN" w:bidi="ar-SA"/>
        </w:rPr>
        <w:t xml:space="preserve">(ii) </w:t>
      </w:r>
      <w:proofErr w:type="gramStart"/>
      <w:r w:rsidRPr="002B6274">
        <w:rPr>
          <w:rFonts w:ascii="Times New Roman" w:eastAsia="Times New Roman" w:hAnsi="Times New Roman" w:cs="Times New Roman"/>
          <w:sz w:val="28"/>
          <w:szCs w:val="28"/>
          <w:lang w:val="en-IN" w:eastAsia="en-IN" w:bidi="ar-SA"/>
        </w:rPr>
        <w:t>that</w:t>
      </w:r>
      <w:proofErr w:type="gramEnd"/>
      <w:r w:rsidRPr="002B6274">
        <w:rPr>
          <w:rFonts w:ascii="Times New Roman" w:eastAsia="Times New Roman" w:hAnsi="Times New Roman" w:cs="Times New Roman"/>
          <w:sz w:val="28"/>
          <w:szCs w:val="28"/>
          <w:lang w:val="en-IN" w:eastAsia="en-IN" w:bidi="ar-SA"/>
        </w:rPr>
        <w:t xml:space="preserve"> organization has a regional Office for the purposes of registering marks with effect in the territory of the organization, provided that such Office is not the subject of a notification under </w:t>
      </w:r>
      <w:hyperlink r:id="rId80" w:anchor="P144_28675" w:history="1">
        <w:r w:rsidRPr="002B6274">
          <w:rPr>
            <w:rFonts w:ascii="Times New Roman" w:eastAsia="Times New Roman" w:hAnsi="Times New Roman" w:cs="Times New Roman"/>
            <w:sz w:val="28"/>
            <w:szCs w:val="28"/>
            <w:u w:val="single"/>
            <w:lang w:val="en-IN" w:eastAsia="en-IN" w:bidi="ar-SA"/>
          </w:rPr>
          <w:t>Article 9quater</w:t>
        </w:r>
      </w:hyperlink>
      <w:bookmarkStart w:id="203" w:name="P193_39245"/>
      <w:bookmarkEnd w:id="203"/>
      <w:r w:rsidRPr="002B6274">
        <w:rPr>
          <w:rFonts w:ascii="Times New Roman" w:eastAsia="Times New Roman" w:hAnsi="Times New Roman" w:cs="Times New Roman"/>
          <w:sz w:val="28"/>
          <w:szCs w:val="28"/>
          <w:lang w:val="en-IN" w:eastAsia="en-IN" w:bidi="ar-SA"/>
        </w:rPr>
        <w:t>.</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204" w:name="P194_39246"/>
      <w:bookmarkEnd w:id="204"/>
      <w:r w:rsidRPr="002B6274">
        <w:rPr>
          <w:rFonts w:ascii="Times New Roman" w:eastAsia="Times New Roman" w:hAnsi="Times New Roman" w:cs="Times New Roman"/>
          <w:sz w:val="28"/>
          <w:szCs w:val="28"/>
          <w:lang w:val="en-IN" w:eastAsia="en-IN" w:bidi="ar-SA"/>
        </w:rPr>
        <w:t>(2) Any State or organization referred to in </w:t>
      </w:r>
      <w:hyperlink r:id="rId81" w:anchor="P189_38622" w:history="1">
        <w:r w:rsidRPr="002B6274">
          <w:rPr>
            <w:rFonts w:ascii="Times New Roman" w:eastAsia="Times New Roman" w:hAnsi="Times New Roman" w:cs="Times New Roman"/>
            <w:sz w:val="28"/>
            <w:szCs w:val="28"/>
            <w:u w:val="single"/>
            <w:lang w:val="en-IN" w:eastAsia="en-IN" w:bidi="ar-SA"/>
          </w:rPr>
          <w:t>paragraph (1)</w:t>
        </w:r>
      </w:hyperlink>
      <w:bookmarkStart w:id="205" w:name="P194_39305"/>
      <w:bookmarkEnd w:id="205"/>
      <w:r w:rsidRPr="002B6274">
        <w:rPr>
          <w:rFonts w:ascii="Times New Roman" w:eastAsia="Times New Roman" w:hAnsi="Times New Roman" w:cs="Times New Roman"/>
          <w:sz w:val="28"/>
          <w:szCs w:val="28"/>
          <w:lang w:val="en-IN" w:eastAsia="en-IN" w:bidi="ar-SA"/>
        </w:rPr>
        <w:t> may sign this Protocol. Any such State or organization may, if it has signed this Protocol, deposit an instrument of ratification, acceptance or approval of this Protocol or, if it has not signed this Protocol, deposit an instrument of accession to this Protocol.</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(3) The instruments referred to in </w:t>
      </w:r>
      <w:bookmarkStart w:id="206" w:name="P195_39631"/>
      <w:r w:rsidR="00AD78AD" w:rsidRPr="002B6274">
        <w:rPr>
          <w:rFonts w:ascii="Times New Roman" w:eastAsia="Times New Roman" w:hAnsi="Times New Roman" w:cs="Times New Roman"/>
          <w:sz w:val="28"/>
          <w:szCs w:val="28"/>
          <w:lang w:val="en-IN" w:eastAsia="en-IN" w:bidi="ar-SA"/>
        </w:rPr>
        <w:fldChar w:fldCharType="begin"/>
      </w:r>
      <w:r w:rsidRPr="002B6274">
        <w:rPr>
          <w:rFonts w:ascii="Times New Roman" w:eastAsia="Times New Roman" w:hAnsi="Times New Roman" w:cs="Times New Roman"/>
          <w:sz w:val="28"/>
          <w:szCs w:val="28"/>
          <w:lang w:val="en-IN" w:eastAsia="en-IN" w:bidi="ar-SA"/>
        </w:rPr>
        <w:instrText xml:space="preserve"> HYPERLINK "http://www.wipo.int/madrid/en/legal_texts/trtdocs_wo016.html" \l "P194_39246" </w:instrText>
      </w:r>
      <w:r w:rsidR="00AD78AD" w:rsidRPr="002B6274">
        <w:rPr>
          <w:rFonts w:ascii="Times New Roman" w:eastAsia="Times New Roman" w:hAnsi="Times New Roman" w:cs="Times New Roman"/>
          <w:sz w:val="28"/>
          <w:szCs w:val="28"/>
          <w:lang w:val="en-IN" w:eastAsia="en-IN" w:bidi="ar-SA"/>
        </w:rPr>
        <w:fldChar w:fldCharType="separate"/>
      </w:r>
      <w:r w:rsidRPr="002B6274">
        <w:rPr>
          <w:rFonts w:ascii="Times New Roman" w:eastAsia="Times New Roman" w:hAnsi="Times New Roman" w:cs="Times New Roman"/>
          <w:sz w:val="28"/>
          <w:szCs w:val="28"/>
          <w:u w:val="single"/>
          <w:lang w:val="en-IN" w:eastAsia="en-IN" w:bidi="ar-SA"/>
        </w:rPr>
        <w:t>paragraph (2)</w:t>
      </w:r>
      <w:r w:rsidR="00AD78AD" w:rsidRPr="002B6274">
        <w:rPr>
          <w:rFonts w:ascii="Times New Roman" w:eastAsia="Times New Roman" w:hAnsi="Times New Roman" w:cs="Times New Roman"/>
          <w:sz w:val="28"/>
          <w:szCs w:val="28"/>
          <w:lang w:val="en-IN" w:eastAsia="en-IN" w:bidi="ar-SA"/>
        </w:rPr>
        <w:fldChar w:fldCharType="end"/>
      </w:r>
      <w:bookmarkStart w:id="207" w:name="P195_39645"/>
      <w:bookmarkEnd w:id="206"/>
      <w:bookmarkEnd w:id="207"/>
      <w:r w:rsidRPr="002B6274">
        <w:rPr>
          <w:rFonts w:ascii="Times New Roman" w:eastAsia="Times New Roman" w:hAnsi="Times New Roman" w:cs="Times New Roman"/>
          <w:sz w:val="28"/>
          <w:szCs w:val="28"/>
          <w:lang w:val="en-IN" w:eastAsia="en-IN" w:bidi="ar-SA"/>
        </w:rPr>
        <w:t> shall be deposited with the Director General.</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(4)</w:t>
      </w:r>
    </w:p>
    <w:p w:rsidR="002B6274" w:rsidRPr="002B6274" w:rsidRDefault="002B6274" w:rsidP="002B6274">
      <w:pPr>
        <w:spacing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i/>
          <w:iCs/>
          <w:sz w:val="28"/>
          <w:szCs w:val="28"/>
          <w:lang w:val="en-IN" w:eastAsia="en-IN" w:bidi="ar-SA"/>
        </w:rPr>
        <w:t>(a)</w:t>
      </w:r>
      <w:r w:rsidRPr="002B6274">
        <w:rPr>
          <w:rFonts w:ascii="Times New Roman" w:eastAsia="Times New Roman" w:hAnsi="Times New Roman" w:cs="Times New Roman"/>
          <w:sz w:val="28"/>
          <w:szCs w:val="28"/>
          <w:lang w:val="en-IN" w:eastAsia="en-IN" w:bidi="ar-SA"/>
        </w:rPr>
        <w:t> This Protocol shall enter into force three months after four instruments of ratification, acceptance, approval or accession have been deposited, provided that at least one of those instruments has been deposited by a country party to the Madrid (Stockholm) Agreement and at least one other of those instruments has been deposited by a State not party to the Madrid (Stockholm) Agreement or by any of the organizations referred to in </w:t>
      </w:r>
      <w:hyperlink r:id="rId82" w:anchor="P191_38756" w:history="1">
        <w:r w:rsidRPr="002B6274">
          <w:rPr>
            <w:rFonts w:ascii="Times New Roman" w:eastAsia="Times New Roman" w:hAnsi="Times New Roman" w:cs="Times New Roman"/>
            <w:sz w:val="28"/>
            <w:szCs w:val="28"/>
            <w:u w:val="single"/>
            <w:lang w:val="en-IN" w:eastAsia="en-IN" w:bidi="ar-SA"/>
          </w:rPr>
          <w:t>paragraph (1)(b)</w:t>
        </w:r>
      </w:hyperlink>
      <w:bookmarkStart w:id="208" w:name="P197_40176"/>
      <w:bookmarkEnd w:id="208"/>
      <w:r w:rsidRPr="002B6274">
        <w:rPr>
          <w:rFonts w:ascii="Times New Roman" w:eastAsia="Times New Roman" w:hAnsi="Times New Roman" w:cs="Times New Roman"/>
          <w:sz w:val="28"/>
          <w:szCs w:val="28"/>
          <w:lang w:val="en-IN" w:eastAsia="en-IN" w:bidi="ar-SA"/>
        </w:rPr>
        <w:t>.</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i/>
          <w:iCs/>
          <w:sz w:val="28"/>
          <w:szCs w:val="28"/>
          <w:lang w:val="en-IN" w:eastAsia="en-IN" w:bidi="ar-SA"/>
        </w:rPr>
        <w:t>(b)</w:t>
      </w:r>
      <w:r w:rsidRPr="002B6274">
        <w:rPr>
          <w:rFonts w:ascii="Times New Roman" w:eastAsia="Times New Roman" w:hAnsi="Times New Roman" w:cs="Times New Roman"/>
          <w:sz w:val="28"/>
          <w:szCs w:val="28"/>
          <w:lang w:val="en-IN" w:eastAsia="en-IN" w:bidi="ar-SA"/>
        </w:rPr>
        <w:t> With respect to any other State or organization referred to in </w:t>
      </w:r>
      <w:hyperlink r:id="rId83" w:anchor="P189_38622" w:history="1">
        <w:r w:rsidRPr="002B6274">
          <w:rPr>
            <w:rFonts w:ascii="Times New Roman" w:eastAsia="Times New Roman" w:hAnsi="Times New Roman" w:cs="Times New Roman"/>
            <w:sz w:val="28"/>
            <w:szCs w:val="28"/>
            <w:u w:val="single"/>
            <w:lang w:val="en-IN" w:eastAsia="en-IN" w:bidi="ar-SA"/>
          </w:rPr>
          <w:t>paragraph (1)</w:t>
        </w:r>
      </w:hyperlink>
      <w:bookmarkStart w:id="209" w:name="P198_40286"/>
      <w:bookmarkEnd w:id="209"/>
      <w:r w:rsidRPr="002B6274">
        <w:rPr>
          <w:rFonts w:ascii="Times New Roman" w:eastAsia="Times New Roman" w:hAnsi="Times New Roman" w:cs="Times New Roman"/>
          <w:sz w:val="28"/>
          <w:szCs w:val="28"/>
          <w:lang w:val="en-IN" w:eastAsia="en-IN" w:bidi="ar-SA"/>
        </w:rPr>
        <w:t>, this Protocol shall enter into force three months after the date on which its ratification, acceptance, approval or accession has been notified by the Director General.</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(5) Any State or organization referred to in </w:t>
      </w:r>
      <w:hyperlink r:id="rId84" w:anchor="P189_38622" w:history="1">
        <w:r w:rsidRPr="002B6274">
          <w:rPr>
            <w:rFonts w:ascii="Times New Roman" w:eastAsia="Times New Roman" w:hAnsi="Times New Roman" w:cs="Times New Roman"/>
            <w:sz w:val="28"/>
            <w:szCs w:val="28"/>
            <w:u w:val="single"/>
            <w:lang w:val="en-IN" w:eastAsia="en-IN" w:bidi="ar-SA"/>
          </w:rPr>
          <w:t>paragraph (1)</w:t>
        </w:r>
      </w:hyperlink>
      <w:bookmarkStart w:id="210" w:name="P199_40542"/>
      <w:bookmarkEnd w:id="210"/>
      <w:r w:rsidRPr="002B6274">
        <w:rPr>
          <w:rFonts w:ascii="Times New Roman" w:eastAsia="Times New Roman" w:hAnsi="Times New Roman" w:cs="Times New Roman"/>
          <w:sz w:val="28"/>
          <w:szCs w:val="28"/>
          <w:lang w:val="en-IN" w:eastAsia="en-IN" w:bidi="ar-SA"/>
        </w:rPr>
        <w:t xml:space="preserve"> may, when depositing its instrument of ratification, acceptance or approval of, or accession to, this Protocol, declare that the protection resulting from any international registration </w:t>
      </w:r>
      <w:proofErr w:type="gramStart"/>
      <w:r w:rsidRPr="002B6274">
        <w:rPr>
          <w:rFonts w:ascii="Times New Roman" w:eastAsia="Times New Roman" w:hAnsi="Times New Roman" w:cs="Times New Roman"/>
          <w:sz w:val="28"/>
          <w:szCs w:val="28"/>
          <w:lang w:val="en-IN" w:eastAsia="en-IN" w:bidi="ar-SA"/>
        </w:rPr>
        <w:t>effected</w:t>
      </w:r>
      <w:proofErr w:type="gramEnd"/>
      <w:r w:rsidRPr="002B6274">
        <w:rPr>
          <w:rFonts w:ascii="Times New Roman" w:eastAsia="Times New Roman" w:hAnsi="Times New Roman" w:cs="Times New Roman"/>
          <w:sz w:val="28"/>
          <w:szCs w:val="28"/>
          <w:lang w:val="en-IN" w:eastAsia="en-IN" w:bidi="ar-SA"/>
        </w:rPr>
        <w:t xml:space="preserve"> under this Protocol before the date of entry into force of this Protocol with respect to it cannot be extended to it.</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lastRenderedPageBreak/>
        <w:t> </w:t>
      </w:r>
    </w:p>
    <w:p w:rsidR="002B6274" w:rsidRPr="002B6274" w:rsidRDefault="002B6274" w:rsidP="002B6274">
      <w:pPr>
        <w:spacing w:before="100" w:beforeAutospacing="1" w:after="100" w:afterAutospacing="1" w:line="240" w:lineRule="auto"/>
        <w:jc w:val="center"/>
        <w:rPr>
          <w:rFonts w:ascii="Times New Roman" w:eastAsia="Times New Roman" w:hAnsi="Times New Roman" w:cs="Times New Roman"/>
          <w:sz w:val="28"/>
          <w:szCs w:val="28"/>
          <w:lang w:val="en-IN" w:eastAsia="en-IN" w:bidi="ar-SA"/>
        </w:rPr>
      </w:pPr>
      <w:bookmarkStart w:id="211" w:name="P200_40855"/>
      <w:bookmarkEnd w:id="211"/>
      <w:r w:rsidRPr="002B6274">
        <w:rPr>
          <w:rFonts w:ascii="Times New Roman" w:eastAsia="Times New Roman" w:hAnsi="Times New Roman" w:cs="Times New Roman"/>
          <w:b/>
          <w:bCs/>
          <w:sz w:val="28"/>
          <w:szCs w:val="28"/>
          <w:lang w:val="en-IN" w:eastAsia="en-IN" w:bidi="ar-SA"/>
        </w:rPr>
        <w:t>Article 15</w:t>
      </w:r>
      <w:r w:rsidRPr="002B6274">
        <w:rPr>
          <w:rFonts w:ascii="Times New Roman" w:eastAsia="Times New Roman" w:hAnsi="Times New Roman" w:cs="Times New Roman"/>
          <w:b/>
          <w:bCs/>
          <w:sz w:val="28"/>
          <w:szCs w:val="28"/>
          <w:lang w:val="en-IN" w:eastAsia="en-IN" w:bidi="ar-SA"/>
        </w:rPr>
        <w:br/>
        <w:t>Denunciation</w:t>
      </w:r>
    </w:p>
    <w:p w:rsidR="002B6274" w:rsidRPr="002B6274" w:rsidRDefault="002B6274" w:rsidP="002B6274">
      <w:pPr>
        <w:spacing w:before="100" w:beforeAutospacing="1" w:after="100" w:afterAutospacing="1" w:line="240" w:lineRule="auto"/>
        <w:jc w:val="right"/>
        <w:rPr>
          <w:rFonts w:ascii="Times New Roman" w:eastAsia="Times New Roman" w:hAnsi="Times New Roman" w:cs="Times New Roman"/>
          <w:sz w:val="28"/>
          <w:szCs w:val="28"/>
          <w:lang w:val="en-IN" w:eastAsia="en-IN" w:bidi="ar-SA"/>
        </w:rPr>
      </w:pP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(1) This Protocol shall remain in force without limitation as to time.</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(2) Any Contracting Party may denounce this Protocol by notification addressed to the Director General.</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(3) Denunciation shall take effect one year after the day on which the Director General has received the notification.</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(4) The right of denunciation provided for by this Article shall not be exercised by any Contracting Party before the expiry of five years from the date upon which this Protocol entered into force with respect to that Contracting Party.</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(5)</w:t>
      </w:r>
    </w:p>
    <w:p w:rsidR="002B6274" w:rsidRPr="002B6274" w:rsidRDefault="002B6274" w:rsidP="002B6274">
      <w:pPr>
        <w:spacing w:beforeAutospacing="1" w:after="100" w:afterAutospacing="1" w:line="240" w:lineRule="auto"/>
        <w:jc w:val="left"/>
        <w:rPr>
          <w:rFonts w:ascii="Times New Roman" w:eastAsia="Times New Roman" w:hAnsi="Times New Roman" w:cs="Times New Roman"/>
          <w:sz w:val="28"/>
          <w:szCs w:val="28"/>
          <w:lang w:val="en-IN" w:eastAsia="en-IN" w:bidi="ar-SA"/>
        </w:rPr>
      </w:pPr>
      <w:bookmarkStart w:id="212" w:name="P206_41515"/>
      <w:bookmarkEnd w:id="212"/>
      <w:r w:rsidRPr="002B6274">
        <w:rPr>
          <w:rFonts w:ascii="Times New Roman" w:eastAsia="Times New Roman" w:hAnsi="Times New Roman" w:cs="Times New Roman"/>
          <w:i/>
          <w:iCs/>
          <w:sz w:val="28"/>
          <w:szCs w:val="28"/>
          <w:lang w:val="en-IN" w:eastAsia="en-IN" w:bidi="ar-SA"/>
        </w:rPr>
        <w:t>(a)</w:t>
      </w:r>
      <w:r w:rsidRPr="002B6274">
        <w:rPr>
          <w:rFonts w:ascii="Times New Roman" w:eastAsia="Times New Roman" w:hAnsi="Times New Roman" w:cs="Times New Roman"/>
          <w:sz w:val="28"/>
          <w:szCs w:val="28"/>
          <w:lang w:val="en-IN" w:eastAsia="en-IN" w:bidi="ar-SA"/>
        </w:rPr>
        <w:t> Where a mark is the subject of an international registration having effect in the denouncing State or intergovernmental organization at the date on which the denunciation becomes effective, the holder of such registration may file an application for the registration of the same mark with the Office of the denouncing State or intergovernmental organization, which shall be treated as if it had been filed on the date of the international registration according to </w:t>
      </w:r>
      <w:hyperlink r:id="rId85" w:anchor="P66_7585" w:history="1">
        <w:r w:rsidRPr="002B6274">
          <w:rPr>
            <w:rFonts w:ascii="Times New Roman" w:eastAsia="Times New Roman" w:hAnsi="Times New Roman" w:cs="Times New Roman"/>
            <w:sz w:val="28"/>
            <w:szCs w:val="28"/>
            <w:u w:val="single"/>
            <w:lang w:val="en-IN" w:eastAsia="en-IN" w:bidi="ar-SA"/>
          </w:rPr>
          <w:t>Article 3(4</w:t>
        </w:r>
      </w:hyperlink>
      <w:bookmarkStart w:id="213" w:name="P206_41997"/>
      <w:bookmarkEnd w:id="213"/>
      <w:r w:rsidRPr="002B6274">
        <w:rPr>
          <w:rFonts w:ascii="Times New Roman" w:eastAsia="Times New Roman" w:hAnsi="Times New Roman" w:cs="Times New Roman"/>
          <w:sz w:val="28"/>
          <w:szCs w:val="28"/>
          <w:lang w:val="en-IN" w:eastAsia="en-IN" w:bidi="ar-SA"/>
        </w:rPr>
        <w:t xml:space="preserve">) or on the date of </w:t>
      </w:r>
      <w:proofErr w:type="spellStart"/>
      <w:r w:rsidRPr="002B6274">
        <w:rPr>
          <w:rFonts w:ascii="Times New Roman" w:eastAsia="Times New Roman" w:hAnsi="Times New Roman" w:cs="Times New Roman"/>
          <w:sz w:val="28"/>
          <w:szCs w:val="28"/>
          <w:lang w:val="en-IN" w:eastAsia="en-IN" w:bidi="ar-SA"/>
        </w:rPr>
        <w:t>recordal</w:t>
      </w:r>
      <w:proofErr w:type="spellEnd"/>
      <w:r w:rsidRPr="002B6274">
        <w:rPr>
          <w:rFonts w:ascii="Times New Roman" w:eastAsia="Times New Roman" w:hAnsi="Times New Roman" w:cs="Times New Roman"/>
          <w:sz w:val="28"/>
          <w:szCs w:val="28"/>
          <w:lang w:val="en-IN" w:eastAsia="en-IN" w:bidi="ar-SA"/>
        </w:rPr>
        <w:t xml:space="preserve"> of the territorial extension according to </w:t>
      </w:r>
      <w:hyperlink r:id="rId86" w:anchor="P72_9655" w:history="1">
        <w:r w:rsidRPr="002B6274">
          <w:rPr>
            <w:rFonts w:ascii="Times New Roman" w:eastAsia="Times New Roman" w:hAnsi="Times New Roman" w:cs="Times New Roman"/>
            <w:sz w:val="28"/>
            <w:szCs w:val="28"/>
            <w:u w:val="single"/>
            <w:lang w:val="en-IN" w:eastAsia="en-IN" w:bidi="ar-SA"/>
          </w:rPr>
          <w:t>Article 3ter(2</w:t>
        </w:r>
      </w:hyperlink>
      <w:bookmarkStart w:id="214" w:name="P206_42083"/>
      <w:bookmarkEnd w:id="214"/>
      <w:r w:rsidRPr="002B6274">
        <w:rPr>
          <w:rFonts w:ascii="Times New Roman" w:eastAsia="Times New Roman" w:hAnsi="Times New Roman" w:cs="Times New Roman"/>
          <w:sz w:val="28"/>
          <w:szCs w:val="28"/>
          <w:lang w:val="en-IN" w:eastAsia="en-IN" w:bidi="ar-SA"/>
        </w:rPr>
        <w:t>) and, if the international registration enjoyed priority, enjoy the same priority, provided that</w:t>
      </w:r>
    </w:p>
    <w:p w:rsidR="002B6274" w:rsidRPr="002B6274" w:rsidRDefault="002B6274" w:rsidP="002B6274">
      <w:pPr>
        <w:spacing w:beforeAutospacing="1" w:after="100" w:afterAutospacing="1" w:line="240" w:lineRule="auto"/>
        <w:jc w:val="left"/>
        <w:rPr>
          <w:rFonts w:ascii="Times New Roman" w:eastAsia="Times New Roman" w:hAnsi="Times New Roman" w:cs="Times New Roman"/>
          <w:sz w:val="28"/>
          <w:szCs w:val="28"/>
          <w:lang w:val="en-IN" w:eastAsia="en-IN" w:bidi="ar-SA"/>
        </w:rPr>
      </w:pPr>
      <w:bookmarkStart w:id="215" w:name="P207_42180"/>
      <w:bookmarkEnd w:id="215"/>
      <w:r w:rsidRPr="002B6274">
        <w:rPr>
          <w:rFonts w:ascii="Times New Roman" w:eastAsia="Times New Roman" w:hAnsi="Times New Roman" w:cs="Times New Roman"/>
          <w:sz w:val="28"/>
          <w:szCs w:val="28"/>
          <w:lang w:val="en-IN" w:eastAsia="en-IN" w:bidi="ar-SA"/>
        </w:rPr>
        <w:t>(</w:t>
      </w:r>
      <w:proofErr w:type="spellStart"/>
      <w:r w:rsidRPr="002B6274">
        <w:rPr>
          <w:rFonts w:ascii="Times New Roman" w:eastAsia="Times New Roman" w:hAnsi="Times New Roman" w:cs="Times New Roman"/>
          <w:sz w:val="28"/>
          <w:szCs w:val="28"/>
          <w:lang w:val="en-IN" w:eastAsia="en-IN" w:bidi="ar-SA"/>
        </w:rPr>
        <w:t>i</w:t>
      </w:r>
      <w:proofErr w:type="spellEnd"/>
      <w:r w:rsidRPr="002B6274">
        <w:rPr>
          <w:rFonts w:ascii="Times New Roman" w:eastAsia="Times New Roman" w:hAnsi="Times New Roman" w:cs="Times New Roman"/>
          <w:sz w:val="28"/>
          <w:szCs w:val="28"/>
          <w:lang w:val="en-IN" w:eastAsia="en-IN" w:bidi="ar-SA"/>
        </w:rPr>
        <w:t xml:space="preserve">) </w:t>
      </w:r>
      <w:proofErr w:type="gramStart"/>
      <w:r w:rsidRPr="002B6274">
        <w:rPr>
          <w:rFonts w:ascii="Times New Roman" w:eastAsia="Times New Roman" w:hAnsi="Times New Roman" w:cs="Times New Roman"/>
          <w:sz w:val="28"/>
          <w:szCs w:val="28"/>
          <w:lang w:val="en-IN" w:eastAsia="en-IN" w:bidi="ar-SA"/>
        </w:rPr>
        <w:t>such</w:t>
      </w:r>
      <w:proofErr w:type="gramEnd"/>
      <w:r w:rsidRPr="002B6274">
        <w:rPr>
          <w:rFonts w:ascii="Times New Roman" w:eastAsia="Times New Roman" w:hAnsi="Times New Roman" w:cs="Times New Roman"/>
          <w:sz w:val="28"/>
          <w:szCs w:val="28"/>
          <w:lang w:val="en-IN" w:eastAsia="en-IN" w:bidi="ar-SA"/>
        </w:rPr>
        <w:t xml:space="preserve"> application is filed within two years from the date on which the denunciation became effective,</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216" w:name="P208_42283"/>
      <w:bookmarkEnd w:id="216"/>
      <w:r w:rsidRPr="002B6274">
        <w:rPr>
          <w:rFonts w:ascii="Times New Roman" w:eastAsia="Times New Roman" w:hAnsi="Times New Roman" w:cs="Times New Roman"/>
          <w:sz w:val="28"/>
          <w:szCs w:val="28"/>
          <w:lang w:val="en-IN" w:eastAsia="en-IN" w:bidi="ar-SA"/>
        </w:rPr>
        <w:t>(ii) the goods and services listed in the application are in fact covered by the list of goods and services contained in the international registration in respect of the denouncing State or intergovernmental organization, and</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bookmarkStart w:id="217" w:name="P209_42507"/>
      <w:bookmarkEnd w:id="217"/>
      <w:r w:rsidRPr="002B6274">
        <w:rPr>
          <w:rFonts w:ascii="Times New Roman" w:eastAsia="Times New Roman" w:hAnsi="Times New Roman" w:cs="Times New Roman"/>
          <w:sz w:val="28"/>
          <w:szCs w:val="28"/>
          <w:lang w:val="en-IN" w:eastAsia="en-IN" w:bidi="ar-SA"/>
        </w:rPr>
        <w:t xml:space="preserve">(iii) </w:t>
      </w:r>
      <w:proofErr w:type="gramStart"/>
      <w:r w:rsidRPr="002B6274">
        <w:rPr>
          <w:rFonts w:ascii="Times New Roman" w:eastAsia="Times New Roman" w:hAnsi="Times New Roman" w:cs="Times New Roman"/>
          <w:sz w:val="28"/>
          <w:szCs w:val="28"/>
          <w:lang w:val="en-IN" w:eastAsia="en-IN" w:bidi="ar-SA"/>
        </w:rPr>
        <w:t>such</w:t>
      </w:r>
      <w:proofErr w:type="gramEnd"/>
      <w:r w:rsidRPr="002B6274">
        <w:rPr>
          <w:rFonts w:ascii="Times New Roman" w:eastAsia="Times New Roman" w:hAnsi="Times New Roman" w:cs="Times New Roman"/>
          <w:sz w:val="28"/>
          <w:szCs w:val="28"/>
          <w:lang w:val="en-IN" w:eastAsia="en-IN" w:bidi="ar-SA"/>
        </w:rPr>
        <w:t xml:space="preserve"> application complies with all the requirements of the applicable law, including the requirements concerning fees.</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i/>
          <w:iCs/>
          <w:sz w:val="28"/>
          <w:szCs w:val="28"/>
          <w:lang w:val="en-IN" w:eastAsia="en-IN" w:bidi="ar-SA"/>
        </w:rPr>
        <w:t>(b)</w:t>
      </w:r>
      <w:r w:rsidRPr="002B6274">
        <w:rPr>
          <w:rFonts w:ascii="Times New Roman" w:eastAsia="Times New Roman" w:hAnsi="Times New Roman" w:cs="Times New Roman"/>
          <w:sz w:val="28"/>
          <w:szCs w:val="28"/>
          <w:lang w:val="en-IN" w:eastAsia="en-IN" w:bidi="ar-SA"/>
        </w:rPr>
        <w:t> The provisions of </w:t>
      </w:r>
      <w:hyperlink r:id="rId87" w:anchor="P206_41515" w:history="1">
        <w:r w:rsidRPr="002B6274">
          <w:rPr>
            <w:rFonts w:ascii="Times New Roman" w:eastAsia="Times New Roman" w:hAnsi="Times New Roman" w:cs="Times New Roman"/>
            <w:sz w:val="28"/>
            <w:szCs w:val="28"/>
            <w:u w:val="single"/>
            <w:lang w:val="en-IN" w:eastAsia="en-IN" w:bidi="ar-SA"/>
          </w:rPr>
          <w:t>subparagraph (a)</w:t>
        </w:r>
      </w:hyperlink>
      <w:bookmarkStart w:id="218" w:name="P210_42697"/>
      <w:bookmarkEnd w:id="218"/>
      <w:r w:rsidRPr="002B6274">
        <w:rPr>
          <w:rFonts w:ascii="Times New Roman" w:eastAsia="Times New Roman" w:hAnsi="Times New Roman" w:cs="Times New Roman"/>
          <w:sz w:val="28"/>
          <w:szCs w:val="28"/>
          <w:lang w:val="en-IN" w:eastAsia="en-IN" w:bidi="ar-SA"/>
        </w:rPr>
        <w:t> shall also apply in respect of any mark that is the subject of an international registration having effect in Contracting Parties other than the denouncing State or intergovernmental organization at the date on which denunciation becomes effective and whose holder, because of the denunciation, is no longer entitled to file international applications under </w:t>
      </w:r>
      <w:bookmarkStart w:id="219" w:name="P210_43056"/>
      <w:r w:rsidR="00AD78AD" w:rsidRPr="002B6274">
        <w:rPr>
          <w:rFonts w:ascii="Times New Roman" w:eastAsia="Times New Roman" w:hAnsi="Times New Roman" w:cs="Times New Roman"/>
          <w:sz w:val="28"/>
          <w:szCs w:val="28"/>
          <w:lang w:val="en-IN" w:eastAsia="en-IN" w:bidi="ar-SA"/>
        </w:rPr>
        <w:fldChar w:fldCharType="begin"/>
      </w:r>
      <w:r w:rsidRPr="002B6274">
        <w:rPr>
          <w:rFonts w:ascii="Times New Roman" w:eastAsia="Times New Roman" w:hAnsi="Times New Roman" w:cs="Times New Roman"/>
          <w:sz w:val="28"/>
          <w:szCs w:val="28"/>
          <w:lang w:val="en-IN" w:eastAsia="en-IN" w:bidi="ar-SA"/>
        </w:rPr>
        <w:instrText xml:space="preserve"> HYPERLINK "http://www.wipo.int/madrid/en/legal_texts/trtdocs_wo016.html" \l "P51_2832" </w:instrText>
      </w:r>
      <w:r w:rsidR="00AD78AD" w:rsidRPr="002B6274">
        <w:rPr>
          <w:rFonts w:ascii="Times New Roman" w:eastAsia="Times New Roman" w:hAnsi="Times New Roman" w:cs="Times New Roman"/>
          <w:sz w:val="28"/>
          <w:szCs w:val="28"/>
          <w:lang w:val="en-IN" w:eastAsia="en-IN" w:bidi="ar-SA"/>
        </w:rPr>
        <w:fldChar w:fldCharType="separate"/>
      </w:r>
      <w:r w:rsidRPr="002B6274">
        <w:rPr>
          <w:rFonts w:ascii="Times New Roman" w:eastAsia="Times New Roman" w:hAnsi="Times New Roman" w:cs="Times New Roman"/>
          <w:sz w:val="28"/>
          <w:szCs w:val="28"/>
          <w:u w:val="single"/>
          <w:lang w:val="en-IN" w:eastAsia="en-IN" w:bidi="ar-SA"/>
        </w:rPr>
        <w:t>Article 2(1</w:t>
      </w:r>
      <w:r w:rsidR="00AD78AD" w:rsidRPr="002B6274">
        <w:rPr>
          <w:rFonts w:ascii="Times New Roman" w:eastAsia="Times New Roman" w:hAnsi="Times New Roman" w:cs="Times New Roman"/>
          <w:sz w:val="28"/>
          <w:szCs w:val="28"/>
          <w:lang w:val="en-IN" w:eastAsia="en-IN" w:bidi="ar-SA"/>
        </w:rPr>
        <w:fldChar w:fldCharType="end"/>
      </w:r>
      <w:bookmarkStart w:id="220" w:name="P210_43068"/>
      <w:bookmarkEnd w:id="219"/>
      <w:bookmarkEnd w:id="220"/>
      <w:r w:rsidRPr="002B6274">
        <w:rPr>
          <w:rFonts w:ascii="Times New Roman" w:eastAsia="Times New Roman" w:hAnsi="Times New Roman" w:cs="Times New Roman"/>
          <w:sz w:val="28"/>
          <w:szCs w:val="28"/>
          <w:lang w:val="en-IN" w:eastAsia="en-IN" w:bidi="ar-SA"/>
        </w:rPr>
        <w:t>).</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 </w:t>
      </w:r>
    </w:p>
    <w:p w:rsidR="002B6274" w:rsidRPr="002B6274" w:rsidRDefault="002B6274" w:rsidP="002B6274">
      <w:pPr>
        <w:spacing w:before="100" w:beforeAutospacing="1" w:after="100" w:afterAutospacing="1" w:line="240" w:lineRule="auto"/>
        <w:jc w:val="center"/>
        <w:rPr>
          <w:rFonts w:ascii="Times New Roman" w:eastAsia="Times New Roman" w:hAnsi="Times New Roman" w:cs="Times New Roman"/>
          <w:sz w:val="28"/>
          <w:szCs w:val="28"/>
          <w:lang w:val="en-IN" w:eastAsia="en-IN" w:bidi="ar-SA"/>
        </w:rPr>
      </w:pPr>
      <w:bookmarkStart w:id="221" w:name="P211_43070"/>
      <w:bookmarkEnd w:id="221"/>
      <w:r w:rsidRPr="002B6274">
        <w:rPr>
          <w:rFonts w:ascii="Times New Roman" w:eastAsia="Times New Roman" w:hAnsi="Times New Roman" w:cs="Times New Roman"/>
          <w:b/>
          <w:bCs/>
          <w:sz w:val="28"/>
          <w:szCs w:val="28"/>
          <w:lang w:val="en-IN" w:eastAsia="en-IN" w:bidi="ar-SA"/>
        </w:rPr>
        <w:lastRenderedPageBreak/>
        <w:t>Article 16</w:t>
      </w:r>
      <w:r w:rsidRPr="002B6274">
        <w:rPr>
          <w:rFonts w:ascii="Times New Roman" w:eastAsia="Times New Roman" w:hAnsi="Times New Roman" w:cs="Times New Roman"/>
          <w:b/>
          <w:bCs/>
          <w:sz w:val="28"/>
          <w:szCs w:val="28"/>
          <w:lang w:val="en-IN" w:eastAsia="en-IN" w:bidi="ar-SA"/>
        </w:rPr>
        <w:br/>
        <w:t>Signature; Languages; Depository Functions</w:t>
      </w:r>
    </w:p>
    <w:p w:rsidR="002B6274" w:rsidRPr="002B6274" w:rsidRDefault="002B6274" w:rsidP="002B6274">
      <w:pPr>
        <w:spacing w:before="100" w:beforeAutospacing="1" w:after="100" w:afterAutospacing="1" w:line="240" w:lineRule="auto"/>
        <w:jc w:val="right"/>
        <w:rPr>
          <w:rFonts w:ascii="Times New Roman" w:eastAsia="Times New Roman" w:hAnsi="Times New Roman" w:cs="Times New Roman"/>
          <w:sz w:val="28"/>
          <w:szCs w:val="28"/>
          <w:lang w:val="en-IN" w:eastAsia="en-IN" w:bidi="ar-SA"/>
        </w:rPr>
      </w:pP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(1)</w:t>
      </w:r>
    </w:p>
    <w:p w:rsidR="002B6274" w:rsidRPr="002B6274" w:rsidRDefault="002B6274" w:rsidP="002B6274">
      <w:pPr>
        <w:spacing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i/>
          <w:iCs/>
          <w:sz w:val="28"/>
          <w:szCs w:val="28"/>
          <w:lang w:val="en-IN" w:eastAsia="en-IN" w:bidi="ar-SA"/>
        </w:rPr>
        <w:t>(a)</w:t>
      </w:r>
      <w:r w:rsidRPr="002B6274">
        <w:rPr>
          <w:rFonts w:ascii="Times New Roman" w:eastAsia="Times New Roman" w:hAnsi="Times New Roman" w:cs="Times New Roman"/>
          <w:sz w:val="28"/>
          <w:szCs w:val="28"/>
          <w:lang w:val="en-IN" w:eastAsia="en-IN" w:bidi="ar-SA"/>
        </w:rPr>
        <w:t> This Protocol shall be signed in a single copy in the English, French and Spanish languages, and shall be deposited with the Director General when it ceases to be open for signature at Madrid. The texts in the three languages shall be equally authentic.</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i/>
          <w:iCs/>
          <w:sz w:val="28"/>
          <w:szCs w:val="28"/>
          <w:lang w:val="en-IN" w:eastAsia="en-IN" w:bidi="ar-SA"/>
        </w:rPr>
        <w:t>(b)</w:t>
      </w:r>
      <w:r w:rsidRPr="002B6274">
        <w:rPr>
          <w:rFonts w:ascii="Times New Roman" w:eastAsia="Times New Roman" w:hAnsi="Times New Roman" w:cs="Times New Roman"/>
          <w:sz w:val="28"/>
          <w:szCs w:val="28"/>
          <w:lang w:val="en-IN" w:eastAsia="en-IN" w:bidi="ar-SA"/>
        </w:rPr>
        <w:t> Official texts of this Protocol shall be established by the Director General, after consultation with the interested governments and organizations, in the Arabic, Chinese, German, Italian, Japanese, Portuguese and Russian languages, and in such other languages as the Assembly may designate.</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(2) This Protocol shall remain open for signature at Madrid until December 31, 1989.</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(3) The Director General shall transmit two copies, certified by the Government of Spain, of the signed texts of this Protocol to all States and intergovernmental organizations that may become party to this Protocol.</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(4) The Director General shall register this Protocol with the Secretariat of the United Nations.</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(5) The Director General shall notify all States and international organizations that may become or are party to this Protocol of signatures, deposits of instruments of ratification, acceptance, approval or accession, the entry into force of this Protocol and any amendment thereto, any notification of denunciation and any declaration provided for in this Protocol.</w:t>
      </w:r>
    </w:p>
    <w:p w:rsidR="002B6274" w:rsidRPr="002B6274" w:rsidRDefault="00AD78AD" w:rsidP="002B6274">
      <w:pPr>
        <w:spacing w:after="0" w:line="240" w:lineRule="auto"/>
        <w:jc w:val="left"/>
        <w:rPr>
          <w:rFonts w:ascii="Times New Roman" w:eastAsia="Times New Roman" w:hAnsi="Times New Roman" w:cs="Times New Roman"/>
          <w:sz w:val="28"/>
          <w:szCs w:val="28"/>
          <w:lang w:val="en-IN" w:eastAsia="en-IN" w:bidi="ar-SA"/>
        </w:rPr>
      </w:pPr>
      <w:r w:rsidRPr="00AD78AD">
        <w:rPr>
          <w:rFonts w:ascii="Times New Roman" w:eastAsia="Times New Roman" w:hAnsi="Times New Roman" w:cs="Times New Roman"/>
          <w:sz w:val="28"/>
          <w:szCs w:val="28"/>
          <w:lang w:val="en-IN" w:eastAsia="en-IN" w:bidi="ar-SA"/>
        </w:rPr>
        <w:pict>
          <v:rect id="_x0000_i1025" style="width:148.95pt;height:.75pt" o:hrpct="330" o:hrstd="t" o:hrnoshade="t" o:hr="t" fillcolor="#a0a0a0" stroked="f"/>
        </w:pict>
      </w:r>
    </w:p>
    <w:bookmarkStart w:id="222" w:name="note_a5_e"/>
    <w:bookmarkEnd w:id="222"/>
    <w:p w:rsidR="002B6274" w:rsidRPr="002B6274" w:rsidRDefault="00AD78AD"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fldChar w:fldCharType="begin"/>
      </w:r>
      <w:r w:rsidR="002B6274" w:rsidRPr="002B6274">
        <w:rPr>
          <w:rFonts w:ascii="Times New Roman" w:eastAsia="Times New Roman" w:hAnsi="Times New Roman" w:cs="Times New Roman"/>
          <w:sz w:val="28"/>
          <w:szCs w:val="28"/>
          <w:lang w:val="en-IN" w:eastAsia="en-IN" w:bidi="ar-SA"/>
        </w:rPr>
        <w:instrText xml:space="preserve"> HYPERLINK "http://www.wipo.int/madrid/en/legal_texts/trtdocs_wo016.html" \l "a5_e" </w:instrText>
      </w:r>
      <w:r w:rsidRPr="002B6274">
        <w:rPr>
          <w:rFonts w:ascii="Times New Roman" w:eastAsia="Times New Roman" w:hAnsi="Times New Roman" w:cs="Times New Roman"/>
          <w:sz w:val="28"/>
          <w:szCs w:val="28"/>
          <w:lang w:val="en-IN" w:eastAsia="en-IN" w:bidi="ar-SA"/>
        </w:rPr>
        <w:fldChar w:fldCharType="separate"/>
      </w:r>
      <w:r w:rsidR="002B6274" w:rsidRPr="002B6274">
        <w:rPr>
          <w:rFonts w:ascii="Times New Roman" w:eastAsia="Times New Roman" w:hAnsi="Times New Roman" w:cs="Times New Roman"/>
          <w:sz w:val="28"/>
          <w:szCs w:val="28"/>
          <w:u w:val="single"/>
          <w:lang w:val="en-IN" w:eastAsia="en-IN" w:bidi="ar-SA"/>
        </w:rPr>
        <w:t>*</w:t>
      </w:r>
      <w:r w:rsidRPr="002B6274">
        <w:rPr>
          <w:rFonts w:ascii="Times New Roman" w:eastAsia="Times New Roman" w:hAnsi="Times New Roman" w:cs="Times New Roman"/>
          <w:sz w:val="28"/>
          <w:szCs w:val="28"/>
          <w:lang w:val="en-IN" w:eastAsia="en-IN" w:bidi="ar-SA"/>
        </w:rPr>
        <w:fldChar w:fldCharType="end"/>
      </w:r>
      <w:r w:rsidR="002B6274" w:rsidRPr="002B6274">
        <w:rPr>
          <w:rFonts w:ascii="Times New Roman" w:eastAsia="Times New Roman" w:hAnsi="Times New Roman" w:cs="Times New Roman"/>
          <w:sz w:val="28"/>
          <w:szCs w:val="28"/>
          <w:lang w:val="en-IN" w:eastAsia="en-IN" w:bidi="ar-SA"/>
        </w:rPr>
        <w:t> Interpretative statement adopted by the Assembly of the Madrid Union:</w:t>
      </w:r>
    </w:p>
    <w:p w:rsidR="002B6274" w:rsidRPr="002B6274" w:rsidRDefault="002B6274" w:rsidP="002B6274">
      <w:pPr>
        <w:spacing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"Article 5(2)(e) of the Protocol is understood as allowing the Assembly to keep under review the operation of the system established by subparagraphs (a) to (d), it being also understood that any modification of those provisions shall require a unanimous decision of the Assembly."</w:t>
      </w:r>
    </w:p>
    <w:bookmarkStart w:id="223" w:name="P19_168"/>
    <w:p w:rsidR="002B6274" w:rsidRPr="002B6274" w:rsidRDefault="00AD78AD"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vertAlign w:val="superscript"/>
          <w:lang w:val="en-IN" w:eastAsia="en-IN" w:bidi="ar-SA"/>
        </w:rPr>
        <w:fldChar w:fldCharType="begin"/>
      </w:r>
      <w:r w:rsidR="002B6274" w:rsidRPr="002B6274">
        <w:rPr>
          <w:rFonts w:ascii="Times New Roman" w:eastAsia="Times New Roman" w:hAnsi="Times New Roman" w:cs="Times New Roman"/>
          <w:sz w:val="28"/>
          <w:szCs w:val="28"/>
          <w:vertAlign w:val="superscript"/>
          <w:lang w:val="en-IN" w:eastAsia="en-IN" w:bidi="ar-SA"/>
        </w:rPr>
        <w:instrText xml:space="preserve"> HYPERLINK "http://www.wipo.int/madrid/en/legal_texts/trtdocs_wo016.html" \l "P19_169" </w:instrText>
      </w:r>
      <w:r w:rsidRPr="002B6274">
        <w:rPr>
          <w:rFonts w:ascii="Times New Roman" w:eastAsia="Times New Roman" w:hAnsi="Times New Roman" w:cs="Times New Roman"/>
          <w:sz w:val="28"/>
          <w:szCs w:val="28"/>
          <w:vertAlign w:val="superscript"/>
          <w:lang w:val="en-IN" w:eastAsia="en-IN" w:bidi="ar-SA"/>
        </w:rPr>
        <w:fldChar w:fldCharType="separate"/>
      </w:r>
      <w:proofErr w:type="gramStart"/>
      <w:r w:rsidR="002B6274" w:rsidRPr="002B6274">
        <w:rPr>
          <w:rFonts w:ascii="Times New Roman" w:eastAsia="Times New Roman" w:hAnsi="Times New Roman" w:cs="Times New Roman"/>
          <w:sz w:val="28"/>
          <w:szCs w:val="28"/>
          <w:u w:val="single"/>
          <w:vertAlign w:val="superscript"/>
          <w:lang w:val="en-IN" w:eastAsia="en-IN" w:bidi="ar-SA"/>
        </w:rPr>
        <w:t>1</w:t>
      </w:r>
      <w:r w:rsidRPr="002B6274">
        <w:rPr>
          <w:rFonts w:ascii="Times New Roman" w:eastAsia="Times New Roman" w:hAnsi="Times New Roman" w:cs="Times New Roman"/>
          <w:sz w:val="28"/>
          <w:szCs w:val="28"/>
          <w:vertAlign w:val="superscript"/>
          <w:lang w:val="en-IN" w:eastAsia="en-IN" w:bidi="ar-SA"/>
        </w:rPr>
        <w:fldChar w:fldCharType="end"/>
      </w:r>
      <w:bookmarkEnd w:id="223"/>
      <w:r w:rsidR="002B6274" w:rsidRPr="002B6274">
        <w:rPr>
          <w:rFonts w:ascii="Times New Roman" w:eastAsia="Times New Roman" w:hAnsi="Times New Roman" w:cs="Times New Roman"/>
          <w:sz w:val="28"/>
          <w:szCs w:val="28"/>
          <w:lang w:val="en-IN" w:eastAsia="en-IN" w:bidi="ar-SA"/>
        </w:rPr>
        <w:t> Official English title.</w:t>
      </w:r>
      <w:proofErr w:type="gramEnd"/>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Entry into force: See Article 14.</w:t>
      </w:r>
    </w:p>
    <w:p w:rsidR="002B6274" w:rsidRPr="002B6274" w:rsidRDefault="002B6274" w:rsidP="002B6274">
      <w:pPr>
        <w:spacing w:before="100" w:beforeAutospacing="1" w:after="100" w:afterAutospacing="1" w:line="240" w:lineRule="auto"/>
        <w:jc w:val="left"/>
        <w:rPr>
          <w:rFonts w:ascii="Times New Roman" w:eastAsia="Times New Roman" w:hAnsi="Times New Roman" w:cs="Times New Roman"/>
          <w:sz w:val="28"/>
          <w:szCs w:val="28"/>
          <w:lang w:val="en-IN" w:eastAsia="en-IN" w:bidi="ar-SA"/>
        </w:rPr>
      </w:pPr>
      <w:r w:rsidRPr="002B6274">
        <w:rPr>
          <w:rFonts w:ascii="Times New Roman" w:eastAsia="Times New Roman" w:hAnsi="Times New Roman" w:cs="Times New Roman"/>
          <w:sz w:val="28"/>
          <w:szCs w:val="28"/>
          <w:lang w:val="en-IN" w:eastAsia="en-IN" w:bidi="ar-SA"/>
        </w:rPr>
        <w:t>Source: International Bureau of WIPO.</w:t>
      </w:r>
    </w:p>
    <w:p w:rsidR="007379DD" w:rsidRPr="002B6274" w:rsidRDefault="006E0044">
      <w:pPr>
        <w:rPr>
          <w:rFonts w:ascii="Times New Roman" w:hAnsi="Times New Roman" w:cs="Times New Roman"/>
          <w:sz w:val="28"/>
          <w:szCs w:val="28"/>
        </w:rPr>
      </w:pPr>
    </w:p>
    <w:sectPr w:rsidR="007379DD" w:rsidRPr="002B6274" w:rsidSect="002B6274">
      <w:pgSz w:w="11906" w:h="16838"/>
      <w:pgMar w:top="567" w:right="707"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B6274"/>
    <w:rsid w:val="000E64E9"/>
    <w:rsid w:val="00210324"/>
    <w:rsid w:val="002B6274"/>
    <w:rsid w:val="003D1C6C"/>
    <w:rsid w:val="00620137"/>
    <w:rsid w:val="006C5085"/>
    <w:rsid w:val="006E0044"/>
    <w:rsid w:val="007003EC"/>
    <w:rsid w:val="007426CA"/>
    <w:rsid w:val="00792749"/>
    <w:rsid w:val="00AD78AD"/>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en-US"/>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137"/>
  </w:style>
  <w:style w:type="paragraph" w:styleId="Heading1">
    <w:name w:val="heading 1"/>
    <w:basedOn w:val="Normal"/>
    <w:next w:val="Normal"/>
    <w:link w:val="Heading1Char"/>
    <w:uiPriority w:val="9"/>
    <w:qFormat/>
    <w:rsid w:val="00620137"/>
    <w:pPr>
      <w:spacing w:before="300" w:after="40"/>
      <w:jc w:val="left"/>
      <w:outlineLvl w:val="0"/>
    </w:pPr>
    <w:rPr>
      <w:smallCaps/>
      <w:spacing w:val="5"/>
      <w:sz w:val="32"/>
      <w:szCs w:val="32"/>
    </w:rPr>
  </w:style>
  <w:style w:type="paragraph" w:styleId="Heading2">
    <w:name w:val="heading 2"/>
    <w:basedOn w:val="Normal"/>
    <w:next w:val="Normal"/>
    <w:link w:val="Heading2Char"/>
    <w:uiPriority w:val="9"/>
    <w:semiHidden/>
    <w:unhideWhenUsed/>
    <w:qFormat/>
    <w:rsid w:val="00620137"/>
    <w:pPr>
      <w:spacing w:before="240" w:after="8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620137"/>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620137"/>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620137"/>
    <w:pPr>
      <w:spacing w:before="200" w:after="0"/>
      <w:jc w:val="left"/>
      <w:outlineLvl w:val="4"/>
    </w:pPr>
    <w:rPr>
      <w:smallCaps/>
      <w:color w:val="943634" w:themeColor="accent2" w:themeShade="BF"/>
      <w:spacing w:val="10"/>
      <w:sz w:val="22"/>
      <w:szCs w:val="26"/>
    </w:rPr>
  </w:style>
  <w:style w:type="paragraph" w:styleId="Heading6">
    <w:name w:val="heading 6"/>
    <w:basedOn w:val="Normal"/>
    <w:next w:val="Normal"/>
    <w:link w:val="Heading6Char"/>
    <w:uiPriority w:val="9"/>
    <w:semiHidden/>
    <w:unhideWhenUsed/>
    <w:qFormat/>
    <w:rsid w:val="00620137"/>
    <w:pPr>
      <w:spacing w:after="0"/>
      <w:jc w:val="left"/>
      <w:outlineLvl w:val="5"/>
    </w:pPr>
    <w:rPr>
      <w:smallCaps/>
      <w:color w:val="C0504D" w:themeColor="accent2"/>
      <w:spacing w:val="5"/>
      <w:sz w:val="22"/>
    </w:rPr>
  </w:style>
  <w:style w:type="paragraph" w:styleId="Heading7">
    <w:name w:val="heading 7"/>
    <w:basedOn w:val="Normal"/>
    <w:next w:val="Normal"/>
    <w:link w:val="Heading7Char"/>
    <w:uiPriority w:val="9"/>
    <w:semiHidden/>
    <w:unhideWhenUsed/>
    <w:qFormat/>
    <w:rsid w:val="00620137"/>
    <w:pPr>
      <w:spacing w:after="0"/>
      <w:jc w:val="left"/>
      <w:outlineLvl w:val="6"/>
    </w:pPr>
    <w:rPr>
      <w:b/>
      <w:smallCaps/>
      <w:color w:val="C0504D" w:themeColor="accent2"/>
      <w:spacing w:val="10"/>
    </w:rPr>
  </w:style>
  <w:style w:type="paragraph" w:styleId="Heading8">
    <w:name w:val="heading 8"/>
    <w:basedOn w:val="Normal"/>
    <w:next w:val="Normal"/>
    <w:link w:val="Heading8Char"/>
    <w:uiPriority w:val="9"/>
    <w:semiHidden/>
    <w:unhideWhenUsed/>
    <w:qFormat/>
    <w:rsid w:val="00620137"/>
    <w:pPr>
      <w:spacing w:after="0"/>
      <w:jc w:val="left"/>
      <w:outlineLvl w:val="7"/>
    </w:pPr>
    <w:rPr>
      <w:b/>
      <w:i/>
      <w:smallCaps/>
      <w:color w:val="943634" w:themeColor="accent2" w:themeShade="BF"/>
    </w:rPr>
  </w:style>
  <w:style w:type="paragraph" w:styleId="Heading9">
    <w:name w:val="heading 9"/>
    <w:basedOn w:val="Normal"/>
    <w:next w:val="Normal"/>
    <w:link w:val="Heading9Char"/>
    <w:uiPriority w:val="9"/>
    <w:semiHidden/>
    <w:unhideWhenUsed/>
    <w:qFormat/>
    <w:rsid w:val="00620137"/>
    <w:pPr>
      <w:spacing w:after="0"/>
      <w:jc w:val="left"/>
      <w:outlineLvl w:val="8"/>
    </w:pPr>
    <w:rPr>
      <w:b/>
      <w:i/>
      <w:smallCaps/>
      <w:color w:val="622423"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0137"/>
    <w:rPr>
      <w:smallCaps/>
      <w:spacing w:val="5"/>
      <w:sz w:val="32"/>
      <w:szCs w:val="32"/>
    </w:rPr>
  </w:style>
  <w:style w:type="character" w:customStyle="1" w:styleId="Heading2Char">
    <w:name w:val="Heading 2 Char"/>
    <w:basedOn w:val="DefaultParagraphFont"/>
    <w:link w:val="Heading2"/>
    <w:uiPriority w:val="9"/>
    <w:semiHidden/>
    <w:rsid w:val="00620137"/>
    <w:rPr>
      <w:smallCaps/>
      <w:spacing w:val="5"/>
      <w:sz w:val="28"/>
      <w:szCs w:val="28"/>
    </w:rPr>
  </w:style>
  <w:style w:type="character" w:customStyle="1" w:styleId="Heading3Char">
    <w:name w:val="Heading 3 Char"/>
    <w:basedOn w:val="DefaultParagraphFont"/>
    <w:link w:val="Heading3"/>
    <w:uiPriority w:val="9"/>
    <w:semiHidden/>
    <w:rsid w:val="00620137"/>
    <w:rPr>
      <w:smallCaps/>
      <w:spacing w:val="5"/>
      <w:sz w:val="24"/>
      <w:szCs w:val="24"/>
    </w:rPr>
  </w:style>
  <w:style w:type="character" w:customStyle="1" w:styleId="Heading4Char">
    <w:name w:val="Heading 4 Char"/>
    <w:basedOn w:val="DefaultParagraphFont"/>
    <w:link w:val="Heading4"/>
    <w:uiPriority w:val="9"/>
    <w:semiHidden/>
    <w:rsid w:val="00620137"/>
    <w:rPr>
      <w:smallCaps/>
      <w:spacing w:val="10"/>
      <w:sz w:val="22"/>
      <w:szCs w:val="22"/>
    </w:rPr>
  </w:style>
  <w:style w:type="character" w:customStyle="1" w:styleId="Heading5Char">
    <w:name w:val="Heading 5 Char"/>
    <w:basedOn w:val="DefaultParagraphFont"/>
    <w:link w:val="Heading5"/>
    <w:uiPriority w:val="9"/>
    <w:semiHidden/>
    <w:rsid w:val="00620137"/>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sid w:val="00620137"/>
    <w:rPr>
      <w:smallCaps/>
      <w:color w:val="C0504D" w:themeColor="accent2"/>
      <w:spacing w:val="5"/>
      <w:sz w:val="22"/>
    </w:rPr>
  </w:style>
  <w:style w:type="character" w:customStyle="1" w:styleId="Heading7Char">
    <w:name w:val="Heading 7 Char"/>
    <w:basedOn w:val="DefaultParagraphFont"/>
    <w:link w:val="Heading7"/>
    <w:uiPriority w:val="9"/>
    <w:semiHidden/>
    <w:rsid w:val="00620137"/>
    <w:rPr>
      <w:b/>
      <w:smallCaps/>
      <w:color w:val="C0504D" w:themeColor="accent2"/>
      <w:spacing w:val="10"/>
    </w:rPr>
  </w:style>
  <w:style w:type="character" w:customStyle="1" w:styleId="Heading8Char">
    <w:name w:val="Heading 8 Char"/>
    <w:basedOn w:val="DefaultParagraphFont"/>
    <w:link w:val="Heading8"/>
    <w:uiPriority w:val="9"/>
    <w:semiHidden/>
    <w:rsid w:val="00620137"/>
    <w:rPr>
      <w:b/>
      <w:i/>
      <w:smallCaps/>
      <w:color w:val="943634" w:themeColor="accent2" w:themeShade="BF"/>
    </w:rPr>
  </w:style>
  <w:style w:type="character" w:customStyle="1" w:styleId="Heading9Char">
    <w:name w:val="Heading 9 Char"/>
    <w:basedOn w:val="DefaultParagraphFont"/>
    <w:link w:val="Heading9"/>
    <w:uiPriority w:val="9"/>
    <w:semiHidden/>
    <w:rsid w:val="00620137"/>
    <w:rPr>
      <w:b/>
      <w:i/>
      <w:smallCaps/>
      <w:color w:val="622423" w:themeColor="accent2" w:themeShade="7F"/>
    </w:rPr>
  </w:style>
  <w:style w:type="paragraph" w:styleId="Caption">
    <w:name w:val="caption"/>
    <w:basedOn w:val="Normal"/>
    <w:next w:val="Normal"/>
    <w:uiPriority w:val="35"/>
    <w:semiHidden/>
    <w:unhideWhenUsed/>
    <w:qFormat/>
    <w:rsid w:val="00620137"/>
    <w:rPr>
      <w:b/>
      <w:bCs/>
      <w:caps/>
      <w:sz w:val="16"/>
      <w:szCs w:val="18"/>
    </w:rPr>
  </w:style>
  <w:style w:type="paragraph" w:styleId="Title">
    <w:name w:val="Title"/>
    <w:basedOn w:val="Normal"/>
    <w:next w:val="Normal"/>
    <w:link w:val="TitleChar"/>
    <w:uiPriority w:val="10"/>
    <w:qFormat/>
    <w:rsid w:val="00620137"/>
    <w:pPr>
      <w:pBdr>
        <w:top w:val="single" w:sz="12" w:space="1" w:color="C0504D"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620137"/>
    <w:rPr>
      <w:smallCaps/>
      <w:sz w:val="48"/>
      <w:szCs w:val="48"/>
    </w:rPr>
  </w:style>
  <w:style w:type="paragraph" w:styleId="Subtitle">
    <w:name w:val="Subtitle"/>
    <w:basedOn w:val="Normal"/>
    <w:next w:val="Normal"/>
    <w:link w:val="SubtitleChar"/>
    <w:uiPriority w:val="11"/>
    <w:qFormat/>
    <w:rsid w:val="00620137"/>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620137"/>
    <w:rPr>
      <w:rFonts w:asciiTheme="majorHAnsi" w:eastAsiaTheme="majorEastAsia" w:hAnsiTheme="majorHAnsi" w:cstheme="majorBidi"/>
      <w:szCs w:val="22"/>
    </w:rPr>
  </w:style>
  <w:style w:type="character" w:styleId="Strong">
    <w:name w:val="Strong"/>
    <w:uiPriority w:val="22"/>
    <w:qFormat/>
    <w:rsid w:val="00620137"/>
    <w:rPr>
      <w:b/>
      <w:color w:val="C0504D" w:themeColor="accent2"/>
    </w:rPr>
  </w:style>
  <w:style w:type="character" w:styleId="Emphasis">
    <w:name w:val="Emphasis"/>
    <w:uiPriority w:val="20"/>
    <w:qFormat/>
    <w:rsid w:val="00620137"/>
    <w:rPr>
      <w:b/>
      <w:i/>
      <w:spacing w:val="10"/>
    </w:rPr>
  </w:style>
  <w:style w:type="paragraph" w:styleId="NoSpacing">
    <w:name w:val="No Spacing"/>
    <w:basedOn w:val="Normal"/>
    <w:link w:val="NoSpacingChar"/>
    <w:uiPriority w:val="1"/>
    <w:qFormat/>
    <w:rsid w:val="00620137"/>
    <w:pPr>
      <w:spacing w:after="0" w:line="240" w:lineRule="auto"/>
    </w:pPr>
  </w:style>
  <w:style w:type="character" w:customStyle="1" w:styleId="NoSpacingChar">
    <w:name w:val="No Spacing Char"/>
    <w:basedOn w:val="DefaultParagraphFont"/>
    <w:link w:val="NoSpacing"/>
    <w:uiPriority w:val="1"/>
    <w:rsid w:val="00620137"/>
  </w:style>
  <w:style w:type="paragraph" w:styleId="ListParagraph">
    <w:name w:val="List Paragraph"/>
    <w:basedOn w:val="Normal"/>
    <w:uiPriority w:val="34"/>
    <w:qFormat/>
    <w:rsid w:val="00620137"/>
    <w:pPr>
      <w:ind w:left="720"/>
      <w:contextualSpacing/>
    </w:pPr>
  </w:style>
  <w:style w:type="paragraph" w:styleId="Quote">
    <w:name w:val="Quote"/>
    <w:basedOn w:val="Normal"/>
    <w:next w:val="Normal"/>
    <w:link w:val="QuoteChar"/>
    <w:uiPriority w:val="29"/>
    <w:qFormat/>
    <w:rsid w:val="00620137"/>
    <w:rPr>
      <w:i/>
    </w:rPr>
  </w:style>
  <w:style w:type="character" w:customStyle="1" w:styleId="QuoteChar">
    <w:name w:val="Quote Char"/>
    <w:basedOn w:val="DefaultParagraphFont"/>
    <w:link w:val="Quote"/>
    <w:uiPriority w:val="29"/>
    <w:rsid w:val="00620137"/>
    <w:rPr>
      <w:i/>
    </w:rPr>
  </w:style>
  <w:style w:type="paragraph" w:styleId="IntenseQuote">
    <w:name w:val="Intense Quote"/>
    <w:basedOn w:val="Normal"/>
    <w:next w:val="Normal"/>
    <w:link w:val="IntenseQuoteChar"/>
    <w:uiPriority w:val="30"/>
    <w:qFormat/>
    <w:rsid w:val="00620137"/>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620137"/>
    <w:rPr>
      <w:b/>
      <w:i/>
      <w:color w:val="FFFFFF" w:themeColor="background1"/>
      <w:shd w:val="clear" w:color="auto" w:fill="C0504D" w:themeFill="accent2"/>
    </w:rPr>
  </w:style>
  <w:style w:type="character" w:styleId="SubtleEmphasis">
    <w:name w:val="Subtle Emphasis"/>
    <w:uiPriority w:val="19"/>
    <w:qFormat/>
    <w:rsid w:val="00620137"/>
    <w:rPr>
      <w:i/>
    </w:rPr>
  </w:style>
  <w:style w:type="character" w:styleId="IntenseEmphasis">
    <w:name w:val="Intense Emphasis"/>
    <w:uiPriority w:val="21"/>
    <w:qFormat/>
    <w:rsid w:val="00620137"/>
    <w:rPr>
      <w:b/>
      <w:i/>
      <w:color w:val="C0504D" w:themeColor="accent2"/>
      <w:spacing w:val="10"/>
    </w:rPr>
  </w:style>
  <w:style w:type="character" w:styleId="SubtleReference">
    <w:name w:val="Subtle Reference"/>
    <w:uiPriority w:val="31"/>
    <w:qFormat/>
    <w:rsid w:val="00620137"/>
    <w:rPr>
      <w:b/>
    </w:rPr>
  </w:style>
  <w:style w:type="character" w:styleId="IntenseReference">
    <w:name w:val="Intense Reference"/>
    <w:uiPriority w:val="32"/>
    <w:qFormat/>
    <w:rsid w:val="00620137"/>
    <w:rPr>
      <w:b/>
      <w:bCs/>
      <w:smallCaps/>
      <w:spacing w:val="5"/>
      <w:sz w:val="22"/>
      <w:szCs w:val="22"/>
      <w:u w:val="single"/>
    </w:rPr>
  </w:style>
  <w:style w:type="character" w:styleId="BookTitle">
    <w:name w:val="Book Title"/>
    <w:uiPriority w:val="33"/>
    <w:qFormat/>
    <w:rsid w:val="00620137"/>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620137"/>
    <w:pPr>
      <w:outlineLvl w:val="9"/>
    </w:pPr>
  </w:style>
  <w:style w:type="character" w:customStyle="1" w:styleId="apple-style-span">
    <w:name w:val="apple-style-span"/>
    <w:basedOn w:val="DefaultParagraphFont"/>
    <w:rsid w:val="002B6274"/>
  </w:style>
  <w:style w:type="character" w:styleId="Hyperlink">
    <w:name w:val="Hyperlink"/>
    <w:basedOn w:val="DefaultParagraphFont"/>
    <w:uiPriority w:val="99"/>
    <w:semiHidden/>
    <w:unhideWhenUsed/>
    <w:rsid w:val="002B6274"/>
    <w:rPr>
      <w:color w:val="0000FF"/>
      <w:u w:val="single"/>
    </w:rPr>
  </w:style>
  <w:style w:type="character" w:styleId="FollowedHyperlink">
    <w:name w:val="FollowedHyperlink"/>
    <w:basedOn w:val="DefaultParagraphFont"/>
    <w:uiPriority w:val="99"/>
    <w:semiHidden/>
    <w:unhideWhenUsed/>
    <w:rsid w:val="002B6274"/>
    <w:rPr>
      <w:color w:val="800080"/>
      <w:u w:val="single"/>
    </w:rPr>
  </w:style>
  <w:style w:type="character" w:customStyle="1" w:styleId="apple-converted-space">
    <w:name w:val="apple-converted-space"/>
    <w:basedOn w:val="DefaultParagraphFont"/>
    <w:rsid w:val="002B6274"/>
  </w:style>
  <w:style w:type="paragraph" w:styleId="NormalWeb">
    <w:name w:val="Normal (Web)"/>
    <w:basedOn w:val="Normal"/>
    <w:uiPriority w:val="99"/>
    <w:unhideWhenUsed/>
    <w:rsid w:val="002B6274"/>
    <w:pPr>
      <w:spacing w:before="100" w:beforeAutospacing="1" w:after="100" w:afterAutospacing="1" w:line="240" w:lineRule="auto"/>
      <w:jc w:val="left"/>
    </w:pPr>
    <w:rPr>
      <w:rFonts w:ascii="Times New Roman" w:eastAsia="Times New Roman" w:hAnsi="Times New Roman" w:cs="Times New Roman"/>
      <w:sz w:val="24"/>
      <w:szCs w:val="24"/>
      <w:lang w:val="en-IN" w:eastAsia="en-IN" w:bidi="ar-SA"/>
    </w:rPr>
  </w:style>
  <w:style w:type="character" w:customStyle="1" w:styleId="msoins0">
    <w:name w:val="msoins0"/>
    <w:basedOn w:val="DefaultParagraphFont"/>
    <w:rsid w:val="002B6274"/>
  </w:style>
  <w:style w:type="paragraph" w:styleId="BalloonText">
    <w:name w:val="Balloon Text"/>
    <w:basedOn w:val="Normal"/>
    <w:link w:val="BalloonTextChar"/>
    <w:uiPriority w:val="99"/>
    <w:semiHidden/>
    <w:unhideWhenUsed/>
    <w:rsid w:val="002B62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627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16088424">
      <w:bodyDiv w:val="1"/>
      <w:marLeft w:val="0"/>
      <w:marRight w:val="0"/>
      <w:marTop w:val="0"/>
      <w:marBottom w:val="0"/>
      <w:divBdr>
        <w:top w:val="none" w:sz="0" w:space="0" w:color="auto"/>
        <w:left w:val="none" w:sz="0" w:space="0" w:color="auto"/>
        <w:bottom w:val="none" w:sz="0" w:space="0" w:color="auto"/>
        <w:right w:val="none" w:sz="0" w:space="0" w:color="auto"/>
      </w:divBdr>
      <w:divsChild>
        <w:div w:id="1578788162">
          <w:marLeft w:val="0"/>
          <w:marRight w:val="0"/>
          <w:marTop w:val="0"/>
          <w:marBottom w:val="0"/>
          <w:divBdr>
            <w:top w:val="none" w:sz="0" w:space="0" w:color="auto"/>
            <w:left w:val="none" w:sz="0" w:space="0" w:color="auto"/>
            <w:bottom w:val="none" w:sz="0" w:space="0" w:color="auto"/>
            <w:right w:val="none" w:sz="0" w:space="0" w:color="auto"/>
          </w:divBdr>
        </w:div>
        <w:div w:id="7032139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74840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2484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31780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8827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47247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9350422">
          <w:blockQuote w:val="1"/>
          <w:marLeft w:val="720"/>
          <w:marRight w:val="720"/>
          <w:marTop w:val="100"/>
          <w:marBottom w:val="100"/>
          <w:divBdr>
            <w:top w:val="none" w:sz="0" w:space="0" w:color="auto"/>
            <w:left w:val="none" w:sz="0" w:space="0" w:color="auto"/>
            <w:bottom w:val="none" w:sz="0" w:space="0" w:color="auto"/>
            <w:right w:val="none" w:sz="0" w:space="0" w:color="auto"/>
          </w:divBdr>
        </w:div>
        <w:div w:id="14695175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9754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73233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82972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14202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05474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46640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20640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8974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33371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76580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00355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97016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48090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98475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73682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6782442">
          <w:blockQuote w:val="1"/>
          <w:marLeft w:val="720"/>
          <w:marRight w:val="720"/>
          <w:marTop w:val="100"/>
          <w:marBottom w:val="100"/>
          <w:divBdr>
            <w:top w:val="none" w:sz="0" w:space="0" w:color="auto"/>
            <w:left w:val="none" w:sz="0" w:space="0" w:color="auto"/>
            <w:bottom w:val="none" w:sz="0" w:space="0" w:color="auto"/>
            <w:right w:val="none" w:sz="0" w:space="0" w:color="auto"/>
          </w:divBdr>
        </w:div>
        <w:div w:id="14929127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42115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8155810">
          <w:blockQuote w:val="1"/>
          <w:marLeft w:val="720"/>
          <w:marRight w:val="720"/>
          <w:marTop w:val="100"/>
          <w:marBottom w:val="100"/>
          <w:divBdr>
            <w:top w:val="none" w:sz="0" w:space="0" w:color="auto"/>
            <w:left w:val="none" w:sz="0" w:space="0" w:color="auto"/>
            <w:bottom w:val="none" w:sz="0" w:space="0" w:color="auto"/>
            <w:right w:val="none" w:sz="0" w:space="0" w:color="auto"/>
          </w:divBdr>
        </w:div>
        <w:div w:id="343558135">
          <w:blockQuote w:val="1"/>
          <w:marLeft w:val="720"/>
          <w:marRight w:val="720"/>
          <w:marTop w:val="100"/>
          <w:marBottom w:val="100"/>
          <w:divBdr>
            <w:top w:val="none" w:sz="0" w:space="0" w:color="auto"/>
            <w:left w:val="none" w:sz="0" w:space="0" w:color="auto"/>
            <w:bottom w:val="none" w:sz="0" w:space="0" w:color="auto"/>
            <w:right w:val="none" w:sz="0" w:space="0" w:color="auto"/>
          </w:divBdr>
        </w:div>
        <w:div w:id="18443168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37255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72274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807498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25533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1075509">
          <w:blockQuote w:val="1"/>
          <w:marLeft w:val="720"/>
          <w:marRight w:val="720"/>
          <w:marTop w:val="100"/>
          <w:marBottom w:val="100"/>
          <w:divBdr>
            <w:top w:val="none" w:sz="0" w:space="0" w:color="auto"/>
            <w:left w:val="none" w:sz="0" w:space="0" w:color="auto"/>
            <w:bottom w:val="none" w:sz="0" w:space="0" w:color="auto"/>
            <w:right w:val="none" w:sz="0" w:space="0" w:color="auto"/>
          </w:divBdr>
        </w:div>
        <w:div w:id="18610480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wipo.int/madrid/en/legal_texts/trtdocs_wo016.html" TargetMode="External"/><Relationship Id="rId18" Type="http://schemas.openxmlformats.org/officeDocument/2006/relationships/hyperlink" Target="http://www.wipo.int/madrid/en/legal_texts/trtdocs_wo016.html" TargetMode="External"/><Relationship Id="rId26" Type="http://schemas.openxmlformats.org/officeDocument/2006/relationships/hyperlink" Target="http://www.wipo.int/madrid/en/legal_texts/trtdocs_wo016.html" TargetMode="External"/><Relationship Id="rId39" Type="http://schemas.openxmlformats.org/officeDocument/2006/relationships/hyperlink" Target="http://www.wipo.int/madrid/en/legal_texts/trtdocs_wo016.html" TargetMode="External"/><Relationship Id="rId21" Type="http://schemas.openxmlformats.org/officeDocument/2006/relationships/hyperlink" Target="http://www.wipo.int/madrid/en/legal_texts/trtdocs_wo016.html" TargetMode="External"/><Relationship Id="rId34" Type="http://schemas.openxmlformats.org/officeDocument/2006/relationships/hyperlink" Target="http://www.wipo.int/madrid/en/legal_texts/trtdocs_wo016.html" TargetMode="External"/><Relationship Id="rId42" Type="http://schemas.openxmlformats.org/officeDocument/2006/relationships/hyperlink" Target="http://www.wipo.int/madrid/en/legal_texts/trtdocs_wo016.html" TargetMode="External"/><Relationship Id="rId47" Type="http://schemas.openxmlformats.org/officeDocument/2006/relationships/hyperlink" Target="http://www.wipo.int/madrid/en/legal_texts/trtdocs_wo016.html" TargetMode="External"/><Relationship Id="rId50" Type="http://schemas.openxmlformats.org/officeDocument/2006/relationships/hyperlink" Target="http://www.wipo.int/madrid/en/legal_texts/trtdocs_wo016.html" TargetMode="External"/><Relationship Id="rId55" Type="http://schemas.openxmlformats.org/officeDocument/2006/relationships/hyperlink" Target="http://www.wipo.int/madrid/en/legal_texts/trtdocs_wo016.html" TargetMode="External"/><Relationship Id="rId63" Type="http://schemas.openxmlformats.org/officeDocument/2006/relationships/hyperlink" Target="http://www.wipo.int/madrid/en/legal_texts/trtdocs_wo016.html" TargetMode="External"/><Relationship Id="rId68" Type="http://schemas.openxmlformats.org/officeDocument/2006/relationships/hyperlink" Target="http://www.wipo.int/madrid/en/legal_texts/trtdocs_wo016.html" TargetMode="External"/><Relationship Id="rId76" Type="http://schemas.openxmlformats.org/officeDocument/2006/relationships/hyperlink" Target="http://www.wipo.int/madrid/en/legal_texts/trtdocs_wo016.html" TargetMode="External"/><Relationship Id="rId84" Type="http://schemas.openxmlformats.org/officeDocument/2006/relationships/hyperlink" Target="http://www.wipo.int/madrid/en/legal_texts/trtdocs_wo016.html" TargetMode="External"/><Relationship Id="rId89" Type="http://schemas.openxmlformats.org/officeDocument/2006/relationships/theme" Target="theme/theme1.xml"/><Relationship Id="rId7" Type="http://schemas.openxmlformats.org/officeDocument/2006/relationships/hyperlink" Target="http://www.wipo.int/madrid/en/legal_texts/trtdocs_wo016.html" TargetMode="External"/><Relationship Id="rId71" Type="http://schemas.openxmlformats.org/officeDocument/2006/relationships/hyperlink" Target="http://www.wipo.int/madrid/en/legal_texts/trtdocs_wo016.html" TargetMode="External"/><Relationship Id="rId2" Type="http://schemas.openxmlformats.org/officeDocument/2006/relationships/settings" Target="settings.xml"/><Relationship Id="rId16" Type="http://schemas.openxmlformats.org/officeDocument/2006/relationships/hyperlink" Target="http://www.wipo.int/madrid/en/legal_texts/trtdocs_wo016.html" TargetMode="External"/><Relationship Id="rId29" Type="http://schemas.openxmlformats.org/officeDocument/2006/relationships/hyperlink" Target="http://www.wipo.int/madrid/en/legal_texts/trtdocs_wo016.html" TargetMode="External"/><Relationship Id="rId11" Type="http://schemas.openxmlformats.org/officeDocument/2006/relationships/hyperlink" Target="http://www.wipo.int/madrid/en/legal_texts/trtdocs_wo016.html" TargetMode="External"/><Relationship Id="rId24" Type="http://schemas.openxmlformats.org/officeDocument/2006/relationships/hyperlink" Target="http://www.wipo.int/madrid/en/legal_texts/trtdocs_wo016.html" TargetMode="External"/><Relationship Id="rId32" Type="http://schemas.openxmlformats.org/officeDocument/2006/relationships/hyperlink" Target="http://www.wipo.int/madrid/en/legal_texts/trtdocs_wo016.html" TargetMode="External"/><Relationship Id="rId37" Type="http://schemas.openxmlformats.org/officeDocument/2006/relationships/hyperlink" Target="http://www.wipo.int/madrid/en/legal_texts/trtdocs_wo016.html" TargetMode="External"/><Relationship Id="rId40" Type="http://schemas.openxmlformats.org/officeDocument/2006/relationships/hyperlink" Target="http://www.wipo.int/madrid/en/legal_texts/trtdocs_wo016.html" TargetMode="External"/><Relationship Id="rId45" Type="http://schemas.openxmlformats.org/officeDocument/2006/relationships/hyperlink" Target="http://www.wipo.int/madrid/en/legal_texts/trtdocs_wo016.html" TargetMode="External"/><Relationship Id="rId53" Type="http://schemas.openxmlformats.org/officeDocument/2006/relationships/hyperlink" Target="http://www.wipo.int/madrid/en/legal_texts/trtdocs_wo016.html" TargetMode="External"/><Relationship Id="rId58" Type="http://schemas.openxmlformats.org/officeDocument/2006/relationships/hyperlink" Target="http://www.wipo.int/madrid/en/legal_texts/trtdocs_wo016.html" TargetMode="External"/><Relationship Id="rId66" Type="http://schemas.openxmlformats.org/officeDocument/2006/relationships/hyperlink" Target="http://www.wipo.int/madrid/en/legal_texts/trtdocs_wo016.html" TargetMode="External"/><Relationship Id="rId74" Type="http://schemas.openxmlformats.org/officeDocument/2006/relationships/hyperlink" Target="http://www.wipo.int/madrid/en/legal_texts/trtdocs_wo016.html" TargetMode="External"/><Relationship Id="rId79" Type="http://schemas.openxmlformats.org/officeDocument/2006/relationships/hyperlink" Target="http://www.wipo.int/madrid/en/legal_texts/trtdocs_wo016.html" TargetMode="External"/><Relationship Id="rId87" Type="http://schemas.openxmlformats.org/officeDocument/2006/relationships/hyperlink" Target="http://www.wipo.int/madrid/en/legal_texts/trtdocs_wo016.html" TargetMode="External"/><Relationship Id="rId5" Type="http://schemas.openxmlformats.org/officeDocument/2006/relationships/hyperlink" Target="http://www.wipo.int/madrid/en/legal_texts/trtdocs_wo016.html" TargetMode="External"/><Relationship Id="rId61" Type="http://schemas.openxmlformats.org/officeDocument/2006/relationships/hyperlink" Target="http://www.wipo.int/madrid/en/legal_texts/trtdocs_wo016.html" TargetMode="External"/><Relationship Id="rId82" Type="http://schemas.openxmlformats.org/officeDocument/2006/relationships/hyperlink" Target="http://www.wipo.int/madrid/en/legal_texts/trtdocs_wo016.html" TargetMode="External"/><Relationship Id="rId19" Type="http://schemas.openxmlformats.org/officeDocument/2006/relationships/hyperlink" Target="http://www.wipo.int/madrid/en/legal_texts/trtdocs_wo016.html" TargetMode="External"/><Relationship Id="rId4" Type="http://schemas.openxmlformats.org/officeDocument/2006/relationships/hyperlink" Target="http://www.wipo.int/madrid/en/legal_texts/trtdocs_wo016.html" TargetMode="External"/><Relationship Id="rId9" Type="http://schemas.openxmlformats.org/officeDocument/2006/relationships/hyperlink" Target="http://www.wipo.int/madrid/en/legal_texts/trtdocs_wo016.html" TargetMode="External"/><Relationship Id="rId14" Type="http://schemas.openxmlformats.org/officeDocument/2006/relationships/hyperlink" Target="http://www.wipo.int/madrid/en/legal_texts/trtdocs_wo016.html" TargetMode="External"/><Relationship Id="rId22" Type="http://schemas.openxmlformats.org/officeDocument/2006/relationships/hyperlink" Target="http://www.wipo.int/madrid/en/legal_texts/trtdocs_wo016.html" TargetMode="External"/><Relationship Id="rId27" Type="http://schemas.openxmlformats.org/officeDocument/2006/relationships/hyperlink" Target="http://www.wipo.int/madrid/en/legal_texts/trtdocs_wo016.html" TargetMode="External"/><Relationship Id="rId30" Type="http://schemas.openxmlformats.org/officeDocument/2006/relationships/hyperlink" Target="http://www.wipo.int/madrid/en/legal_texts/trtdocs_wo016.html" TargetMode="External"/><Relationship Id="rId35" Type="http://schemas.openxmlformats.org/officeDocument/2006/relationships/hyperlink" Target="http://www.wipo.int/madrid/en/legal_texts/trtdocs_wo016.html" TargetMode="External"/><Relationship Id="rId43" Type="http://schemas.openxmlformats.org/officeDocument/2006/relationships/hyperlink" Target="http://www.wipo.int/madrid/en/legal_texts/trtdocs_wo016.html" TargetMode="External"/><Relationship Id="rId48" Type="http://schemas.openxmlformats.org/officeDocument/2006/relationships/hyperlink" Target="http://www.wipo.int/madrid/en/legal_texts/trtdocs_wo016.html" TargetMode="External"/><Relationship Id="rId56" Type="http://schemas.openxmlformats.org/officeDocument/2006/relationships/hyperlink" Target="http://www.wipo.int/madrid/en/legal_texts/trtdocs_wo016.html" TargetMode="External"/><Relationship Id="rId64" Type="http://schemas.openxmlformats.org/officeDocument/2006/relationships/hyperlink" Target="http://www.wipo.int/madrid/en/legal_texts/trtdocs_wo016.html" TargetMode="External"/><Relationship Id="rId69" Type="http://schemas.openxmlformats.org/officeDocument/2006/relationships/hyperlink" Target="http://www.wipo.int/madrid/en/legal_texts/trtdocs_wo016.html" TargetMode="External"/><Relationship Id="rId77" Type="http://schemas.openxmlformats.org/officeDocument/2006/relationships/hyperlink" Target="http://www.wipo.int/madrid/en/legal_texts/trtdocs_wo016.html" TargetMode="External"/><Relationship Id="rId8" Type="http://schemas.openxmlformats.org/officeDocument/2006/relationships/hyperlink" Target="http://www.wipo.int/madrid/en/legal_texts/trtdocs_wo016.html" TargetMode="External"/><Relationship Id="rId51" Type="http://schemas.openxmlformats.org/officeDocument/2006/relationships/hyperlink" Target="http://www.wipo.int/madrid/en/legal_texts/trtdocs_wo016.html" TargetMode="External"/><Relationship Id="rId72" Type="http://schemas.openxmlformats.org/officeDocument/2006/relationships/hyperlink" Target="http://www.wipo.int/madrid/en/legal_texts/trtdocs_wo016.html" TargetMode="External"/><Relationship Id="rId80" Type="http://schemas.openxmlformats.org/officeDocument/2006/relationships/hyperlink" Target="http://www.wipo.int/madrid/en/legal_texts/trtdocs_wo016.html" TargetMode="External"/><Relationship Id="rId85" Type="http://schemas.openxmlformats.org/officeDocument/2006/relationships/hyperlink" Target="http://www.wipo.int/madrid/en/legal_texts/trtdocs_wo016.html" TargetMode="External"/><Relationship Id="rId3" Type="http://schemas.openxmlformats.org/officeDocument/2006/relationships/webSettings" Target="webSettings.xml"/><Relationship Id="rId12" Type="http://schemas.openxmlformats.org/officeDocument/2006/relationships/hyperlink" Target="http://www.wipo.int/madrid/en/legal_texts/trtdocs_wo016.html" TargetMode="External"/><Relationship Id="rId17" Type="http://schemas.openxmlformats.org/officeDocument/2006/relationships/hyperlink" Target="http://www.wipo.int/madrid/en/legal_texts/trtdocs_wo016.html" TargetMode="External"/><Relationship Id="rId25" Type="http://schemas.openxmlformats.org/officeDocument/2006/relationships/hyperlink" Target="http://www.wipo.int/madrid/en/legal_texts/trtdocs_wo016.html" TargetMode="External"/><Relationship Id="rId33" Type="http://schemas.openxmlformats.org/officeDocument/2006/relationships/hyperlink" Target="http://www.wipo.int/madrid/en/legal_texts/trtdocs_wo016.html" TargetMode="External"/><Relationship Id="rId38" Type="http://schemas.openxmlformats.org/officeDocument/2006/relationships/hyperlink" Target="http://www.wipo.int/madrid/en/legal_texts/trtdocs_wo016.html" TargetMode="External"/><Relationship Id="rId46" Type="http://schemas.openxmlformats.org/officeDocument/2006/relationships/hyperlink" Target="http://www.wipo.int/madrid/en/legal_texts/trtdocs_wo016.html" TargetMode="External"/><Relationship Id="rId59" Type="http://schemas.openxmlformats.org/officeDocument/2006/relationships/hyperlink" Target="http://www.wipo.int/madrid/en/legal_texts/trtdocs_wo016.html" TargetMode="External"/><Relationship Id="rId67" Type="http://schemas.openxmlformats.org/officeDocument/2006/relationships/hyperlink" Target="http://www.wipo.int/madrid/en/legal_texts/trtdocs_wo016.html" TargetMode="External"/><Relationship Id="rId20" Type="http://schemas.openxmlformats.org/officeDocument/2006/relationships/hyperlink" Target="http://www.wipo.int/madrid/en/legal_texts/trtdocs_wo016.html" TargetMode="External"/><Relationship Id="rId41" Type="http://schemas.openxmlformats.org/officeDocument/2006/relationships/hyperlink" Target="http://www.wipo.int/madrid/en/legal_texts/trtdocs_wo016.html" TargetMode="External"/><Relationship Id="rId54" Type="http://schemas.openxmlformats.org/officeDocument/2006/relationships/hyperlink" Target="http://www.wipo.int/madrid/en/legal_texts/trtdocs_wo016.html" TargetMode="External"/><Relationship Id="rId62" Type="http://schemas.openxmlformats.org/officeDocument/2006/relationships/hyperlink" Target="http://www.wipo.int/madrid/en/legal_texts/trtdocs_wo016.html" TargetMode="External"/><Relationship Id="rId70" Type="http://schemas.openxmlformats.org/officeDocument/2006/relationships/hyperlink" Target="http://www.wipo.int/madrid/en/legal_texts/trtdocs_wo016.html" TargetMode="External"/><Relationship Id="rId75" Type="http://schemas.openxmlformats.org/officeDocument/2006/relationships/hyperlink" Target="http://www.wipo.int/madrid/en/legal_texts/trtdocs_wo016.html" TargetMode="External"/><Relationship Id="rId83" Type="http://schemas.openxmlformats.org/officeDocument/2006/relationships/hyperlink" Target="http://www.wipo.int/madrid/en/legal_texts/trtdocs_wo016.html" TargetMode="External"/><Relationship Id="rId88"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wipo.int/madrid/en/legal_texts/trtdocs_wo016.html" TargetMode="External"/><Relationship Id="rId15" Type="http://schemas.openxmlformats.org/officeDocument/2006/relationships/hyperlink" Target="http://www.wipo.int/madrid/en/legal_texts/trtdocs_wo016.html" TargetMode="External"/><Relationship Id="rId23" Type="http://schemas.openxmlformats.org/officeDocument/2006/relationships/hyperlink" Target="http://www.wipo.int/madrid/en/legal_texts/trtdocs_wo016.html" TargetMode="External"/><Relationship Id="rId28" Type="http://schemas.openxmlformats.org/officeDocument/2006/relationships/hyperlink" Target="http://www.wipo.int/madrid/en/legal_texts/trtdocs_wo016.html" TargetMode="External"/><Relationship Id="rId36" Type="http://schemas.openxmlformats.org/officeDocument/2006/relationships/hyperlink" Target="http://www.wipo.int/madrid/en/legal_texts/trtdocs_wo016.html" TargetMode="External"/><Relationship Id="rId49" Type="http://schemas.openxmlformats.org/officeDocument/2006/relationships/hyperlink" Target="http://www.wipo.int/madrid/en/legal_texts/trtdocs_wo016.html" TargetMode="External"/><Relationship Id="rId57" Type="http://schemas.openxmlformats.org/officeDocument/2006/relationships/hyperlink" Target="http://www.wipo.int/madrid/en/legal_texts/trtdocs_wo016.html" TargetMode="External"/><Relationship Id="rId10" Type="http://schemas.openxmlformats.org/officeDocument/2006/relationships/hyperlink" Target="http://www.wipo.int/madrid/en/legal_texts/trtdocs_wo016.html" TargetMode="External"/><Relationship Id="rId31" Type="http://schemas.openxmlformats.org/officeDocument/2006/relationships/hyperlink" Target="http://www.wipo.int/madrid/en/legal_texts/trtdocs_wo016.html" TargetMode="External"/><Relationship Id="rId44" Type="http://schemas.openxmlformats.org/officeDocument/2006/relationships/hyperlink" Target="http://www.wipo.int/madrid/en/legal_texts/trtdocs_wo016.html" TargetMode="External"/><Relationship Id="rId52" Type="http://schemas.openxmlformats.org/officeDocument/2006/relationships/hyperlink" Target="http://www.wipo.int/madrid/en/legal_texts/trtdocs_wo016.html" TargetMode="External"/><Relationship Id="rId60" Type="http://schemas.openxmlformats.org/officeDocument/2006/relationships/hyperlink" Target="http://www.wipo.int/madrid/en/legal_texts/trtdocs_wo016.html" TargetMode="External"/><Relationship Id="rId65" Type="http://schemas.openxmlformats.org/officeDocument/2006/relationships/hyperlink" Target="http://www.wipo.int/madrid/en/legal_texts/trtdocs_wo016.html" TargetMode="External"/><Relationship Id="rId73" Type="http://schemas.openxmlformats.org/officeDocument/2006/relationships/hyperlink" Target="http://www.wipo.int/madrid/en/legal_texts/trtdocs_wo016.html" TargetMode="External"/><Relationship Id="rId78" Type="http://schemas.openxmlformats.org/officeDocument/2006/relationships/hyperlink" Target="http://www.wipo.int/madrid/en/legal_texts/trtdocs_wo016.html" TargetMode="External"/><Relationship Id="rId81" Type="http://schemas.openxmlformats.org/officeDocument/2006/relationships/hyperlink" Target="http://www.wipo.int/madrid/en/legal_texts/trtdocs_wo016.html" TargetMode="External"/><Relationship Id="rId86" Type="http://schemas.openxmlformats.org/officeDocument/2006/relationships/hyperlink" Target="http://www.wipo.int/madrid/en/legal_texts/trtdocs_wo01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20</Pages>
  <Words>7891</Words>
  <Characters>44983</Characters>
  <Application>Microsoft Office Word</Application>
  <DocSecurity>0</DocSecurity>
  <Lines>374</Lines>
  <Paragraphs>105</Paragraphs>
  <ScaleCrop>false</ScaleCrop>
  <Company/>
  <LinksUpToDate>false</LinksUpToDate>
  <CharactersWithSpaces>52769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2013-07-09T14:32:00Z</dcterms:created>
  <dcterms:modified xsi:type="dcterms:W3CDTF">2013-07-09T14:32:00Z</dcterms:modified>
</cp:coreProperties>
</file>