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200C" w:rsidRPr="00F3200C" w:rsidRDefault="00F3200C" w:rsidP="00F3200C">
      <w:pPr>
        <w:spacing w:after="0" w:line="240" w:lineRule="auto"/>
        <w:ind w:firstLine="300"/>
        <w:jc w:val="right"/>
        <w:rPr>
          <w:rFonts w:ascii="Calibri" w:eastAsia="Times New Roman" w:hAnsi="Calibri" w:cs="Calibri"/>
          <w:color w:val="000000"/>
          <w:sz w:val="23"/>
          <w:szCs w:val="23"/>
          <w:lang w:eastAsia="en-IN"/>
        </w:rPr>
      </w:pPr>
      <w:r w:rsidRPr="00F3200C">
        <w:rPr>
          <w:rFonts w:ascii="Times New Roman" w:eastAsia="Times New Roman" w:hAnsi="Times New Roman" w:cs="Times New Roman"/>
          <w:b/>
          <w:bCs/>
          <w:color w:val="000000"/>
          <w:sz w:val="24"/>
          <w:szCs w:val="24"/>
          <w:lang w:eastAsia="en-IN"/>
        </w:rPr>
        <w:t> </w:t>
      </w:r>
    </w:p>
    <w:p w:rsidR="00F3200C" w:rsidRPr="00F3200C" w:rsidRDefault="00F3200C" w:rsidP="00F3200C">
      <w:pPr>
        <w:spacing w:line="255" w:lineRule="atLeast"/>
        <w:ind w:firstLine="720"/>
        <w:jc w:val="both"/>
        <w:rPr>
          <w:rFonts w:ascii="Calibri" w:eastAsia="Times New Roman" w:hAnsi="Calibri" w:cs="Calibri"/>
          <w:color w:val="000000"/>
          <w:sz w:val="23"/>
          <w:szCs w:val="23"/>
          <w:lang w:eastAsia="en-IN"/>
        </w:rPr>
      </w:pPr>
      <w:r w:rsidRPr="00F3200C">
        <w:rPr>
          <w:rFonts w:ascii="Times New Roman" w:eastAsia="Times New Roman" w:hAnsi="Times New Roman" w:cs="Times New Roman"/>
          <w:color w:val="000000"/>
          <w:sz w:val="24"/>
          <w:szCs w:val="24"/>
          <w:lang w:eastAsia="en-IN"/>
        </w:rPr>
        <w:t>To facilitate technical institutions to respond to the need of providing State of art Telecom equipment based operational Skills to engineering graduates to enhance their qualification, competence and employability by enhanced skill up-gradation All India Council For Technical Education is signing an MoU with BSNL to use the training facilities and faculty of BSNL for the benefit of students in AICTE approved intuitions under its Employability Enhancement TrainingProgram(EETP). The MoU was signed in the presence of Hon’ble Humane Resources Development Minister, Dr.M.M.Pallam Raju and Minister of State, Shri Jitin Prasada in New Delhi today. </w:t>
      </w:r>
    </w:p>
    <w:p w:rsidR="00F3200C" w:rsidRPr="00F3200C" w:rsidRDefault="00F3200C" w:rsidP="00F3200C">
      <w:pPr>
        <w:spacing w:line="255" w:lineRule="atLeast"/>
        <w:ind w:firstLine="720"/>
        <w:jc w:val="both"/>
        <w:rPr>
          <w:rFonts w:ascii="Calibri" w:eastAsia="Times New Roman" w:hAnsi="Calibri" w:cs="Calibri"/>
          <w:color w:val="000000"/>
          <w:sz w:val="23"/>
          <w:szCs w:val="23"/>
          <w:lang w:eastAsia="en-IN"/>
        </w:rPr>
      </w:pPr>
      <w:r w:rsidRPr="00F3200C">
        <w:rPr>
          <w:rFonts w:ascii="Times New Roman" w:eastAsia="Times New Roman" w:hAnsi="Times New Roman" w:cs="Times New Roman"/>
          <w:color w:val="000000"/>
          <w:sz w:val="24"/>
          <w:szCs w:val="24"/>
          <w:lang w:eastAsia="en-IN"/>
        </w:rPr>
        <w:t>The programs will focus on practical hands-on training in field/lab work supplemented with structured academic content that is currently being provided online and can be supplemented with appropriate theory sessions in academic institutions/colleges.</w:t>
      </w:r>
    </w:p>
    <w:p w:rsidR="00F3200C" w:rsidRPr="00F3200C" w:rsidRDefault="00F3200C" w:rsidP="00F3200C">
      <w:pPr>
        <w:spacing w:line="255" w:lineRule="atLeast"/>
        <w:ind w:firstLine="720"/>
        <w:jc w:val="both"/>
        <w:rPr>
          <w:rFonts w:ascii="Calibri" w:eastAsia="Times New Roman" w:hAnsi="Calibri" w:cs="Calibri"/>
          <w:color w:val="000000"/>
          <w:sz w:val="23"/>
          <w:szCs w:val="23"/>
          <w:lang w:eastAsia="en-IN"/>
        </w:rPr>
      </w:pPr>
      <w:r w:rsidRPr="00F3200C">
        <w:rPr>
          <w:rFonts w:ascii="Times New Roman" w:eastAsia="Times New Roman" w:hAnsi="Times New Roman" w:cs="Times New Roman"/>
          <w:color w:val="000000"/>
          <w:sz w:val="24"/>
          <w:szCs w:val="24"/>
          <w:lang w:eastAsia="en-IN"/>
        </w:rPr>
        <w:t>Practical session shall be held in the weekends or other times in flexi-mode that shall expose the students to various states of art telecom equipment and their operation.</w:t>
      </w:r>
    </w:p>
    <w:p w:rsidR="00F3200C" w:rsidRPr="00F3200C" w:rsidRDefault="00F3200C" w:rsidP="00F3200C">
      <w:pPr>
        <w:spacing w:line="255" w:lineRule="atLeast"/>
        <w:ind w:firstLine="720"/>
        <w:jc w:val="both"/>
        <w:rPr>
          <w:rFonts w:ascii="Calibri" w:eastAsia="Times New Roman" w:hAnsi="Calibri" w:cs="Calibri"/>
          <w:color w:val="000000"/>
          <w:sz w:val="23"/>
          <w:szCs w:val="23"/>
          <w:lang w:eastAsia="en-IN"/>
        </w:rPr>
      </w:pPr>
      <w:r w:rsidRPr="00F3200C">
        <w:rPr>
          <w:rFonts w:ascii="Times New Roman" w:eastAsia="Times New Roman" w:hAnsi="Times New Roman" w:cs="Times New Roman"/>
          <w:color w:val="000000"/>
          <w:sz w:val="24"/>
          <w:szCs w:val="24"/>
          <w:lang w:eastAsia="en-IN"/>
        </w:rPr>
        <w:t>Academic content will focus on the various operational procedures/facets of the telecom equipment/technologies present in the BSNL network related to practical aspects in an attempt to provide the students with high end equipment handling practical skill as opposed to rote learning.</w:t>
      </w:r>
    </w:p>
    <w:p w:rsidR="00F3200C" w:rsidRPr="00F3200C" w:rsidRDefault="00F3200C" w:rsidP="00F3200C">
      <w:pPr>
        <w:spacing w:line="255" w:lineRule="atLeast"/>
        <w:ind w:firstLine="720"/>
        <w:jc w:val="both"/>
        <w:rPr>
          <w:rFonts w:ascii="Calibri" w:eastAsia="Times New Roman" w:hAnsi="Calibri" w:cs="Calibri"/>
          <w:color w:val="000000"/>
          <w:sz w:val="23"/>
          <w:szCs w:val="23"/>
          <w:lang w:eastAsia="en-IN"/>
        </w:rPr>
      </w:pPr>
      <w:r w:rsidRPr="00F3200C">
        <w:rPr>
          <w:rFonts w:ascii="Times New Roman" w:eastAsia="Times New Roman" w:hAnsi="Times New Roman" w:cs="Times New Roman"/>
          <w:color w:val="000000"/>
          <w:sz w:val="24"/>
          <w:szCs w:val="24"/>
          <w:lang w:eastAsia="en-IN"/>
        </w:rPr>
        <w:t>The training will be provided through 44 training centres of BSNL, spread across the country.</w:t>
      </w:r>
    </w:p>
    <w:p w:rsidR="00F3200C" w:rsidRPr="00F3200C" w:rsidRDefault="00F3200C" w:rsidP="00F3200C">
      <w:pPr>
        <w:spacing w:line="255" w:lineRule="atLeast"/>
        <w:ind w:firstLine="720"/>
        <w:jc w:val="both"/>
        <w:rPr>
          <w:rFonts w:ascii="Calibri" w:eastAsia="Times New Roman" w:hAnsi="Calibri" w:cs="Calibri"/>
          <w:color w:val="000000"/>
          <w:sz w:val="23"/>
          <w:szCs w:val="23"/>
          <w:lang w:eastAsia="en-IN"/>
        </w:rPr>
      </w:pPr>
      <w:r w:rsidRPr="00F3200C">
        <w:rPr>
          <w:rFonts w:ascii="Times New Roman" w:eastAsia="Times New Roman" w:hAnsi="Times New Roman" w:cs="Times New Roman"/>
          <w:color w:val="000000"/>
          <w:sz w:val="24"/>
          <w:szCs w:val="24"/>
          <w:lang w:eastAsia="en-IN"/>
        </w:rPr>
        <w:t>The students to be trained under the scheme shall be finalized by AICTE for each centre. The Project cost is approximately to be Rs. 15 Cr and is expected to train 15000 students.</w:t>
      </w:r>
    </w:p>
    <w:p w:rsidR="00F3200C" w:rsidRPr="00F3200C" w:rsidRDefault="00F3200C" w:rsidP="00F3200C">
      <w:pPr>
        <w:spacing w:line="255" w:lineRule="atLeast"/>
        <w:ind w:firstLine="720"/>
        <w:jc w:val="both"/>
        <w:rPr>
          <w:rFonts w:ascii="Calibri" w:eastAsia="Times New Roman" w:hAnsi="Calibri" w:cs="Calibri"/>
          <w:color w:val="000000"/>
          <w:sz w:val="23"/>
          <w:szCs w:val="23"/>
          <w:lang w:eastAsia="en-IN"/>
        </w:rPr>
      </w:pPr>
      <w:hyperlink r:id="rId4" w:history="1">
        <w:r w:rsidRPr="00F3200C">
          <w:rPr>
            <w:rFonts w:ascii="Times New Roman" w:eastAsia="Times New Roman" w:hAnsi="Times New Roman" w:cs="Times New Roman"/>
            <w:color w:val="800080"/>
            <w:sz w:val="24"/>
            <w:szCs w:val="24"/>
            <w:u w:val="single"/>
            <w:lang w:eastAsia="en-IN"/>
          </w:rPr>
          <w:t>Click here for detail</w:t>
        </w:r>
      </w:hyperlink>
    </w:p>
    <w:p w:rsidR="00690A7E" w:rsidRDefault="00690A7E"/>
    <w:sectPr w:rsidR="00690A7E" w:rsidSect="00690A7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F3200C"/>
    <w:rsid w:val="00261792"/>
    <w:rsid w:val="002C6DA8"/>
    <w:rsid w:val="0042467E"/>
    <w:rsid w:val="00573840"/>
    <w:rsid w:val="00625562"/>
    <w:rsid w:val="00656C3B"/>
    <w:rsid w:val="00690A7E"/>
    <w:rsid w:val="00D16F8D"/>
    <w:rsid w:val="00D33A25"/>
    <w:rsid w:val="00EB1F8D"/>
    <w:rsid w:val="00F3200C"/>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A7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F3200C"/>
  </w:style>
  <w:style w:type="character" w:customStyle="1" w:styleId="spelle">
    <w:name w:val="spelle"/>
    <w:basedOn w:val="DefaultParagraphFont"/>
    <w:rsid w:val="00F3200C"/>
  </w:style>
  <w:style w:type="character" w:customStyle="1" w:styleId="grame">
    <w:name w:val="grame"/>
    <w:basedOn w:val="DefaultParagraphFont"/>
    <w:rsid w:val="00F3200C"/>
  </w:style>
  <w:style w:type="character" w:styleId="Hyperlink">
    <w:name w:val="Hyperlink"/>
    <w:basedOn w:val="DefaultParagraphFont"/>
    <w:uiPriority w:val="99"/>
    <w:semiHidden/>
    <w:unhideWhenUsed/>
    <w:rsid w:val="00F3200C"/>
    <w:rPr>
      <w:color w:val="0000FF"/>
      <w:u w:val="single"/>
    </w:rPr>
  </w:style>
</w:styles>
</file>

<file path=word/webSettings.xml><?xml version="1.0" encoding="utf-8"?>
<w:webSettings xmlns:r="http://schemas.openxmlformats.org/officeDocument/2006/relationships" xmlns:w="http://schemas.openxmlformats.org/wordprocessingml/2006/main">
  <w:divs>
    <w:div w:id="1948005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pib.nic.in/archieve/others/2013/feb/d201302270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258</Words>
  <Characters>1473</Characters>
  <Application>Microsoft Office Word</Application>
  <DocSecurity>0</DocSecurity>
  <Lines>12</Lines>
  <Paragraphs>3</Paragraphs>
  <ScaleCrop>false</ScaleCrop>
  <Company/>
  <LinksUpToDate>false</LinksUpToDate>
  <CharactersWithSpaces>1728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IMPL_1</dc:creator>
  <cp:lastModifiedBy>IMPL_1</cp:lastModifiedBy>
  <cp:revision>1</cp:revision>
  <dcterms:created xsi:type="dcterms:W3CDTF">2013-02-28T05:37:00Z</dcterms:created>
  <dcterms:modified xsi:type="dcterms:W3CDTF">2013-02-28T05:37:00Z</dcterms:modified>
</cp:coreProperties>
</file>