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75" w:type="dxa"/>
          <w:bottom w:w="75" w:type="dxa"/>
          <w:right w:w="75" w:type="dxa"/>
        </w:tblCellMar>
        <w:tblLook w:val="04A0"/>
      </w:tblPr>
      <w:tblGrid>
        <w:gridCol w:w="9510"/>
      </w:tblGrid>
      <w:tr w:rsidR="0062470A" w:rsidRPr="0062470A">
        <w:trPr>
          <w:tblCellSpacing w:w="0" w:type="dxa"/>
        </w:trPr>
        <w:tc>
          <w:tcPr>
            <w:tcW w:w="0" w:type="auto"/>
            <w:vAlign w:val="center"/>
            <w:hideMark/>
          </w:tcPr>
          <w:tbl>
            <w:tblPr>
              <w:tblW w:w="0" w:type="auto"/>
              <w:tblCellSpacing w:w="0" w:type="dxa"/>
              <w:tblCellMar>
                <w:left w:w="0" w:type="dxa"/>
                <w:right w:w="0" w:type="dxa"/>
              </w:tblCellMar>
              <w:tblLook w:val="04A0"/>
            </w:tblPr>
            <w:tblGrid>
              <w:gridCol w:w="7212"/>
              <w:gridCol w:w="6"/>
            </w:tblGrid>
            <w:tr w:rsidR="0062470A" w:rsidRPr="0062470A">
              <w:trPr>
                <w:trHeight w:val="315"/>
                <w:tblCellSpacing w:w="0" w:type="dxa"/>
              </w:trPr>
              <w:tc>
                <w:tcPr>
                  <w:tcW w:w="0" w:type="auto"/>
                  <w:vAlign w:val="center"/>
                  <w:hideMark/>
                </w:tcPr>
                <w:p w:rsidR="0062470A" w:rsidRPr="0062470A" w:rsidRDefault="0062470A" w:rsidP="0062470A">
                  <w:pPr>
                    <w:spacing w:after="0" w:line="240" w:lineRule="auto"/>
                    <w:rPr>
                      <w:rFonts w:ascii="Verdana" w:eastAsia="Times New Roman" w:hAnsi="Verdana" w:cs="Times New Roman"/>
                      <w:b/>
                      <w:bCs/>
                      <w:color w:val="FFFFFF"/>
                      <w:sz w:val="23"/>
                      <w:szCs w:val="23"/>
                    </w:rPr>
                  </w:pPr>
                  <w:r w:rsidRPr="0062470A">
                    <w:rPr>
                      <w:rFonts w:ascii="Verdana" w:eastAsia="Times New Roman" w:hAnsi="Verdana" w:cs="Times New Roman"/>
                      <w:b/>
                      <w:bCs/>
                      <w:color w:val="FFFFFF"/>
                      <w:sz w:val="23"/>
                      <w:szCs w:val="23"/>
                    </w:rPr>
                    <w:t>The Building And Other Construction Workers Act, 1996</w:t>
                  </w:r>
                </w:p>
              </w:tc>
              <w:tc>
                <w:tcPr>
                  <w:tcW w:w="0" w:type="auto"/>
                  <w:hideMark/>
                </w:tcPr>
                <w:p w:rsidR="0062470A" w:rsidRPr="0062470A" w:rsidRDefault="0062470A" w:rsidP="0062470A">
                  <w:pPr>
                    <w:spacing w:after="0" w:line="240" w:lineRule="auto"/>
                    <w:rPr>
                      <w:rFonts w:ascii="Times New Roman" w:eastAsia="Times New Roman" w:hAnsi="Times New Roman" w:cs="Times New Roman"/>
                      <w:sz w:val="24"/>
                      <w:szCs w:val="24"/>
                    </w:rPr>
                  </w:pPr>
                </w:p>
              </w:tc>
            </w:tr>
          </w:tbl>
          <w:p w:rsidR="0062470A" w:rsidRPr="0062470A" w:rsidRDefault="0062470A" w:rsidP="0062470A">
            <w:pPr>
              <w:spacing w:after="0" w:line="240" w:lineRule="auto"/>
              <w:rPr>
                <w:rFonts w:ascii="Times New Roman" w:eastAsia="Times New Roman" w:hAnsi="Times New Roman" w:cs="Times New Roman"/>
                <w:sz w:val="24"/>
                <w:szCs w:val="24"/>
              </w:rPr>
            </w:pPr>
          </w:p>
        </w:tc>
      </w:tr>
      <w:tr w:rsidR="0062470A" w:rsidRPr="0062470A">
        <w:trPr>
          <w:tblCellSpacing w:w="0" w:type="dxa"/>
        </w:trPr>
        <w:tc>
          <w:tcPr>
            <w:tcW w:w="0" w:type="auto"/>
            <w:hideMark/>
          </w:tcPr>
          <w:tbl>
            <w:tblPr>
              <w:tblW w:w="9150" w:type="dxa"/>
              <w:jc w:val="center"/>
              <w:tblCellSpacing w:w="0" w:type="dxa"/>
              <w:tblCellMar>
                <w:top w:w="30" w:type="dxa"/>
                <w:left w:w="30" w:type="dxa"/>
                <w:bottom w:w="30" w:type="dxa"/>
                <w:right w:w="30" w:type="dxa"/>
              </w:tblCellMar>
              <w:tblLook w:val="04A0"/>
            </w:tblPr>
            <w:tblGrid>
              <w:gridCol w:w="244"/>
              <w:gridCol w:w="9116"/>
            </w:tblGrid>
            <w:tr w:rsidR="0062470A" w:rsidRPr="0062470A">
              <w:trPr>
                <w:tblCellSpacing w:w="0" w:type="dxa"/>
                <w:jc w:val="center"/>
              </w:trPr>
              <w:tc>
                <w:tcPr>
                  <w:tcW w:w="0" w:type="auto"/>
                  <w:gridSpan w:val="2"/>
                  <w:vAlign w:val="center"/>
                  <w:hideMark/>
                </w:tcPr>
                <w:tbl>
                  <w:tblPr>
                    <w:tblW w:w="0" w:type="auto"/>
                    <w:tblCellSpacing w:w="0" w:type="dxa"/>
                    <w:tblCellMar>
                      <w:left w:w="0" w:type="dxa"/>
                      <w:right w:w="0" w:type="dxa"/>
                    </w:tblCellMar>
                    <w:tblLook w:val="04A0"/>
                  </w:tblPr>
                  <w:tblGrid>
                    <w:gridCol w:w="9300"/>
                  </w:tblGrid>
                  <w:tr w:rsidR="0062470A" w:rsidRPr="0062470A">
                    <w:trPr>
                      <w:trHeight w:val="885"/>
                      <w:tblCellSpacing w:w="0" w:type="dxa"/>
                    </w:trPr>
                    <w:tc>
                      <w:tcPr>
                        <w:tcW w:w="0" w:type="auto"/>
                        <w:vAlign w:val="center"/>
                        <w:hideMark/>
                      </w:tcPr>
                      <w:p w:rsidR="0062470A" w:rsidRPr="0062470A" w:rsidRDefault="0062470A" w:rsidP="0062470A">
                        <w:pPr>
                          <w:spacing w:after="0" w:line="240" w:lineRule="auto"/>
                          <w:rPr>
                            <w:rFonts w:ascii="Verdana" w:eastAsia="Times New Roman" w:hAnsi="Verdana" w:cs="Times New Roman"/>
                            <w:color w:val="000000"/>
                            <w:sz w:val="18"/>
                            <w:szCs w:val="18"/>
                          </w:rPr>
                        </w:pPr>
                        <w:r w:rsidRPr="0062470A">
                          <w:rPr>
                            <w:rFonts w:ascii="Verdana" w:eastAsia="Times New Roman" w:hAnsi="Verdana" w:cs="Times New Roman"/>
                            <w:color w:val="000000"/>
                            <w:sz w:val="18"/>
                            <w:szCs w:val="18"/>
                          </w:rPr>
                          <w:t>The Act provides for regulating the employment and conditions of service of building and other construction workers and also provides for their safety, health and welfare measures and other matters connected therewith or incidental thereto.</w:t>
                        </w:r>
                      </w:p>
                    </w:tc>
                  </w:tr>
                  <w:tr w:rsidR="0062470A" w:rsidRPr="0062470A">
                    <w:trPr>
                      <w:tblCellSpacing w:w="0" w:type="dxa"/>
                    </w:trPr>
                    <w:tc>
                      <w:tcPr>
                        <w:tcW w:w="0" w:type="auto"/>
                        <w:vAlign w:val="center"/>
                        <w:hideMark/>
                      </w:tcPr>
                      <w:tbl>
                        <w:tblPr>
                          <w:tblW w:w="5000" w:type="pct"/>
                          <w:tblCellSpacing w:w="7" w:type="dxa"/>
                          <w:tblCellMar>
                            <w:top w:w="30" w:type="dxa"/>
                            <w:left w:w="30" w:type="dxa"/>
                            <w:bottom w:w="30" w:type="dxa"/>
                            <w:right w:w="30" w:type="dxa"/>
                          </w:tblCellMar>
                          <w:tblLook w:val="04A0"/>
                        </w:tblPr>
                        <w:tblGrid>
                          <w:gridCol w:w="9300"/>
                        </w:tblGrid>
                        <w:tr w:rsidR="0062470A" w:rsidRPr="0062470A">
                          <w:trPr>
                            <w:tblCellSpacing w:w="7" w:type="dxa"/>
                          </w:trPr>
                          <w:tc>
                            <w:tcPr>
                              <w:tcW w:w="0" w:type="auto"/>
                              <w:vAlign w:val="center"/>
                              <w:hideMark/>
                            </w:tcPr>
                            <w:p w:rsidR="0062470A" w:rsidRPr="0062470A" w:rsidRDefault="0062470A" w:rsidP="0062470A">
                              <w:pPr>
                                <w:spacing w:after="0" w:line="240" w:lineRule="auto"/>
                                <w:rPr>
                                  <w:rFonts w:ascii="Verdana" w:eastAsia="Times New Roman" w:hAnsi="Verdana" w:cs="Times New Roman"/>
                                  <w:b/>
                                  <w:bCs/>
                                  <w:color w:val="8A1C1C"/>
                                  <w:sz w:val="20"/>
                                  <w:szCs w:val="20"/>
                                </w:rPr>
                              </w:pPr>
                              <w:r w:rsidRPr="0062470A">
                                <w:rPr>
                                  <w:rFonts w:ascii="Verdana" w:eastAsia="Times New Roman" w:hAnsi="Verdana" w:cs="Times New Roman"/>
                                  <w:b/>
                                  <w:bCs/>
                                  <w:color w:val="8A1C1C"/>
                                  <w:sz w:val="20"/>
                                  <w:szCs w:val="20"/>
                                </w:rPr>
                                <w:t>Applicability :</w:t>
                              </w:r>
                            </w:p>
                          </w:tc>
                        </w:tr>
                      </w:tbl>
                      <w:p w:rsidR="0062470A" w:rsidRPr="0062470A" w:rsidRDefault="0062470A" w:rsidP="0062470A">
                        <w:pPr>
                          <w:spacing w:after="0" w:line="240" w:lineRule="auto"/>
                          <w:rPr>
                            <w:rFonts w:ascii="Times New Roman" w:eastAsia="Times New Roman" w:hAnsi="Times New Roman" w:cs="Times New Roman"/>
                            <w:sz w:val="24"/>
                            <w:szCs w:val="24"/>
                          </w:rPr>
                        </w:pPr>
                      </w:p>
                    </w:tc>
                  </w:tr>
                  <w:tr w:rsidR="0062470A" w:rsidRPr="0062470A">
                    <w:trPr>
                      <w:tblCellSpacing w:w="0" w:type="dxa"/>
                    </w:trPr>
                    <w:tc>
                      <w:tcPr>
                        <w:tcW w:w="0" w:type="auto"/>
                        <w:vAlign w:val="center"/>
                        <w:hideMark/>
                      </w:tcPr>
                      <w:p w:rsidR="0062470A" w:rsidRPr="0062470A" w:rsidRDefault="0062470A" w:rsidP="0062470A">
                        <w:pPr>
                          <w:spacing w:after="0" w:line="240" w:lineRule="auto"/>
                          <w:rPr>
                            <w:rFonts w:ascii="Verdana" w:eastAsia="Times New Roman" w:hAnsi="Verdana" w:cs="Times New Roman"/>
                            <w:color w:val="000000"/>
                            <w:sz w:val="18"/>
                            <w:szCs w:val="18"/>
                          </w:rPr>
                        </w:pPr>
                        <w:r w:rsidRPr="0062470A">
                          <w:rPr>
                            <w:rFonts w:ascii="Verdana" w:eastAsia="Times New Roman" w:hAnsi="Verdana" w:cs="Times New Roman"/>
                            <w:color w:val="000000"/>
                            <w:sz w:val="18"/>
                            <w:szCs w:val="18"/>
                          </w:rPr>
                          <w:br/>
                          <w:t xml:space="preserve">The Act applies to every establishment, belonging to or under the control of government, </w:t>
                        </w:r>
                        <w:proofErr w:type="spellStart"/>
                        <w:r w:rsidRPr="0062470A">
                          <w:rPr>
                            <w:rFonts w:ascii="Verdana" w:eastAsia="Times New Roman" w:hAnsi="Verdana" w:cs="Times New Roman"/>
                            <w:color w:val="000000"/>
                            <w:sz w:val="18"/>
                            <w:szCs w:val="18"/>
                          </w:rPr>
                          <w:t>any body</w:t>
                        </w:r>
                        <w:proofErr w:type="spellEnd"/>
                        <w:r w:rsidRPr="0062470A">
                          <w:rPr>
                            <w:rFonts w:ascii="Verdana" w:eastAsia="Times New Roman" w:hAnsi="Verdana" w:cs="Times New Roman"/>
                            <w:color w:val="000000"/>
                            <w:sz w:val="18"/>
                            <w:szCs w:val="18"/>
                          </w:rPr>
                          <w:t xml:space="preserve"> corporate or firm, an individual or association or other body of individuals which or who employs building workers in any building and other construction work and includes an establishment belonging to a contractor which employs, or had employed on any day of the preceding 12 months, 10 or more building workers in any building or other construction work, but does not includes an individual who employs such workers in any building or construction in relation to his residence the total cost of such construction not being more than Rs. 10 </w:t>
                        </w:r>
                        <w:proofErr w:type="spellStart"/>
                        <w:r w:rsidRPr="0062470A">
                          <w:rPr>
                            <w:rFonts w:ascii="Verdana" w:eastAsia="Times New Roman" w:hAnsi="Verdana" w:cs="Times New Roman"/>
                            <w:color w:val="000000"/>
                            <w:sz w:val="18"/>
                            <w:szCs w:val="18"/>
                          </w:rPr>
                          <w:t>lakhs</w:t>
                        </w:r>
                        <w:proofErr w:type="spellEnd"/>
                        <w:r w:rsidRPr="0062470A">
                          <w:rPr>
                            <w:rFonts w:ascii="Verdana" w:eastAsia="Times New Roman" w:hAnsi="Verdana" w:cs="Times New Roman"/>
                            <w:color w:val="000000"/>
                            <w:sz w:val="18"/>
                            <w:szCs w:val="18"/>
                          </w:rPr>
                          <w:t>.</w:t>
                        </w:r>
                      </w:p>
                    </w:tc>
                  </w:tr>
                  <w:tr w:rsidR="0062470A" w:rsidRPr="0062470A">
                    <w:trPr>
                      <w:tblCellSpacing w:w="0" w:type="dxa"/>
                    </w:trPr>
                    <w:tc>
                      <w:tcPr>
                        <w:tcW w:w="0" w:type="auto"/>
                        <w:vAlign w:val="center"/>
                        <w:hideMark/>
                      </w:tcPr>
                      <w:p w:rsidR="0062470A" w:rsidRPr="0062470A" w:rsidRDefault="0062470A" w:rsidP="0062470A">
                        <w:pPr>
                          <w:spacing w:after="0" w:line="240" w:lineRule="auto"/>
                          <w:rPr>
                            <w:rFonts w:ascii="Verdana" w:eastAsia="Times New Roman" w:hAnsi="Verdana" w:cs="Times New Roman"/>
                            <w:color w:val="000000"/>
                            <w:sz w:val="18"/>
                            <w:szCs w:val="18"/>
                          </w:rPr>
                        </w:pPr>
                        <w:r w:rsidRPr="0062470A">
                          <w:rPr>
                            <w:rFonts w:ascii="Verdana" w:eastAsia="Times New Roman" w:hAnsi="Verdana" w:cs="Times New Roman"/>
                            <w:color w:val="000000"/>
                            <w:sz w:val="18"/>
                            <w:szCs w:val="18"/>
                          </w:rPr>
                          <w:t>The Govt. of NCT of Delhi has notified the Delhi Building and Other Construction Workers (Regulation of Employment and Conditions of Service) Rules, 2002 on 10.1.2002</w:t>
                        </w:r>
                      </w:p>
                    </w:tc>
                  </w:tr>
                  <w:tr w:rsidR="0062470A" w:rsidRPr="0062470A">
                    <w:trPr>
                      <w:tblCellSpacing w:w="0" w:type="dxa"/>
                    </w:trPr>
                    <w:tc>
                      <w:tcPr>
                        <w:tcW w:w="0" w:type="auto"/>
                        <w:hideMark/>
                      </w:tcPr>
                      <w:tbl>
                        <w:tblPr>
                          <w:tblW w:w="9586" w:type="dxa"/>
                          <w:tblCellSpacing w:w="7" w:type="dxa"/>
                          <w:tblCellMar>
                            <w:top w:w="30" w:type="dxa"/>
                            <w:left w:w="30" w:type="dxa"/>
                            <w:bottom w:w="30" w:type="dxa"/>
                            <w:right w:w="30" w:type="dxa"/>
                          </w:tblCellMar>
                          <w:tblLook w:val="04A0"/>
                        </w:tblPr>
                        <w:tblGrid>
                          <w:gridCol w:w="9586"/>
                        </w:tblGrid>
                        <w:tr w:rsidR="0062470A" w:rsidRPr="0062470A" w:rsidTr="00512133">
                          <w:trPr>
                            <w:trHeight w:val="804"/>
                            <w:tblCellSpacing w:w="7" w:type="dxa"/>
                          </w:trPr>
                          <w:tc>
                            <w:tcPr>
                              <w:tcW w:w="0" w:type="auto"/>
                              <w:vAlign w:val="center"/>
                              <w:hideMark/>
                            </w:tcPr>
                            <w:p w:rsidR="0062470A" w:rsidRPr="0062470A" w:rsidRDefault="0062470A" w:rsidP="0062470A">
                              <w:pPr>
                                <w:spacing w:after="240" w:line="240" w:lineRule="auto"/>
                                <w:rPr>
                                  <w:rFonts w:ascii="Verdana" w:eastAsia="Times New Roman" w:hAnsi="Verdana" w:cs="Times New Roman"/>
                                  <w:b/>
                                  <w:bCs/>
                                  <w:color w:val="8A1C1C"/>
                                  <w:sz w:val="20"/>
                                  <w:szCs w:val="20"/>
                                </w:rPr>
                              </w:pPr>
                              <w:r w:rsidRPr="0062470A">
                                <w:rPr>
                                  <w:rFonts w:ascii="Verdana" w:eastAsia="Times New Roman" w:hAnsi="Verdana" w:cs="Times New Roman"/>
                                  <w:b/>
                                  <w:bCs/>
                                  <w:color w:val="8A1C1C"/>
                                  <w:sz w:val="20"/>
                                  <w:szCs w:val="20"/>
                                </w:rPr>
                                <w:br/>
                                <w:t>Responsibility &amp; Liability of Employer:</w:t>
                              </w:r>
                            </w:p>
                          </w:tc>
                        </w:tr>
                      </w:tbl>
                      <w:p w:rsidR="0062470A" w:rsidRPr="0062470A" w:rsidRDefault="0062470A" w:rsidP="0062470A">
                        <w:pPr>
                          <w:spacing w:after="0" w:line="240" w:lineRule="auto"/>
                          <w:rPr>
                            <w:rFonts w:ascii="Times New Roman" w:eastAsia="Times New Roman" w:hAnsi="Times New Roman" w:cs="Times New Roman"/>
                            <w:sz w:val="24"/>
                            <w:szCs w:val="24"/>
                          </w:rPr>
                        </w:pPr>
                      </w:p>
                    </w:tc>
                  </w:tr>
                </w:tbl>
                <w:p w:rsidR="0062470A" w:rsidRPr="0062470A" w:rsidRDefault="0062470A" w:rsidP="0062470A">
                  <w:pPr>
                    <w:spacing w:after="0" w:line="240" w:lineRule="auto"/>
                    <w:rPr>
                      <w:rFonts w:ascii="Times New Roman" w:eastAsia="Times New Roman" w:hAnsi="Times New Roman" w:cs="Times New Roman"/>
                      <w:sz w:val="24"/>
                      <w:szCs w:val="24"/>
                    </w:rPr>
                  </w:pPr>
                </w:p>
              </w:tc>
            </w:tr>
            <w:tr w:rsidR="0062470A" w:rsidRPr="0062470A">
              <w:trPr>
                <w:tblCellSpacing w:w="0" w:type="dxa"/>
                <w:jc w:val="center"/>
              </w:trPr>
              <w:tc>
                <w:tcPr>
                  <w:tcW w:w="510" w:type="dxa"/>
                  <w:hideMark/>
                </w:tcPr>
                <w:p w:rsidR="0062470A" w:rsidRPr="0062470A" w:rsidRDefault="0062470A" w:rsidP="006247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85725"/>
                        <wp:effectExtent l="19050" t="0" r="0" b="0"/>
                        <wp:docPr id="2" name="Picture 2" descr="http://www.delhi.gov.in/wps/wcm/connect/8ce5c5004e4770da8062da3a58363dcf/1/arrow_green.jpg?MOD=AJPERES&amp;lmod=-1566099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lhi.gov.in/wps/wcm/connect/8ce5c5004e4770da8062da3a58363dcf/1/arrow_green.jpg?MOD=AJPERES&amp;lmod=-1566099608"/>
                                <pic:cNvPicPr>
                                  <a:picLocks noChangeAspect="1" noChangeArrowheads="1"/>
                                </pic:cNvPicPr>
                              </pic:nvPicPr>
                              <pic:blipFill>
                                <a:blip r:embed="rId4"/>
                                <a:srcRect/>
                                <a:stretch>
                                  <a:fillRect/>
                                </a:stretch>
                              </pic:blipFill>
                              <pic:spPr bwMode="auto">
                                <a:xfrm>
                                  <a:off x="0" y="0"/>
                                  <a:ext cx="95250" cy="85725"/>
                                </a:xfrm>
                                <a:prstGeom prst="rect">
                                  <a:avLst/>
                                </a:prstGeom>
                                <a:noFill/>
                                <a:ln w="9525">
                                  <a:noFill/>
                                  <a:miter lim="800000"/>
                                  <a:headEnd/>
                                  <a:tailEnd/>
                                </a:ln>
                              </pic:spPr>
                            </pic:pic>
                          </a:graphicData>
                        </a:graphic>
                      </wp:inline>
                    </w:drawing>
                  </w:r>
                </w:p>
              </w:tc>
              <w:tc>
                <w:tcPr>
                  <w:tcW w:w="8520" w:type="dxa"/>
                  <w:vAlign w:val="center"/>
                  <w:hideMark/>
                </w:tcPr>
                <w:p w:rsidR="0062470A" w:rsidRPr="0062470A" w:rsidRDefault="0062470A" w:rsidP="0062470A">
                  <w:pPr>
                    <w:spacing w:after="0" w:line="240" w:lineRule="auto"/>
                    <w:rPr>
                      <w:rFonts w:ascii="Verdana" w:eastAsia="Times New Roman" w:hAnsi="Verdana" w:cs="Times New Roman"/>
                      <w:color w:val="000000"/>
                      <w:sz w:val="18"/>
                      <w:szCs w:val="18"/>
                    </w:rPr>
                  </w:pPr>
                  <w:r w:rsidRPr="0062470A">
                    <w:rPr>
                      <w:rFonts w:ascii="Verdana" w:eastAsia="Times New Roman" w:hAnsi="Verdana" w:cs="Times New Roman"/>
                      <w:color w:val="000000"/>
                      <w:sz w:val="18"/>
                      <w:szCs w:val="18"/>
                    </w:rPr>
                    <w:t>The Act makes it mandatory for every employer to give notice of commencement of any building or other construction work at least 30 days before the commencement with complete details including nature of the work involved, number of workers likely to be employed, approximate duration of the work and the arrangement for the storage of the explosives to be used in the building or other construction work.</w:t>
                  </w:r>
                </w:p>
              </w:tc>
            </w:tr>
            <w:tr w:rsidR="0062470A" w:rsidRPr="0062470A">
              <w:trPr>
                <w:tblCellSpacing w:w="0" w:type="dxa"/>
                <w:jc w:val="center"/>
              </w:trPr>
              <w:tc>
                <w:tcPr>
                  <w:tcW w:w="0" w:type="auto"/>
                  <w:hideMark/>
                </w:tcPr>
                <w:p w:rsidR="0062470A" w:rsidRPr="0062470A" w:rsidRDefault="0062470A" w:rsidP="006247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85725"/>
                        <wp:effectExtent l="19050" t="0" r="0" b="0"/>
                        <wp:docPr id="3" name="Picture 3" descr="http://www.delhi.gov.in/wps/wcm/connect/8ce5c5004e4770da8062da3a58363dcf/2/arrow_green.jpg?MOD=AJPERES&amp;lmod=-1566099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lhi.gov.in/wps/wcm/connect/8ce5c5004e4770da8062da3a58363dcf/2/arrow_green.jpg?MOD=AJPERES&amp;lmod=-1566099608"/>
                                <pic:cNvPicPr>
                                  <a:picLocks noChangeAspect="1" noChangeArrowheads="1"/>
                                </pic:cNvPicPr>
                              </pic:nvPicPr>
                              <pic:blipFill>
                                <a:blip r:embed="rId4"/>
                                <a:srcRect/>
                                <a:stretch>
                                  <a:fillRect/>
                                </a:stretch>
                              </pic:blipFill>
                              <pic:spPr bwMode="auto">
                                <a:xfrm>
                                  <a:off x="0" y="0"/>
                                  <a:ext cx="95250" cy="85725"/>
                                </a:xfrm>
                                <a:prstGeom prst="rect">
                                  <a:avLst/>
                                </a:prstGeom>
                                <a:noFill/>
                                <a:ln w="9525">
                                  <a:noFill/>
                                  <a:miter lim="800000"/>
                                  <a:headEnd/>
                                  <a:tailEnd/>
                                </a:ln>
                              </pic:spPr>
                            </pic:pic>
                          </a:graphicData>
                        </a:graphic>
                      </wp:inline>
                    </w:drawing>
                  </w:r>
                </w:p>
              </w:tc>
              <w:tc>
                <w:tcPr>
                  <w:tcW w:w="0" w:type="auto"/>
                  <w:vAlign w:val="center"/>
                  <w:hideMark/>
                </w:tcPr>
                <w:p w:rsidR="0062470A" w:rsidRPr="0062470A" w:rsidRDefault="0062470A" w:rsidP="0062470A">
                  <w:pPr>
                    <w:spacing w:after="0" w:line="240" w:lineRule="auto"/>
                    <w:rPr>
                      <w:rFonts w:ascii="Verdana" w:eastAsia="Times New Roman" w:hAnsi="Verdana" w:cs="Times New Roman"/>
                      <w:color w:val="000000"/>
                      <w:sz w:val="18"/>
                      <w:szCs w:val="18"/>
                    </w:rPr>
                  </w:pPr>
                  <w:r w:rsidRPr="0062470A">
                    <w:rPr>
                      <w:rFonts w:ascii="Verdana" w:eastAsia="Times New Roman" w:hAnsi="Verdana" w:cs="Times New Roman"/>
                      <w:color w:val="000000"/>
                      <w:sz w:val="18"/>
                      <w:szCs w:val="18"/>
                    </w:rPr>
                    <w:t>Every employer is required to get its Establishment registered within 60 days from its commencement or from the date on which this Act becomes applicable to such Establishments.</w:t>
                  </w:r>
                </w:p>
              </w:tc>
            </w:tr>
            <w:tr w:rsidR="0062470A" w:rsidRPr="0062470A">
              <w:trPr>
                <w:tblCellSpacing w:w="0" w:type="dxa"/>
                <w:jc w:val="center"/>
              </w:trPr>
              <w:tc>
                <w:tcPr>
                  <w:tcW w:w="0" w:type="auto"/>
                  <w:hideMark/>
                </w:tcPr>
                <w:p w:rsidR="0062470A" w:rsidRPr="0062470A" w:rsidRDefault="0062470A" w:rsidP="006247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85725"/>
                        <wp:effectExtent l="19050" t="0" r="0" b="0"/>
                        <wp:docPr id="4" name="Picture 4" descr="http://www.delhi.gov.in/wps/wcm/connect/8ce5c5004e4770da8062da3a58363dcf/3/arrow_green.jpg?MOD=AJPERES&amp;lmod=-1566099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elhi.gov.in/wps/wcm/connect/8ce5c5004e4770da8062da3a58363dcf/3/arrow_green.jpg?MOD=AJPERES&amp;lmod=-1566099608"/>
                                <pic:cNvPicPr>
                                  <a:picLocks noChangeAspect="1" noChangeArrowheads="1"/>
                                </pic:cNvPicPr>
                              </pic:nvPicPr>
                              <pic:blipFill>
                                <a:blip r:embed="rId4"/>
                                <a:srcRect/>
                                <a:stretch>
                                  <a:fillRect/>
                                </a:stretch>
                              </pic:blipFill>
                              <pic:spPr bwMode="auto">
                                <a:xfrm>
                                  <a:off x="0" y="0"/>
                                  <a:ext cx="95250" cy="85725"/>
                                </a:xfrm>
                                <a:prstGeom prst="rect">
                                  <a:avLst/>
                                </a:prstGeom>
                                <a:noFill/>
                                <a:ln w="9525">
                                  <a:noFill/>
                                  <a:miter lim="800000"/>
                                  <a:headEnd/>
                                  <a:tailEnd/>
                                </a:ln>
                              </pic:spPr>
                            </pic:pic>
                          </a:graphicData>
                        </a:graphic>
                      </wp:inline>
                    </w:drawing>
                  </w:r>
                </w:p>
              </w:tc>
              <w:tc>
                <w:tcPr>
                  <w:tcW w:w="0" w:type="auto"/>
                  <w:vAlign w:val="center"/>
                  <w:hideMark/>
                </w:tcPr>
                <w:p w:rsidR="0062470A" w:rsidRPr="0062470A" w:rsidRDefault="0062470A" w:rsidP="0062470A">
                  <w:pPr>
                    <w:spacing w:after="0" w:line="240" w:lineRule="auto"/>
                    <w:rPr>
                      <w:rFonts w:ascii="Verdana" w:eastAsia="Times New Roman" w:hAnsi="Verdana" w:cs="Times New Roman"/>
                      <w:color w:val="000000"/>
                      <w:sz w:val="18"/>
                      <w:szCs w:val="18"/>
                    </w:rPr>
                  </w:pPr>
                  <w:r w:rsidRPr="0062470A">
                    <w:rPr>
                      <w:rFonts w:ascii="Verdana" w:eastAsia="Times New Roman" w:hAnsi="Verdana" w:cs="Times New Roman"/>
                      <w:color w:val="000000"/>
                      <w:sz w:val="18"/>
                      <w:szCs w:val="18"/>
                    </w:rPr>
                    <w:t xml:space="preserve">Employers are also responsible for payment of wages to each Building Worker employed by him providing weekly paid rest wages for overtime basic welfare amenities like </w:t>
                  </w:r>
                  <w:proofErr w:type="spellStart"/>
                  <w:r w:rsidRPr="0062470A">
                    <w:rPr>
                      <w:rFonts w:ascii="Verdana" w:eastAsia="Times New Roman" w:hAnsi="Verdana" w:cs="Times New Roman"/>
                      <w:color w:val="000000"/>
                      <w:sz w:val="18"/>
                      <w:szCs w:val="18"/>
                    </w:rPr>
                    <w:t>creches</w:t>
                  </w:r>
                  <w:proofErr w:type="spellEnd"/>
                  <w:r w:rsidRPr="0062470A">
                    <w:rPr>
                      <w:rFonts w:ascii="Verdana" w:eastAsia="Times New Roman" w:hAnsi="Verdana" w:cs="Times New Roman"/>
                      <w:color w:val="000000"/>
                      <w:sz w:val="18"/>
                      <w:szCs w:val="18"/>
                    </w:rPr>
                    <w:t xml:space="preserve">, first aid, canteen etc, as provided under the Act and the rules framed </w:t>
                  </w:r>
                  <w:proofErr w:type="spellStart"/>
                  <w:r w:rsidRPr="0062470A">
                    <w:rPr>
                      <w:rFonts w:ascii="Verdana" w:eastAsia="Times New Roman" w:hAnsi="Verdana" w:cs="Times New Roman"/>
                      <w:color w:val="000000"/>
                      <w:sz w:val="18"/>
                      <w:szCs w:val="18"/>
                    </w:rPr>
                    <w:t>there after</w:t>
                  </w:r>
                  <w:proofErr w:type="spellEnd"/>
                  <w:r w:rsidRPr="0062470A">
                    <w:rPr>
                      <w:rFonts w:ascii="Verdana" w:eastAsia="Times New Roman" w:hAnsi="Verdana" w:cs="Times New Roman"/>
                      <w:color w:val="000000"/>
                      <w:sz w:val="18"/>
                      <w:szCs w:val="18"/>
                    </w:rPr>
                    <w:t>.</w:t>
                  </w:r>
                </w:p>
              </w:tc>
            </w:tr>
            <w:tr w:rsidR="0062470A" w:rsidRPr="0062470A">
              <w:trPr>
                <w:tblCellSpacing w:w="0" w:type="dxa"/>
                <w:jc w:val="center"/>
              </w:trPr>
              <w:tc>
                <w:tcPr>
                  <w:tcW w:w="0" w:type="auto"/>
                  <w:hideMark/>
                </w:tcPr>
                <w:p w:rsidR="0062470A" w:rsidRPr="0062470A" w:rsidRDefault="0062470A" w:rsidP="006247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85725"/>
                        <wp:effectExtent l="19050" t="0" r="0" b="0"/>
                        <wp:docPr id="5" name="Picture 5" descr="http://www.delhi.gov.in/wps/wcm/connect/8ce5c5004e4770da8062da3a58363dcf/4/arrow_green.jpg?MOD=AJPERES&amp;lmod=-1566099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lhi.gov.in/wps/wcm/connect/8ce5c5004e4770da8062da3a58363dcf/4/arrow_green.jpg?MOD=AJPERES&amp;lmod=-1566099608"/>
                                <pic:cNvPicPr>
                                  <a:picLocks noChangeAspect="1" noChangeArrowheads="1"/>
                                </pic:cNvPicPr>
                              </pic:nvPicPr>
                              <pic:blipFill>
                                <a:blip r:embed="rId4"/>
                                <a:srcRect/>
                                <a:stretch>
                                  <a:fillRect/>
                                </a:stretch>
                              </pic:blipFill>
                              <pic:spPr bwMode="auto">
                                <a:xfrm>
                                  <a:off x="0" y="0"/>
                                  <a:ext cx="95250" cy="85725"/>
                                </a:xfrm>
                                <a:prstGeom prst="rect">
                                  <a:avLst/>
                                </a:prstGeom>
                                <a:noFill/>
                                <a:ln w="9525">
                                  <a:noFill/>
                                  <a:miter lim="800000"/>
                                  <a:headEnd/>
                                  <a:tailEnd/>
                                </a:ln>
                              </pic:spPr>
                            </pic:pic>
                          </a:graphicData>
                        </a:graphic>
                      </wp:inline>
                    </w:drawing>
                  </w:r>
                </w:p>
              </w:tc>
              <w:tc>
                <w:tcPr>
                  <w:tcW w:w="0" w:type="auto"/>
                  <w:vAlign w:val="center"/>
                  <w:hideMark/>
                </w:tcPr>
                <w:p w:rsidR="0062470A" w:rsidRDefault="0062470A" w:rsidP="0062470A">
                  <w:pPr>
                    <w:spacing w:after="0" w:line="240" w:lineRule="auto"/>
                    <w:rPr>
                      <w:rFonts w:ascii="Verdana" w:eastAsia="Times New Roman" w:hAnsi="Verdana" w:cs="Times New Roman"/>
                      <w:color w:val="000000"/>
                      <w:sz w:val="18"/>
                      <w:szCs w:val="18"/>
                    </w:rPr>
                  </w:pPr>
                  <w:r w:rsidRPr="0062470A">
                    <w:rPr>
                      <w:rFonts w:ascii="Verdana" w:eastAsia="Times New Roman" w:hAnsi="Verdana" w:cs="Times New Roman"/>
                      <w:color w:val="000000"/>
                      <w:sz w:val="18"/>
                      <w:szCs w:val="18"/>
                    </w:rPr>
                    <w:t xml:space="preserve">Every employer is required to pay the </w:t>
                  </w:r>
                  <w:proofErr w:type="spellStart"/>
                  <w:r w:rsidRPr="0062470A">
                    <w:rPr>
                      <w:rFonts w:ascii="Verdana" w:eastAsia="Times New Roman" w:hAnsi="Verdana" w:cs="Times New Roman"/>
                      <w:color w:val="000000"/>
                      <w:sz w:val="18"/>
                      <w:szCs w:val="18"/>
                    </w:rPr>
                    <w:t>Cess</w:t>
                  </w:r>
                  <w:proofErr w:type="spellEnd"/>
                  <w:r w:rsidRPr="0062470A">
                    <w:rPr>
                      <w:rFonts w:ascii="Verdana" w:eastAsia="Times New Roman" w:hAnsi="Verdana" w:cs="Times New Roman"/>
                      <w:color w:val="000000"/>
                      <w:sz w:val="18"/>
                      <w:szCs w:val="18"/>
                    </w:rPr>
                    <w:t xml:space="preserve"> @ 1 % of the cost of construction to the Delhi Building &amp; Other Construction Workers Welfare Board.</w:t>
                  </w:r>
                </w:p>
                <w:tbl>
                  <w:tblPr>
                    <w:tblW w:w="9150" w:type="dxa"/>
                    <w:jc w:val="center"/>
                    <w:tblCellSpacing w:w="0" w:type="dxa"/>
                    <w:tblCellMar>
                      <w:top w:w="30" w:type="dxa"/>
                      <w:left w:w="30" w:type="dxa"/>
                      <w:bottom w:w="30" w:type="dxa"/>
                      <w:right w:w="30" w:type="dxa"/>
                    </w:tblCellMar>
                    <w:tblLook w:val="04A0"/>
                  </w:tblPr>
                  <w:tblGrid>
                    <w:gridCol w:w="240"/>
                    <w:gridCol w:w="8910"/>
                  </w:tblGrid>
                  <w:tr w:rsidR="0062470A" w:rsidRPr="0062470A">
                    <w:trPr>
                      <w:tblCellSpacing w:w="0" w:type="dxa"/>
                      <w:jc w:val="center"/>
                    </w:trPr>
                    <w:tc>
                      <w:tcPr>
                        <w:tcW w:w="0" w:type="auto"/>
                        <w:gridSpan w:val="2"/>
                        <w:vAlign w:val="center"/>
                        <w:hideMark/>
                      </w:tcPr>
                      <w:p w:rsidR="0062470A" w:rsidRPr="0062470A" w:rsidRDefault="0062470A" w:rsidP="0062470A">
                        <w:pPr>
                          <w:spacing w:after="240" w:line="240" w:lineRule="auto"/>
                          <w:rPr>
                            <w:rFonts w:ascii="Verdana" w:eastAsia="Times New Roman" w:hAnsi="Verdana" w:cs="Times New Roman"/>
                            <w:b/>
                            <w:bCs/>
                            <w:color w:val="8A1C1C"/>
                            <w:sz w:val="20"/>
                            <w:szCs w:val="20"/>
                          </w:rPr>
                        </w:pPr>
                        <w:r w:rsidRPr="0062470A">
                          <w:rPr>
                            <w:rFonts w:ascii="Verdana" w:eastAsia="Times New Roman" w:hAnsi="Verdana" w:cs="Times New Roman"/>
                            <w:b/>
                            <w:bCs/>
                            <w:color w:val="8A1C1C"/>
                            <w:sz w:val="20"/>
                            <w:szCs w:val="20"/>
                          </w:rPr>
                          <w:t>Enforcement</w:t>
                        </w:r>
                      </w:p>
                    </w:tc>
                  </w:tr>
                  <w:tr w:rsidR="0062470A" w:rsidRPr="0062470A">
                    <w:trPr>
                      <w:tblCellSpacing w:w="0" w:type="dxa"/>
                      <w:jc w:val="center"/>
                    </w:trPr>
                    <w:tc>
                      <w:tcPr>
                        <w:tcW w:w="0" w:type="auto"/>
                        <w:hideMark/>
                      </w:tcPr>
                      <w:p w:rsidR="0062470A" w:rsidRPr="0062470A" w:rsidRDefault="0062470A" w:rsidP="006247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85725"/>
                              <wp:effectExtent l="19050" t="0" r="0" b="0"/>
                              <wp:docPr id="11" name="Picture 11" descr="http://www.delhi.gov.in/wps/wcm/connect/8ce5c5004e4770da8062da3a58363dcf/5/arrow_green.jpg?MOD=AJPERES&amp;lmod=-1566099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delhi.gov.in/wps/wcm/connect/8ce5c5004e4770da8062da3a58363dcf/5/arrow_green.jpg?MOD=AJPERES&amp;lmod=-1566099608"/>
                                      <pic:cNvPicPr>
                                        <a:picLocks noChangeAspect="1" noChangeArrowheads="1"/>
                                      </pic:cNvPicPr>
                                    </pic:nvPicPr>
                                    <pic:blipFill>
                                      <a:blip r:embed="rId4"/>
                                      <a:srcRect/>
                                      <a:stretch>
                                        <a:fillRect/>
                                      </a:stretch>
                                    </pic:blipFill>
                                    <pic:spPr bwMode="auto">
                                      <a:xfrm>
                                        <a:off x="0" y="0"/>
                                        <a:ext cx="95250" cy="85725"/>
                                      </a:xfrm>
                                      <a:prstGeom prst="rect">
                                        <a:avLst/>
                                      </a:prstGeom>
                                      <a:noFill/>
                                      <a:ln w="9525">
                                        <a:noFill/>
                                        <a:miter lim="800000"/>
                                        <a:headEnd/>
                                        <a:tailEnd/>
                                      </a:ln>
                                    </pic:spPr>
                                  </pic:pic>
                                </a:graphicData>
                              </a:graphic>
                            </wp:inline>
                          </w:drawing>
                        </w:r>
                      </w:p>
                    </w:tc>
                    <w:tc>
                      <w:tcPr>
                        <w:tcW w:w="0" w:type="auto"/>
                        <w:vAlign w:val="center"/>
                        <w:hideMark/>
                      </w:tcPr>
                      <w:p w:rsidR="0062470A" w:rsidRPr="0062470A" w:rsidRDefault="0062470A" w:rsidP="0062470A">
                        <w:pPr>
                          <w:spacing w:after="0" w:line="240" w:lineRule="auto"/>
                          <w:rPr>
                            <w:rFonts w:ascii="Verdana" w:eastAsia="Times New Roman" w:hAnsi="Verdana" w:cs="Times New Roman"/>
                            <w:color w:val="000000"/>
                            <w:sz w:val="18"/>
                            <w:szCs w:val="18"/>
                          </w:rPr>
                        </w:pPr>
                        <w:proofErr w:type="spellStart"/>
                        <w:r w:rsidRPr="0062470A">
                          <w:rPr>
                            <w:rFonts w:ascii="Verdana" w:eastAsia="Times New Roman" w:hAnsi="Verdana" w:cs="Times New Roman"/>
                            <w:color w:val="000000"/>
                            <w:sz w:val="18"/>
                            <w:szCs w:val="18"/>
                          </w:rPr>
                          <w:t>Labour</w:t>
                        </w:r>
                        <w:proofErr w:type="spellEnd"/>
                        <w:r w:rsidRPr="0062470A">
                          <w:rPr>
                            <w:rFonts w:ascii="Verdana" w:eastAsia="Times New Roman" w:hAnsi="Verdana" w:cs="Times New Roman"/>
                            <w:color w:val="000000"/>
                            <w:sz w:val="18"/>
                            <w:szCs w:val="18"/>
                          </w:rPr>
                          <w:t xml:space="preserve"> Commissioner of Delhi Government has been notified as Chief Inspector of Inspections under this Act.</w:t>
                        </w:r>
                      </w:p>
                    </w:tc>
                  </w:tr>
                  <w:tr w:rsidR="0062470A" w:rsidRPr="0062470A">
                    <w:trPr>
                      <w:tblCellSpacing w:w="0" w:type="dxa"/>
                      <w:jc w:val="center"/>
                    </w:trPr>
                    <w:tc>
                      <w:tcPr>
                        <w:tcW w:w="0" w:type="auto"/>
                        <w:hideMark/>
                      </w:tcPr>
                      <w:p w:rsidR="0062470A" w:rsidRPr="0062470A" w:rsidRDefault="0062470A" w:rsidP="006247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85725"/>
                              <wp:effectExtent l="19050" t="0" r="0" b="0"/>
                              <wp:docPr id="12" name="Picture 12" descr="http://www.delhi.gov.in/wps/wcm/connect/8ce5c5004e4770da8062da3a58363dcf/6/arrow_green.jpg?MOD=AJPERES&amp;lmod=-1566099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delhi.gov.in/wps/wcm/connect/8ce5c5004e4770da8062da3a58363dcf/6/arrow_green.jpg?MOD=AJPERES&amp;lmod=-1566099608"/>
                                      <pic:cNvPicPr>
                                        <a:picLocks noChangeAspect="1" noChangeArrowheads="1"/>
                                      </pic:cNvPicPr>
                                    </pic:nvPicPr>
                                    <pic:blipFill>
                                      <a:blip r:embed="rId4"/>
                                      <a:srcRect/>
                                      <a:stretch>
                                        <a:fillRect/>
                                      </a:stretch>
                                    </pic:blipFill>
                                    <pic:spPr bwMode="auto">
                                      <a:xfrm>
                                        <a:off x="0" y="0"/>
                                        <a:ext cx="95250" cy="85725"/>
                                      </a:xfrm>
                                      <a:prstGeom prst="rect">
                                        <a:avLst/>
                                      </a:prstGeom>
                                      <a:noFill/>
                                      <a:ln w="9525">
                                        <a:noFill/>
                                        <a:miter lim="800000"/>
                                        <a:headEnd/>
                                        <a:tailEnd/>
                                      </a:ln>
                                    </pic:spPr>
                                  </pic:pic>
                                </a:graphicData>
                              </a:graphic>
                            </wp:inline>
                          </w:drawing>
                        </w:r>
                      </w:p>
                    </w:tc>
                    <w:tc>
                      <w:tcPr>
                        <w:tcW w:w="0" w:type="auto"/>
                        <w:vAlign w:val="center"/>
                        <w:hideMark/>
                      </w:tcPr>
                      <w:p w:rsidR="0062470A" w:rsidRPr="0062470A" w:rsidRDefault="0062470A" w:rsidP="0062470A">
                        <w:pPr>
                          <w:spacing w:after="0" w:line="240" w:lineRule="auto"/>
                          <w:rPr>
                            <w:rFonts w:ascii="Verdana" w:eastAsia="Times New Roman" w:hAnsi="Verdana" w:cs="Times New Roman"/>
                            <w:color w:val="000000"/>
                            <w:sz w:val="18"/>
                            <w:szCs w:val="18"/>
                          </w:rPr>
                        </w:pPr>
                        <w:r w:rsidRPr="0062470A">
                          <w:rPr>
                            <w:rFonts w:ascii="Verdana" w:eastAsia="Times New Roman" w:hAnsi="Verdana" w:cs="Times New Roman"/>
                            <w:color w:val="000000"/>
                            <w:sz w:val="18"/>
                            <w:szCs w:val="18"/>
                          </w:rPr>
                          <w:t xml:space="preserve">All Joint, Deputy, Assistant </w:t>
                        </w:r>
                        <w:proofErr w:type="spellStart"/>
                        <w:r w:rsidRPr="0062470A">
                          <w:rPr>
                            <w:rFonts w:ascii="Verdana" w:eastAsia="Times New Roman" w:hAnsi="Verdana" w:cs="Times New Roman"/>
                            <w:color w:val="000000"/>
                            <w:sz w:val="18"/>
                            <w:szCs w:val="18"/>
                          </w:rPr>
                          <w:t>Labour</w:t>
                        </w:r>
                        <w:proofErr w:type="spellEnd"/>
                        <w:r w:rsidRPr="0062470A">
                          <w:rPr>
                            <w:rFonts w:ascii="Verdana" w:eastAsia="Times New Roman" w:hAnsi="Verdana" w:cs="Times New Roman"/>
                            <w:color w:val="000000"/>
                            <w:sz w:val="18"/>
                            <w:szCs w:val="18"/>
                          </w:rPr>
                          <w:t xml:space="preserve"> Commissioners, </w:t>
                        </w:r>
                        <w:proofErr w:type="spellStart"/>
                        <w:r w:rsidRPr="0062470A">
                          <w:rPr>
                            <w:rFonts w:ascii="Verdana" w:eastAsia="Times New Roman" w:hAnsi="Verdana" w:cs="Times New Roman"/>
                            <w:color w:val="000000"/>
                            <w:sz w:val="18"/>
                            <w:szCs w:val="18"/>
                          </w:rPr>
                          <w:t>Labour</w:t>
                        </w:r>
                        <w:proofErr w:type="spellEnd"/>
                        <w:r w:rsidRPr="0062470A">
                          <w:rPr>
                            <w:rFonts w:ascii="Verdana" w:eastAsia="Times New Roman" w:hAnsi="Verdana" w:cs="Times New Roman"/>
                            <w:color w:val="000000"/>
                            <w:sz w:val="18"/>
                            <w:szCs w:val="18"/>
                          </w:rPr>
                          <w:t xml:space="preserve"> Officers and Inspecting Officers have been notified as Inspectors.</w:t>
                        </w:r>
                      </w:p>
                    </w:tc>
                  </w:tr>
                  <w:tr w:rsidR="0062470A" w:rsidRPr="0062470A">
                    <w:trPr>
                      <w:tblCellSpacing w:w="0" w:type="dxa"/>
                      <w:jc w:val="center"/>
                    </w:trPr>
                    <w:tc>
                      <w:tcPr>
                        <w:tcW w:w="0" w:type="auto"/>
                        <w:hideMark/>
                      </w:tcPr>
                      <w:p w:rsidR="0062470A" w:rsidRPr="0062470A" w:rsidRDefault="0062470A" w:rsidP="006247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85725"/>
                              <wp:effectExtent l="19050" t="0" r="0" b="0"/>
                              <wp:docPr id="13" name="Picture 13" descr="http://www.delhi.gov.in/wps/wcm/connect/8ce5c5004e4770da8062da3a58363dcf/7/arrow_green.jpg?MOD=AJPERES&amp;lmod=-1566099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delhi.gov.in/wps/wcm/connect/8ce5c5004e4770da8062da3a58363dcf/7/arrow_green.jpg?MOD=AJPERES&amp;lmod=-1566099608"/>
                                      <pic:cNvPicPr>
                                        <a:picLocks noChangeAspect="1" noChangeArrowheads="1"/>
                                      </pic:cNvPicPr>
                                    </pic:nvPicPr>
                                    <pic:blipFill>
                                      <a:blip r:embed="rId4"/>
                                      <a:srcRect/>
                                      <a:stretch>
                                        <a:fillRect/>
                                      </a:stretch>
                                    </pic:blipFill>
                                    <pic:spPr bwMode="auto">
                                      <a:xfrm>
                                        <a:off x="0" y="0"/>
                                        <a:ext cx="95250" cy="85725"/>
                                      </a:xfrm>
                                      <a:prstGeom prst="rect">
                                        <a:avLst/>
                                      </a:prstGeom>
                                      <a:noFill/>
                                      <a:ln w="9525">
                                        <a:noFill/>
                                        <a:miter lim="800000"/>
                                        <a:headEnd/>
                                        <a:tailEnd/>
                                      </a:ln>
                                    </pic:spPr>
                                  </pic:pic>
                                </a:graphicData>
                              </a:graphic>
                            </wp:inline>
                          </w:drawing>
                        </w:r>
                      </w:p>
                    </w:tc>
                    <w:tc>
                      <w:tcPr>
                        <w:tcW w:w="0" w:type="auto"/>
                        <w:vAlign w:val="center"/>
                        <w:hideMark/>
                      </w:tcPr>
                      <w:p w:rsidR="0062470A" w:rsidRPr="0062470A" w:rsidRDefault="0062470A" w:rsidP="0062470A">
                        <w:pPr>
                          <w:spacing w:after="0" w:line="240" w:lineRule="auto"/>
                          <w:rPr>
                            <w:rFonts w:ascii="Verdana" w:eastAsia="Times New Roman" w:hAnsi="Verdana" w:cs="Times New Roman"/>
                            <w:color w:val="000000"/>
                            <w:sz w:val="18"/>
                            <w:szCs w:val="18"/>
                          </w:rPr>
                        </w:pPr>
                        <w:r w:rsidRPr="0062470A">
                          <w:rPr>
                            <w:rFonts w:ascii="Verdana" w:eastAsia="Times New Roman" w:hAnsi="Verdana" w:cs="Times New Roman"/>
                            <w:color w:val="000000"/>
                            <w:sz w:val="18"/>
                            <w:szCs w:val="18"/>
                          </w:rPr>
                          <w:t xml:space="preserve">All </w:t>
                        </w:r>
                        <w:proofErr w:type="spellStart"/>
                        <w:r w:rsidRPr="0062470A">
                          <w:rPr>
                            <w:rFonts w:ascii="Verdana" w:eastAsia="Times New Roman" w:hAnsi="Verdana" w:cs="Times New Roman"/>
                            <w:color w:val="000000"/>
                            <w:sz w:val="18"/>
                            <w:szCs w:val="18"/>
                          </w:rPr>
                          <w:t>Asstt</w:t>
                        </w:r>
                        <w:proofErr w:type="spellEnd"/>
                        <w:r w:rsidRPr="0062470A">
                          <w:rPr>
                            <w:rFonts w:ascii="Verdana" w:eastAsia="Times New Roman" w:hAnsi="Verdana" w:cs="Times New Roman"/>
                            <w:color w:val="000000"/>
                            <w:sz w:val="18"/>
                            <w:szCs w:val="18"/>
                          </w:rPr>
                          <w:t xml:space="preserve">, </w:t>
                        </w:r>
                        <w:proofErr w:type="spellStart"/>
                        <w:r w:rsidRPr="0062470A">
                          <w:rPr>
                            <w:rFonts w:ascii="Verdana" w:eastAsia="Times New Roman" w:hAnsi="Verdana" w:cs="Times New Roman"/>
                            <w:color w:val="000000"/>
                            <w:sz w:val="18"/>
                            <w:szCs w:val="18"/>
                          </w:rPr>
                          <w:t>Labour</w:t>
                        </w:r>
                        <w:proofErr w:type="spellEnd"/>
                        <w:r w:rsidRPr="0062470A">
                          <w:rPr>
                            <w:rFonts w:ascii="Verdana" w:eastAsia="Times New Roman" w:hAnsi="Verdana" w:cs="Times New Roman"/>
                            <w:color w:val="000000"/>
                            <w:sz w:val="18"/>
                            <w:szCs w:val="18"/>
                          </w:rPr>
                          <w:t xml:space="preserve"> Commissioners and </w:t>
                        </w:r>
                        <w:proofErr w:type="spellStart"/>
                        <w:r w:rsidRPr="0062470A">
                          <w:rPr>
                            <w:rFonts w:ascii="Verdana" w:eastAsia="Times New Roman" w:hAnsi="Verdana" w:cs="Times New Roman"/>
                            <w:color w:val="000000"/>
                            <w:sz w:val="18"/>
                            <w:szCs w:val="18"/>
                          </w:rPr>
                          <w:t>Labour</w:t>
                        </w:r>
                        <w:proofErr w:type="spellEnd"/>
                        <w:r w:rsidRPr="0062470A">
                          <w:rPr>
                            <w:rFonts w:ascii="Verdana" w:eastAsia="Times New Roman" w:hAnsi="Verdana" w:cs="Times New Roman"/>
                            <w:color w:val="000000"/>
                            <w:sz w:val="18"/>
                            <w:szCs w:val="18"/>
                          </w:rPr>
                          <w:t xml:space="preserve"> Officers have been appointed as Registering Officers for respective Districts.</w:t>
                        </w:r>
                      </w:p>
                    </w:tc>
                  </w:tr>
                </w:tbl>
                <w:p w:rsidR="0062470A" w:rsidRPr="0062470A" w:rsidRDefault="0062470A" w:rsidP="0062470A">
                  <w:pPr>
                    <w:spacing w:after="0" w:line="240" w:lineRule="auto"/>
                    <w:rPr>
                      <w:rFonts w:ascii="Verdana" w:eastAsia="Times New Roman" w:hAnsi="Verdana" w:cs="Times New Roman"/>
                      <w:vanish/>
                      <w:color w:val="000000"/>
                      <w:sz w:val="18"/>
                      <w:szCs w:val="18"/>
                    </w:rPr>
                  </w:pPr>
                </w:p>
                <w:tbl>
                  <w:tblPr>
                    <w:tblW w:w="9150" w:type="dxa"/>
                    <w:tblCellSpacing w:w="0" w:type="dxa"/>
                    <w:tblCellMar>
                      <w:top w:w="30" w:type="dxa"/>
                      <w:left w:w="30" w:type="dxa"/>
                      <w:bottom w:w="30" w:type="dxa"/>
                      <w:right w:w="30" w:type="dxa"/>
                    </w:tblCellMar>
                    <w:tblLook w:val="04A0"/>
                  </w:tblPr>
                  <w:tblGrid>
                    <w:gridCol w:w="9150"/>
                  </w:tblGrid>
                  <w:tr w:rsidR="0062470A" w:rsidRPr="0062470A">
                    <w:trPr>
                      <w:tblCellSpacing w:w="0" w:type="dxa"/>
                    </w:trPr>
                    <w:tc>
                      <w:tcPr>
                        <w:tcW w:w="0" w:type="auto"/>
                        <w:vAlign w:val="center"/>
                        <w:hideMark/>
                      </w:tcPr>
                      <w:p w:rsidR="0062470A" w:rsidRPr="0062470A" w:rsidRDefault="0062470A" w:rsidP="0062470A">
                        <w:pPr>
                          <w:spacing w:after="0" w:line="240" w:lineRule="auto"/>
                          <w:rPr>
                            <w:rFonts w:ascii="Times New Roman" w:eastAsia="Times New Roman" w:hAnsi="Times New Roman" w:cs="Times New Roman"/>
                            <w:sz w:val="24"/>
                            <w:szCs w:val="24"/>
                          </w:rPr>
                        </w:pPr>
                        <w:r w:rsidRPr="0062470A">
                          <w:rPr>
                            <w:rFonts w:ascii="Times New Roman" w:eastAsia="Times New Roman" w:hAnsi="Times New Roman" w:cs="Times New Roman"/>
                            <w:sz w:val="24"/>
                            <w:szCs w:val="24"/>
                          </w:rPr>
                          <w:t> </w:t>
                        </w:r>
                      </w:p>
                    </w:tc>
                  </w:tr>
                  <w:tr w:rsidR="0062470A" w:rsidRPr="0062470A">
                    <w:trPr>
                      <w:tblCellSpacing w:w="0" w:type="dxa"/>
                    </w:trPr>
                    <w:tc>
                      <w:tcPr>
                        <w:tcW w:w="0" w:type="auto"/>
                        <w:vAlign w:val="center"/>
                        <w:hideMark/>
                      </w:tcPr>
                      <w:p w:rsidR="0062470A" w:rsidRPr="0062470A" w:rsidRDefault="0062470A" w:rsidP="0062470A">
                        <w:pPr>
                          <w:spacing w:after="0" w:line="240" w:lineRule="auto"/>
                          <w:rPr>
                            <w:rFonts w:ascii="Times New Roman" w:eastAsia="Times New Roman" w:hAnsi="Times New Roman" w:cs="Times New Roman"/>
                            <w:sz w:val="24"/>
                            <w:szCs w:val="24"/>
                          </w:rPr>
                        </w:pPr>
                        <w:r w:rsidRPr="0062470A">
                          <w:rPr>
                            <w:rFonts w:ascii="Times New Roman" w:eastAsia="Times New Roman" w:hAnsi="Times New Roman" w:cs="Times New Roman"/>
                            <w:sz w:val="24"/>
                            <w:szCs w:val="24"/>
                          </w:rPr>
                          <w:t> </w:t>
                        </w:r>
                      </w:p>
                    </w:tc>
                  </w:tr>
                  <w:tr w:rsidR="0062470A" w:rsidRPr="0062470A">
                    <w:trPr>
                      <w:tblCellSpacing w:w="0" w:type="dxa"/>
                    </w:trPr>
                    <w:tc>
                      <w:tcPr>
                        <w:tcW w:w="0" w:type="auto"/>
                        <w:vAlign w:val="center"/>
                        <w:hideMark/>
                      </w:tcPr>
                      <w:p w:rsidR="0062470A" w:rsidRPr="0062470A" w:rsidRDefault="0062470A" w:rsidP="0062470A">
                        <w:pPr>
                          <w:spacing w:after="0" w:line="240" w:lineRule="auto"/>
                          <w:rPr>
                            <w:rFonts w:ascii="Times New Roman" w:eastAsia="Times New Roman" w:hAnsi="Times New Roman" w:cs="Times New Roman"/>
                            <w:sz w:val="24"/>
                            <w:szCs w:val="24"/>
                          </w:rPr>
                        </w:pPr>
                        <w:r w:rsidRPr="0062470A">
                          <w:rPr>
                            <w:rFonts w:ascii="Times New Roman" w:eastAsia="Times New Roman" w:hAnsi="Times New Roman" w:cs="Times New Roman"/>
                            <w:sz w:val="24"/>
                            <w:szCs w:val="24"/>
                          </w:rPr>
                          <w:t> </w:t>
                        </w:r>
                      </w:p>
                    </w:tc>
                  </w:tr>
                </w:tbl>
                <w:p w:rsidR="0062470A" w:rsidRPr="0062470A" w:rsidRDefault="0062470A" w:rsidP="0062470A">
                  <w:pPr>
                    <w:spacing w:after="0" w:line="240" w:lineRule="auto"/>
                    <w:rPr>
                      <w:rFonts w:ascii="Verdana" w:eastAsia="Times New Roman" w:hAnsi="Verdana" w:cs="Times New Roman"/>
                      <w:color w:val="000000"/>
                      <w:sz w:val="18"/>
                      <w:szCs w:val="18"/>
                    </w:rPr>
                  </w:pPr>
                </w:p>
              </w:tc>
            </w:tr>
          </w:tbl>
          <w:p w:rsidR="0062470A" w:rsidRPr="0062470A" w:rsidRDefault="0062470A" w:rsidP="0062470A">
            <w:pPr>
              <w:spacing w:after="0" w:line="240" w:lineRule="auto"/>
              <w:rPr>
                <w:rFonts w:ascii="Verdana" w:eastAsia="Times New Roman" w:hAnsi="Verdana" w:cs="Times New Roman"/>
                <w:color w:val="000000"/>
                <w:sz w:val="18"/>
                <w:szCs w:val="18"/>
              </w:rPr>
            </w:pPr>
          </w:p>
        </w:tc>
      </w:tr>
    </w:tbl>
    <w:p w:rsidR="00C744F3" w:rsidRDefault="00C744F3" w:rsidP="00C744F3"/>
    <w:p w:rsidR="00C744F3" w:rsidRDefault="00C744F3" w:rsidP="00C744F3"/>
    <w:p w:rsidR="00C744F3" w:rsidRDefault="00C744F3" w:rsidP="00C744F3"/>
    <w:p w:rsidR="00C744F3" w:rsidRDefault="00C744F3" w:rsidP="00C744F3"/>
    <w:sectPr w:rsidR="00C744F3" w:rsidSect="00F56FF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2470A"/>
    <w:rsid w:val="00252C05"/>
    <w:rsid w:val="00512133"/>
    <w:rsid w:val="0057231C"/>
    <w:rsid w:val="0062470A"/>
    <w:rsid w:val="009555FC"/>
    <w:rsid w:val="00B84FAA"/>
    <w:rsid w:val="00C744F3"/>
    <w:rsid w:val="00F56F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F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470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247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7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987977">
      <w:bodyDiv w:val="1"/>
      <w:marLeft w:val="0"/>
      <w:marRight w:val="0"/>
      <w:marTop w:val="0"/>
      <w:marBottom w:val="0"/>
      <w:divBdr>
        <w:top w:val="none" w:sz="0" w:space="0" w:color="auto"/>
        <w:left w:val="none" w:sz="0" w:space="0" w:color="auto"/>
        <w:bottom w:val="none" w:sz="0" w:space="0" w:color="auto"/>
        <w:right w:val="none" w:sz="0" w:space="0" w:color="auto"/>
      </w:divBdr>
      <w:divsChild>
        <w:div w:id="1716276152">
          <w:marLeft w:val="0"/>
          <w:marRight w:val="0"/>
          <w:marTop w:val="0"/>
          <w:marBottom w:val="0"/>
          <w:divBdr>
            <w:top w:val="none" w:sz="0" w:space="0" w:color="auto"/>
            <w:left w:val="none" w:sz="0" w:space="0" w:color="auto"/>
            <w:bottom w:val="none" w:sz="0" w:space="0" w:color="auto"/>
            <w:right w:val="none" w:sz="0" w:space="0" w:color="auto"/>
          </w:divBdr>
        </w:div>
      </w:divsChild>
    </w:div>
    <w:div w:id="172035319">
      <w:bodyDiv w:val="1"/>
      <w:marLeft w:val="0"/>
      <w:marRight w:val="0"/>
      <w:marTop w:val="0"/>
      <w:marBottom w:val="0"/>
      <w:divBdr>
        <w:top w:val="none" w:sz="0" w:space="0" w:color="auto"/>
        <w:left w:val="none" w:sz="0" w:space="0" w:color="auto"/>
        <w:bottom w:val="none" w:sz="0" w:space="0" w:color="auto"/>
        <w:right w:val="none" w:sz="0" w:space="0" w:color="auto"/>
      </w:divBdr>
      <w:divsChild>
        <w:div w:id="1584023974">
          <w:marLeft w:val="0"/>
          <w:marRight w:val="0"/>
          <w:marTop w:val="0"/>
          <w:marBottom w:val="0"/>
          <w:divBdr>
            <w:top w:val="none" w:sz="0" w:space="0" w:color="auto"/>
            <w:left w:val="none" w:sz="0" w:space="0" w:color="auto"/>
            <w:bottom w:val="none" w:sz="0" w:space="0" w:color="auto"/>
            <w:right w:val="none" w:sz="0" w:space="0" w:color="auto"/>
          </w:divBdr>
        </w:div>
        <w:div w:id="22095262">
          <w:marLeft w:val="0"/>
          <w:marRight w:val="0"/>
          <w:marTop w:val="0"/>
          <w:marBottom w:val="0"/>
          <w:divBdr>
            <w:top w:val="none" w:sz="0" w:space="0" w:color="auto"/>
            <w:left w:val="none" w:sz="0" w:space="0" w:color="auto"/>
            <w:bottom w:val="none" w:sz="0" w:space="0" w:color="auto"/>
            <w:right w:val="none" w:sz="0" w:space="0" w:color="auto"/>
          </w:divBdr>
        </w:div>
        <w:div w:id="681788040">
          <w:marLeft w:val="0"/>
          <w:marRight w:val="0"/>
          <w:marTop w:val="0"/>
          <w:marBottom w:val="0"/>
          <w:divBdr>
            <w:top w:val="none" w:sz="0" w:space="0" w:color="auto"/>
            <w:left w:val="none" w:sz="0" w:space="0" w:color="auto"/>
            <w:bottom w:val="none" w:sz="0" w:space="0" w:color="auto"/>
            <w:right w:val="none" w:sz="0" w:space="0" w:color="auto"/>
          </w:divBdr>
        </w:div>
        <w:div w:id="1878007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384</Words>
  <Characters>2190</Characters>
  <Application>Microsoft Office Word</Application>
  <DocSecurity>0</DocSecurity>
  <Lines>18</Lines>
  <Paragraphs>5</Paragraphs>
  <ScaleCrop>false</ScaleCrop>
  <Company/>
  <LinksUpToDate>false</LinksUpToDate>
  <CharactersWithSpaces>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gautam</dc:creator>
  <cp:keywords/>
  <dc:description/>
  <cp:lastModifiedBy>gautam</cp:lastModifiedBy>
  <cp:revision>4</cp:revision>
  <dcterms:created xsi:type="dcterms:W3CDTF">2012-02-05T09:40:00Z</dcterms:created>
  <dcterms:modified xsi:type="dcterms:W3CDTF">2012-02-27T06:12:00Z</dcterms:modified>
</cp:coreProperties>
</file>