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FAD" w:rsidRPr="00BF118D" w:rsidRDefault="001F1FAD" w:rsidP="001F1FAD">
      <w:pPr>
        <w:jc w:val="center"/>
        <w:rPr>
          <w:rFonts w:ascii="BRH Kannada RN" w:hAnsi="BRH Kannada RN"/>
          <w:b/>
          <w:sz w:val="44"/>
          <w:szCs w:val="44"/>
        </w:rPr>
      </w:pPr>
      <w:r w:rsidRPr="00E73BFA">
        <w:rPr>
          <w:rFonts w:ascii="BRH Kannada RN" w:hAnsi="BRH Kannada RN"/>
          <w:b/>
          <w:sz w:val="52"/>
          <w:szCs w:val="52"/>
        </w:rPr>
        <w:t>ªÀiÁ£Àå C¢üPÀ ¹«¯ï dqïÓ (Q.±ÉæÃ) £ÁåAiÀiÁ®AiÀÄ</w:t>
      </w:r>
      <w:r w:rsidRPr="00BF118D">
        <w:rPr>
          <w:rFonts w:ascii="BRH Kannada RN" w:hAnsi="BRH Kannada RN"/>
          <w:b/>
          <w:sz w:val="44"/>
          <w:szCs w:val="44"/>
        </w:rPr>
        <w:t xml:space="preserve"> £É®ªÀÄAUÀ® gÀªÀgÀ ªÀÄÄAzÉ</w:t>
      </w:r>
    </w:p>
    <w:p w:rsidR="001F1FAD" w:rsidRDefault="001F1FAD" w:rsidP="001F1FAD">
      <w:pPr>
        <w:rPr>
          <w:rFonts w:ascii="BRH Kannada RN" w:hAnsi="BRH Kannada RN"/>
          <w:sz w:val="28"/>
          <w:szCs w:val="28"/>
        </w:rPr>
      </w:pPr>
    </w:p>
    <w:p w:rsidR="001F1FAD" w:rsidRDefault="001F1FAD" w:rsidP="001F1FAD">
      <w:pPr>
        <w:jc w:val="center"/>
        <w:rPr>
          <w:rFonts w:ascii="BRH Kannada RN" w:hAnsi="BRH Kannada RN"/>
          <w:b/>
          <w:sz w:val="28"/>
          <w:szCs w:val="28"/>
          <w:u w:val="single"/>
        </w:rPr>
      </w:pPr>
      <w:r w:rsidRPr="00BF118D">
        <w:rPr>
          <w:rFonts w:ascii="BRH Kannada RN" w:hAnsi="BRH Kannada RN"/>
          <w:b/>
          <w:sz w:val="28"/>
          <w:szCs w:val="28"/>
          <w:u w:val="single"/>
        </w:rPr>
        <w:t>ªÀÄÆ®.zÁªÉ</w:t>
      </w:r>
      <w:proofErr w:type="gramStart"/>
      <w:r w:rsidRPr="00BF118D">
        <w:rPr>
          <w:rFonts w:ascii="BRH Kannada RN" w:hAnsi="BRH Kannada RN"/>
          <w:b/>
          <w:sz w:val="28"/>
          <w:szCs w:val="28"/>
          <w:u w:val="single"/>
        </w:rPr>
        <w:t>.£</w:t>
      </w:r>
      <w:proofErr w:type="gramEnd"/>
      <w:r w:rsidRPr="00BF118D">
        <w:rPr>
          <w:rFonts w:ascii="BRH Kannada RN" w:hAnsi="BRH Kannada RN"/>
          <w:b/>
          <w:sz w:val="28"/>
          <w:szCs w:val="28"/>
          <w:u w:val="single"/>
        </w:rPr>
        <w:t>ÀA. 64/2010</w:t>
      </w:r>
    </w:p>
    <w:p w:rsidR="001F1FAD" w:rsidRPr="00BF118D" w:rsidRDefault="001F1FAD" w:rsidP="001F1FAD">
      <w:pPr>
        <w:jc w:val="center"/>
        <w:rPr>
          <w:rFonts w:ascii="BRH Kannada RN" w:hAnsi="BRH Kannada RN"/>
          <w:b/>
          <w:sz w:val="28"/>
          <w:szCs w:val="28"/>
          <w:u w:val="single"/>
        </w:rPr>
      </w:pPr>
    </w:p>
    <w:p w:rsidR="001F1FAD" w:rsidRDefault="001F1FAD" w:rsidP="001F1FAD">
      <w:pPr>
        <w:rPr>
          <w:rFonts w:ascii="BRH Kannada RN" w:hAnsi="BRH Kannada RN"/>
          <w:sz w:val="28"/>
          <w:szCs w:val="28"/>
        </w:rPr>
      </w:pPr>
      <w:r w:rsidRPr="00BF118D">
        <w:rPr>
          <w:rFonts w:ascii="BRH Kannada RN" w:hAnsi="BRH Kannada RN"/>
          <w:b/>
          <w:sz w:val="28"/>
          <w:szCs w:val="28"/>
          <w:u w:val="single"/>
        </w:rPr>
        <w:t>ªÁ¢UÀ¼ÀÄ</w:t>
      </w:r>
      <w:r>
        <w:rPr>
          <w:rFonts w:ascii="BRH Kannada RN" w:hAnsi="BRH Kannada RN"/>
          <w:sz w:val="28"/>
          <w:szCs w:val="28"/>
        </w:rPr>
        <w:tab/>
      </w:r>
      <w:r>
        <w:rPr>
          <w:rFonts w:ascii="BRH Kannada RN" w:hAnsi="BRH Kannada RN"/>
          <w:sz w:val="28"/>
          <w:szCs w:val="28"/>
        </w:rPr>
        <w:tab/>
      </w:r>
      <w:r>
        <w:rPr>
          <w:rFonts w:ascii="BRH Kannada RN" w:hAnsi="BRH Kannada RN"/>
          <w:sz w:val="28"/>
          <w:szCs w:val="28"/>
        </w:rPr>
        <w:tab/>
      </w:r>
      <w:r>
        <w:rPr>
          <w:rFonts w:ascii="BRH Kannada RN" w:hAnsi="BRH Kannada RN"/>
          <w:sz w:val="28"/>
          <w:szCs w:val="28"/>
        </w:rPr>
        <w:tab/>
        <w:t>«gÀÄzÀÝ</w:t>
      </w:r>
      <w:r>
        <w:rPr>
          <w:rFonts w:ascii="BRH Kannada RN" w:hAnsi="BRH Kannada RN"/>
          <w:sz w:val="28"/>
          <w:szCs w:val="28"/>
        </w:rPr>
        <w:tab/>
      </w:r>
      <w:r>
        <w:rPr>
          <w:rFonts w:ascii="BRH Kannada RN" w:hAnsi="BRH Kannada RN"/>
          <w:sz w:val="28"/>
          <w:szCs w:val="28"/>
        </w:rPr>
        <w:tab/>
      </w:r>
      <w:r>
        <w:rPr>
          <w:rFonts w:ascii="BRH Kannada RN" w:hAnsi="BRH Kannada RN"/>
          <w:sz w:val="28"/>
          <w:szCs w:val="28"/>
        </w:rPr>
        <w:tab/>
      </w:r>
      <w:r w:rsidRPr="00BF118D">
        <w:rPr>
          <w:rFonts w:ascii="BRH Kannada RN" w:hAnsi="BRH Kannada RN"/>
          <w:b/>
          <w:sz w:val="28"/>
          <w:szCs w:val="28"/>
          <w:u w:val="single"/>
        </w:rPr>
        <w:t>¥ÀæwªÁ¢UÀ¼ÀÄ</w:t>
      </w:r>
    </w:p>
    <w:p w:rsidR="001F1FAD" w:rsidRDefault="001F1FAD" w:rsidP="001F1FAD">
      <w:pPr>
        <w:rPr>
          <w:rFonts w:ascii="BRH Kannada RN" w:hAnsi="BRH Kannada RN"/>
          <w:sz w:val="28"/>
          <w:szCs w:val="28"/>
        </w:rPr>
      </w:pPr>
      <w:r>
        <w:rPr>
          <w:rFonts w:ascii="BRH Kannada RN" w:hAnsi="BRH Kannada RN"/>
          <w:sz w:val="28"/>
          <w:szCs w:val="28"/>
        </w:rPr>
        <w:t>«</w:t>
      </w:r>
      <w:proofErr w:type="gramStart"/>
      <w:r>
        <w:rPr>
          <w:rFonts w:ascii="BRH Kannada RN" w:hAnsi="BRH Kannada RN"/>
          <w:sz w:val="28"/>
          <w:szCs w:val="28"/>
        </w:rPr>
        <w:t>dAiÀÄ®</w:t>
      </w:r>
      <w:proofErr w:type="gramEnd"/>
      <w:r>
        <w:rPr>
          <w:rFonts w:ascii="BRH Kannada RN" w:hAnsi="BRH Kannada RN"/>
          <w:sz w:val="28"/>
          <w:szCs w:val="28"/>
        </w:rPr>
        <w:t>Që÷äÃ ªÀÄvÀÄÛ EvÀgÀgÀÄ</w:t>
      </w:r>
      <w:r>
        <w:rPr>
          <w:rFonts w:ascii="BRH Kannada RN" w:hAnsi="BRH Kannada RN"/>
          <w:sz w:val="28"/>
          <w:szCs w:val="28"/>
        </w:rPr>
        <w:tab/>
      </w:r>
      <w:r>
        <w:rPr>
          <w:rFonts w:ascii="BRH Kannada RN" w:hAnsi="BRH Kannada RN"/>
          <w:sz w:val="28"/>
          <w:szCs w:val="28"/>
        </w:rPr>
        <w:tab/>
      </w:r>
      <w:r>
        <w:rPr>
          <w:rFonts w:ascii="BRH Kannada RN" w:hAnsi="BRH Kannada RN"/>
          <w:sz w:val="28"/>
          <w:szCs w:val="28"/>
        </w:rPr>
        <w:tab/>
      </w:r>
      <w:r>
        <w:rPr>
          <w:rFonts w:ascii="BRH Kannada RN" w:hAnsi="BRH Kannada RN"/>
          <w:sz w:val="28"/>
          <w:szCs w:val="28"/>
        </w:rPr>
        <w:tab/>
        <w:t>J¯ï. dAiÀÄªÀÄä</w:t>
      </w:r>
    </w:p>
    <w:p w:rsidR="001F1FAD" w:rsidRDefault="001F1FAD" w:rsidP="001F1FAD">
      <w:pPr>
        <w:rPr>
          <w:rFonts w:ascii="BRH Kannada RN" w:hAnsi="BRH Kannada RN"/>
          <w:sz w:val="28"/>
          <w:szCs w:val="28"/>
        </w:rPr>
      </w:pPr>
    </w:p>
    <w:p w:rsidR="001F1FAD" w:rsidRDefault="001F1FAD" w:rsidP="001F1FAD">
      <w:pPr>
        <w:jc w:val="both"/>
        <w:rPr>
          <w:rFonts w:ascii="BRH Kannada RN" w:hAnsi="BRH Kannada RN"/>
          <w:sz w:val="28"/>
          <w:szCs w:val="28"/>
        </w:rPr>
      </w:pPr>
      <w:r w:rsidRPr="00BF118D">
        <w:rPr>
          <w:rFonts w:ascii="BRH Kannada RN" w:hAnsi="BRH Kannada RN"/>
          <w:b/>
          <w:sz w:val="28"/>
          <w:szCs w:val="28"/>
          <w:u w:val="single"/>
        </w:rPr>
        <w:t>ªÁ¢UÀ¼À ªÀÄzsÀåAvÀgÀ Cfð ¸ÀASÉå -</w:t>
      </w:r>
      <w:r>
        <w:rPr>
          <w:rFonts w:ascii="BRH Kannada RN" w:hAnsi="BRH Kannada RN"/>
          <w:b/>
          <w:sz w:val="28"/>
          <w:szCs w:val="28"/>
          <w:u w:val="single"/>
        </w:rPr>
        <w:t xml:space="preserve">1 ªÀÄvÀÄÛ </w:t>
      </w:r>
      <w:r w:rsidRPr="00BF118D">
        <w:rPr>
          <w:rFonts w:ascii="BRH Kannada RN" w:hAnsi="BRH Kannada RN"/>
          <w:b/>
          <w:sz w:val="28"/>
          <w:szCs w:val="28"/>
          <w:u w:val="single"/>
        </w:rPr>
        <w:t>3 (L.J-</w:t>
      </w:r>
      <w:r>
        <w:rPr>
          <w:rFonts w:ascii="BRH Kannada RN" w:hAnsi="BRH Kannada RN"/>
          <w:b/>
          <w:sz w:val="28"/>
          <w:szCs w:val="28"/>
          <w:u w:val="single"/>
        </w:rPr>
        <w:t xml:space="preserve"> 1 ªÀÄvÀÄÛ </w:t>
      </w:r>
      <w:r w:rsidRPr="00BF118D">
        <w:rPr>
          <w:rFonts w:ascii="BRH Kannada RN" w:hAnsi="BRH Kannada RN"/>
          <w:b/>
          <w:sz w:val="28"/>
          <w:szCs w:val="28"/>
          <w:u w:val="single"/>
        </w:rPr>
        <w:t>3</w:t>
      </w:r>
      <w:proofErr w:type="gramStart"/>
      <w:r w:rsidRPr="00BF118D">
        <w:rPr>
          <w:rFonts w:ascii="BRH Kannada RN" w:hAnsi="BRH Kannada RN"/>
          <w:b/>
          <w:sz w:val="28"/>
          <w:szCs w:val="28"/>
          <w:u w:val="single"/>
        </w:rPr>
        <w:t xml:space="preserve">) </w:t>
      </w:r>
      <w:r>
        <w:rPr>
          <w:rFonts w:ascii="BRH Kannada RN" w:hAnsi="BRH Kannada RN"/>
          <w:b/>
          <w:sz w:val="28"/>
          <w:szCs w:val="28"/>
          <w:u w:val="single"/>
        </w:rPr>
        <w:t xml:space="preserve"> gÀ</w:t>
      </w:r>
      <w:proofErr w:type="gramEnd"/>
      <w:r>
        <w:rPr>
          <w:rFonts w:ascii="BRH Kannada RN" w:hAnsi="BRH Kannada RN"/>
          <w:b/>
          <w:sz w:val="28"/>
          <w:szCs w:val="28"/>
          <w:u w:val="single"/>
        </w:rPr>
        <w:t xml:space="preserve"> «gÀÄzÀÝªÁV ¥ÀæwªÁ¢UÀ¼ÀÄ ¸À°è¹gÀÄªÀ °TvÀ ªÁzÀ ¥ÀvÀæ</w:t>
      </w:r>
      <w:r w:rsidRPr="00BF118D">
        <w:rPr>
          <w:rFonts w:ascii="BRH Kannada RN" w:hAnsi="BRH Kannada RN"/>
          <w:b/>
          <w:sz w:val="28"/>
          <w:szCs w:val="28"/>
          <w:u w:val="single"/>
        </w:rPr>
        <w:t>:</w:t>
      </w:r>
      <w:r>
        <w:rPr>
          <w:rFonts w:ascii="BRH Kannada RN" w:hAnsi="BRH Kannada RN"/>
          <w:sz w:val="28"/>
          <w:szCs w:val="28"/>
        </w:rPr>
        <w:t>-</w:t>
      </w:r>
    </w:p>
    <w:p w:rsidR="001F1FAD" w:rsidRDefault="001F1FAD" w:rsidP="001F1FAD">
      <w:pPr>
        <w:jc w:val="both"/>
        <w:rPr>
          <w:rFonts w:ascii="BRH Kannada RN" w:hAnsi="BRH Kannada RN"/>
          <w:sz w:val="28"/>
          <w:szCs w:val="28"/>
        </w:rPr>
      </w:pPr>
    </w:p>
    <w:p w:rsidR="001F1FAD" w:rsidRDefault="001F1FAD" w:rsidP="001F1FAD">
      <w:pPr>
        <w:jc w:val="both"/>
        <w:rPr>
          <w:rFonts w:ascii="BRH Kannada RN" w:hAnsi="BRH Kannada RN"/>
          <w:sz w:val="28"/>
          <w:szCs w:val="28"/>
        </w:rPr>
      </w:pPr>
      <w:r>
        <w:rPr>
          <w:rFonts w:ascii="BRH Kannada RN" w:hAnsi="BRH Kannada RN"/>
          <w:sz w:val="28"/>
          <w:szCs w:val="28"/>
        </w:rPr>
        <w:t>F °TvÀ ªÁzÀ ¥ÀvÀæzÉÆA¢</w:t>
      </w:r>
      <w:proofErr w:type="gramStart"/>
      <w:r>
        <w:rPr>
          <w:rFonts w:ascii="BRH Kannada RN" w:hAnsi="BRH Kannada RN"/>
          <w:sz w:val="28"/>
          <w:szCs w:val="28"/>
        </w:rPr>
        <w:t>UÉ  ¥</w:t>
      </w:r>
      <w:proofErr w:type="gramEnd"/>
      <w:r>
        <w:rPr>
          <w:rFonts w:ascii="BRH Kannada RN" w:hAnsi="BRH Kannada RN"/>
          <w:sz w:val="28"/>
          <w:szCs w:val="28"/>
        </w:rPr>
        <w:t>ÀæwªÁ¢UÀ¼ÀÄ F »AzÉ ¸À°è¹gÀÄªÀ vÀPÀgÁgÀÄUÀ¼ÀÄ ªÀÄvÀÄÛ °TvÀ ¥ÀæwªÁzÀ ¥ÀvÀæzÀ CA±ÀUÀ¼À£ÀÄß N¢PÉÆ¼Àî®Ä PÉÆÃgÀÄvÉÛÃ£É.</w:t>
      </w:r>
    </w:p>
    <w:p w:rsidR="001F1FAD" w:rsidRDefault="001F1FAD" w:rsidP="001F1FAD">
      <w:pPr>
        <w:jc w:val="both"/>
        <w:rPr>
          <w:rFonts w:ascii="BRH Kannada RN" w:hAnsi="BRH Kannada RN"/>
          <w:sz w:val="28"/>
          <w:szCs w:val="28"/>
        </w:rPr>
      </w:pPr>
    </w:p>
    <w:p w:rsidR="001F1FAD" w:rsidRPr="001F1FAD" w:rsidRDefault="001F1FAD" w:rsidP="001F1FAD">
      <w:pPr>
        <w:jc w:val="both"/>
        <w:rPr>
          <w:rFonts w:ascii="BRH Kannada RN" w:hAnsi="BRH Kannada RN"/>
          <w:b/>
          <w:sz w:val="28"/>
          <w:szCs w:val="28"/>
        </w:rPr>
      </w:pPr>
      <w:r w:rsidRPr="001F1FAD">
        <w:rPr>
          <w:rFonts w:ascii="BRH Kannada RN" w:hAnsi="BRH Kannada RN"/>
          <w:b/>
          <w:sz w:val="28"/>
          <w:szCs w:val="28"/>
        </w:rPr>
        <w:t>ªÁ¢UÀ¼À ¸ÀAQë¥ÀÛ ªÁzÀ CA±À:-</w:t>
      </w:r>
    </w:p>
    <w:p w:rsidR="001F1FAD" w:rsidRDefault="001F1FAD" w:rsidP="001F1FAD">
      <w:pPr>
        <w:pStyle w:val="ListParagraph"/>
        <w:numPr>
          <w:ilvl w:val="0"/>
          <w:numId w:val="1"/>
        </w:numPr>
        <w:jc w:val="both"/>
        <w:rPr>
          <w:rFonts w:ascii="BRH Kannada RN" w:hAnsi="BRH Kannada RN"/>
          <w:sz w:val="28"/>
          <w:szCs w:val="28"/>
        </w:rPr>
      </w:pPr>
      <w:r>
        <w:rPr>
          <w:rFonts w:ascii="BRH Kannada RN" w:hAnsi="BRH Kannada RN"/>
          <w:sz w:val="28"/>
          <w:szCs w:val="28"/>
        </w:rPr>
        <w:t>ªÀÄÆ®ªÁV PÀ®Äè£ÁAiÀÄPÀ£À ºÀ½î ¸ÉÆÃA¥ÀÅgÀ ºÉÆÃ§½, £É®ªÀÄAUÀ® vÁ®ÆPÀÄ ¸ÀªÉð £ÀA§gï 42/1 gÀ°è£À 4 JPÀgÉ 8 UÀÄAmÉ d«ÄÃ£ÀÄ (22 UÀÄAmÉ RgÁ§Ä ¸ÉÃj) ªÁ¢UÀ¼À ¥ÀÇ«ðPÀgÁzÀ gÁªÀÄAiÀÄå JA§ÄªÀªÀjUÉ ¸ÉÃjzÀÄÝ. ªÁ¢UÀ¼ÀÄ ¸ÀzÀj gÁªÀÄAiÀÄå£ÀªÀgÀ ªÁgÀ¸ÀÄìzÁgÀgÀÄ.</w:t>
      </w:r>
    </w:p>
    <w:p w:rsidR="00656D39" w:rsidRDefault="001F1FAD" w:rsidP="001F1FAD">
      <w:pPr>
        <w:pStyle w:val="ListParagraph"/>
        <w:numPr>
          <w:ilvl w:val="0"/>
          <w:numId w:val="1"/>
        </w:numPr>
        <w:jc w:val="both"/>
        <w:rPr>
          <w:rFonts w:ascii="BRH Kannada RN" w:hAnsi="BRH Kannada RN"/>
          <w:sz w:val="28"/>
          <w:szCs w:val="28"/>
        </w:rPr>
      </w:pPr>
      <w:r>
        <w:rPr>
          <w:rFonts w:ascii="BRH Kannada RN" w:hAnsi="BRH Kannada RN"/>
          <w:sz w:val="28"/>
          <w:szCs w:val="28"/>
        </w:rPr>
        <w:t>¸ÀzÀj 4 JPÀgÉ 8 UÀÄAmÉ d«ÄÃ¤£À°è 1 JPÀgÉ ªÀiÁvÀæ ¥ÀæwªÁ¢UÀ½UÉ ªÀiÁgÁlªÀiÁr, CzÀgÀ ZÀPÀÄÌ§A¢AiÀÄ£ÀÄß ¤¢ðµÀÖªÁV UÀÄgÀÄw¹ CzÀ£ÀÄß ¸ÀªÉð £ÀA§gï 42/4 JAzÀÄ ¥ÉÇÃr PÀAzÁAiÀÄ C¢üPÁjUÀ¼ÀÄ ªÀiÁgÁlªÁVgÀÄªÀ 1 JPÀgÉAiÀÄ£ÀÄß UÀÄgÀÄw¹gÀÄvÁÛgÉ. ¸ÀªÉð £ÀA§gï 42/1 gÀ°è G½zÀ ¨ÁQ 2 JPÀgÉ 26 UÀÄAmÉ   ¥ÀæzÉÃ±ÀªÀÅ ªÁ¢UÀ½UÉ ¸ÀªÀðjÃwAiÀÄ°è ¸ÉÃjzÁÝVgÀÄvÀÛzÉ. ¸ÀzÀj G½zÀ 2 JPÀgÉ 26 UÀÄAmÉ ¥ÀæzÉÃ±ÀªÀ£ÀÄß zÁªÀ µÉqÀÆå¯ï ¸ÀéwÛ£À°</w:t>
      </w:r>
      <w:proofErr w:type="gramStart"/>
      <w:r>
        <w:rPr>
          <w:rFonts w:ascii="BRH Kannada RN" w:hAnsi="BRH Kannada RN"/>
          <w:sz w:val="28"/>
          <w:szCs w:val="28"/>
        </w:rPr>
        <w:t>è  vÉÆÃgÀ</w:t>
      </w:r>
      <w:proofErr w:type="gramEnd"/>
      <w:r>
        <w:rPr>
          <w:rFonts w:ascii="BRH Kannada RN" w:hAnsi="BRH Kannada RN"/>
          <w:sz w:val="28"/>
          <w:szCs w:val="28"/>
        </w:rPr>
        <w:t xml:space="preserve">¯ÁVzÀÄÝ «¸ÁÛgÀªÁV  </w:t>
      </w:r>
      <w:r w:rsidR="00656D39">
        <w:rPr>
          <w:rFonts w:ascii="BRH Kannada RN" w:hAnsi="BRH Kannada RN"/>
          <w:sz w:val="28"/>
          <w:szCs w:val="28"/>
        </w:rPr>
        <w:t>zÁªÀ PÁgÀtPÉÌ zÁªÀ¸ÀévÀÄÛ JAzÀÄ ¥ÀjUÀtÂ¹gÀÄvÁÛgÉ.</w:t>
      </w:r>
    </w:p>
    <w:p w:rsidR="00656D39" w:rsidRDefault="00656D39" w:rsidP="001F1FAD">
      <w:pPr>
        <w:pStyle w:val="ListParagraph"/>
        <w:numPr>
          <w:ilvl w:val="0"/>
          <w:numId w:val="1"/>
        </w:numPr>
        <w:jc w:val="both"/>
        <w:rPr>
          <w:rFonts w:ascii="BRH Kannada RN" w:hAnsi="BRH Kannada RN"/>
          <w:sz w:val="28"/>
          <w:szCs w:val="28"/>
        </w:rPr>
      </w:pPr>
      <w:r>
        <w:rPr>
          <w:rFonts w:ascii="BRH Kannada RN" w:hAnsi="BRH Kannada RN"/>
          <w:sz w:val="28"/>
          <w:szCs w:val="28"/>
        </w:rPr>
        <w:t>¸ÀªÉð £ÀA§gï 42/1 gÀ°è£À J¯Áè 4 JPÀgÉ 8 UÀÄAmÉ d«ÄÃ¤£À°è UÁæ£ÉÊmï ¨ÁèPï UÀ½zÀÄÝ ¸ÀªÉð £ÀA§gï 42/4 gÀ°èAiÀÄÆ EªÉ ªÀÄvÀÄÛ G½zÀ 2 JPÀgÉ 26 UÀÄAmÉ d«ÄÃ¤£À°èAiÀÄÆ EzÉ.</w:t>
      </w:r>
    </w:p>
    <w:p w:rsidR="00656D39" w:rsidRDefault="00656D39" w:rsidP="001F1FAD">
      <w:pPr>
        <w:pStyle w:val="ListParagraph"/>
        <w:numPr>
          <w:ilvl w:val="0"/>
          <w:numId w:val="1"/>
        </w:numPr>
        <w:jc w:val="both"/>
        <w:rPr>
          <w:rFonts w:ascii="BRH Kannada RN" w:hAnsi="BRH Kannada RN"/>
          <w:sz w:val="28"/>
          <w:szCs w:val="28"/>
        </w:rPr>
      </w:pPr>
      <w:r>
        <w:rPr>
          <w:rFonts w:ascii="BRH Kannada RN" w:hAnsi="BRH Kannada RN"/>
          <w:sz w:val="28"/>
          <w:szCs w:val="28"/>
        </w:rPr>
        <w:t>¥ÀæwªÁ¢UÀ¼ÀÄ ¸ÀªÉð £ÀA§gï 42/4 gÀ°è ªÉÄÊ¤AUï PÉ®¸ÀªÀ£ÀÄß ªÀiÁqÀ®Ä ¯ÉÊ¸É£ïì ¥ÀqÉzÀÄ UÁæ£ÉÊmï ¨ÁèPï vÉUÉAiÀÄÄwÛzÀÝ ªÉÃ¼ÉAiÀÄ°è 30 Cr D¼ÀPÉÌ vÉUÉzÀÄ D±ÀÑAiÀÄðPÀgÀ jÃwAiÀÄ°è ¢£ÁAPÀ 06-02-2010 ¨É¼ÀUÉÎ 11-00 UÀAmÉUÉ zÁªÀ µÉqÀÆå¯ï ¸ÀéwÛ£À F±Á£Àå ¢QÌ¤AzÀ PÁéj PÉ®¸À ªÀiÁqÀÄvÀÛ MvÀÄÛªÀj ±ÀÄgÀÄªÀiÁrgÀÄvÁÛgÉ.</w:t>
      </w:r>
      <w:r w:rsidR="008962DA">
        <w:rPr>
          <w:rFonts w:ascii="BRH Kannada RN" w:hAnsi="BRH Kannada RN"/>
          <w:sz w:val="28"/>
          <w:szCs w:val="28"/>
        </w:rPr>
        <w:t xml:space="preserve"> DzÀÝjAzÀ zÁªÉ.</w:t>
      </w:r>
    </w:p>
    <w:p w:rsidR="001F1FAD" w:rsidRDefault="008962DA" w:rsidP="008962DA">
      <w:pPr>
        <w:ind w:left="360"/>
        <w:jc w:val="center"/>
        <w:rPr>
          <w:rFonts w:ascii="BRH Kannada RN" w:hAnsi="BRH Kannada RN"/>
          <w:sz w:val="28"/>
          <w:szCs w:val="28"/>
        </w:rPr>
      </w:pPr>
      <w:r>
        <w:rPr>
          <w:rFonts w:ascii="BRH Kannada RN" w:hAnsi="BRH Kannada RN"/>
          <w:sz w:val="28"/>
          <w:szCs w:val="28"/>
        </w:rPr>
        <w:t>zÁªÀµÉqÀÆå¯ï ¸ÀévÀÄÛ</w:t>
      </w:r>
    </w:p>
    <w:p w:rsidR="008962DA" w:rsidRDefault="008962DA" w:rsidP="008962DA">
      <w:pPr>
        <w:ind w:left="360"/>
        <w:rPr>
          <w:rFonts w:ascii="BRH Kannada RN" w:hAnsi="BRH Kannada RN"/>
          <w:sz w:val="28"/>
          <w:szCs w:val="28"/>
        </w:rPr>
      </w:pPr>
    </w:p>
    <w:p w:rsidR="008962DA" w:rsidRDefault="008962DA" w:rsidP="008962DA">
      <w:pPr>
        <w:ind w:left="360"/>
        <w:rPr>
          <w:rFonts w:ascii="BRH Kannada RN" w:hAnsi="BRH Kannada RN"/>
          <w:sz w:val="28"/>
          <w:szCs w:val="28"/>
        </w:rPr>
      </w:pPr>
      <w:r>
        <w:rPr>
          <w:rFonts w:ascii="BRH Kannada RN" w:hAnsi="BRH Kannada RN"/>
          <w:sz w:val="28"/>
          <w:szCs w:val="28"/>
        </w:rPr>
        <w:t>PÀ¼Àî£ÁCAiÀÄPÀ£ÀºÀ½î UÁæªÀÄ ¸ÉÆÃA¥ÀÅgÀ ºÉÆÃ§½, £É®ªÀÄAUÀ® vÁ®ÆPÀÄ ¸ÀªÉð £ÀA§gï 42/1 gÀ ¸ÀéwÛ£À 2 JPÀgÉ 26 UÀÄAmÉ UÉ ZÀPÀÄÌ §A¢AiÀiÁV:</w:t>
      </w:r>
    </w:p>
    <w:p w:rsidR="008962DA" w:rsidRDefault="008962DA" w:rsidP="008962DA">
      <w:pPr>
        <w:ind w:left="360"/>
        <w:rPr>
          <w:rFonts w:ascii="BRH Kannada RN" w:hAnsi="BRH Kannada RN"/>
          <w:sz w:val="28"/>
          <w:szCs w:val="28"/>
        </w:rPr>
      </w:pPr>
      <w:r>
        <w:rPr>
          <w:rFonts w:ascii="BRH Kannada RN" w:hAnsi="BRH Kannada RN"/>
          <w:sz w:val="28"/>
          <w:szCs w:val="28"/>
        </w:rPr>
        <w:t>¥ÀÇª</w:t>
      </w:r>
      <w:proofErr w:type="gramStart"/>
      <w:r>
        <w:rPr>
          <w:rFonts w:ascii="BRH Kannada RN" w:hAnsi="BRH Kannada RN"/>
          <w:sz w:val="28"/>
          <w:szCs w:val="28"/>
        </w:rPr>
        <w:t>ÀðPÉÌ :</w:t>
      </w:r>
      <w:proofErr w:type="gramEnd"/>
      <w:r>
        <w:rPr>
          <w:rFonts w:ascii="BRH Kannada RN" w:hAnsi="BRH Kannada RN"/>
          <w:sz w:val="28"/>
          <w:szCs w:val="28"/>
        </w:rPr>
        <w:t xml:space="preserve">   ªÀÄÄ¤ZÀ£Àß¥Àà£À d«ÄÃ£ÀÄ</w:t>
      </w:r>
    </w:p>
    <w:p w:rsidR="008962DA" w:rsidRDefault="008962DA" w:rsidP="008962DA">
      <w:pPr>
        <w:ind w:left="360"/>
        <w:rPr>
          <w:rFonts w:ascii="BRH Kannada RN" w:hAnsi="BRH Kannada RN"/>
          <w:sz w:val="28"/>
          <w:szCs w:val="28"/>
        </w:rPr>
      </w:pPr>
      <w:r>
        <w:rPr>
          <w:rFonts w:ascii="BRH Kannada RN" w:hAnsi="BRH Kannada RN"/>
          <w:sz w:val="28"/>
          <w:szCs w:val="28"/>
        </w:rPr>
        <w:t>¥À²Ñª</w:t>
      </w:r>
      <w:proofErr w:type="gramStart"/>
      <w:r>
        <w:rPr>
          <w:rFonts w:ascii="BRH Kannada RN" w:hAnsi="BRH Kannada RN"/>
          <w:sz w:val="28"/>
          <w:szCs w:val="28"/>
        </w:rPr>
        <w:t>ÀÄPÉÌ :</w:t>
      </w:r>
      <w:proofErr w:type="gramEnd"/>
      <w:r>
        <w:rPr>
          <w:rFonts w:ascii="BRH Kannada RN" w:hAnsi="BRH Kannada RN"/>
          <w:sz w:val="28"/>
          <w:szCs w:val="28"/>
        </w:rPr>
        <w:t xml:space="preserve">   ¥ÀæwªÁ¢AiÀÄ d«ÄÃ£ÀÄ</w:t>
      </w:r>
    </w:p>
    <w:p w:rsidR="008962DA" w:rsidRDefault="008962DA" w:rsidP="008962DA">
      <w:pPr>
        <w:ind w:left="360"/>
        <w:rPr>
          <w:rFonts w:ascii="BRH Kannada RN" w:hAnsi="BRH Kannada RN"/>
          <w:sz w:val="28"/>
          <w:szCs w:val="28"/>
        </w:rPr>
      </w:pPr>
      <w:proofErr w:type="gramStart"/>
      <w:r>
        <w:rPr>
          <w:rFonts w:ascii="BRH Kannada RN" w:hAnsi="BRH Kannada RN"/>
          <w:sz w:val="28"/>
          <w:szCs w:val="28"/>
        </w:rPr>
        <w:t>GvÀÛgÀPÉÌ :</w:t>
      </w:r>
      <w:proofErr w:type="gramEnd"/>
      <w:r>
        <w:rPr>
          <w:rFonts w:ascii="BRH Kannada RN" w:hAnsi="BRH Kannada RN"/>
          <w:sz w:val="28"/>
          <w:szCs w:val="28"/>
        </w:rPr>
        <w:t xml:space="preserve">   ¥ÀæwªÁ¢, gÁªÀÄAiÀÄå ªÀÄvÀÄÛ ¹zÀÝAiÀÄå gÀ  d«ÄÃ£ÀÄ</w:t>
      </w:r>
    </w:p>
    <w:p w:rsidR="008962DA" w:rsidRPr="008962DA" w:rsidRDefault="008962DA" w:rsidP="008962DA">
      <w:pPr>
        <w:ind w:left="360"/>
        <w:rPr>
          <w:rFonts w:ascii="BRH Kannada RN" w:hAnsi="BRH Kannada RN"/>
          <w:sz w:val="28"/>
          <w:szCs w:val="28"/>
        </w:rPr>
      </w:pPr>
      <w:proofErr w:type="gramStart"/>
      <w:r>
        <w:rPr>
          <w:rFonts w:ascii="BRH Kannada RN" w:hAnsi="BRH Kannada RN"/>
          <w:sz w:val="28"/>
          <w:szCs w:val="28"/>
        </w:rPr>
        <w:t>zÀQëtPÉÌ  :</w:t>
      </w:r>
      <w:proofErr w:type="gramEnd"/>
      <w:r>
        <w:rPr>
          <w:rFonts w:ascii="BRH Kannada RN" w:hAnsi="BRH Kannada RN"/>
          <w:sz w:val="28"/>
          <w:szCs w:val="28"/>
        </w:rPr>
        <w:t xml:space="preserve">   «ÄÃ£ÁPÀëªÀÄä£À  ªÀÄvÀÄÛ gÁªÀÄAiÀÄå£À d«ÄÃ£ÀÄ</w:t>
      </w:r>
    </w:p>
    <w:p w:rsidR="001F1FAD" w:rsidRDefault="001F1FAD" w:rsidP="001F1FAD">
      <w:pPr>
        <w:jc w:val="both"/>
        <w:rPr>
          <w:rFonts w:ascii="BRH Kannada RN" w:hAnsi="BRH Kannada RN"/>
          <w:sz w:val="28"/>
          <w:szCs w:val="28"/>
        </w:rPr>
      </w:pPr>
    </w:p>
    <w:p w:rsidR="008962DA" w:rsidRPr="008962DA" w:rsidRDefault="008962DA" w:rsidP="001F1FAD">
      <w:pPr>
        <w:jc w:val="both"/>
        <w:rPr>
          <w:rFonts w:ascii="BRH Kannada RN" w:hAnsi="BRH Kannada RN"/>
          <w:b/>
          <w:sz w:val="28"/>
          <w:szCs w:val="28"/>
        </w:rPr>
      </w:pPr>
      <w:r w:rsidRPr="008962DA">
        <w:rPr>
          <w:rFonts w:ascii="BRH Kannada RN" w:hAnsi="BRH Kannada RN"/>
          <w:b/>
          <w:sz w:val="28"/>
          <w:szCs w:val="28"/>
        </w:rPr>
        <w:t>¥ÀæwªÁ¢UÀ¼À ¸ÀAQë¥ÀÛ ¥ÀævÀÆåvÀÛgÀ:</w:t>
      </w:r>
    </w:p>
    <w:p w:rsidR="008962DA" w:rsidRDefault="008962DA" w:rsidP="001F1FAD">
      <w:pPr>
        <w:jc w:val="both"/>
        <w:rPr>
          <w:rFonts w:ascii="BRH Kannada RN" w:hAnsi="BRH Kannada RN"/>
          <w:sz w:val="28"/>
          <w:szCs w:val="28"/>
        </w:rPr>
      </w:pPr>
    </w:p>
    <w:p w:rsidR="008962DA" w:rsidRDefault="00306848" w:rsidP="008962DA">
      <w:pPr>
        <w:pStyle w:val="ListParagraph"/>
        <w:numPr>
          <w:ilvl w:val="0"/>
          <w:numId w:val="2"/>
        </w:numPr>
        <w:jc w:val="both"/>
        <w:rPr>
          <w:rFonts w:ascii="BRH Kannada RN" w:hAnsi="BRH Kannada RN"/>
          <w:sz w:val="28"/>
          <w:szCs w:val="28"/>
        </w:rPr>
      </w:pPr>
      <w:r>
        <w:rPr>
          <w:rFonts w:ascii="BRH Kannada RN" w:hAnsi="BRH Kannada RN"/>
          <w:sz w:val="28"/>
          <w:szCs w:val="28"/>
        </w:rPr>
        <w:lastRenderedPageBreak/>
        <w:t>ªÁ¢UÀ¼À zÁªÀ PÁ£ÀÆ£ÀÄ jÃvÀå ªÀÄvÀÄÛ ªÁ¸ÀÛ«PÀvÉAiÀÄ°è ¤®èvÀPÀÌzÀÝ®è.</w:t>
      </w:r>
    </w:p>
    <w:p w:rsidR="00306848" w:rsidRDefault="00306848" w:rsidP="008962DA">
      <w:pPr>
        <w:pStyle w:val="ListParagraph"/>
        <w:numPr>
          <w:ilvl w:val="0"/>
          <w:numId w:val="2"/>
        </w:numPr>
        <w:jc w:val="both"/>
        <w:rPr>
          <w:rFonts w:ascii="BRH Kannada RN" w:hAnsi="BRH Kannada RN"/>
          <w:sz w:val="28"/>
          <w:szCs w:val="28"/>
        </w:rPr>
      </w:pPr>
      <w:r>
        <w:rPr>
          <w:rFonts w:ascii="BRH Kannada RN" w:hAnsi="BRH Kannada RN"/>
          <w:sz w:val="28"/>
          <w:szCs w:val="28"/>
        </w:rPr>
        <w:t>ªÁ¢UÀ¼À «¼Á¸À ¸ÀjAiÀiÁV ¤ÃrgÀÄªÀÅ¢®è. ªÉÆzÀ® ªÁ¢ ¨ÉAUÀ¼ÀÆj£À°è ªÁ¸À 2 ªÀÄvÀÄÛ 3 gÀªÀgÀÄ vÀÄªÀÄPÀÆj£À°è ªÁ¸À.</w:t>
      </w:r>
    </w:p>
    <w:p w:rsidR="00306848" w:rsidRDefault="00306848" w:rsidP="008962DA">
      <w:pPr>
        <w:pStyle w:val="ListParagraph"/>
        <w:numPr>
          <w:ilvl w:val="0"/>
          <w:numId w:val="2"/>
        </w:numPr>
        <w:jc w:val="both"/>
        <w:rPr>
          <w:rFonts w:ascii="BRH Kannada RN" w:hAnsi="BRH Kannada RN"/>
          <w:sz w:val="28"/>
          <w:szCs w:val="28"/>
        </w:rPr>
      </w:pPr>
      <w:r>
        <w:rPr>
          <w:rFonts w:ascii="BRH Kannada RN" w:hAnsi="BRH Kannada RN"/>
          <w:sz w:val="28"/>
          <w:szCs w:val="28"/>
        </w:rPr>
        <w:t>gÁªÀÄAiÀÄå £ÀªÀgÀ ¨ÉÃgÉ ªÁgÀ¸ÀÄìzÁgÀgÀ£ÀÄß ¥Ánð ªÀiÁrgÀÄªÀÅ¢®è.</w:t>
      </w:r>
    </w:p>
    <w:p w:rsidR="00306848" w:rsidRDefault="00306848" w:rsidP="008962DA">
      <w:pPr>
        <w:pStyle w:val="ListParagraph"/>
        <w:numPr>
          <w:ilvl w:val="0"/>
          <w:numId w:val="2"/>
        </w:numPr>
        <w:jc w:val="both"/>
        <w:rPr>
          <w:rFonts w:ascii="BRH Kannada RN" w:hAnsi="BRH Kannada RN"/>
          <w:sz w:val="28"/>
          <w:szCs w:val="28"/>
        </w:rPr>
      </w:pPr>
      <w:r>
        <w:rPr>
          <w:rFonts w:ascii="BRH Kannada RN" w:hAnsi="BRH Kannada RN"/>
          <w:sz w:val="28"/>
          <w:szCs w:val="28"/>
        </w:rPr>
        <w:t>¢£ÁAPÀ 06-02-2010 ¨É¼ÀUÉÎ 11-00 UÀAmÉUÉ zÁªÀ µÉqÀÆå¯ï ¸ÀéwÛ£À F±Á£Àå ¢QÌ¤AzÀ PÁéj PÉ®¸À ªÀiÁqÀÄvÀÛ MvÀÄÛªÀj ±ÀÄgÀÄªÀiÁrgÀÄvÁÛgÉ JA§ DgÉÆÃ¥À ¸ÀÄ½î¤AzÀ PÀÆrgÀÄvÀÛzÉ.</w:t>
      </w:r>
    </w:p>
    <w:p w:rsidR="00306848" w:rsidRDefault="00306848" w:rsidP="008962DA">
      <w:pPr>
        <w:pStyle w:val="ListParagraph"/>
        <w:numPr>
          <w:ilvl w:val="0"/>
          <w:numId w:val="2"/>
        </w:numPr>
        <w:jc w:val="both"/>
        <w:rPr>
          <w:rFonts w:ascii="BRH Kannada RN" w:hAnsi="BRH Kannada RN"/>
          <w:sz w:val="28"/>
          <w:szCs w:val="28"/>
        </w:rPr>
      </w:pPr>
      <w:r>
        <w:rPr>
          <w:rFonts w:ascii="BRH Kannada RN" w:hAnsi="BRH Kannada RN"/>
          <w:sz w:val="28"/>
          <w:szCs w:val="28"/>
        </w:rPr>
        <w:t>ªÁdå PÁgÀtªÀÅ ¸ÀÄ½îÃ£À CA±ÀªÁVgÀÄvÀÛzÉ.</w:t>
      </w:r>
    </w:p>
    <w:p w:rsidR="00306848" w:rsidRDefault="00306848" w:rsidP="008962DA">
      <w:pPr>
        <w:pStyle w:val="ListParagraph"/>
        <w:numPr>
          <w:ilvl w:val="0"/>
          <w:numId w:val="2"/>
        </w:numPr>
        <w:jc w:val="both"/>
        <w:rPr>
          <w:rFonts w:ascii="BRH Kannada RN" w:hAnsi="BRH Kannada RN"/>
          <w:sz w:val="28"/>
          <w:szCs w:val="28"/>
        </w:rPr>
      </w:pPr>
      <w:r>
        <w:rPr>
          <w:rFonts w:ascii="BRH Kannada RN" w:hAnsi="BRH Kannada RN"/>
          <w:sz w:val="28"/>
          <w:szCs w:val="28"/>
        </w:rPr>
        <w:t>ªÁ¢UÀ¼ÀÄ ºÀ®ªÁgÀÄ CA±ÀUÀ¼À£ÀÄß ªÀiÁ£Àå £ÁåAiÀiÁ®AiÀÄzÀ UÀªÀÄ£ÀPÉÌ vÁgÀzÉ ªÀÄÄaÑnÖgÀÄvÁÛgÉ.</w:t>
      </w:r>
    </w:p>
    <w:p w:rsidR="00306848" w:rsidRDefault="00306848" w:rsidP="008962DA">
      <w:pPr>
        <w:pStyle w:val="ListParagraph"/>
        <w:numPr>
          <w:ilvl w:val="0"/>
          <w:numId w:val="2"/>
        </w:numPr>
        <w:jc w:val="both"/>
        <w:rPr>
          <w:rFonts w:ascii="BRH Kannada RN" w:hAnsi="BRH Kannada RN"/>
          <w:sz w:val="28"/>
          <w:szCs w:val="28"/>
        </w:rPr>
      </w:pPr>
      <w:r>
        <w:rPr>
          <w:rFonts w:ascii="BRH Kannada RN" w:hAnsi="BRH Kannada RN"/>
          <w:sz w:val="28"/>
          <w:szCs w:val="28"/>
        </w:rPr>
        <w:t>ªÁ¢UÀ¼À 2 JPÀgÉ 26 UÀÄAmÉ ¥ÀæzÉÃ±ÀzÀ°è ¥ÀæwªÁ¢UÀ¼ÀÄ PÉèÃªÀÄÄ ªÀiÁqÀvÀPÀÌAvÀzÀÄÝ K£ÀÆ E®è DzÀgÉ ¸ÀÄ¼ÀÄî ªÁådå PÁgÀt vÉÆÃj zÁªÉ ºÀÆrgÀÄvÁÛgÉ.</w:t>
      </w:r>
    </w:p>
    <w:p w:rsidR="00306848" w:rsidRDefault="00306848" w:rsidP="008962DA">
      <w:pPr>
        <w:pStyle w:val="ListParagraph"/>
        <w:numPr>
          <w:ilvl w:val="0"/>
          <w:numId w:val="2"/>
        </w:numPr>
        <w:jc w:val="both"/>
        <w:rPr>
          <w:rFonts w:ascii="BRH Kannada RN" w:hAnsi="BRH Kannada RN"/>
          <w:sz w:val="28"/>
          <w:szCs w:val="28"/>
        </w:rPr>
      </w:pPr>
      <w:r>
        <w:rPr>
          <w:rFonts w:ascii="BRH Kannada RN" w:hAnsi="BRH Kannada RN"/>
          <w:sz w:val="28"/>
          <w:szCs w:val="28"/>
        </w:rPr>
        <w:t>ªÁ¢UÀ¼ÀÄ KPÀ¥ÀQëÃAiÀÄ EAdPÀë£ï DzÉÃ±À ¥ÀqÉzÀÄ ¥ÉÇÃ°Ã¸ÀjUÉ zÀÆgÀÄ ¤Ãr ¸ÀªÉð £ÀA§gï 42/4 ªÀÄvÀÄÛ ¸ÀªÉð £ÀA§gï 41/3 gÀ°è £ÀqÉAiÀÄÄwÛzÀÝ PÁ£ÀÆ£ÀÄ §zÀÝ ªÉÄÊ¤AUï PÉ®¸ÀªÀ£</w:t>
      </w:r>
      <w:proofErr w:type="gramStart"/>
      <w:r>
        <w:rPr>
          <w:rFonts w:ascii="BRH Kannada RN" w:hAnsi="BRH Kannada RN"/>
          <w:sz w:val="28"/>
          <w:szCs w:val="28"/>
        </w:rPr>
        <w:t>ÀÄß  ¤</w:t>
      </w:r>
      <w:proofErr w:type="gramEnd"/>
      <w:r>
        <w:rPr>
          <w:rFonts w:ascii="BRH Kannada RN" w:hAnsi="BRH Kannada RN"/>
          <w:sz w:val="28"/>
          <w:szCs w:val="28"/>
        </w:rPr>
        <w:t>°è¹gÀÄvÁÛgÉ. ¸ÀzÀj d«ÄÃ£ÀÄUÀ¼ÀÄ zÁªÀ µÉqÀÆå¯ï ¸ÀéwÛ£À ªÁAiÀÄÄªÀå ¢QÌ£À°è §gÀÄªÀAvÁ</w:t>
      </w:r>
      <w:r w:rsidR="006C64DE">
        <w:rPr>
          <w:rFonts w:ascii="BRH Kannada RN" w:hAnsi="BRH Kannada RN"/>
          <w:sz w:val="28"/>
          <w:szCs w:val="28"/>
        </w:rPr>
        <w:t xml:space="preserve"> d«ÄÃ£ÀÄUÀ¼ÁVzÀÄÝ, zÁªÀ µÉqÀÆå¯ï F±Á£Àå ¢QÌUÉ §gÀÄªÀAvÁ d«ÄÃ£ÀÄ UÀ¼ÀÄ CUÀ¼À</w:t>
      </w:r>
      <w:r w:rsidR="00753309">
        <w:rPr>
          <w:rFonts w:ascii="BRH Kannada RN" w:hAnsi="BRH Kannada RN"/>
          <w:sz w:val="28"/>
          <w:szCs w:val="28"/>
        </w:rPr>
        <w:t>PÀÄ¥Éà UÁæªÀÄzÀ ¸ÀªÉð £ÀA§gï d«ÄÃ£ÀÄUÀ¼ÀÄ ªÀÄvÀÄÛ ¸ÀªÉð £ÀA§gï 41/5 gÀ d«ÄÃ£ÀÄ, CAvÀºÀ d«ÄÃ£ÀÄ ªÀiÁ°ÃPÀgÀ£ÀÄß ¥Ánð ªÀiÁqÀzÉ zÁªÉAiÀÄÄ HfðvÀªÀ®è.</w:t>
      </w:r>
    </w:p>
    <w:p w:rsidR="00753309" w:rsidRDefault="00753309" w:rsidP="008962DA">
      <w:pPr>
        <w:pStyle w:val="ListParagraph"/>
        <w:numPr>
          <w:ilvl w:val="0"/>
          <w:numId w:val="2"/>
        </w:numPr>
        <w:jc w:val="both"/>
        <w:rPr>
          <w:rFonts w:ascii="BRH Kannada RN" w:hAnsi="BRH Kannada RN"/>
          <w:sz w:val="28"/>
          <w:szCs w:val="28"/>
        </w:rPr>
      </w:pPr>
      <w:r>
        <w:rPr>
          <w:rFonts w:ascii="BRH Kannada RN" w:hAnsi="BRH Kannada RN"/>
          <w:sz w:val="28"/>
          <w:szCs w:val="28"/>
        </w:rPr>
        <w:t>F »AzÉ ªÀÄÆgÀ£ÉÃ ªÁ¢AiÀÄÄ ªÀÄvÀÄÛ DPÉAiÀÄ ªÀÄPÀÌ¼ÀÄ N.J¸ï. 491/1998 ¢: 05-08-1998</w:t>
      </w:r>
      <w:r w:rsidR="007B2D55">
        <w:rPr>
          <w:rFonts w:ascii="BRH Kannada RN" w:hAnsi="BRH Kannada RN"/>
          <w:sz w:val="28"/>
          <w:szCs w:val="28"/>
        </w:rPr>
        <w:t xml:space="preserve"> gÀ°è KPÀ¥ÀQëÃAiÀÄ DzÉÃ±À ¥ÀqÉzÀÄ PÁéjAiÀÄ°è ªÉÄÊ¤AUï PÉ®¸À ¤°è¸À®Ä UÀ¯ÁmÉ ªÀiÁrgÀÄvÁÛgÉ. £ÀAvÀgÀ ¢: 20-08-1998 MAzÀÄ MqÀA§rPÉ ªÀiÁrPÉÆAqÀÄ </w:t>
      </w:r>
      <w:r w:rsidR="00920DE7">
        <w:rPr>
          <w:rFonts w:ascii="BRH Kannada RN" w:hAnsi="BRH Kannada RN"/>
          <w:sz w:val="28"/>
          <w:szCs w:val="28"/>
        </w:rPr>
        <w:t>£Á®ÄÌ ®PÀë gÀÆUÀ¼À ºÀt ¥ÀqÉzÀÄ 21-08-1998 gÀ°è PÉÃ¸ÀÄ ªÀeÁ ªÀiÁr¹PÉÆArgÀÄªÀÅzÀÄ ªÁ¸ÀÛ«PÀ ZÀjvÉæAiÀiÁVgÀÄvÀÛzÉ. ¸ÀzÀj CVæªÉÄAmï ¥ÀæPÁgÀ ªÁºÀ£À ¸ÀAZÁgÀPÉÌ ¸Àé®à¨ÁUÀªÀ£ÀÄß §¼ÀPÉUÁV ¤ÃrgÀÄvÁÛgÉ. ¸ÀzÀj CVæªÉÄAmï ªÀÄÄjAiÀÄ®Ä ¸ÀÄ¼ÀÄî zÁªÉAiÀÄ£ÀÄß ºÁQ ºÉÆ¸ÀzÁV ºÀt ªÀ¸ÀÆ°UÉ ªÀÄÄAzÁVgÀÄvÁÛgÉ. 2000 £ÉÃ E¸À«AiÀÄ°èAiÀÄÆ ºÉtÄÚ ªÀÄPÀÌ¼À ¸ÀA§AzÀªÁV UÀ¯ÁmÉ ªÀiÁr M¦àUÉ ¥ÀvÀæ §gÉzÀÄPÉÆlÄÖ gÁf ªÀiÁrPÉÆArgÀÄvÁÛgÉ. »ÃUÉ ªÁ¢UÀ¼ÀÄ ºÀªÁå¸À¢ vÀAmÉ vÀPÀgÁgÀÄ vÉUÉAiÀÄÄªÀªÀgÁVgÀÄvÁÛgÉ.</w:t>
      </w:r>
    </w:p>
    <w:p w:rsidR="001B51A5" w:rsidRDefault="001B51A5" w:rsidP="008962DA">
      <w:pPr>
        <w:pStyle w:val="ListParagraph"/>
        <w:numPr>
          <w:ilvl w:val="0"/>
          <w:numId w:val="2"/>
        </w:numPr>
        <w:jc w:val="both"/>
        <w:rPr>
          <w:rFonts w:ascii="BRH Kannada RN" w:hAnsi="BRH Kannada RN"/>
          <w:sz w:val="28"/>
          <w:szCs w:val="28"/>
        </w:rPr>
      </w:pPr>
      <w:r>
        <w:rPr>
          <w:rFonts w:ascii="BRH Kannada RN" w:hAnsi="BRH Kannada RN"/>
          <w:sz w:val="28"/>
          <w:szCs w:val="28"/>
        </w:rPr>
        <w:t>¸ÀÄ¼ÀÄî CA±ÀUÀ¼À£ÀÄß ªÀiÁ£Àå £ÁåAiÀiÁ®AiÀÄPÉÌ ¤Ãr KPÀ ¥ÀQëÃAiÀÄ DzÉÃ±ÀªÀ£ÀÄß ¥ÀqÉ¢gÀÄvÁÛgÉ.</w:t>
      </w:r>
    </w:p>
    <w:p w:rsidR="001B51A5" w:rsidRDefault="001B51A5" w:rsidP="001B51A5">
      <w:pPr>
        <w:jc w:val="both"/>
        <w:rPr>
          <w:rFonts w:ascii="BRH Kannada RN" w:hAnsi="BRH Kannada RN"/>
          <w:sz w:val="28"/>
          <w:szCs w:val="28"/>
        </w:rPr>
      </w:pPr>
    </w:p>
    <w:p w:rsidR="001B51A5" w:rsidRDefault="001B51A5" w:rsidP="001B51A5">
      <w:pPr>
        <w:jc w:val="both"/>
        <w:rPr>
          <w:rFonts w:ascii="BRH Kannada RN" w:hAnsi="BRH Kannada RN"/>
          <w:sz w:val="28"/>
          <w:szCs w:val="28"/>
        </w:rPr>
      </w:pPr>
    </w:p>
    <w:p w:rsidR="001B51A5" w:rsidRDefault="001B51A5" w:rsidP="001B51A5">
      <w:pPr>
        <w:jc w:val="both"/>
        <w:rPr>
          <w:rFonts w:ascii="BRH Kannada RN" w:hAnsi="BRH Kannada RN"/>
          <w:sz w:val="28"/>
          <w:szCs w:val="28"/>
        </w:rPr>
      </w:pPr>
      <w:r>
        <w:rPr>
          <w:rFonts w:ascii="BRH Kannada RN" w:hAnsi="BRH Kannada RN"/>
          <w:sz w:val="28"/>
          <w:szCs w:val="28"/>
        </w:rPr>
        <w:t>¥ÀæwªÁ¢UÀ¼ÀÄ ¸À°è¹gÀÄªÀ zÁR¯É ªÀÄvÀÄÛ CzÀgÀ°è£À CA±ÀUÀ¼ÀÄ ªÁ¢AiÀÄ PÉÃ¸ÀÄ ªÉÄÃ¯</w:t>
      </w:r>
      <w:proofErr w:type="gramStart"/>
      <w:r>
        <w:rPr>
          <w:rFonts w:ascii="BRH Kannada RN" w:hAnsi="BRH Kannada RN"/>
          <w:sz w:val="28"/>
          <w:szCs w:val="28"/>
        </w:rPr>
        <w:t>ÉÆßÃlPÉÌ  ¸</w:t>
      </w:r>
      <w:proofErr w:type="gramEnd"/>
      <w:r>
        <w:rPr>
          <w:rFonts w:ascii="BRH Kannada RN" w:hAnsi="BRH Kannada RN"/>
          <w:sz w:val="28"/>
          <w:szCs w:val="28"/>
        </w:rPr>
        <w:t>ÀÄ¼ÀÄî JAzÀÄ vÉÆÃj¸À®Ä C£ÀÄPÀÆ®PÀgÀªÁVgÀÄªÀ ¸ÀAUÀwUÀ¼ÀÄ ªÀiÁ£Àå £ÁåAiÀiÁ®AiÀÄzÀ CªÀUÁºÀ£ÉUÉ:-</w:t>
      </w:r>
    </w:p>
    <w:p w:rsidR="001B51A5" w:rsidRDefault="001B51A5" w:rsidP="001B51A5">
      <w:pPr>
        <w:jc w:val="both"/>
        <w:rPr>
          <w:rFonts w:ascii="BRH Kannada RN" w:hAnsi="BRH Kannada RN"/>
          <w:sz w:val="28"/>
          <w:szCs w:val="28"/>
        </w:rPr>
      </w:pPr>
    </w:p>
    <w:tbl>
      <w:tblPr>
        <w:tblStyle w:val="TableGrid"/>
        <w:tblW w:w="0" w:type="auto"/>
        <w:tblLook w:val="04A0"/>
      </w:tblPr>
      <w:tblGrid>
        <w:gridCol w:w="4068"/>
        <w:gridCol w:w="4068"/>
      </w:tblGrid>
      <w:tr w:rsidR="001B51A5" w:rsidTr="001B51A5">
        <w:tc>
          <w:tcPr>
            <w:tcW w:w="4068" w:type="dxa"/>
          </w:tcPr>
          <w:p w:rsidR="001B51A5" w:rsidRDefault="001B51A5" w:rsidP="001B51A5">
            <w:pPr>
              <w:jc w:val="both"/>
              <w:rPr>
                <w:rFonts w:ascii="BRH Kannada RN" w:hAnsi="BRH Kannada RN"/>
                <w:sz w:val="28"/>
                <w:szCs w:val="28"/>
              </w:rPr>
            </w:pPr>
            <w:r>
              <w:rPr>
                <w:rFonts w:ascii="BRH Kannada RN" w:hAnsi="BRH Kannada RN"/>
                <w:sz w:val="28"/>
                <w:szCs w:val="28"/>
              </w:rPr>
              <w:t>zÁR¯É</w:t>
            </w:r>
          </w:p>
        </w:tc>
        <w:tc>
          <w:tcPr>
            <w:tcW w:w="4068" w:type="dxa"/>
          </w:tcPr>
          <w:p w:rsidR="001B51A5" w:rsidRDefault="001B51A5" w:rsidP="001B51A5">
            <w:pPr>
              <w:jc w:val="both"/>
              <w:rPr>
                <w:rFonts w:ascii="BRH Kannada RN" w:hAnsi="BRH Kannada RN"/>
                <w:sz w:val="28"/>
                <w:szCs w:val="28"/>
              </w:rPr>
            </w:pPr>
            <w:r>
              <w:rPr>
                <w:rFonts w:ascii="BRH Kannada RN" w:hAnsi="BRH Kannada RN"/>
                <w:sz w:val="28"/>
                <w:szCs w:val="28"/>
              </w:rPr>
              <w:t>CzÀgÀ°è UÀªÀÄ¤¸À¨ÉÃPÁzÀ CA±ÀUÀ¼ÀÄ</w:t>
            </w:r>
          </w:p>
        </w:tc>
      </w:tr>
      <w:tr w:rsidR="001B51A5" w:rsidTr="001B51A5">
        <w:tc>
          <w:tcPr>
            <w:tcW w:w="4068" w:type="dxa"/>
          </w:tcPr>
          <w:p w:rsidR="001B51A5" w:rsidRDefault="00D70EC2" w:rsidP="001B51A5">
            <w:pPr>
              <w:jc w:val="both"/>
              <w:rPr>
                <w:rFonts w:ascii="BRH Kannada RN" w:hAnsi="BRH Kannada RN"/>
                <w:sz w:val="28"/>
                <w:szCs w:val="28"/>
              </w:rPr>
            </w:pPr>
            <w:r>
              <w:rPr>
                <w:rFonts w:ascii="BRH Kannada RN" w:hAnsi="BRH Kannada RN"/>
                <w:sz w:val="28"/>
                <w:szCs w:val="28"/>
              </w:rPr>
              <w:t>¸ÀªÉð £ÀA§gï 42/1, 4 gÀ n¥ÀàtÂ £ÀPÀ®Ä ªÀÄvÀÄÛ CmÁè¸ï £ÀPÀ®Ä</w:t>
            </w:r>
          </w:p>
        </w:tc>
        <w:tc>
          <w:tcPr>
            <w:tcW w:w="4068" w:type="dxa"/>
          </w:tcPr>
          <w:p w:rsidR="001B51A5" w:rsidRDefault="00D70EC2" w:rsidP="001B51A5">
            <w:pPr>
              <w:jc w:val="both"/>
              <w:rPr>
                <w:rFonts w:ascii="BRH Kannada RN" w:hAnsi="BRH Kannada RN"/>
                <w:sz w:val="28"/>
                <w:szCs w:val="28"/>
              </w:rPr>
            </w:pPr>
            <w:r>
              <w:rPr>
                <w:rFonts w:ascii="BRH Kannada RN" w:hAnsi="BRH Kannada RN"/>
                <w:sz w:val="28"/>
                <w:szCs w:val="28"/>
              </w:rPr>
              <w:t>¨ËAqÀj UÀÄgÀÄw¹gÀÄvÀÛzÉ</w:t>
            </w:r>
          </w:p>
          <w:p w:rsidR="00D70EC2" w:rsidRDefault="00D70EC2" w:rsidP="001B51A5">
            <w:pPr>
              <w:jc w:val="both"/>
              <w:rPr>
                <w:rFonts w:ascii="BRH Kannada RN" w:hAnsi="BRH Kannada RN"/>
                <w:sz w:val="28"/>
                <w:szCs w:val="28"/>
              </w:rPr>
            </w:pPr>
          </w:p>
          <w:p w:rsidR="00D70EC2" w:rsidRDefault="00D70EC2" w:rsidP="001B51A5">
            <w:pPr>
              <w:jc w:val="both"/>
              <w:rPr>
                <w:rFonts w:ascii="BRH Kannada RN" w:hAnsi="BRH Kannada RN"/>
                <w:sz w:val="28"/>
                <w:szCs w:val="28"/>
              </w:rPr>
            </w:pPr>
            <w:r>
              <w:rPr>
                <w:rFonts w:ascii="BRH Kannada RN" w:hAnsi="BRH Kannada RN"/>
                <w:sz w:val="28"/>
                <w:szCs w:val="28"/>
              </w:rPr>
              <w:t>¥ÉÇÃqÁzÀ MAzÀ£ÉÃ »¸ÉìUÉ RgÁ§Ä E®è</w:t>
            </w:r>
          </w:p>
          <w:p w:rsidR="00D70EC2" w:rsidRDefault="00D70EC2" w:rsidP="001B51A5">
            <w:pPr>
              <w:jc w:val="both"/>
              <w:rPr>
                <w:rFonts w:ascii="BRH Kannada RN" w:hAnsi="BRH Kannada RN"/>
                <w:sz w:val="28"/>
                <w:szCs w:val="28"/>
              </w:rPr>
            </w:pPr>
          </w:p>
          <w:p w:rsidR="00D70EC2" w:rsidRDefault="00D70EC2" w:rsidP="001B51A5">
            <w:pPr>
              <w:jc w:val="both"/>
              <w:rPr>
                <w:rFonts w:ascii="BRH Kannada RN" w:hAnsi="BRH Kannada RN"/>
                <w:sz w:val="28"/>
                <w:szCs w:val="28"/>
              </w:rPr>
            </w:pPr>
            <w:r>
              <w:rPr>
                <w:rFonts w:ascii="BRH Kannada RN" w:hAnsi="BRH Kannada RN"/>
                <w:sz w:val="28"/>
                <w:szCs w:val="28"/>
              </w:rPr>
              <w:t>¥ÉÇÃqÁzÀ 4£ÉÃ »¸ÉìUÉ 22 UÀÄAmÉ RgÁ§Ä EnÖgÀÄvÉÛ</w:t>
            </w:r>
          </w:p>
        </w:tc>
      </w:tr>
      <w:tr w:rsidR="00D70EC2" w:rsidTr="001B51A5">
        <w:tc>
          <w:tcPr>
            <w:tcW w:w="4068" w:type="dxa"/>
          </w:tcPr>
          <w:p w:rsidR="00D70EC2" w:rsidRDefault="00D70EC2" w:rsidP="001B51A5">
            <w:pPr>
              <w:jc w:val="both"/>
              <w:rPr>
                <w:rFonts w:ascii="BRH Kannada RN" w:hAnsi="BRH Kannada RN"/>
                <w:sz w:val="28"/>
                <w:szCs w:val="28"/>
              </w:rPr>
            </w:pPr>
            <w:r>
              <w:rPr>
                <w:rFonts w:ascii="BRH Kannada RN" w:hAnsi="BRH Kannada RN"/>
                <w:sz w:val="28"/>
                <w:szCs w:val="28"/>
              </w:rPr>
              <w:t>CPÁgï §Azï (GvÁgÀÄ)</w:t>
            </w:r>
          </w:p>
        </w:tc>
        <w:tc>
          <w:tcPr>
            <w:tcW w:w="4068" w:type="dxa"/>
          </w:tcPr>
          <w:p w:rsidR="00D70EC2" w:rsidRDefault="00D70EC2" w:rsidP="00D70EC2">
            <w:pPr>
              <w:jc w:val="both"/>
              <w:rPr>
                <w:rFonts w:ascii="BRH Kannada RN" w:hAnsi="BRH Kannada RN"/>
                <w:sz w:val="28"/>
                <w:szCs w:val="28"/>
              </w:rPr>
            </w:pPr>
            <w:r>
              <w:rPr>
                <w:rFonts w:ascii="BRH Kannada RN" w:hAnsi="BRH Kannada RN"/>
                <w:sz w:val="28"/>
                <w:szCs w:val="28"/>
              </w:rPr>
              <w:t>¥ÉÇÃqÁzÀ MAzÀ£ÉÃ »¸ÉìUÉ RgÁ§Ä E®è</w:t>
            </w:r>
          </w:p>
          <w:p w:rsidR="00D70EC2" w:rsidRDefault="00D70EC2" w:rsidP="00D70EC2">
            <w:pPr>
              <w:jc w:val="both"/>
              <w:rPr>
                <w:rFonts w:ascii="BRH Kannada RN" w:hAnsi="BRH Kannada RN"/>
                <w:sz w:val="28"/>
                <w:szCs w:val="28"/>
              </w:rPr>
            </w:pPr>
          </w:p>
          <w:p w:rsidR="00D70EC2" w:rsidRDefault="00D70EC2" w:rsidP="00D70EC2">
            <w:pPr>
              <w:jc w:val="both"/>
              <w:rPr>
                <w:rFonts w:ascii="BRH Kannada RN" w:hAnsi="BRH Kannada RN"/>
                <w:sz w:val="28"/>
                <w:szCs w:val="28"/>
              </w:rPr>
            </w:pPr>
            <w:r>
              <w:rPr>
                <w:rFonts w:ascii="BRH Kannada RN" w:hAnsi="BRH Kannada RN"/>
                <w:sz w:val="28"/>
                <w:szCs w:val="28"/>
              </w:rPr>
              <w:lastRenderedPageBreak/>
              <w:t>¥ÉÇÃqÁzÀ 4£ÉÃ »¸ÉìUÉ 22 UÀÄAmÉ RgÁ§Ä EnÖgÀÄvÉÛ.</w:t>
            </w:r>
          </w:p>
          <w:p w:rsidR="00827B33" w:rsidRDefault="00827B33" w:rsidP="00D70EC2">
            <w:pPr>
              <w:jc w:val="both"/>
              <w:rPr>
                <w:rFonts w:ascii="BRH Kannada RN" w:hAnsi="BRH Kannada RN"/>
                <w:sz w:val="28"/>
                <w:szCs w:val="28"/>
              </w:rPr>
            </w:pPr>
          </w:p>
          <w:p w:rsidR="00827B33" w:rsidRDefault="00827B33" w:rsidP="00D70EC2">
            <w:pPr>
              <w:jc w:val="both"/>
              <w:rPr>
                <w:rFonts w:ascii="BRH Kannada RN" w:hAnsi="BRH Kannada RN"/>
                <w:sz w:val="28"/>
                <w:szCs w:val="28"/>
              </w:rPr>
            </w:pPr>
            <w:r>
              <w:rPr>
                <w:rFonts w:ascii="BRH Kannada RN" w:hAnsi="BRH Kannada RN"/>
                <w:sz w:val="28"/>
                <w:szCs w:val="28"/>
              </w:rPr>
              <w:t>¸ÀªÉð £ÀA§gï 42/4 gÀ d«ÄÃ£ÀÄ ¸ÀªÉð 42/1 (zÁªÀ ¸ÀévÀÄÛ) GvÀÛgÀ ªÀÄvÀÄÛ ¥À²ÑªÀÄPÉÌ §gÀÄªÀÅzÀ£ÀÄß UÀªÀÄ¤¸ÀÄªÀÅzÀÄ</w:t>
            </w:r>
          </w:p>
        </w:tc>
      </w:tr>
      <w:tr w:rsidR="001D7719" w:rsidTr="001B51A5">
        <w:tc>
          <w:tcPr>
            <w:tcW w:w="4068" w:type="dxa"/>
          </w:tcPr>
          <w:p w:rsidR="001D7719" w:rsidRDefault="001D7719" w:rsidP="001B51A5">
            <w:pPr>
              <w:jc w:val="both"/>
              <w:rPr>
                <w:rFonts w:ascii="BRH Kannada RN" w:hAnsi="BRH Kannada RN"/>
                <w:sz w:val="28"/>
                <w:szCs w:val="28"/>
              </w:rPr>
            </w:pPr>
            <w:r>
              <w:rPr>
                <w:rFonts w:ascii="BRH Kannada RN" w:hAnsi="BRH Kannada RN"/>
                <w:sz w:val="28"/>
                <w:szCs w:val="28"/>
              </w:rPr>
              <w:lastRenderedPageBreak/>
              <w:t xml:space="preserve">UÀtÂ E¯ÁSÉ </w:t>
            </w:r>
            <w:r>
              <w:rPr>
                <w:rFonts w:cs="Times New Roman"/>
                <w:sz w:val="28"/>
                <w:szCs w:val="28"/>
              </w:rPr>
              <w:t>–</w:t>
            </w:r>
            <w:r>
              <w:rPr>
                <w:rFonts w:ascii="BRH Kannada RN" w:hAnsi="BRH Kannada RN"/>
                <w:sz w:val="28"/>
                <w:szCs w:val="28"/>
              </w:rPr>
              <w:t xml:space="preserve"> PÀAzÁAiÀÄ E¯ÁSÉ </w:t>
            </w:r>
            <w:r>
              <w:rPr>
                <w:rFonts w:cs="Times New Roman"/>
                <w:sz w:val="28"/>
                <w:szCs w:val="28"/>
              </w:rPr>
              <w:t>–</w:t>
            </w:r>
            <w:r>
              <w:rPr>
                <w:rFonts w:ascii="BRH Kannada RN" w:hAnsi="BRH Kannada RN"/>
                <w:sz w:val="28"/>
                <w:szCs w:val="28"/>
              </w:rPr>
              <w:t xml:space="preserve"> CgÀtå E¯ÁSÉ dAnAiÀiÁV ¸ÀªÉð ªÀiÁrgÀÄªÀ £ÀPÉë</w:t>
            </w:r>
          </w:p>
        </w:tc>
        <w:tc>
          <w:tcPr>
            <w:tcW w:w="4068" w:type="dxa"/>
          </w:tcPr>
          <w:p w:rsidR="001D7719" w:rsidRDefault="001D7719" w:rsidP="00D70EC2">
            <w:pPr>
              <w:jc w:val="both"/>
              <w:rPr>
                <w:rFonts w:ascii="BRH Kannada RN" w:hAnsi="BRH Kannada RN"/>
                <w:sz w:val="28"/>
                <w:szCs w:val="28"/>
              </w:rPr>
            </w:pPr>
            <w:r>
              <w:rPr>
                <w:rFonts w:ascii="BRH Kannada RN" w:hAnsi="BRH Kannada RN"/>
                <w:sz w:val="28"/>
                <w:szCs w:val="28"/>
              </w:rPr>
              <w:t>««zÀ ¸ÀªÉð £ÀA§gï UÀ¼À£ÀÄß UÀÄgÀÄw¹gÀÄªÀÅzÀÄ</w:t>
            </w:r>
          </w:p>
          <w:p w:rsidR="001D7719" w:rsidRDefault="001D7719" w:rsidP="00D70EC2">
            <w:pPr>
              <w:jc w:val="both"/>
              <w:rPr>
                <w:rFonts w:ascii="BRH Kannada RN" w:hAnsi="BRH Kannada RN"/>
                <w:sz w:val="28"/>
                <w:szCs w:val="28"/>
              </w:rPr>
            </w:pPr>
          </w:p>
          <w:p w:rsidR="001D7719" w:rsidRDefault="001D7719" w:rsidP="00D70EC2">
            <w:pPr>
              <w:jc w:val="both"/>
              <w:rPr>
                <w:rFonts w:ascii="BRH Kannada RN" w:hAnsi="BRH Kannada RN"/>
                <w:sz w:val="28"/>
                <w:szCs w:val="28"/>
              </w:rPr>
            </w:pPr>
            <w:r>
              <w:rPr>
                <w:rFonts w:ascii="BRH Kannada RN" w:hAnsi="BRH Kannada RN"/>
                <w:sz w:val="28"/>
                <w:szCs w:val="28"/>
              </w:rPr>
              <w:t>¸ÀªÉð £ÀA§gï 42/1 gÀ F±Á£ÀåPÉÌ CUÀ¼ÀPÀÄ¥Éà d«ÄÃ£ÀÄ ªÀÄvÀÄÛ ¸ÀªÉð £ÀA§gï 41/5 gÀ d«ÄÃ£ÀÄ §gÀÄªÀAvÀºÀzÀÄÝ UÀªÀÄ¤¸À§ºÀÄzÀÄ</w:t>
            </w:r>
          </w:p>
          <w:p w:rsidR="00827B33" w:rsidRDefault="00827B33" w:rsidP="00D70EC2">
            <w:pPr>
              <w:jc w:val="both"/>
              <w:rPr>
                <w:rFonts w:ascii="BRH Kannada RN" w:hAnsi="BRH Kannada RN"/>
                <w:sz w:val="28"/>
                <w:szCs w:val="28"/>
              </w:rPr>
            </w:pPr>
          </w:p>
          <w:p w:rsidR="00827B33" w:rsidRDefault="00827B33" w:rsidP="00D70EC2">
            <w:pPr>
              <w:jc w:val="both"/>
              <w:rPr>
                <w:rFonts w:ascii="BRH Kannada RN" w:hAnsi="BRH Kannada RN"/>
                <w:sz w:val="28"/>
                <w:szCs w:val="28"/>
              </w:rPr>
            </w:pPr>
            <w:r>
              <w:rPr>
                <w:rFonts w:ascii="BRH Kannada RN" w:hAnsi="BRH Kannada RN"/>
                <w:sz w:val="28"/>
                <w:szCs w:val="28"/>
              </w:rPr>
              <w:t>¸ÀªÉð £ÀA§gï 42/4 gÀ d«ÄÃ£ÀÄ ¸ÀªÉð 42/1 (zÁªÀ ¸ÀévÀÄÛ) GvÀÛgÀ ªÀÄvÀÄÛ ¥À²ÑªÀÄPÉÌ §gÀÄªÀÅzÀ£ÀÄß UÀªÀÄ¤¸ÀÄªÀÅzÀÄ</w:t>
            </w:r>
          </w:p>
        </w:tc>
      </w:tr>
      <w:tr w:rsidR="00827B33" w:rsidTr="001B51A5">
        <w:tc>
          <w:tcPr>
            <w:tcW w:w="4068" w:type="dxa"/>
          </w:tcPr>
          <w:p w:rsidR="00827B33" w:rsidRDefault="00827B33" w:rsidP="001B51A5">
            <w:pPr>
              <w:jc w:val="both"/>
              <w:rPr>
                <w:rFonts w:ascii="BRH Kannada RN" w:hAnsi="BRH Kannada RN"/>
                <w:sz w:val="28"/>
                <w:szCs w:val="28"/>
              </w:rPr>
            </w:pPr>
            <w:r>
              <w:rPr>
                <w:rFonts w:ascii="BRH Kannada RN" w:hAnsi="BRH Kannada RN"/>
                <w:sz w:val="28"/>
                <w:szCs w:val="28"/>
              </w:rPr>
              <w:t>N.J¸ï. 491/1998 gÀ DqÀðgï ²Ãmï</w:t>
            </w:r>
          </w:p>
        </w:tc>
        <w:tc>
          <w:tcPr>
            <w:tcW w:w="4068" w:type="dxa"/>
          </w:tcPr>
          <w:p w:rsidR="00827B33" w:rsidRDefault="00827B33" w:rsidP="00D70EC2">
            <w:pPr>
              <w:jc w:val="both"/>
              <w:rPr>
                <w:rFonts w:ascii="BRH Kannada RN" w:hAnsi="BRH Kannada RN"/>
                <w:sz w:val="28"/>
                <w:szCs w:val="28"/>
              </w:rPr>
            </w:pPr>
            <w:r>
              <w:rPr>
                <w:rFonts w:ascii="BRH Kannada RN" w:hAnsi="BRH Kannada RN"/>
                <w:sz w:val="28"/>
                <w:szCs w:val="28"/>
              </w:rPr>
              <w:t>ªÀÄÆgÀ£ÉÃ ªÁ¢ ªÀÄvÀÄÛ DPÉAiÀÄ ªÀÄPÀÌ¼ÀÄ F »AzÉ zÁªÉAiÀÄ£ÀÄß º</w:t>
            </w:r>
            <w:proofErr w:type="gramStart"/>
            <w:r>
              <w:rPr>
                <w:rFonts w:ascii="BRH Kannada RN" w:hAnsi="BRH Kannada RN"/>
                <w:sz w:val="28"/>
                <w:szCs w:val="28"/>
              </w:rPr>
              <w:t>ÀÆr  ª</w:t>
            </w:r>
            <w:proofErr w:type="gramEnd"/>
            <w:r>
              <w:rPr>
                <w:rFonts w:ascii="BRH Kannada RN" w:hAnsi="BRH Kannada RN"/>
                <w:sz w:val="28"/>
                <w:szCs w:val="28"/>
              </w:rPr>
              <w:t>ÀeÁ ªÀiÁr¹PÉÆArgÀÄªÀÅzÀÄ.</w:t>
            </w:r>
          </w:p>
          <w:p w:rsidR="00827B33" w:rsidRDefault="00827B33" w:rsidP="00D70EC2">
            <w:pPr>
              <w:jc w:val="both"/>
              <w:rPr>
                <w:rFonts w:ascii="BRH Kannada RN" w:hAnsi="BRH Kannada RN"/>
                <w:sz w:val="28"/>
                <w:szCs w:val="28"/>
              </w:rPr>
            </w:pPr>
          </w:p>
          <w:p w:rsidR="00827B33" w:rsidRDefault="00827B33" w:rsidP="00D70EC2">
            <w:pPr>
              <w:jc w:val="both"/>
              <w:rPr>
                <w:rFonts w:ascii="BRH Kannada RN" w:hAnsi="BRH Kannada RN"/>
                <w:sz w:val="28"/>
                <w:szCs w:val="28"/>
              </w:rPr>
            </w:pPr>
            <w:r>
              <w:rPr>
                <w:rFonts w:ascii="BRH Kannada RN" w:hAnsi="BRH Kannada RN"/>
                <w:sz w:val="28"/>
                <w:szCs w:val="28"/>
              </w:rPr>
              <w:t>zÁªÀ µÀqÀÆå¯ï ¸ÀéwÛ£À°è 3 JPÀgÉ 26 UÀÄAmÉ ¥ÀæzÉÃ±À ªÀiÁvÀæ PÉèöÊªÀÄÄ ªÀiÁrgÀÄªÀÅzÀÄ.</w:t>
            </w:r>
          </w:p>
        </w:tc>
      </w:tr>
      <w:tr w:rsidR="00827B33" w:rsidTr="001B51A5">
        <w:tc>
          <w:tcPr>
            <w:tcW w:w="4068" w:type="dxa"/>
          </w:tcPr>
          <w:p w:rsidR="00827B33" w:rsidRDefault="00827B33" w:rsidP="001B51A5">
            <w:pPr>
              <w:jc w:val="both"/>
              <w:rPr>
                <w:rFonts w:ascii="BRH Kannada RN" w:hAnsi="BRH Kannada RN"/>
                <w:sz w:val="28"/>
                <w:szCs w:val="28"/>
              </w:rPr>
            </w:pPr>
            <w:r>
              <w:rPr>
                <w:rFonts w:ascii="BRH Kannada RN" w:hAnsi="BRH Kannada RN"/>
                <w:sz w:val="28"/>
                <w:szCs w:val="28"/>
              </w:rPr>
              <w:t>20-08-1998 gÀ CVæªÉÄAmï ¥ÀvÀæ</w:t>
            </w:r>
          </w:p>
        </w:tc>
        <w:tc>
          <w:tcPr>
            <w:tcW w:w="4068" w:type="dxa"/>
          </w:tcPr>
          <w:p w:rsidR="00827B33" w:rsidRDefault="00827B33" w:rsidP="00D70EC2">
            <w:pPr>
              <w:jc w:val="both"/>
              <w:rPr>
                <w:rFonts w:ascii="BRH Kannada RN" w:hAnsi="BRH Kannada RN"/>
                <w:sz w:val="28"/>
                <w:szCs w:val="28"/>
              </w:rPr>
            </w:pPr>
            <w:r>
              <w:rPr>
                <w:rFonts w:ascii="BRH Kannada RN" w:hAnsi="BRH Kannada RN"/>
                <w:sz w:val="28"/>
                <w:szCs w:val="28"/>
              </w:rPr>
              <w:t>ªÀÄÆgÀ£ÉÃ ªÁ¢ ªÀÄvÀÄÛ DPÉAiÀÄ ªÀÄPÀÌ¼ÀÄ CVæªÉÄAmï ¥ÀvÀæªÀ£ÀÄß §gÉzÀÄPÉÆlÄÖ PÉÃ¸ÀÄ ªÁ¥À¸ÀÄì ¥ÀqÉ¢gÀÄªÀÅzÀÄ. zÁªÀ ¸ÀéwÛ£À°è ªÁºÀ£À NqÁqÀ®Ä vÀªÀÄä C£ÀÄªÀÄw PÉÆnÖgÀÄªÀÅzÀÄ.</w:t>
            </w:r>
          </w:p>
        </w:tc>
      </w:tr>
      <w:tr w:rsidR="00827B33" w:rsidTr="001B51A5">
        <w:tc>
          <w:tcPr>
            <w:tcW w:w="4068" w:type="dxa"/>
          </w:tcPr>
          <w:p w:rsidR="00827B33" w:rsidRDefault="00827B33" w:rsidP="001B51A5">
            <w:pPr>
              <w:jc w:val="both"/>
              <w:rPr>
                <w:rFonts w:ascii="BRH Kannada RN" w:hAnsi="BRH Kannada RN"/>
                <w:sz w:val="28"/>
                <w:szCs w:val="28"/>
              </w:rPr>
            </w:pPr>
            <w:r>
              <w:rPr>
                <w:rFonts w:ascii="BRH Kannada RN" w:hAnsi="BRH Kannada RN"/>
                <w:sz w:val="28"/>
                <w:szCs w:val="28"/>
              </w:rPr>
              <w:t>1998 ªÀÄvÀÄÛ 2000 £ÉÃ E¸À«AiÀÄ M¦àUÉ ¥ÀvÀæ</w:t>
            </w:r>
          </w:p>
        </w:tc>
        <w:tc>
          <w:tcPr>
            <w:tcW w:w="4068" w:type="dxa"/>
          </w:tcPr>
          <w:p w:rsidR="00827B33" w:rsidRDefault="005F3AEA" w:rsidP="00D70EC2">
            <w:pPr>
              <w:jc w:val="both"/>
              <w:rPr>
                <w:rFonts w:ascii="BRH Kannada RN" w:hAnsi="BRH Kannada RN"/>
                <w:sz w:val="28"/>
                <w:szCs w:val="28"/>
              </w:rPr>
            </w:pPr>
            <w:r>
              <w:rPr>
                <w:rFonts w:ascii="BRH Kannada RN" w:hAnsi="BRH Kannada RN"/>
                <w:sz w:val="28"/>
                <w:szCs w:val="28"/>
              </w:rPr>
              <w:t>UÀAqÀÄ ªÀÄPÀÌ¼À ¥ÀgÀªÁV MAzÀÄ ¨Áj M¦àUÉ ¥ÀvÀæ §gÉ¹PÉÆlÄÖ PÁA¥ÀæªÉÄÊ¸ï DVgÀÄªÀÅzÀÄ.</w:t>
            </w:r>
          </w:p>
          <w:p w:rsidR="005F3AEA" w:rsidRDefault="005F3AEA" w:rsidP="005F3AEA">
            <w:pPr>
              <w:jc w:val="both"/>
              <w:rPr>
                <w:rFonts w:ascii="BRH Kannada RN" w:hAnsi="BRH Kannada RN"/>
                <w:sz w:val="28"/>
                <w:szCs w:val="28"/>
              </w:rPr>
            </w:pPr>
          </w:p>
          <w:p w:rsidR="005F3AEA" w:rsidRDefault="005F3AEA" w:rsidP="00D70EC2">
            <w:pPr>
              <w:jc w:val="both"/>
              <w:rPr>
                <w:rFonts w:ascii="BRH Kannada RN" w:hAnsi="BRH Kannada RN"/>
                <w:sz w:val="28"/>
                <w:szCs w:val="28"/>
              </w:rPr>
            </w:pPr>
            <w:r>
              <w:rPr>
                <w:rFonts w:ascii="BRH Kannada RN" w:hAnsi="BRH Kannada RN"/>
                <w:sz w:val="28"/>
                <w:szCs w:val="28"/>
              </w:rPr>
              <w:t>ºÉtÄÚ ªÀÄPÀÌ¼À ¥ÀgÀªÁV MAzÀÄ ¨Áj M¦àUÉ ¥ÀvÀæ §gÉ¹PÉÆlÄÖ PÁA¥ÀæªÉÄÊ¸ï DVgÀÄªÀÅzÀÄ.</w:t>
            </w:r>
          </w:p>
        </w:tc>
      </w:tr>
      <w:tr w:rsidR="005F3AEA" w:rsidTr="001B51A5">
        <w:tc>
          <w:tcPr>
            <w:tcW w:w="4068" w:type="dxa"/>
          </w:tcPr>
          <w:p w:rsidR="005F3AEA" w:rsidRDefault="005F3AEA" w:rsidP="001B51A5">
            <w:pPr>
              <w:jc w:val="both"/>
              <w:rPr>
                <w:rFonts w:ascii="BRH Kannada RN" w:hAnsi="BRH Kannada RN"/>
                <w:sz w:val="28"/>
                <w:szCs w:val="28"/>
              </w:rPr>
            </w:pPr>
            <w:r>
              <w:rPr>
                <w:rFonts w:ascii="BRH Kannada RN" w:hAnsi="BRH Kannada RN"/>
                <w:sz w:val="28"/>
                <w:szCs w:val="28"/>
              </w:rPr>
              <w:t xml:space="preserve">29-03-2010 gÀ°è ¸ÀªÉð £ÀqÉ¢gÀÄªÀ PÁ®PÉÌ ¸ÀªÉð £ÀA§gï 42/4 jAzÀ MvÀÄÛªÀj DUÀzÉ EgÀÄªÀ §UÉÎ ªÀÄºÀdgÀÄ ªÀgÀ¢UÉ ¸À» ªÀiÁrgÀÄªÀ ¥Àæw ªÀÄvÀÄÛ £ÀPÉë </w:t>
            </w:r>
          </w:p>
        </w:tc>
        <w:tc>
          <w:tcPr>
            <w:tcW w:w="4068" w:type="dxa"/>
          </w:tcPr>
          <w:p w:rsidR="005F3AEA" w:rsidRDefault="005F3AEA" w:rsidP="005F3AEA">
            <w:pPr>
              <w:jc w:val="both"/>
              <w:rPr>
                <w:rFonts w:ascii="BRH Kannada RN" w:hAnsi="BRH Kannada RN"/>
                <w:sz w:val="28"/>
                <w:szCs w:val="28"/>
              </w:rPr>
            </w:pPr>
            <w:r>
              <w:rPr>
                <w:rFonts w:ascii="BRH Kannada RN" w:hAnsi="BRH Kannada RN"/>
                <w:sz w:val="28"/>
                <w:szCs w:val="28"/>
              </w:rPr>
              <w:t>ªÀÄÆgÀ£</w:t>
            </w:r>
            <w:proofErr w:type="gramStart"/>
            <w:r>
              <w:rPr>
                <w:rFonts w:ascii="BRH Kannada RN" w:hAnsi="BRH Kannada RN"/>
                <w:sz w:val="28"/>
                <w:szCs w:val="28"/>
              </w:rPr>
              <w:t>ÉÃ  ª</w:t>
            </w:r>
            <w:proofErr w:type="gramEnd"/>
            <w:r>
              <w:rPr>
                <w:rFonts w:ascii="BRH Kannada RN" w:hAnsi="BRH Kannada RN"/>
                <w:sz w:val="28"/>
                <w:szCs w:val="28"/>
              </w:rPr>
              <w:t>Á¢AiÀÄ ¥ÀÅvÀæ J.Dgï. gÀªÉÄÃ±ï PÀÄªÀiÁgï ¸À» ªÀiÁrgÀÄªÀÅzÀÄ.</w:t>
            </w:r>
          </w:p>
        </w:tc>
      </w:tr>
      <w:tr w:rsidR="005F3AEA" w:rsidTr="001B51A5">
        <w:tc>
          <w:tcPr>
            <w:tcW w:w="4068" w:type="dxa"/>
          </w:tcPr>
          <w:p w:rsidR="005F3AEA" w:rsidRDefault="005F3AEA" w:rsidP="005F3AEA">
            <w:pPr>
              <w:jc w:val="both"/>
              <w:rPr>
                <w:rFonts w:ascii="BRH Kannada RN" w:hAnsi="BRH Kannada RN"/>
                <w:sz w:val="28"/>
                <w:szCs w:val="28"/>
              </w:rPr>
            </w:pPr>
            <w:r>
              <w:rPr>
                <w:rFonts w:ascii="BRH Kannada RN" w:hAnsi="BRH Kannada RN"/>
                <w:sz w:val="28"/>
                <w:szCs w:val="28"/>
              </w:rPr>
              <w:t>¢£ÁAPÀ 08-02-2010 gÀ°è ªÀÄÆgÀ£ÉÃ ªÁ¢AiÀÄ ¥ÀÅvÀæ gÀªÉÄÃ±ï PÀÄªÀiÁgï gÀªÀgÀÄ ªÉÄÊ¤AUï C¢üPÁjUÀ½UÉ zÀÆgÀÄ ¤Ãr UÁæ£ÉÊmï ¨ÁèPï UÀ¼À£ÀÄß ¸ÁV¸ÀÄªÀÅzÀPÉÌ ¥À«Äðmï ¤ÃqÀAvÉ PÉÆÃjzÁÝgÉ.</w:t>
            </w:r>
            <w:r w:rsidR="004F64AF">
              <w:rPr>
                <w:rFonts w:ascii="BRH Kannada RN" w:hAnsi="BRH Kannada RN"/>
                <w:sz w:val="28"/>
                <w:szCs w:val="28"/>
              </w:rPr>
              <w:t xml:space="preserve"> CzÀgÀ eÉÆvÉUÉ gÉ«£ÀÆå CmÁè¸ï ¤ÃrgÀÄªÀÅzÀÄ.</w:t>
            </w:r>
          </w:p>
        </w:tc>
        <w:tc>
          <w:tcPr>
            <w:tcW w:w="4068" w:type="dxa"/>
          </w:tcPr>
          <w:p w:rsidR="005F3AEA" w:rsidRDefault="00AC75D8" w:rsidP="00D70EC2">
            <w:pPr>
              <w:jc w:val="both"/>
              <w:rPr>
                <w:rFonts w:ascii="BRH Kannada RN" w:hAnsi="BRH Kannada RN"/>
                <w:sz w:val="28"/>
                <w:szCs w:val="28"/>
              </w:rPr>
            </w:pPr>
            <w:r>
              <w:rPr>
                <w:rFonts w:ascii="BRH Kannada RN" w:hAnsi="BRH Kannada RN"/>
                <w:sz w:val="28"/>
                <w:szCs w:val="28"/>
              </w:rPr>
              <w:t>¸ÀzÀj ¥ÀvÀæzÀ°è UÀªÀÄ¤¸À ¨ÉÃPÁzÀ CA±ÀUÀ¼ÀÄ</w:t>
            </w:r>
          </w:p>
          <w:p w:rsidR="004F64AF" w:rsidRDefault="004F64AF" w:rsidP="00D70EC2">
            <w:pPr>
              <w:jc w:val="both"/>
              <w:rPr>
                <w:rFonts w:ascii="BRH Kannada RN" w:hAnsi="BRH Kannada RN"/>
                <w:sz w:val="28"/>
                <w:szCs w:val="28"/>
              </w:rPr>
            </w:pPr>
          </w:p>
          <w:p w:rsidR="004F64AF" w:rsidRDefault="004F64AF" w:rsidP="00D70EC2">
            <w:pPr>
              <w:jc w:val="both"/>
              <w:rPr>
                <w:rFonts w:ascii="BRH Kannada RN" w:hAnsi="BRH Kannada RN"/>
                <w:sz w:val="28"/>
                <w:szCs w:val="28"/>
              </w:rPr>
            </w:pPr>
            <w:r>
              <w:rPr>
                <w:rFonts w:ascii="BRH Kannada RN" w:hAnsi="BRH Kannada RN"/>
                <w:sz w:val="28"/>
                <w:szCs w:val="28"/>
              </w:rPr>
              <w:t>3 JPÀgÉ 08 UÀÄAmÉ d«ÄÃ¤UÉ ºÀPÀÄÌ PÉÃ¼ÀÄvÁÛgÉ.</w:t>
            </w:r>
          </w:p>
          <w:p w:rsidR="004F64AF" w:rsidRDefault="004F64AF" w:rsidP="00D70EC2">
            <w:pPr>
              <w:jc w:val="both"/>
              <w:rPr>
                <w:rFonts w:ascii="BRH Kannada RN" w:hAnsi="BRH Kannada RN"/>
                <w:sz w:val="28"/>
                <w:szCs w:val="28"/>
              </w:rPr>
            </w:pPr>
          </w:p>
          <w:p w:rsidR="004F64AF" w:rsidRDefault="004F64AF" w:rsidP="00D70EC2">
            <w:pPr>
              <w:jc w:val="both"/>
              <w:rPr>
                <w:rFonts w:ascii="BRH Kannada RN" w:hAnsi="BRH Kannada RN"/>
                <w:sz w:val="28"/>
                <w:szCs w:val="28"/>
              </w:rPr>
            </w:pPr>
            <w:r>
              <w:rPr>
                <w:rFonts w:ascii="BRH Kannada RN" w:hAnsi="BRH Kannada RN"/>
                <w:sz w:val="28"/>
                <w:szCs w:val="28"/>
              </w:rPr>
              <w:t>ºÀ®ªÀÅ wAUÀ½AzÀ ¥ÀæwªÁ¢ ¸ÀzÀj 42/1 gÀ d«ÄÃ£ÀÄ MvÀÄÛªÀj ªÀiÁrgÀÄvÁÛgÉ.</w:t>
            </w:r>
          </w:p>
          <w:p w:rsidR="004F64AF" w:rsidRDefault="004F64AF" w:rsidP="00D70EC2">
            <w:pPr>
              <w:jc w:val="both"/>
              <w:rPr>
                <w:rFonts w:ascii="BRH Kannada RN" w:hAnsi="BRH Kannada RN"/>
                <w:sz w:val="28"/>
                <w:szCs w:val="28"/>
              </w:rPr>
            </w:pPr>
            <w:r>
              <w:rPr>
                <w:rFonts w:ascii="BRH Kannada RN" w:hAnsi="BRH Kannada RN"/>
                <w:sz w:val="28"/>
                <w:szCs w:val="28"/>
              </w:rPr>
              <w:t xml:space="preserve">(DzÀgÉ ¸ÀzÀj zÁªÉ AiÀÄ°è </w:t>
            </w:r>
            <w:r>
              <w:rPr>
                <w:rFonts w:cs="Times New Roman"/>
                <w:sz w:val="28"/>
                <w:szCs w:val="28"/>
              </w:rPr>
              <w:t>“</w:t>
            </w:r>
            <w:r>
              <w:rPr>
                <w:rFonts w:ascii="BRH Kannada RN" w:hAnsi="BRH Kannada RN"/>
                <w:sz w:val="28"/>
                <w:szCs w:val="28"/>
              </w:rPr>
              <w:t xml:space="preserve">D±ÀÑAiÀÄðPÀgÀ jÃwAiÀÄ°è ¢£ÁAPÀ 06-02-2010 ¨É¼ÀUÉÎ </w:t>
            </w:r>
            <w:r>
              <w:rPr>
                <w:rFonts w:ascii="BRH Kannada RN" w:hAnsi="BRH Kannada RN"/>
                <w:sz w:val="28"/>
                <w:szCs w:val="28"/>
              </w:rPr>
              <w:lastRenderedPageBreak/>
              <w:t>11-00 UÀAmÉUÉ zÁªÀ µÉqÀÆå¯ï ¸ÀéwÛ£À F±Á£Àå ¢QÌ¤AzÀ PÁéj PÉ®¸À ªÀiÁqÀÄvÀÛ MvÀÄÛªÀj ±ÀÄgÀÄªÀiÁrgÀÄvÁÛgÉ</w:t>
            </w:r>
            <w:r>
              <w:rPr>
                <w:rFonts w:cs="Times New Roman"/>
                <w:sz w:val="28"/>
                <w:szCs w:val="28"/>
              </w:rPr>
              <w:t>”</w:t>
            </w:r>
            <w:r>
              <w:rPr>
                <w:rFonts w:ascii="BRH Kannada RN" w:hAnsi="BRH Kannada RN"/>
                <w:sz w:val="28"/>
                <w:szCs w:val="28"/>
              </w:rPr>
              <w:t xml:space="preserve"> JAzÀÄ DgÉÆÃ¥À«gÀÄvÀÛzÉ). </w:t>
            </w:r>
          </w:p>
          <w:p w:rsidR="004F64AF" w:rsidRDefault="004F64AF" w:rsidP="00D70EC2">
            <w:pPr>
              <w:jc w:val="both"/>
              <w:rPr>
                <w:rFonts w:ascii="BRH Kannada RN" w:hAnsi="BRH Kannada RN"/>
                <w:sz w:val="28"/>
                <w:szCs w:val="28"/>
              </w:rPr>
            </w:pPr>
          </w:p>
          <w:p w:rsidR="004F64AF" w:rsidRDefault="004F64AF" w:rsidP="00D70EC2">
            <w:pPr>
              <w:jc w:val="both"/>
              <w:rPr>
                <w:rFonts w:ascii="BRH Kannada RN" w:hAnsi="BRH Kannada RN"/>
                <w:sz w:val="28"/>
                <w:szCs w:val="28"/>
              </w:rPr>
            </w:pPr>
            <w:r>
              <w:rPr>
                <w:rFonts w:ascii="BRH Kannada RN" w:hAnsi="BRH Kannada RN"/>
                <w:sz w:val="28"/>
                <w:szCs w:val="28"/>
              </w:rPr>
              <w:t>¸ÀzÀj MvÀÄÛªÀjAiÀÄ£ÀÄß vÉÆÃj¸À®Ä gÉ«£ÀÆå CmÁè¸ï w¢ÝgÀÄªÀ ¥ÀæwAiÀÄ£ÀÄß ªÉÄÊ¤AUï E¯ÁSÉUÉ ¤ÃrgÀÄvÁÛgÉ.</w:t>
            </w:r>
          </w:p>
          <w:p w:rsidR="004F64AF" w:rsidRDefault="004F64AF" w:rsidP="00D70EC2">
            <w:pPr>
              <w:jc w:val="both"/>
              <w:rPr>
                <w:rFonts w:ascii="BRH Kannada RN" w:hAnsi="BRH Kannada RN"/>
                <w:sz w:val="28"/>
                <w:szCs w:val="28"/>
              </w:rPr>
            </w:pPr>
          </w:p>
          <w:p w:rsidR="004F64AF" w:rsidRDefault="004F64AF" w:rsidP="00D70EC2">
            <w:pPr>
              <w:jc w:val="both"/>
              <w:rPr>
                <w:rFonts w:ascii="BRH Kannada RN" w:hAnsi="BRH Kannada RN"/>
                <w:sz w:val="28"/>
                <w:szCs w:val="28"/>
              </w:rPr>
            </w:pPr>
            <w:r>
              <w:rPr>
                <w:rFonts w:ascii="BRH Kannada RN" w:hAnsi="BRH Kannada RN"/>
                <w:sz w:val="28"/>
                <w:szCs w:val="28"/>
              </w:rPr>
              <w:t>F jÃwAiÀÄ £ÀqÀªÀ½PÉAiÀÄ£ÀÄß UÀªÀÄ¤¹gÀÄªÀ ªÉÄÊ¤AUï C¢üPÁjUÀ¼ÀÄ ªÉÄÊ¤AUï ¤°è¸À¢zÁÝUÀ ªÁ¢UÀ¼ÀÄ ¸ÀÄ¼ÀÄî «ZÁgÀªÀ£ÀÄß ¥Àæw¥Á¢¹ ªÉÆzÀ°UÉ zÁªÀ ªÁådå PÁgÀt 0</w:t>
            </w:r>
            <w:r w:rsidR="001E5B54">
              <w:rPr>
                <w:rFonts w:ascii="BRH Kannada RN" w:hAnsi="BRH Kannada RN"/>
                <w:sz w:val="28"/>
                <w:szCs w:val="28"/>
              </w:rPr>
              <w:t>6-02-2010 ¨É¼ÀUÉÎ 11-00 UÀAmÉ JAzÀÄ vÉÆÃj¹  KPÀ¥ÀQëÃAiÀÄ DzÉÃ±À ¥ÀqÉzÀÄ, 42/4 gÀ°è ªÉÄÊ¤AUï PÉ®¸À ¤°è¸À®Ä DUÀ¢zÁÝUÀ ªÀÄvÉÆÛAzÀÄ CfðAiÀÄ£ÀÄß ¢£ÁAPÀ 19-04-2010 gÀ°è ºÁQ ¸ÀÄ¼ÀÄî «ZÁgÀªÀ£ÀÄß ªÀÄvÉÛ ¥Àæ¸ÁÛ¦¹ UÁæ£ÉÊmï ¨ÁèPï UÀ¼À£ÀÄß ¸ÁV¸ÀzÀAvÉ vÀqÉ DzÉÃ±À PÉÆÃjgÀÄvÁÛgÉ.</w:t>
            </w:r>
          </w:p>
          <w:p w:rsidR="004F64AF" w:rsidRDefault="004F64AF" w:rsidP="00D70EC2">
            <w:pPr>
              <w:jc w:val="both"/>
              <w:rPr>
                <w:rFonts w:ascii="BRH Kannada RN" w:hAnsi="BRH Kannada RN"/>
                <w:sz w:val="28"/>
                <w:szCs w:val="28"/>
              </w:rPr>
            </w:pPr>
          </w:p>
        </w:tc>
      </w:tr>
    </w:tbl>
    <w:p w:rsidR="001B51A5" w:rsidRDefault="001B51A5" w:rsidP="001B51A5">
      <w:pPr>
        <w:jc w:val="both"/>
        <w:rPr>
          <w:rFonts w:ascii="BRH Kannada RN" w:hAnsi="BRH Kannada RN"/>
          <w:sz w:val="28"/>
          <w:szCs w:val="28"/>
        </w:rPr>
      </w:pPr>
    </w:p>
    <w:p w:rsidR="001E5B54" w:rsidRDefault="001E5B54" w:rsidP="001B51A5">
      <w:pPr>
        <w:jc w:val="both"/>
        <w:rPr>
          <w:rFonts w:ascii="BRH Kannada RN" w:hAnsi="BRH Kannada RN"/>
          <w:sz w:val="28"/>
          <w:szCs w:val="28"/>
        </w:rPr>
      </w:pPr>
    </w:p>
    <w:p w:rsidR="001E5B54" w:rsidRDefault="001E5B54" w:rsidP="001B51A5">
      <w:pPr>
        <w:jc w:val="both"/>
        <w:rPr>
          <w:rFonts w:ascii="BRH Kannada RN" w:hAnsi="BRH Kannada RN"/>
          <w:sz w:val="28"/>
          <w:szCs w:val="28"/>
        </w:rPr>
      </w:pPr>
      <w:proofErr w:type="gramStart"/>
      <w:r>
        <w:rPr>
          <w:rFonts w:ascii="BRH Kannada RN" w:hAnsi="BRH Kannada RN"/>
          <w:sz w:val="28"/>
          <w:szCs w:val="28"/>
        </w:rPr>
        <w:t>¢£ÁAPÀ 19-04-2010 gÀ°è£À L.J-3 gÀ «ZÁgÀªÁV</w:t>
      </w:r>
      <w:r w:rsidR="00BD7593">
        <w:rPr>
          <w:rFonts w:ascii="BRH Kannada RN" w:hAnsi="BRH Kannada RN"/>
          <w:sz w:val="28"/>
          <w:szCs w:val="28"/>
        </w:rPr>
        <w:t xml:space="preserve"> FUÁUÀ¯ÉÃ ¸À°è¹gÀÄªÀ vÀPÀgÁgÀÄ CA±ÀUÀ¼À£ÀÄß F °TvÀ ªÁzÀzÉÆA¢UÉ N¢ PÉÆ¼ÀÄîªÀÅzÀÄ.</w:t>
      </w:r>
      <w:proofErr w:type="gramEnd"/>
    </w:p>
    <w:p w:rsidR="00BD7593" w:rsidRDefault="00BD7593" w:rsidP="001B51A5">
      <w:pPr>
        <w:jc w:val="both"/>
        <w:rPr>
          <w:rFonts w:ascii="BRH Kannada RN" w:hAnsi="BRH Kannada RN"/>
          <w:sz w:val="28"/>
          <w:szCs w:val="28"/>
        </w:rPr>
      </w:pPr>
    </w:p>
    <w:p w:rsidR="00BD7593" w:rsidRPr="0052791F" w:rsidRDefault="00BD7593" w:rsidP="001B51A5">
      <w:pPr>
        <w:jc w:val="both"/>
        <w:rPr>
          <w:rFonts w:ascii="BRH Kannada RN" w:hAnsi="BRH Kannada RN"/>
          <w:b/>
          <w:sz w:val="28"/>
          <w:szCs w:val="28"/>
        </w:rPr>
      </w:pPr>
      <w:r w:rsidRPr="0052791F">
        <w:rPr>
          <w:rFonts w:ascii="BRH Kannada RN" w:hAnsi="BRH Kannada RN"/>
          <w:b/>
          <w:sz w:val="28"/>
          <w:szCs w:val="28"/>
        </w:rPr>
        <w:t xml:space="preserve">ªÁ¢AiÀÄªÀgÀÄ </w:t>
      </w:r>
      <w:r w:rsidR="0052791F">
        <w:rPr>
          <w:rFonts w:ascii="BRH Kannada RN" w:hAnsi="BRH Kannada RN"/>
          <w:b/>
          <w:sz w:val="28"/>
          <w:szCs w:val="28"/>
        </w:rPr>
        <w:t xml:space="preserve">ªÀÄzsÀåAvÀgÀ DzÉÃ±À ¥ÀqÉAiÀÄ®Ä </w:t>
      </w:r>
      <w:r w:rsidRPr="0052791F">
        <w:rPr>
          <w:rFonts w:ascii="BRH Kannada RN" w:hAnsi="BRH Kannada RN"/>
          <w:b/>
          <w:sz w:val="28"/>
          <w:szCs w:val="28"/>
        </w:rPr>
        <w:t>¥ÉæöÊªÀÄ ¥sÉÃ¹ PÉÃ¸À£ÀÄß £ÁåAiÀiÁ®AiÀÄzÀ ªÀÄÄAzÉ ¸ÁzÀgÀ ¥Àr¹®è</w:t>
      </w:r>
      <w:r w:rsidR="002A2CCC">
        <w:rPr>
          <w:rFonts w:ascii="BRH Kannada RN" w:hAnsi="BRH Kannada RN"/>
          <w:b/>
          <w:sz w:val="28"/>
          <w:szCs w:val="28"/>
        </w:rPr>
        <w:t xml:space="preserve">, ¨Áå¯É£ïì D¥sï PÀ¤éÃ¤AiÀÄ£ïì ºÉÆA¢®è, vÀÄA§¯ÁgÀzÀ £ÀµÀÖ DUÀÄªÀ ¸À¤ßªÉÃµÀ ¸ÁzÀgÀ ¥Àr¹®è, ¥ÁæªÀiÁtÂÃPÀvÉ¬ÄAzÀ ¤eÁA±ÀUÀ¼À£ÀÄß £ÀÄr¢®è, ªÁ¢AiÀÄÄ ±ÀÄzÀÝ ºÀ¸ÀÛ¢AzÀ ªÁdå ºÀÆr®è, </w:t>
      </w:r>
      <w:r w:rsidR="002D5F65">
        <w:rPr>
          <w:rFonts w:ascii="BRH Kannada RN" w:hAnsi="BRH Kannada RN"/>
          <w:b/>
          <w:sz w:val="28"/>
          <w:szCs w:val="28"/>
        </w:rPr>
        <w:t>ªÁådåªÀÅ PÁ£ÀÆ£ÀÄ ¨Á»gÀªÀÅ ªÀÄvÀÄÛ PÁ£ÀÆ£ÀÄ §zÀÝªÁV ¤®èvÀPÀÌAvÀzÀÝ®è, ªÁ¢UÉ ¹«¯ï £ÁåAiÀiÁ®AiÀÄ ©lÖgÉ ¨ÉÃgÉ PÀqÉ AiÀiÁªÀ PÁ£ÀÆ£ÀÄ ªÀiÁUÀð EzÀÝgÀÄ ªÁ¢ ¸ÀÄ¼ÀÄî CA±ÀªÀ£ÀÄß £ÀÄr¢gÀÄvÁÛgÉ</w:t>
      </w:r>
      <w:r w:rsidRPr="0052791F">
        <w:rPr>
          <w:rFonts w:ascii="BRH Kannada RN" w:hAnsi="BRH Kannada RN"/>
          <w:b/>
          <w:sz w:val="28"/>
          <w:szCs w:val="28"/>
        </w:rPr>
        <w:t xml:space="preserve"> JA§ÄªÀ CA±ÀUÀ¼ÀÄ:-</w:t>
      </w:r>
    </w:p>
    <w:p w:rsidR="00BD7593" w:rsidRDefault="00BD7593" w:rsidP="001B51A5">
      <w:pPr>
        <w:jc w:val="both"/>
        <w:rPr>
          <w:rFonts w:ascii="BRH Kannada RN" w:hAnsi="BRH Kannada RN"/>
          <w:sz w:val="28"/>
          <w:szCs w:val="28"/>
        </w:rPr>
      </w:pPr>
    </w:p>
    <w:p w:rsidR="00BD7593" w:rsidRDefault="00BD7593" w:rsidP="00BD7593">
      <w:pPr>
        <w:pStyle w:val="ListParagraph"/>
        <w:numPr>
          <w:ilvl w:val="0"/>
          <w:numId w:val="3"/>
        </w:numPr>
        <w:jc w:val="both"/>
        <w:rPr>
          <w:rFonts w:ascii="BRH Kannada RN" w:hAnsi="BRH Kannada RN"/>
          <w:sz w:val="28"/>
          <w:szCs w:val="28"/>
        </w:rPr>
      </w:pPr>
      <w:r>
        <w:rPr>
          <w:rFonts w:ascii="BRH Kannada RN" w:hAnsi="BRH Kannada RN"/>
          <w:sz w:val="28"/>
          <w:szCs w:val="28"/>
        </w:rPr>
        <w:t>ªÁzÀ ¥ÀvÀæzÀ°è£À CA±ÀzÀAvÉAiÉÄÃ ZÀPÀÄÌ §A¢AiÀÄ°è F±Á£Àå ¨ÁUÀPÉÌ ¥ÀæwªÁ¢AiÀÄ ¸ÀévÀÄÛ E®è¢gÀÄªÀ CA±ÀªÀ£ÀÄß UÀªÀÄ¤¸ÀÄªÀÅzÀÄ.</w:t>
      </w:r>
    </w:p>
    <w:p w:rsidR="00BD7593" w:rsidRDefault="00BD7593" w:rsidP="00BD7593">
      <w:pPr>
        <w:pStyle w:val="ListParagraph"/>
        <w:numPr>
          <w:ilvl w:val="0"/>
          <w:numId w:val="3"/>
        </w:numPr>
        <w:jc w:val="both"/>
        <w:rPr>
          <w:rFonts w:ascii="BRH Kannada RN" w:hAnsi="BRH Kannada RN"/>
          <w:sz w:val="28"/>
          <w:szCs w:val="28"/>
        </w:rPr>
      </w:pPr>
      <w:r>
        <w:rPr>
          <w:rFonts w:ascii="BRH Kannada RN" w:hAnsi="BRH Kannada RN"/>
          <w:sz w:val="28"/>
          <w:szCs w:val="28"/>
        </w:rPr>
        <w:t>zÁªÀ µÉqÀÆå¯ï F±Á£Àå ¢QÌ£À°è 06-02-2010 gÀ°è D±ÀÑAiÀÄð PÀgÀ jÃwAiÀÄ°è MvÀÄÛªÀj ªÀiÁqÀ®Ä ¥ÀæAiÀÄvÀß ±ÀÄgÀÄ ªÀiÁrzÉÝÃªÉ JAzÀÄ ªÁzÀ ¥ÀvÀæzÀ°è ¥Àæw¥Á¢¸ÀÄªÀ  ªÁ¢UÀ¼ÀÄ,  3 £ÉÃ ªÁ¢UÀ¼À ¥ÀÅvÀæ ªÉÄÊ¤AUï C¢üPÁjUÀ½UÉ ¤ÃrgÀÄªÀ 08-02-2010 gÀ zÀÆj£À°è ºÀ®ªÀÅ wAUÀ½AzÀ ªÉÄÊ¤AUï MvÀÄÛªÀj¸ÀªÉð £ÀA§gï 42/1 gÀ°è £ÀqÉ¢zÉ JAzÀÄ DgÉÆÃ¦¹gÀÄvÁÛgÉ. EzÀgÀ°è AiÀiÁªÀÅzÀÄ ¸ÀvÀå MvÀÄÛªÀj £ÀqÉ¢zÀÝgÉ ªÁ¢UÀ¼ÀÄ KPÉ ¥ÀjºÁgÀ PÉÆÃj zÁªÉ ºÀÆrgÀÄªÀÅ¢®è. ªÁ¢UÀ¼ÀÄ KPÉ E°èªÀgÉUÉ ªÀiÁ£Àå £ÁåAiÀiÁ®AiÀÄ¢AzÀ PÉÆÃmïð PÀ«ÄÃµÀ£Àgï ¤AiÉÆÃf¹ ¸ÀvÁåA±À ¨É¼ÀQUÉ vÀgÀÄªÀ ¥ÀæAiÀÄvÀß £ÀqÉ¹gÀÄªÀÅ¢®è. DgÉÆÃ¦vÀ CA±ÀUÀ¼À°è ¥Àæw ºÀAvÀzÀ°èAiÀÄÆ ªÁ¢UÀ¼ÀÄ ¸ÀÄ¼ÀÄî«ZÁgÀªÀ£ÀÄß ¥Àæw¥Á¢¹gÀÄvÁÛgÉ.</w:t>
      </w:r>
    </w:p>
    <w:p w:rsidR="00BD7593" w:rsidRDefault="00BD7593" w:rsidP="00BD7593">
      <w:pPr>
        <w:pStyle w:val="ListParagraph"/>
        <w:numPr>
          <w:ilvl w:val="0"/>
          <w:numId w:val="3"/>
        </w:numPr>
        <w:jc w:val="both"/>
        <w:rPr>
          <w:rFonts w:ascii="BRH Kannada RN" w:hAnsi="BRH Kannada RN"/>
          <w:sz w:val="28"/>
          <w:szCs w:val="28"/>
        </w:rPr>
      </w:pPr>
      <w:r>
        <w:rPr>
          <w:rFonts w:ascii="BRH Kannada RN" w:hAnsi="BRH Kannada RN"/>
          <w:sz w:val="28"/>
          <w:szCs w:val="28"/>
        </w:rPr>
        <w:lastRenderedPageBreak/>
        <w:t>¥ÀæwªÁ¢UÀ¼ÀÄ ªÁ¢UÀ¼À «¼Á¸À ¸ÀÄ¼ÀÄî JAzÀÄ DgÉÆÃ¦¹gÀÄªÁUÉÎAiÀÄÆ zÁªÉAiÀÄ°è£À «¼Á¸ÀzÀ ¸ÀvÁåA±ÀzÀ §UÉÎ ªÁ¢UÀ¼ÀÄ E°èªÀgÉUÉ AiÀiÁªÀÅzÉÃ zÁR¯É ºÁdgÀÄ ¥Àr¹®è.</w:t>
      </w:r>
    </w:p>
    <w:p w:rsidR="00BD7593" w:rsidRDefault="00BD7593" w:rsidP="00BD7593">
      <w:pPr>
        <w:pStyle w:val="ListParagraph"/>
        <w:numPr>
          <w:ilvl w:val="0"/>
          <w:numId w:val="3"/>
        </w:numPr>
        <w:jc w:val="both"/>
        <w:rPr>
          <w:rFonts w:ascii="BRH Kannada RN" w:hAnsi="BRH Kannada RN"/>
          <w:sz w:val="28"/>
          <w:szCs w:val="28"/>
        </w:rPr>
      </w:pPr>
      <w:r>
        <w:rPr>
          <w:rFonts w:ascii="BRH Kannada RN" w:hAnsi="BRH Kannada RN"/>
          <w:sz w:val="28"/>
          <w:szCs w:val="28"/>
        </w:rPr>
        <w:t>F »AzÉ EzÉÃ jÃwAiÀÄ°è ªÀÄÆgÀ£ÉÃ ªÁ¢AiÀÄ£ÀÄß M¼ÀUÉÆAqÀAvÉ £ÀqÉ¢gÀÄªÀ PÉÃ¹£À §UÉÎ ªÀÄgÉªÀiÁZÀ¯ÁVzÉ.</w:t>
      </w:r>
    </w:p>
    <w:p w:rsidR="00BD7593" w:rsidRDefault="00BD7593" w:rsidP="00BD7593">
      <w:pPr>
        <w:pStyle w:val="ListParagraph"/>
        <w:numPr>
          <w:ilvl w:val="0"/>
          <w:numId w:val="3"/>
        </w:numPr>
        <w:jc w:val="both"/>
        <w:rPr>
          <w:rFonts w:ascii="BRH Kannada RN" w:hAnsi="BRH Kannada RN"/>
          <w:sz w:val="28"/>
          <w:szCs w:val="28"/>
        </w:rPr>
      </w:pPr>
      <w:r>
        <w:rPr>
          <w:rFonts w:ascii="BRH Kannada RN" w:hAnsi="BRH Kannada RN"/>
          <w:sz w:val="28"/>
          <w:szCs w:val="28"/>
        </w:rPr>
        <w:t>ªÁzÀ ¥ÀvÀæzÀ°è 22 UÀÄAmÉ RgÁ§Ä ¨ÁUÀªÀ£ÀÄß ªÁ¢UÀ¼ÁUÀ°Ã ¥ÀæwªÁ¢UÀ¼ÁUÀ°Ã PÉèöÊªÀÄÄ ªÀiÁrgÀÄªÀÅ¢®è. DzÀgÉ ªÁ¢UÀ¼ÀÄ ªÁådå PÁgÀtªÀ£ÉßÃ §zÀ°¹ 22 UÀÄAmÉ RgÁ§Ä ¨ÁUÀPÉÌ ºÀPÀÄÌ ºÉÆ¸ÀzÁV PÉèöÊªÀÄÄ ªÀiÁqÀÄvÀÛ L.J.-3 Cfð ¸À°è¹gÀÄvÁÛgÉ. zÁªÉAiÀÄ°è£À ªÁådå PÁgÀtªÀÅ L.J-3 gÀ°è£À ªÁådå PÁgÀtªÀÅ ©£ÀßªÁVzÀÄÝ ¸ÀÄ½î¤AzÀ PÀÆrgÀÄªÀ §UÉÎ ªÉÄÃ¯ÉÆßÃlPÉÌ ¸ÀéµÀÖ«gÀÄvÀÛzÉ.</w:t>
      </w:r>
    </w:p>
    <w:p w:rsidR="00BD7593" w:rsidRDefault="00BD7593" w:rsidP="00BD7593">
      <w:pPr>
        <w:pStyle w:val="ListParagraph"/>
        <w:numPr>
          <w:ilvl w:val="0"/>
          <w:numId w:val="3"/>
        </w:numPr>
        <w:jc w:val="both"/>
        <w:rPr>
          <w:rFonts w:ascii="BRH Kannada RN" w:hAnsi="BRH Kannada RN"/>
          <w:sz w:val="28"/>
          <w:szCs w:val="28"/>
        </w:rPr>
      </w:pPr>
      <w:r>
        <w:rPr>
          <w:rFonts w:ascii="BRH Kannada RN" w:hAnsi="BRH Kannada RN"/>
          <w:sz w:val="28"/>
          <w:szCs w:val="28"/>
        </w:rPr>
        <w:t xml:space="preserve">L.J-3 gÀ°è ¥Àæ¥ÀæxÀªÀÄ ¨ÁjUÉ zÁªÉ µÉqÀÆå¯ï D¹ÛAiÀÄ ¥À²ÑªÀÄ ¨ÁUÀPÉÌ MvÀÄÛªÀj £ÀqÉ¢zÉ CzÀÄ </w:t>
      </w:r>
      <w:r w:rsidR="00302442">
        <w:rPr>
          <w:rFonts w:ascii="BRH Kannada RN" w:hAnsi="BRH Kannada RN"/>
          <w:sz w:val="28"/>
          <w:szCs w:val="28"/>
        </w:rPr>
        <w:t>PÉÃ¸ÀÄ ºÁQzÀ ªÉÄÃ¯É C°è 1.5 PÉÆÃn gÀÆUÀ¼À UÁæ£ÉÊmï ¨ÁèPï UÀ¼À£ÀÄß zÁªÀ D¹ÛAiÀÄ°è ±ÉÃRj¹qÀ¯ÁVzÉ JAzÀÄ DgÉÆÃ¦¸ÀÄªÀ ªÁ¢UÀ¼ÀÄ E°èªÀgÉUÉ PÀgÀqÀÄ £ÀPÉëAiÀÄ£ÀÆß ºÁQ®è ¤¢ðµÀÖªÁzÀ CªÀgÀ eÁUÀªÀ£ÀÄß £ÁåAiÀiÁ®AiÀÄzÀ ªÀÄÄAzÉ vÉÆÃjgÀÄªÀÅ¢®è. ªÀÄÆ® zÁªÉAiÀÄ°è E®èzÀ DgÉÆÃ¥ÀªÀ£ÀÄß ºÉÆ¸ÀzÁV ¸ÉÃ¥ÀðqÉ ªÀiÁr ¸ÁzÀåªÉÃ E®èzÀ DgÉÆÃ¥ÀªÀ£ÀÄß ªÀiÁrgÀÄªÀÅzÀÄ ªÉÄÃ¯ÉÆßÃlPÉÌ ±ÀÄzÀÝ ºÀ¸ÀÛ¢AzÀ ªÁ¢AiÀÄ £ÀqÀªÀ½PÉ E®èªÉ£ÀÄßªÀÅzÀÄ gÀÄdÄªÁvÁUÀÄvÀÛzÉ.</w:t>
      </w:r>
    </w:p>
    <w:p w:rsidR="00302442" w:rsidRPr="0052791F" w:rsidRDefault="00302442" w:rsidP="00BD7593">
      <w:pPr>
        <w:pStyle w:val="ListParagraph"/>
        <w:numPr>
          <w:ilvl w:val="0"/>
          <w:numId w:val="3"/>
        </w:numPr>
        <w:jc w:val="both"/>
        <w:rPr>
          <w:rFonts w:ascii="BRH Kannada RN" w:hAnsi="BRH Kannada RN"/>
          <w:sz w:val="28"/>
          <w:szCs w:val="28"/>
        </w:rPr>
      </w:pPr>
      <w:r w:rsidRPr="0052791F">
        <w:rPr>
          <w:rFonts w:ascii="BRH Kannada RN" w:hAnsi="BRH Kannada RN"/>
          <w:sz w:val="28"/>
          <w:szCs w:val="28"/>
        </w:rPr>
        <w:t xml:space="preserve">¸ÀzÀj zÁªÉAiÀÄ£ÀÄß ºÀÆqÀ®Ä PÁ¸ï D¥sï CåPÀê£ï E®è¢gÀÄªÀ §UÉÎ £ÀªÀÄä «ªÀgÀuÉAiÀÄÄ vÀPÀgÁgÀÄ CfðAiÀÄ°è »ÃVzÉ </w:t>
      </w:r>
      <w:r w:rsidRPr="0052791F">
        <w:rPr>
          <w:sz w:val="28"/>
          <w:szCs w:val="28"/>
        </w:rPr>
        <w:t>“</w:t>
      </w:r>
      <w:r w:rsidRPr="0052791F">
        <w:rPr>
          <w:rFonts w:ascii="BRH Kannada RN" w:hAnsi="BRH Kannada RN"/>
          <w:sz w:val="28"/>
          <w:szCs w:val="28"/>
        </w:rPr>
        <w:t>F±Á£Àå ªÀÄÆ¯ÉAiÀÄ°è MvÀÄÛªÀj ¥ÁægÀA§ªÁ¬ÄvÀÄ JAzÀÄ E°èªÀgÉUÉ ªÁ¢¸ÀÄwÛgÀÄªÀ ªÀÄvÀÄÛ C£ÉÃPÀ ¨Áj ¥ÀÅ£ÀgÀÄZÀÑj¸ÀÄwÛgÀÄªÀ ªÁ¢UÀ¼ÀÄ vÀªÀÄä zÁªÀ µÉqÀÆå¯ï  £À°è «ªÀj¹gÀÄªÀAvÉ ¥ÀæwªÁ¢AiÀÄ ¸ÀévÀÄÛ ¥À²ÑªÀÄPÉÌ ªÀÄvÀÄÛ ªÁAiÀÄÄªÀåPÉÌ §gÀÄvÀÛzÉ J£ÀÄßvÁÛgÉ, ¸ÀzÀj ZÀPÀÄÌ§A¢ ¸Àj¬ÄzÉ, F±Á£Àå ªÀÄÆ¯ÉAiÀÄ°è ¨ÉÃgÉAiÀÄªÀgÀ ¸ÀévÀÄÛ §gÀÄvÀÛzÉ CªÀgÀ£ÀÄß ¥Ánð ªÀiÁqÀzÉ £ÀªÀÄä ªÉÄÃ¯É DzÉÃ±À ¥ÀqÉAiÀÄÄªÀ zÀÄgÀÄzÉÝÃ±ÀzÀ »£Éß¯ÉAiÀÄ£ÀÄß £ÁªÀÅ FUÁUÀ¯ÉÃ £ÀªÀÄä vÀPÀgÁj£À°è «ªÀj¹zÀÝgÀÆ PÀÆqÀ E°èªÀgÉUÉ ¸ÀzÀj F±Á£Àå ¢QÌ£À°è EgÀÄªÀªÀgÀ£ÀÄß ¥Ánð ªÀiÁr®è DzÀgÉ zÁªÀ µÉqÀÆå¯ï ¥À²ÑªÀÄPÉÌ ¢£ÁAPÀ 19-04-2010 gÀ°è ªÁådå PÁgÀtªÀ£ÀÄß vÉÆÃj zÁªÉAiÀÄ£ÀÄß £ÀªÀÄä ªÉÄÃ¯É ªÀÄÄAzÀÄªÀj¸ÀÄªÀ ªÁ¢UÀ¼À ¥ÀæAiÀÄvÀß ±ÀÄzÀÝ ºÀ¸ÀÛ¢AzÀ PÀÆrgÀÄªÀÅ¢®è.</w:t>
      </w:r>
    </w:p>
    <w:p w:rsidR="00302442" w:rsidRPr="0052791F" w:rsidRDefault="00302442" w:rsidP="00BD7593">
      <w:pPr>
        <w:pStyle w:val="ListParagraph"/>
        <w:numPr>
          <w:ilvl w:val="0"/>
          <w:numId w:val="3"/>
        </w:numPr>
        <w:jc w:val="both"/>
        <w:rPr>
          <w:rFonts w:ascii="BRH Kannada RN" w:hAnsi="BRH Kannada RN"/>
          <w:sz w:val="28"/>
          <w:szCs w:val="28"/>
        </w:rPr>
      </w:pPr>
      <w:r w:rsidRPr="0052791F">
        <w:rPr>
          <w:rFonts w:ascii="BRH Kannada RN" w:hAnsi="BRH Kannada RN"/>
          <w:sz w:val="28"/>
          <w:szCs w:val="28"/>
        </w:rPr>
        <w:t>zÁªÀ ºÀÆrzÀ vÁjÃT£À°è CAzÀgÉ 16-02-2010 gÀ°è ªÁ¢UÀ¼À ªÁzÀ ¥ÀvÀæzÀAvÉ ªÀÄvÀÄÛ CªÀgÀ E°èªÀgÉV£À £ÀqÀªÀ½PÉAiÀÄAvÉ zÁªÀ ªÁådå PÁgÀtªÀÅ ¸ÀÄ¼ÀÄî JA§ CA±ÀªÀ£ÀÄß ªÁ¢UÀ¼ÀÄ vÀªÀÄä L.J.3 gÀ°èAiÉÄÃ ¥ÀgÉÆÃPÀëªÁV M¦àgÀÄªÀÅzÀj</w:t>
      </w:r>
      <w:r w:rsidR="0052791F" w:rsidRPr="0052791F">
        <w:rPr>
          <w:rFonts w:ascii="BRH Kannada RN" w:hAnsi="BRH Kannada RN"/>
          <w:sz w:val="28"/>
          <w:szCs w:val="28"/>
        </w:rPr>
        <w:t>AzÀ</w:t>
      </w:r>
      <w:r w:rsidRPr="0052791F">
        <w:rPr>
          <w:rFonts w:ascii="BRH Kannada RN" w:hAnsi="BRH Kannada RN"/>
          <w:sz w:val="28"/>
          <w:szCs w:val="28"/>
        </w:rPr>
        <w:t xml:space="preserve"> ªÁådå PÁgÀt«®èzÉ ªÁådåªÀ£ÀÄß £ÀqÉ¸ÀÄwÛgÀÄªÀ</w:t>
      </w:r>
      <w:r w:rsidR="0052791F" w:rsidRPr="0052791F">
        <w:rPr>
          <w:rFonts w:ascii="BRH Kannada RN" w:hAnsi="BRH Kannada RN"/>
          <w:sz w:val="28"/>
          <w:szCs w:val="28"/>
        </w:rPr>
        <w:t xml:space="preserve"> -</w:t>
      </w:r>
      <w:r w:rsidRPr="0052791F">
        <w:rPr>
          <w:rFonts w:ascii="BRH Kannada RN" w:hAnsi="BRH Kannada RN"/>
          <w:sz w:val="28"/>
          <w:szCs w:val="28"/>
        </w:rPr>
        <w:t xml:space="preserve"> ªÁådåªÀ£ÀÄß </w:t>
      </w:r>
      <w:r w:rsidR="0052791F" w:rsidRPr="0052791F">
        <w:rPr>
          <w:rFonts w:ascii="BRH Kannada RN" w:hAnsi="BRH Kannada RN"/>
          <w:sz w:val="28"/>
          <w:szCs w:val="28"/>
        </w:rPr>
        <w:t>ªÀÄvÀÄÛ ªÁ¢UÀ¼À£ÀÄß £ÁåAiÀiÁ®AiÀÄ¢AzÀ ºÉÆgÀ ºÁPÀ ¨ÉÃQgÀÄvÀÛzÉ.</w:t>
      </w:r>
    </w:p>
    <w:p w:rsidR="0052791F" w:rsidRDefault="0052791F" w:rsidP="00BD7593">
      <w:pPr>
        <w:pStyle w:val="ListParagraph"/>
        <w:numPr>
          <w:ilvl w:val="0"/>
          <w:numId w:val="3"/>
        </w:numPr>
        <w:jc w:val="both"/>
        <w:rPr>
          <w:rFonts w:ascii="BRH Kannada RN" w:hAnsi="BRH Kannada RN"/>
          <w:sz w:val="28"/>
          <w:szCs w:val="28"/>
        </w:rPr>
      </w:pPr>
      <w:r>
        <w:rPr>
          <w:rFonts w:ascii="BRH Kannada RN" w:hAnsi="BRH Kannada RN"/>
          <w:sz w:val="28"/>
          <w:szCs w:val="28"/>
        </w:rPr>
        <w:t>3£ÉÃ ªÁ¢UÀ¼ÀÄ ªÀÄvÀÄÛ ¥ÀæwªÁ¢AiÀÄ £ÀqÀÄªÉ PÀgÁgÀÄ EgÀÄªÀ «ZÁgÀªÀ£ÀÄß ªÀÄÄaÑnÖgÀÄªÀ ªÀÄvÀÄÛ PÀgÁgÀÄ ¤§AzÀ£ÉUÀ¼À£ÀÄß ªÀÄÄjAiÀÄ®Ä ¸ÀÄ¼ÀÄî ªÁådå PÁgÀt ªÀÄÄAzÉÆrØgÀÄªÀ ªÁ¢UÀ¼À £ÀqÀªÀ½PÉ ±ÀÄzÀÝ ºÀ¸ÀÛ¢AzÀ PÀÆrgÀÄªÀÅ¢®èªÉA§ÄzÀÄ ªÉÄÃ¯ÉÆßÃlPÉÌ ¸ÀéµÀÖvÉ EzÉ.</w:t>
      </w:r>
    </w:p>
    <w:p w:rsidR="0052791F" w:rsidRDefault="0052791F" w:rsidP="00BD7593">
      <w:pPr>
        <w:pStyle w:val="ListParagraph"/>
        <w:numPr>
          <w:ilvl w:val="0"/>
          <w:numId w:val="3"/>
        </w:numPr>
        <w:jc w:val="both"/>
        <w:rPr>
          <w:rFonts w:ascii="BRH Kannada RN" w:hAnsi="BRH Kannada RN"/>
          <w:sz w:val="28"/>
          <w:szCs w:val="28"/>
        </w:rPr>
      </w:pPr>
      <w:r>
        <w:rPr>
          <w:rFonts w:ascii="BRH Kannada RN" w:hAnsi="BRH Kannada RN"/>
          <w:sz w:val="28"/>
          <w:szCs w:val="28"/>
        </w:rPr>
        <w:t>¨sÀÆ ªÀiÁ¥À£Á E¯ÁSÉAiÀÄªÀgÀÄ RgÁ§Ä ¨ÁUÀªÀ£ÀÄß ¸ÀªÉð £ÀA§gï 42/4 gÀ°è EnÖgÀÄvÁÛgÉ PÁgÀt ¸ÀzÀj ¸ÀªÉð £ÀPÉëAiÀÄAvÉ RgÁ§Ä ¨ÁUÀªÀÅ ¸ÀªÉð £ÀA§gï 42/4 PÉÌ ¥À²ÑªÀÄ ¢QÌ£À°è ®UÀvÁÛV EzÀÄÝ ¸ÀªÉð £ÀA§gï 42/1 gÀ°è E®è¢gÀÄªÀ PÁgÀt CzÀÄ ªÀåªÀ¸ÁAiÀÄ G¥ÀAiÉÆÃUÀPÉÌ ªÀÄvÉÛ §zÀ°¸ÀÄªÀ ¸ÁzÀåvÉ E®èzÀÝjAzÀ ªÀÄvÀÄÛ</w:t>
      </w:r>
      <w:r w:rsidR="00AC6C57">
        <w:rPr>
          <w:rFonts w:ascii="BRH Kannada RN" w:hAnsi="BRH Kannada RN"/>
          <w:sz w:val="28"/>
          <w:szCs w:val="28"/>
        </w:rPr>
        <w:t xml:space="preserve"> CzÀÄ ¸ÀPÁðj RgÁ§Ä DzÀÝjAzÀ CzÀgÀ §UÉÎ AiÀiÁgÀºÉ¸Àj£À°èAiÀÄÆ £ÀªÀÄÆ¢¸ÀzÉ ¸ÀªÉð £ÀA§gï 42/4 gÀ°è RgÁ§Ä EnÖzÁÝgÉ. PÀ£ÁðlPÀ ¨sÀÆPÀAzÁAiÀÄ PÁAiÉÄÝ PÀ®A 67 gÀAvÉ AiÀiÁªÀ d«ÄÃ£ÀÄ SÁ¸ÀVAiÀÄªÀgÀ ºÉ¸Àj£À°è EgÀÄªÀÅ¢®èªÉÇÃ CzÀÄ ¸ÀPÁðj ¸ÀévÁÛVgÀÄvÀÛzÉ JAzÀÄ ºÉÃ¼ÀÄvÀÛzÉ. CzÀÄ ªÁ¢UÀ¼À SÁ¸ÀV d«ÄÃ£ÀÄ DVzÀÝgÉ zÁªÀ </w:t>
      </w:r>
      <w:r w:rsidR="00AC6C57">
        <w:rPr>
          <w:rFonts w:ascii="BRH Kannada RN" w:hAnsi="BRH Kannada RN"/>
          <w:sz w:val="28"/>
          <w:szCs w:val="28"/>
        </w:rPr>
        <w:lastRenderedPageBreak/>
        <w:t xml:space="preserve">µÉqÀÆå¯ï £À°è £ÀªÀÄÆ¢¹gÀÄwÛzÀÝgÀÄ DzÀgÉ CzÀ£ÀÄß ªÀÄvÀÄÛ CzÀgÀ ªÉÄÃ°£À ºÀPÀÌ£ÀÄß £ÀªÀÄÆ¢¸ÀzÉ zÁªÉAiÀÄ£ÀÄß ºÀÆr FUÀ ¸ÀzÀj RgÁ§Ä ¨ÁUÀPÉÌ ªÀÄzsÀåAvÀgÀ DzÉÃ±À ¥ÀqÉzÀÄ ªÀÄvÉÛ CzÀgÀ MqÉvÀ£ÀªÀ£ÀÄß ¥ÀqÉAiÀÄÄªÀ ¥ÀæAiÀÄvÀß ªÁ¢UÀ¼ÀzÁÝVzÉ. ªÁ¢UÀ½UÉ ¤dªÁVAiÀÄÆ 22 UÀÄAmÉ RgÁ§Ä ¨ÁUÀªÀÅ ¸ÉÃjgÀÄªÀÅzÁVzÀÝgÉ ¹.¦.¹ PÀ®A 80 gÀ°è ¸ÀPÁðgÀPÉÌ JgÀqÀÄ wAUÀ¼À £ÉÆÃnÃ¸ÀÄ ¤Ãr ¸ÀPÁðgÀzÀ ªÉÄÃ¯É zÁªÉAiÀÄ£ÀÄß ºÀÆr vÀªÀÄä ºÀPÀÌ£ÀÄß WÉÆÃ¶¹PÉÆ¼Àî¨ÉÃQgÀÄvÀÛzÉ. </w:t>
      </w:r>
      <w:proofErr w:type="gramStart"/>
      <w:r w:rsidR="00AC6C57">
        <w:rPr>
          <w:rFonts w:ascii="BRH Kannada RN" w:hAnsi="BRH Kannada RN"/>
          <w:sz w:val="28"/>
          <w:szCs w:val="28"/>
        </w:rPr>
        <w:t>vÀªÀÄä</w:t>
      </w:r>
      <w:proofErr w:type="gramEnd"/>
      <w:r w:rsidR="00AC6C57">
        <w:rPr>
          <w:rFonts w:ascii="BRH Kannada RN" w:hAnsi="BRH Kannada RN"/>
          <w:sz w:val="28"/>
          <w:szCs w:val="28"/>
        </w:rPr>
        <w:t xml:space="preserve"> MqÉvÀ£ÀªÀ£ÀÄß WÉÆÃ¶¹PÉÆ¼ÀÄîªÀ zÁjAiÀÄ£ÀÄß ©nÖ CqÀØzÁj »r¢gÀÄªÀ ªÁ¢UÀ¼ÀÄ C±ÀÄzÀÝ ºÀ¸ÀÛ¢AzÀ ªÀiÁ£Àå £ÁåAiÀiÁ®AiÀÄzÀ «ªÉÃZÀ£ÁAiÀÄÄPÀÛ DzÉÃ±À PÉÆÃgÀÄwÛzÁÝgÉ.</w:t>
      </w:r>
    </w:p>
    <w:p w:rsidR="00AC6C57" w:rsidRDefault="00AC6C57" w:rsidP="00BD7593">
      <w:pPr>
        <w:pStyle w:val="ListParagraph"/>
        <w:numPr>
          <w:ilvl w:val="0"/>
          <w:numId w:val="3"/>
        </w:numPr>
        <w:jc w:val="both"/>
        <w:rPr>
          <w:rFonts w:ascii="BRH Kannada RN" w:hAnsi="BRH Kannada RN"/>
          <w:sz w:val="28"/>
          <w:szCs w:val="28"/>
        </w:rPr>
      </w:pPr>
      <w:r>
        <w:rPr>
          <w:rFonts w:ascii="BRH Kannada RN" w:hAnsi="BRH Kannada RN"/>
          <w:sz w:val="28"/>
          <w:szCs w:val="28"/>
        </w:rPr>
        <w:t>ªÁ¢UÀ¼ÀÄ ¢£ÁAPÀ 08-02-2010 gÀ ªÉÄÊ¤AUï C¢üPÁjUÀ½UÉ ¤ÃrgÀÄªÀ zÀÆj£À°è 3 JPÀgÉ 8 UÀÄAmÉ ¥ÀæzÉÃ±ÀPÉÌ MqÉvÀ£ÀªÀ£ÀÄß vÉÆÃgÀÄvÁÛgÉ</w:t>
      </w:r>
      <w:r w:rsidR="008E7575">
        <w:rPr>
          <w:rFonts w:ascii="BRH Kannada RN" w:hAnsi="BRH Kannada RN"/>
          <w:sz w:val="28"/>
          <w:szCs w:val="28"/>
        </w:rPr>
        <w:t>, C°è ªÁ¢¹ C¸À¥sÀ®vÉAiÀÄ£ÀÄß PÀAqÁUÀ 16-02-2010 gÀ ªÁzÀ ¥ÀvÀæzÀ°è 2 JPÀgÉ 26 UÀÄAmÉUÉ vÀªÀÄä MqÉvÀ£ÀªÀ£ÀÄß ¸ÁÜ¦¸ÀÄvÁÛgÉ, ªÀÄvÉÛ 19-04-2010 gÀ°è Cfð ¸À°è¹ 22 UÀÄAmÉ RgÁ§Ä ¨ÁUÀzÀ ªÁådåªÀ£ÀÄß ±ÀÄgÀÄ ªÀiÁrzÁÝgÉ. F £ÀqÀªÀ½PÉ ¸ÀjAiÉÄ? ¸ÀéµÀÖªÁV KPÉ ªÁ¢AiÀÄÄ MAzÀÄ CA±ÀzÀ°è vÀ°Ã£ÀgÁV®èªÉA§ÄzÀÄ CªÀgÀ £ÀqÀªÀ½PÉ¬ÄAzÀ¯ÉÃ gÀÄdÄªÁvÁUÀÄvÀÛzÉ.</w:t>
      </w:r>
    </w:p>
    <w:p w:rsidR="008E7575" w:rsidRDefault="008E7575" w:rsidP="00BD7593">
      <w:pPr>
        <w:pStyle w:val="ListParagraph"/>
        <w:numPr>
          <w:ilvl w:val="0"/>
          <w:numId w:val="3"/>
        </w:numPr>
        <w:jc w:val="both"/>
        <w:rPr>
          <w:rFonts w:ascii="BRH Kannada RN" w:hAnsi="BRH Kannada RN"/>
          <w:sz w:val="28"/>
          <w:szCs w:val="28"/>
        </w:rPr>
      </w:pPr>
      <w:r>
        <w:rPr>
          <w:rFonts w:ascii="BRH Kannada RN" w:hAnsi="BRH Kannada RN"/>
          <w:sz w:val="28"/>
          <w:szCs w:val="28"/>
        </w:rPr>
        <w:t xml:space="preserve">PÀ®A 140 PÀ£ÁðlPÀ ¨sÀÆ PÀAzÁAiÀÄ PÁAiÉÄÝ CrAiÀÄ°è ¨ËAqÀj «ªÁzÀ«zÀÝgÉ CzÀÄ ¸ÀPÀëªÀÄ vÀºÀ¹Ã¯ÁÝgÀgÀÄ ¥ÀjºÀj¸À¨ÉÃPÀÄ JAzÀÄ </w:t>
      </w:r>
      <w:r>
        <w:rPr>
          <w:sz w:val="28"/>
          <w:szCs w:val="28"/>
        </w:rPr>
        <w:t>“</w:t>
      </w:r>
      <w:r>
        <w:rPr>
          <w:rFonts w:ascii="BRH Kannada RN" w:hAnsi="BRH Kannada RN"/>
          <w:sz w:val="28"/>
          <w:szCs w:val="28"/>
        </w:rPr>
        <w:t>±À¯ï</w:t>
      </w:r>
      <w:r>
        <w:rPr>
          <w:sz w:val="28"/>
          <w:szCs w:val="28"/>
        </w:rPr>
        <w:t>”</w:t>
      </w:r>
      <w:r>
        <w:rPr>
          <w:rFonts w:ascii="BRH Kannada RN" w:hAnsi="BRH Kannada RN"/>
          <w:sz w:val="28"/>
          <w:szCs w:val="28"/>
        </w:rPr>
        <w:t xml:space="preserve"> JA§ ¥ÀzÀzÉÆA¢UÉ EgÀÄvÀÛzÉ. ºÁ° PÉÃ¹£À°è ¨ËAqÀj ¤zÀðjvÀªÁVzÉ ªÀÄvÀÄÛ £ÀPÉë EzÉ ªÀÄvÀÄÛ ¨ËAqÀj ªÀÄvÀÄÛ £ÀPÉëAiÀÄAvÉ 22 UÀÄAmÉ RgÁ§Ä eÁUÀªÀ£ÀÄß 42/4 gÀ°è ElÄÖ ¸ÀªÉð C¢üPÁjUÀ¼ÀÄ DzÉÃ²¹zÁÝgÉ. EzÀgÀ §UÉÎ C¸ÀAvÀÈ¦Û EzÀÝgÉ </w:t>
      </w:r>
      <w:r w:rsidR="00FB1090">
        <w:rPr>
          <w:rFonts w:ascii="BRH Kannada RN" w:hAnsi="BRH Kannada RN"/>
          <w:sz w:val="28"/>
          <w:szCs w:val="28"/>
        </w:rPr>
        <w:t>«ªÁzÀªÀ£ÀÄß eÉ.r.J¯ï.Dgï gÀªÀgÀ ªÀÄÄAzÉ ¥ÀjºÀj¹PÉÆ¼Àî¨ÉÃQgÀÄvÀÛzÉ. ¨ËAqÀj ¤zÀðjvÀªÁzÀ ªÉÄÃ¯É PÀ®A 142(2) gÀ°è vÀºÀ¹Ã¯ÁÝgÀgÀÄ AiÀiÁgÉÃ CPÀæªÀÄt ªÀiÁr ¸Áé¢Ã£ÀzÀ°è EzÀÝgÉ CªÀgÀ£ÀÄß ºÉÆgÀºÁPÀ§ºÀÄzÁzÀ C¢üPÁgÀ«gÀÄvÀÛzÉ. F ¥ÀæQæAiÉÄ UÀ¼À£ÀÄß C£ÀÄ¸Àj¹gÀÄªÀ §UÉÎ CxÀªÀ C£ÀÄ¸Àj¹ «¥sÀ®ªÁVgÀÄªÀ §UÉÎ AiÀiÁªÀÅzÉÃ ªÀiÁ»wAiÀÄ£ÀÄß ¤ÃqÀzÀ ªÁ¢UÀ¼À ªÁzÀ ¥ÀvÀæªÀÅ wgÀ¸ÀÌj¸À¨ÉÃQgÀÄvÀÛzÉ. ¨sÀÆ«Ä PÁ£ÀÆ¤£ÀAvÉ ¥ÀæQæAiÉÄ C£ÀÄ¸Àj¸ÀzÉ CzÀ£ÀÄß zÁR¯É gÀ»vÀ DzsÁgÀzÀ°è ¹«¯ï ªÁådåªÀ£ÁßV¹ ªÀÄÄAzÀÄªÀj¸ÀÄªÀÅzÀÄ PÁ£ÀÆ£ÀÄ ¨sÁ»gÀ«gÀÄvÀÛzÉ.</w:t>
      </w:r>
    </w:p>
    <w:p w:rsidR="002A2CCC" w:rsidRDefault="00FB1090" w:rsidP="00BD7593">
      <w:pPr>
        <w:pStyle w:val="ListParagraph"/>
        <w:numPr>
          <w:ilvl w:val="0"/>
          <w:numId w:val="3"/>
        </w:numPr>
        <w:jc w:val="both"/>
        <w:rPr>
          <w:rFonts w:ascii="BRH Kannada RN" w:hAnsi="BRH Kannada RN"/>
          <w:sz w:val="28"/>
          <w:szCs w:val="28"/>
        </w:rPr>
      </w:pPr>
      <w:r>
        <w:rPr>
          <w:rFonts w:ascii="BRH Kannada RN" w:hAnsi="BRH Kannada RN"/>
          <w:sz w:val="28"/>
          <w:szCs w:val="28"/>
        </w:rPr>
        <w:t>PÀ®A 61 PÀ£ÁðlPÀ ¨sÀÆ PÀAzÁAiÀÄ PÁAiÉÄÝ CrAiÀÄ°è ¹«¯ï PÉÆÃnð£À ªÁå¦ÛAiÀÄÄ PÁAiÉÄÝAiÀÄ°è ¤ÃrgÀÄªÀ gÉ«£ÀÆå PÉÆÃnð£À ªÁå¦Û ªÀÄvÀÄÛ C¢üPÁgÀPÉÌ ¹«¯ï PÉÆÃmïð ¥ÀæªÉÃ²¸ÀÄªÀÅzÀ£ÀÄß ¤§ðA¢¸À¯ÁVzÉ. F §UÉÎAiÀÄÆ</w:t>
      </w:r>
      <w:r w:rsidR="002A2CCC">
        <w:rPr>
          <w:rFonts w:ascii="BRH Kannada RN" w:hAnsi="BRH Kannada RN"/>
          <w:sz w:val="28"/>
          <w:szCs w:val="28"/>
        </w:rPr>
        <w:t xml:space="preserve"> ªÁ¢UÀ¼À ªÀÄzsÀåAvÀgÀ Cfð wgÀ¸ÀÌj¸À¨ÉÃQgÀÄvÀÛzÉ. </w:t>
      </w:r>
    </w:p>
    <w:p w:rsidR="00FB1090" w:rsidRDefault="002A2CCC" w:rsidP="00BD7593">
      <w:pPr>
        <w:pStyle w:val="ListParagraph"/>
        <w:numPr>
          <w:ilvl w:val="0"/>
          <w:numId w:val="3"/>
        </w:numPr>
        <w:jc w:val="both"/>
        <w:rPr>
          <w:rFonts w:ascii="BRH Kannada RN" w:hAnsi="BRH Kannada RN"/>
          <w:sz w:val="28"/>
          <w:szCs w:val="28"/>
        </w:rPr>
      </w:pPr>
      <w:r>
        <w:rPr>
          <w:rFonts w:ascii="BRH Kannada RN" w:hAnsi="BRH Kannada RN"/>
          <w:sz w:val="28"/>
          <w:szCs w:val="28"/>
        </w:rPr>
        <w:t>PÀ®A 61(2) (f) (4) PÀ£ÁðlPÀ ¨sÀÆ PÀAzÁAiÀÄ PÁAiÉÄÝ 1964 gÀ°è ¸ÀPÁðj ªÉÃµïÖ d«ÄÃ£ÀÄ ªÀÄvÀÄÛ SÁ° d«ÄÃ¤£À ªÉÄÃ¯É ¹«¯ï PÉÆÃmïð vÀ£Àß C¢üPÁgÀªÀ£ÀÄß ZÀ¯Á¬Ä¸ÀÄªÀ ºÁV®è JA§ ¤§ðAzÀ «gÀÄvÀÛzÉ.  PÀ®A 61(2) (ºÉZï)   PÀ£ÁðlPÀ ¨sÀÆ PÀAzÁAiÀÄ PÁAiÉÄÝ 1964 gÀ°è ¨ËAqÀj ¤zÀðj¹zÀ ªÉÄÃ¯É CzÀ£ÀÄß ¹«¯ï PÉÆÃnð£À°è ¥Àæ²ß¸ÀÄªÀ ºÁV®è ªÉ£ÀÄßvÀÛzÉ. F jÃwAiÀÄ ¤§ðAzÀUÀ¼À £ÀqÀÄªÉAiÀÄÆ ªÁ¢UÀ¼À£ÀÄß ¥Àæ²ßvÀ zÁªÉAiÀÄ£ÀÄß £ÀqÉ¸À®Ä ©qÀÄªÀÅzÀÄ £ÁåAiÀiÁ®AiÀÄzÀ «ªÉÃZÀ£ÁAiÀÄÄPÀÛ C¢üPÁgÀzÀ zÀÄ§ð¼ÀPÉAiÀiÁzÀAvÉ DUÀÄvÀÛzÉAzÀÄ ¥ÀæwªÁ¢UÀ¼À ¥ÀgÀªÁV ªÁzÀªÁVgÀÄvÀÛzÉ.</w:t>
      </w:r>
    </w:p>
    <w:p w:rsidR="002D5F65" w:rsidRDefault="002D5F65" w:rsidP="002D5F65">
      <w:pPr>
        <w:jc w:val="both"/>
        <w:rPr>
          <w:rFonts w:ascii="BRH Kannada RN" w:hAnsi="BRH Kannada RN"/>
          <w:sz w:val="28"/>
          <w:szCs w:val="28"/>
        </w:rPr>
      </w:pPr>
    </w:p>
    <w:p w:rsidR="002D5F65" w:rsidRPr="00266EE7" w:rsidRDefault="002D5F65" w:rsidP="002D5F65">
      <w:pPr>
        <w:jc w:val="both"/>
        <w:rPr>
          <w:rFonts w:ascii="BRH Kannada RN" w:hAnsi="BRH Kannada RN"/>
          <w:b/>
          <w:sz w:val="28"/>
          <w:szCs w:val="28"/>
        </w:rPr>
      </w:pPr>
      <w:r w:rsidRPr="00266EE7">
        <w:rPr>
          <w:rFonts w:ascii="BRH Kannada RN" w:hAnsi="BRH Kannada RN"/>
          <w:b/>
          <w:sz w:val="28"/>
          <w:szCs w:val="28"/>
        </w:rPr>
        <w:t>ªÀiÁ£Àå PÀ£ÁðlPÀ GZÀÑ£ÁåAiÀiÁ®AiÀÄzÀ ªÀÄvÀÄÛ ªÀiÁ£Àå ¸ÀÄ¦æÃA PÉÆÃnð£À wÃ¦ð£À PÉ®ªÀÅ £ÁåAiÀÄ ¹zÁÝAvÀUÀ¼À G¯ÉèÃRªÀ£ÀÄß F PÉÃ¹£À ªÀÄzsÀåAvÀgÀ CfðAiÀÄ DzÉÃ±ÀPÉÌ C£ÀÄPÀÆ®ª</w:t>
      </w:r>
      <w:proofErr w:type="gramStart"/>
      <w:r w:rsidRPr="00266EE7">
        <w:rPr>
          <w:rFonts w:ascii="BRH Kannada RN" w:hAnsi="BRH Kannada RN"/>
          <w:b/>
          <w:sz w:val="28"/>
          <w:szCs w:val="28"/>
        </w:rPr>
        <w:t>ÁUÀÄAvÉ  ª</w:t>
      </w:r>
      <w:proofErr w:type="gramEnd"/>
      <w:r w:rsidRPr="00266EE7">
        <w:rPr>
          <w:rFonts w:ascii="BRH Kannada RN" w:hAnsi="BRH Kannada RN"/>
          <w:b/>
          <w:sz w:val="28"/>
          <w:szCs w:val="28"/>
        </w:rPr>
        <w:t>ÀiÁ£Àå £ÁåAiÀiÁ®AiÀÄzÀ CªÀUÁºÀ£ÉUÉ ¸À°è¸À¯ÁVzÉ.</w:t>
      </w:r>
    </w:p>
    <w:p w:rsidR="002D5F65" w:rsidRDefault="002D5F65" w:rsidP="002D5F65">
      <w:pPr>
        <w:jc w:val="both"/>
        <w:rPr>
          <w:rFonts w:ascii="BRH Kannada RN" w:hAnsi="BRH Kannada RN"/>
          <w:sz w:val="28"/>
          <w:szCs w:val="28"/>
        </w:rPr>
      </w:pPr>
    </w:p>
    <w:p w:rsidR="00E54BE5" w:rsidRPr="001B22F9" w:rsidRDefault="00E54BE5" w:rsidP="00E54BE5">
      <w:pPr>
        <w:pStyle w:val="NormalWeb"/>
        <w:numPr>
          <w:ilvl w:val="0"/>
          <w:numId w:val="4"/>
        </w:numPr>
        <w:spacing w:line="360" w:lineRule="auto"/>
        <w:jc w:val="both"/>
        <w:rPr>
          <w:rFonts w:asciiTheme="majorHAnsi" w:hAnsiTheme="majorHAnsi"/>
          <w:color w:val="000000"/>
        </w:rPr>
      </w:pPr>
      <w:r>
        <w:rPr>
          <w:rFonts w:ascii="BRH Kannada RN" w:hAnsi="BRH Kannada RN"/>
          <w:i/>
          <w:iCs/>
          <w:sz w:val="28"/>
          <w:szCs w:val="28"/>
        </w:rPr>
        <w:lastRenderedPageBreak/>
        <w:t>£ÁåAiÀiÁ®AiÀÄzÀ ªÀÄÄA¢gÀÄªÀ ¥ÁnðUÀ¼ÀÄ</w:t>
      </w:r>
      <w:r w:rsidRPr="00943309">
        <w:rPr>
          <w:rFonts w:ascii="BRH Kannada RN" w:hAnsi="BRH Kannada RN"/>
          <w:i/>
          <w:iCs/>
          <w:sz w:val="28"/>
          <w:szCs w:val="28"/>
        </w:rPr>
        <w:t xml:space="preserve"> ªÉÆÃ¸À ¥ÀæQæAiÉÄ ªÀiÁqÀÄªÀÅzÀÄ, ºÀ®ªÁgÀÄ «ZÁgÀUÀ¼À£ÀÄß ªÀÄÄaÑqÀÄªÀÅzÀÄ,</w:t>
      </w:r>
      <w:r>
        <w:rPr>
          <w:rFonts w:ascii="BRH Kannada RN" w:hAnsi="BRH Kannada RN"/>
          <w:i/>
          <w:iCs/>
          <w:sz w:val="28"/>
          <w:szCs w:val="28"/>
        </w:rPr>
        <w:t xml:space="preserve"> vÀ¥ÀÅöà «ZÁgÀUÀ¼À£ÀÄß ªÀÄÄAzÀÄªÀiÁqÀÄªÀÅzÀÄ ªÉÆÃ¸ÀªÀiÁqÀÄªÀÅzÀÄ ¸À®èzÀÄ JA§ «ZÁgÀªÀ£ÀÄß ªÀiÁ£Àå ¸ÀÄ¦æÃªÀiï PÉÆÃmïð F PÉ¼ÀPÀAqÀ PÉÃ¹£À°è «¸ÁÛgÀªÁV »ÃUÉ ºÉÃ½zÉ CzÀgÀ G¯ÉèÃTvÀ ¨ÁUÀªÀ£ÀÄß ªÀiÁ£Àå £ÁåAiÀiÁ®AiÀÄzÀ CªÀUÁºÀ£ÉUÉ F PÉ¼ÀUÉ G¯ÉèÃT¹zÉ. </w:t>
      </w:r>
      <w:r w:rsidRPr="00943309">
        <w:rPr>
          <w:rFonts w:ascii="Cambria" w:hAnsi="Cambria"/>
          <w:i/>
          <w:iCs/>
        </w:rPr>
        <w:t xml:space="preserve"> </w:t>
      </w:r>
      <w:r w:rsidRPr="001B22F9">
        <w:rPr>
          <w:rFonts w:ascii="Cambria" w:hAnsi="Cambria"/>
          <w:i/>
          <w:iCs/>
        </w:rPr>
        <w:t xml:space="preserve">It is kindly brought to the kind attention of Hon’ble court the observations of Supreme court in THE STATE OF ANDHRA PRADESH &amp; ANOTHER V. T.SURYACHANDRA RAO, </w:t>
      </w:r>
      <w:r w:rsidRPr="001B22F9">
        <w:rPr>
          <w:rFonts w:ascii="Cambria" w:hAnsi="Cambria"/>
          <w:b/>
          <w:bCs/>
          <w:i/>
          <w:iCs/>
        </w:rPr>
        <w:t>(2006) 1 LW 547 at pg.551</w:t>
      </w:r>
      <w:r w:rsidRPr="001B22F9">
        <w:rPr>
          <w:rFonts w:ascii="Cambria" w:hAnsi="Cambria"/>
          <w:i/>
          <w:iCs/>
        </w:rPr>
        <w:t xml:space="preserve"> wherein the Honourable Supreme Court has observed as follows: " "Fraud" as is well known vitiates every solemn act. Fraud and justice never dwell together. Fraud is a conduct either by letter or words, which includes the other person or authority to take a definite determinative stand as a response to the conduct of the former either by words or letter. It is also well settled that misrepresentation itself amounts to fraud. Indeed, innocent misrepresentation may also give reason to claim relief against fraud. A fraudulent misrepresentation is called deceit and consists in leading a man into damage by willfully or recklessly causing him to believe and act on falsehood. It is a fraud in law if a party makes representations, which he knows to be false, and injury enures therefrom although the motive from which the representations proceeded may not have been bad. An act of fraud on court is always viewed seriously. A collusion or conspiracy with a view to deprive the rights of the others in relation to a property would render the transaction void ab initio.</w:t>
      </w:r>
    </w:p>
    <w:p w:rsidR="00E54BE5" w:rsidRDefault="00E54BE5" w:rsidP="00E54BE5">
      <w:pPr>
        <w:pStyle w:val="ListParagraph"/>
        <w:numPr>
          <w:ilvl w:val="0"/>
          <w:numId w:val="4"/>
        </w:numPr>
        <w:autoSpaceDE w:val="0"/>
        <w:autoSpaceDN w:val="0"/>
        <w:adjustRightInd w:val="0"/>
        <w:spacing w:line="360" w:lineRule="auto"/>
        <w:jc w:val="both"/>
        <w:rPr>
          <w:rFonts w:asciiTheme="majorHAnsi" w:hAnsiTheme="majorHAnsi"/>
          <w:i/>
          <w:iCs/>
          <w:lang w:bidi="kn-IN"/>
        </w:rPr>
      </w:pPr>
      <w:r w:rsidRPr="000F7046">
        <w:rPr>
          <w:rFonts w:asciiTheme="majorHAnsi" w:hAnsiTheme="majorHAnsi"/>
          <w:i/>
          <w:iCs/>
        </w:rPr>
        <w:t xml:space="preserve">It is kindly brought to the kind attention of Hon’ble court the observations of Supreme court in S.P.CHENGALVARAYA NAIDU V. JAGANNATH AND OTHERS, </w:t>
      </w:r>
      <w:r w:rsidRPr="000F7046">
        <w:rPr>
          <w:rFonts w:asciiTheme="majorHAnsi" w:hAnsiTheme="majorHAnsi"/>
          <w:b/>
          <w:bCs/>
          <w:i/>
          <w:iCs/>
        </w:rPr>
        <w:t>AIR (81) 1994 SUPREME COURT 853,</w:t>
      </w:r>
      <w:r w:rsidRPr="000F7046">
        <w:rPr>
          <w:rFonts w:asciiTheme="majorHAnsi" w:hAnsiTheme="majorHAnsi"/>
          <w:i/>
          <w:iCs/>
        </w:rPr>
        <w:t xml:space="preserve"> wherein it is held as follows:-  'The courts of law are meant for imparting justice between the parties. </w:t>
      </w:r>
      <w:proofErr w:type="gramStart"/>
      <w:r w:rsidRPr="000F7046">
        <w:rPr>
          <w:rFonts w:asciiTheme="majorHAnsi" w:hAnsiTheme="majorHAnsi"/>
          <w:i/>
          <w:iCs/>
        </w:rPr>
        <w:t>One</w:t>
      </w:r>
      <w:proofErr w:type="gramEnd"/>
      <w:r w:rsidRPr="000F7046">
        <w:rPr>
          <w:rFonts w:asciiTheme="majorHAnsi" w:hAnsiTheme="majorHAnsi"/>
          <w:i/>
          <w:iCs/>
        </w:rPr>
        <w:t xml:space="preserve"> who comes to the Court, must come with clean hands. It can be said without hesitation that a person whose case is based on falsehood has no right to approach the Court. He can be summarily thrown out at any stage of the litigation. A litigant, who approaches the Court, is bound to produce all the documents executed by him which are relevant to the litigation. If he withholds a vital document in order to gain advantage on the other side then he would be guilty of playing fraud on the court as well as on the opposite party.'</w:t>
      </w:r>
    </w:p>
    <w:p w:rsidR="00E54BE5" w:rsidRPr="00E54BE5" w:rsidRDefault="00E54BE5" w:rsidP="00E54BE5">
      <w:pPr>
        <w:pStyle w:val="ListParagraph"/>
        <w:numPr>
          <w:ilvl w:val="0"/>
          <w:numId w:val="4"/>
        </w:numPr>
        <w:autoSpaceDE w:val="0"/>
        <w:autoSpaceDN w:val="0"/>
        <w:adjustRightInd w:val="0"/>
        <w:spacing w:line="360" w:lineRule="auto"/>
        <w:jc w:val="both"/>
        <w:rPr>
          <w:rFonts w:asciiTheme="majorHAnsi" w:hAnsiTheme="majorHAnsi"/>
          <w:i/>
          <w:iCs/>
          <w:lang w:bidi="kn-IN"/>
        </w:rPr>
      </w:pPr>
      <w:r w:rsidRPr="00E54BE5">
        <w:rPr>
          <w:rStyle w:val="apple-style-span"/>
          <w:rFonts w:ascii="BRH Kannada RN" w:hAnsi="BRH Kannada RN"/>
          <w:color w:val="000000"/>
          <w:sz w:val="28"/>
          <w:szCs w:val="28"/>
        </w:rPr>
        <w:lastRenderedPageBreak/>
        <w:t xml:space="preserve">zÁR¯ÁwUÀ¼À «ZÁgÀzÀ°è ªÀÄvÀÄÛ gÀÄdÄªÁvÀÄ ¥Àr¸ÀÄªÀ «ZÁgÀzÀ°è ªÀiÁ£Àå </w:t>
      </w:r>
      <w:r w:rsidRPr="00E54BE5">
        <w:rPr>
          <w:rFonts w:ascii="BRH Kannada RN" w:hAnsi="BRH Kannada RN"/>
          <w:color w:val="000000"/>
          <w:sz w:val="28"/>
          <w:szCs w:val="28"/>
        </w:rPr>
        <w:t xml:space="preserve">±ÉæÃµÀ× £ÁåAiÀiÁ®AiÀÄzÀ wÃ¦ð£À ¨ÁUÀªÀ£ÀÄß ªÀiÁ£Àå £ÁåAiÀiÁ®AiÀÄzÀ CªÀUÁºÀ£ÉUÉ ¸À°è¹zÉ. </w:t>
      </w:r>
      <w:r w:rsidRPr="00E54BE5">
        <w:rPr>
          <w:rFonts w:asciiTheme="majorHAnsi" w:hAnsiTheme="majorHAnsi"/>
          <w:color w:val="000000"/>
        </w:rPr>
        <w:t>Observations of the Hon'ble Supreme Court in the case of</w:t>
      </w:r>
      <w:r w:rsidRPr="00E54BE5">
        <w:rPr>
          <w:rStyle w:val="apple-converted-space"/>
          <w:rFonts w:asciiTheme="majorHAnsi" w:hAnsiTheme="majorHAnsi"/>
          <w:color w:val="000000"/>
        </w:rPr>
        <w:t> </w:t>
      </w:r>
      <w:hyperlink r:id="rId5" w:history="1">
        <w:r w:rsidRPr="00E54BE5">
          <w:rPr>
            <w:rStyle w:val="Hyperlink"/>
            <w:rFonts w:asciiTheme="majorHAnsi" w:hAnsiTheme="majorHAnsi"/>
            <w:color w:val="000099"/>
          </w:rPr>
          <w:t>Gopal Krishnaji Ketkar v. Mahomed Haji</w:t>
        </w:r>
      </w:hyperlink>
      <w:r w:rsidRPr="00E54BE5">
        <w:rPr>
          <w:rStyle w:val="apple-converted-space"/>
          <w:rFonts w:asciiTheme="majorHAnsi" w:hAnsiTheme="majorHAnsi"/>
          <w:color w:val="000000"/>
        </w:rPr>
        <w:t> </w:t>
      </w:r>
      <w:r w:rsidRPr="00E54BE5">
        <w:rPr>
          <w:rFonts w:asciiTheme="majorHAnsi" w:hAnsiTheme="majorHAnsi"/>
          <w:color w:val="000000"/>
        </w:rPr>
        <w:t>latif and Ors. (1968) 3 S.C.R.: Even if the burden of proof does not lie on a party the Court may draw an adverse inference if he withhold important documents in his possession which can throw light on the facts at issue. It is not, in our opinion, a sound practice for those desiring to rely upon a certain state of facts to withhold from the Court the best evidence which is in their possession which could throw light upon the issues in controversy and to rely upon the abstract doctrine of onus of proof.</w:t>
      </w:r>
    </w:p>
    <w:p w:rsidR="00E54BE5" w:rsidRDefault="00E54BE5" w:rsidP="00E54BE5">
      <w:pPr>
        <w:pStyle w:val="ListParagraph"/>
        <w:autoSpaceDE w:val="0"/>
        <w:autoSpaceDN w:val="0"/>
        <w:adjustRightInd w:val="0"/>
        <w:spacing w:line="360" w:lineRule="auto"/>
        <w:jc w:val="both"/>
        <w:rPr>
          <w:rFonts w:asciiTheme="majorHAnsi" w:hAnsiTheme="majorHAnsi"/>
          <w:i/>
          <w:iCs/>
          <w:lang w:bidi="kn-IN"/>
        </w:rPr>
      </w:pPr>
    </w:p>
    <w:p w:rsidR="00E54BE5" w:rsidRDefault="00E54BE5" w:rsidP="00E54BE5">
      <w:pPr>
        <w:pStyle w:val="ListParagraph"/>
        <w:autoSpaceDE w:val="0"/>
        <w:autoSpaceDN w:val="0"/>
        <w:adjustRightInd w:val="0"/>
        <w:spacing w:line="360" w:lineRule="auto"/>
        <w:jc w:val="both"/>
        <w:rPr>
          <w:rFonts w:asciiTheme="majorHAnsi" w:hAnsiTheme="majorHAnsi"/>
          <w:color w:val="000000"/>
        </w:rPr>
      </w:pPr>
      <w:r w:rsidRPr="002B4B58">
        <w:rPr>
          <w:rFonts w:asciiTheme="majorHAnsi" w:hAnsiTheme="majorHAnsi"/>
          <w:color w:val="000000"/>
        </w:rPr>
        <w:t>In Murugesam Pillai v. Manichavasaka Pandara, Lord Shaw observed as follows: A practice has grown up in Indian procedure of those in possession of important documents or information lying by, trusting to the abstract doctrine of the onus of proof, and failing, accordingly, to furnish to the Courts the best material for its decision. With regard to third parties, this may be right enough-they have no responsibility for the conduct of the suit; but with regard to the parties to the suit it is, in their Lordships' opinion an inversion of sound practice for those desiring to rely upon a certain state of facts to withhold from the Court the written evidence in their possession which would throw light upon the proposition.</w:t>
      </w:r>
    </w:p>
    <w:p w:rsidR="00E54BE5" w:rsidRPr="00E54BE5" w:rsidRDefault="00E54BE5" w:rsidP="00E54BE5">
      <w:pPr>
        <w:pStyle w:val="ListParagraph"/>
        <w:autoSpaceDE w:val="0"/>
        <w:autoSpaceDN w:val="0"/>
        <w:adjustRightInd w:val="0"/>
        <w:spacing w:line="360" w:lineRule="auto"/>
        <w:jc w:val="both"/>
        <w:rPr>
          <w:rFonts w:asciiTheme="majorHAnsi" w:hAnsiTheme="majorHAnsi"/>
          <w:i/>
          <w:iCs/>
          <w:lang w:bidi="kn-IN"/>
        </w:rPr>
      </w:pPr>
    </w:p>
    <w:p w:rsidR="00E54BE5" w:rsidRPr="00266EE7" w:rsidRDefault="00E54BE5" w:rsidP="00E54BE5">
      <w:pPr>
        <w:pStyle w:val="ListParagraph"/>
        <w:numPr>
          <w:ilvl w:val="0"/>
          <w:numId w:val="4"/>
        </w:numPr>
        <w:autoSpaceDE w:val="0"/>
        <w:autoSpaceDN w:val="0"/>
        <w:adjustRightInd w:val="0"/>
        <w:spacing w:line="360" w:lineRule="auto"/>
        <w:jc w:val="both"/>
        <w:rPr>
          <w:rFonts w:asciiTheme="majorHAnsi" w:hAnsiTheme="majorHAnsi"/>
          <w:i/>
          <w:iCs/>
          <w:lang w:bidi="kn-IN"/>
        </w:rPr>
      </w:pPr>
      <w:r w:rsidRPr="00E54BE5">
        <w:rPr>
          <w:rFonts w:asciiTheme="majorHAnsi" w:hAnsiTheme="majorHAnsi"/>
          <w:color w:val="000000"/>
        </w:rPr>
        <w:t xml:space="preserve"> </w:t>
      </w:r>
      <w:r w:rsidRPr="00266EE7">
        <w:rPr>
          <w:rFonts w:asciiTheme="majorHAnsi" w:eastAsiaTheme="minorHAnsi" w:hAnsiTheme="majorHAnsi" w:cs="Courier"/>
          <w:lang w:val="en-US" w:eastAsia="en-US"/>
        </w:rPr>
        <w:t xml:space="preserve">Strong reliance is placed on the following observations of this Court in Wander Ltd. v. Antox India P. Ltd. </w:t>
      </w:r>
      <w:r w:rsidRPr="00266EE7">
        <w:rPr>
          <w:rFonts w:asciiTheme="majorHAnsi" w:eastAsiaTheme="minorHAnsi" w:hAnsiTheme="majorHAnsi" w:cs="Courier"/>
          <w:b/>
          <w:lang w:val="en-US" w:eastAsia="en-US"/>
        </w:rPr>
        <w:t>[1990 Supp SCC 727]</w:t>
      </w:r>
      <w:r w:rsidRPr="00266EE7">
        <w:rPr>
          <w:rFonts w:asciiTheme="majorHAnsi" w:eastAsiaTheme="minorHAnsi" w:hAnsiTheme="majorHAnsi" w:cs="Courier"/>
          <w:lang w:val="en-US" w:eastAsia="en-US"/>
        </w:rPr>
        <w:t xml:space="preserve"> in regard to grant of temporary injunction "Usually, the prayer for grant of an interlocutory injunction is at a stage when the existence of the legal right asserted by the plaintiff and its alleged violation are both contested and uncertain and remain uncertain till they are established at the trial on evidence. The court, at this stage, acts on certain </w:t>
      </w:r>
      <w:r w:rsidRPr="00266EE7">
        <w:rPr>
          <w:rFonts w:asciiTheme="majorHAnsi" w:eastAsiaTheme="minorHAnsi" w:hAnsiTheme="majorHAnsi" w:cs="Courier"/>
          <w:u w:val="single"/>
          <w:lang w:val="en-US" w:eastAsia="en-US"/>
        </w:rPr>
        <w:t>well settled principles of administration of this form of interlocutory remedy</w:t>
      </w:r>
      <w:r w:rsidRPr="00266EE7">
        <w:rPr>
          <w:rFonts w:asciiTheme="majorHAnsi" w:eastAsiaTheme="minorHAnsi" w:hAnsiTheme="majorHAnsi" w:cs="Courier"/>
          <w:lang w:val="en-US" w:eastAsia="en-US"/>
        </w:rPr>
        <w:t xml:space="preserve"> which is both temporary and discretionary. The object of the interlocutory injunction, it is stated : "is to protect the plaintiff against injury by violation of his rights for which he could not adequately be compensated in damages recoverable in the action if the uncertainty were resolved in his favour at the trial. </w:t>
      </w:r>
      <w:r w:rsidRPr="00266EE7">
        <w:rPr>
          <w:rFonts w:asciiTheme="majorHAnsi" w:eastAsiaTheme="minorHAnsi" w:hAnsiTheme="majorHAnsi" w:cs="Courier"/>
          <w:u w:val="single"/>
          <w:lang w:val="en-US" w:eastAsia="en-US"/>
        </w:rPr>
        <w:t xml:space="preserve">The need for such protection </w:t>
      </w:r>
      <w:r w:rsidRPr="00266EE7">
        <w:rPr>
          <w:rFonts w:asciiTheme="majorHAnsi" w:eastAsiaTheme="minorHAnsi" w:hAnsiTheme="majorHAnsi" w:cs="Courier"/>
          <w:u w:val="single"/>
          <w:lang w:val="en-US" w:eastAsia="en-US"/>
        </w:rPr>
        <w:lastRenderedPageBreak/>
        <w:t>must be weighed against the corresponding need of the defendant to be protected against injury</w:t>
      </w:r>
      <w:r w:rsidRPr="00266EE7">
        <w:rPr>
          <w:rFonts w:asciiTheme="majorHAnsi" w:eastAsiaTheme="minorHAnsi" w:hAnsiTheme="majorHAnsi" w:cs="Courier"/>
          <w:lang w:val="en-US" w:eastAsia="en-US"/>
        </w:rPr>
        <w:t xml:space="preserve"> resulting from his having been prevented from exercising his own legal rights for which he could not be adequately compensated. The court must weigh one need against another and determine where the ’balance of convenience’ lies."</w:t>
      </w:r>
    </w:p>
    <w:p w:rsidR="00266EE7" w:rsidRPr="00266EE7" w:rsidRDefault="00266EE7" w:rsidP="00266EE7">
      <w:pPr>
        <w:pStyle w:val="ListParagraph"/>
        <w:autoSpaceDE w:val="0"/>
        <w:autoSpaceDN w:val="0"/>
        <w:adjustRightInd w:val="0"/>
        <w:spacing w:line="360" w:lineRule="auto"/>
        <w:jc w:val="both"/>
        <w:rPr>
          <w:rFonts w:asciiTheme="majorHAnsi" w:hAnsiTheme="majorHAnsi"/>
          <w:i/>
          <w:iCs/>
          <w:lang w:bidi="kn-IN"/>
        </w:rPr>
      </w:pPr>
    </w:p>
    <w:p w:rsidR="00E54BE5" w:rsidRPr="00266EE7" w:rsidRDefault="00E54BE5" w:rsidP="00E54BE5">
      <w:pPr>
        <w:pStyle w:val="ListParagraph"/>
        <w:numPr>
          <w:ilvl w:val="0"/>
          <w:numId w:val="4"/>
        </w:numPr>
        <w:autoSpaceDE w:val="0"/>
        <w:autoSpaceDN w:val="0"/>
        <w:adjustRightInd w:val="0"/>
        <w:spacing w:line="360" w:lineRule="auto"/>
        <w:jc w:val="both"/>
        <w:rPr>
          <w:rFonts w:asciiTheme="majorHAnsi" w:hAnsiTheme="majorHAnsi"/>
          <w:i/>
          <w:iCs/>
          <w:lang w:bidi="kn-IN"/>
        </w:rPr>
      </w:pPr>
      <w:r w:rsidRPr="00266EE7">
        <w:rPr>
          <w:rFonts w:asciiTheme="majorHAnsi" w:eastAsiaTheme="minorHAnsi" w:hAnsiTheme="majorHAnsi" w:cs="Courier"/>
          <w:b/>
          <w:lang w:val="en-US" w:eastAsia="en-US"/>
        </w:rPr>
        <w:t>2006 (5) SCC 282</w:t>
      </w:r>
      <w:r w:rsidRPr="00266EE7">
        <w:rPr>
          <w:rFonts w:asciiTheme="majorHAnsi" w:eastAsiaTheme="minorHAnsi" w:hAnsiTheme="majorHAnsi" w:cs="Courier"/>
          <w:lang w:val="en-US" w:eastAsia="en-US"/>
        </w:rPr>
        <w:t xml:space="preserve"> -&gt; The discretion of the court is exercised to grant a temporary injunction only when the following requirements are made out by the plaintiff : (i) existence of a prima facie case as pleaded, necessitating protection of plaintiff’s rights by issue of a temporary injunction; (ii) when the need for protection of plaintiff’s rights is compared with or weighed against the </w:t>
      </w:r>
      <w:r w:rsidRPr="00266EE7">
        <w:rPr>
          <w:rFonts w:asciiTheme="majorHAnsi" w:eastAsiaTheme="minorHAnsi" w:hAnsiTheme="majorHAnsi" w:cs="Courier"/>
          <w:u w:val="single"/>
          <w:lang w:val="en-US" w:eastAsia="en-US"/>
        </w:rPr>
        <w:t>need for protection of defendant’s rights or likely infringement of defendant’s rights,</w:t>
      </w:r>
      <w:r w:rsidRPr="00266EE7">
        <w:rPr>
          <w:rFonts w:asciiTheme="majorHAnsi" w:eastAsiaTheme="minorHAnsi" w:hAnsiTheme="majorHAnsi" w:cs="Courier"/>
          <w:lang w:val="en-US" w:eastAsia="en-US"/>
        </w:rPr>
        <w:t xml:space="preserve"> the balance of convenience tilting in favour of plaintiff; and (iii) clear possibility of irreparable injury being caused to plaintiff if the temporary injunction is not granted. In addition, temporary injunction being an equitable relief, the discretion to grant such relief will be exercised only when the plaintiff’s conduct is free from blame and he approaches the court with clean hands.</w:t>
      </w:r>
    </w:p>
    <w:p w:rsidR="00266EE7" w:rsidRPr="00266EE7" w:rsidRDefault="00266EE7" w:rsidP="00266EE7">
      <w:pPr>
        <w:autoSpaceDE w:val="0"/>
        <w:autoSpaceDN w:val="0"/>
        <w:adjustRightInd w:val="0"/>
        <w:spacing w:line="360" w:lineRule="auto"/>
        <w:jc w:val="both"/>
        <w:rPr>
          <w:rFonts w:asciiTheme="majorHAnsi" w:hAnsiTheme="majorHAnsi"/>
          <w:i/>
          <w:iCs/>
          <w:lang w:bidi="kn-IN"/>
        </w:rPr>
      </w:pPr>
    </w:p>
    <w:p w:rsidR="00E54BE5" w:rsidRPr="00266EE7" w:rsidRDefault="00E54BE5" w:rsidP="00E54BE5">
      <w:pPr>
        <w:pStyle w:val="ListParagraph"/>
        <w:numPr>
          <w:ilvl w:val="0"/>
          <w:numId w:val="4"/>
        </w:numPr>
        <w:autoSpaceDE w:val="0"/>
        <w:autoSpaceDN w:val="0"/>
        <w:adjustRightInd w:val="0"/>
        <w:spacing w:line="360" w:lineRule="auto"/>
        <w:jc w:val="both"/>
        <w:rPr>
          <w:rFonts w:asciiTheme="majorHAnsi" w:hAnsiTheme="majorHAnsi"/>
          <w:i/>
          <w:iCs/>
          <w:lang w:bidi="kn-IN"/>
        </w:rPr>
      </w:pPr>
      <w:r w:rsidRPr="00266EE7">
        <w:rPr>
          <w:rFonts w:asciiTheme="majorHAnsi" w:eastAsiaTheme="minorHAnsi" w:hAnsiTheme="majorHAnsi" w:cs="Courier"/>
          <w:b/>
          <w:lang w:val="en-US" w:eastAsia="en-US"/>
        </w:rPr>
        <w:t xml:space="preserve">2008(11) SCC 1 -&gt; </w:t>
      </w:r>
      <w:r w:rsidRPr="00266EE7">
        <w:rPr>
          <w:rFonts w:asciiTheme="majorHAnsi" w:eastAsiaTheme="minorHAnsi" w:hAnsiTheme="majorHAnsi" w:cs="Courier"/>
          <w:lang w:val="en-US" w:eastAsia="en-US"/>
        </w:rPr>
        <w:t xml:space="preserve">While considering an application for grant of injunction, the court will not only take into consideration the basic elements in relation thereto, viz., existence of a prima facie case, balance of convenience and irreparable injury, it must also take into </w:t>
      </w:r>
      <w:r w:rsidRPr="00266EE7">
        <w:rPr>
          <w:rFonts w:asciiTheme="majorHAnsi" w:eastAsiaTheme="minorHAnsi" w:hAnsiTheme="majorHAnsi" w:cs="Courier"/>
          <w:u w:val="single"/>
          <w:lang w:val="en-US" w:eastAsia="en-US"/>
        </w:rPr>
        <w:t>consideration the conduct of the parties.</w:t>
      </w:r>
      <w:r w:rsidRPr="00266EE7">
        <w:rPr>
          <w:rFonts w:asciiTheme="majorHAnsi" w:eastAsiaTheme="minorHAnsi" w:hAnsiTheme="majorHAnsi" w:cs="Courier"/>
          <w:lang w:val="en-US" w:eastAsia="en-US"/>
        </w:rPr>
        <w:t xml:space="preserve"> Grant of injunction is an equitable relief. A </w:t>
      </w:r>
      <w:proofErr w:type="gramStart"/>
      <w:r w:rsidRPr="00266EE7">
        <w:rPr>
          <w:rFonts w:asciiTheme="majorHAnsi" w:eastAsiaTheme="minorHAnsi" w:hAnsiTheme="majorHAnsi" w:cs="Courier"/>
          <w:lang w:val="en-US" w:eastAsia="en-US"/>
        </w:rPr>
        <w:t>person</w:t>
      </w:r>
      <w:proofErr w:type="gramEnd"/>
      <w:r w:rsidRPr="00266EE7">
        <w:rPr>
          <w:rFonts w:asciiTheme="majorHAnsi" w:eastAsiaTheme="minorHAnsi" w:hAnsiTheme="majorHAnsi" w:cs="Courier"/>
          <w:lang w:val="en-US" w:eastAsia="en-US"/>
        </w:rPr>
        <w:t xml:space="preserve"> who had kept quiet for a long time and allowed another to deal with the properties exclusively, ordinarily would not be entitled to an order of injunction. </w:t>
      </w:r>
      <w:r w:rsidRPr="00266EE7">
        <w:rPr>
          <w:rFonts w:asciiTheme="majorHAnsi" w:eastAsiaTheme="minorHAnsi" w:hAnsiTheme="majorHAnsi" w:cs="Courier"/>
          <w:u w:val="single"/>
          <w:lang w:val="en-US" w:eastAsia="en-US"/>
        </w:rPr>
        <w:t>The court will not interfere only because the property is a very valuable one.</w:t>
      </w:r>
      <w:r w:rsidRPr="00266EE7">
        <w:rPr>
          <w:rFonts w:asciiTheme="majorHAnsi" w:eastAsiaTheme="minorHAnsi" w:hAnsiTheme="majorHAnsi" w:cs="Courier"/>
          <w:lang w:val="en-US" w:eastAsia="en-US"/>
        </w:rPr>
        <w:t xml:space="preserve"> We are not however, oblivious of the fact that grant or refusal of injunction has serious consequence depending upon the nature thereof. The courts dealing with such matters must make all endeavours to protect the interest of the parties. For the said purpose, application of mind on the part of the courts is imperative. </w:t>
      </w:r>
      <w:r w:rsidRPr="00266EE7">
        <w:rPr>
          <w:rFonts w:asciiTheme="majorHAnsi" w:eastAsiaTheme="minorHAnsi" w:hAnsiTheme="majorHAnsi" w:cs="Courier"/>
          <w:u w:val="single"/>
          <w:lang w:val="en-US" w:eastAsia="en-US"/>
        </w:rPr>
        <w:t>Contentions raised by the parties must be determined objectively.</w:t>
      </w:r>
    </w:p>
    <w:p w:rsidR="00266EE7" w:rsidRPr="00266EE7" w:rsidRDefault="00266EE7" w:rsidP="00266EE7">
      <w:pPr>
        <w:autoSpaceDE w:val="0"/>
        <w:autoSpaceDN w:val="0"/>
        <w:adjustRightInd w:val="0"/>
        <w:spacing w:line="360" w:lineRule="auto"/>
        <w:jc w:val="both"/>
        <w:rPr>
          <w:rFonts w:asciiTheme="majorHAnsi" w:hAnsiTheme="majorHAnsi"/>
          <w:i/>
          <w:iCs/>
          <w:lang w:bidi="kn-IN"/>
        </w:rPr>
      </w:pPr>
    </w:p>
    <w:p w:rsidR="00E54BE5" w:rsidRPr="00FB4BC4" w:rsidRDefault="00E54BE5" w:rsidP="00E54BE5">
      <w:pPr>
        <w:pStyle w:val="ListParagraph"/>
        <w:numPr>
          <w:ilvl w:val="0"/>
          <w:numId w:val="4"/>
        </w:numPr>
        <w:autoSpaceDE w:val="0"/>
        <w:autoSpaceDN w:val="0"/>
        <w:adjustRightInd w:val="0"/>
        <w:spacing w:line="360" w:lineRule="auto"/>
        <w:jc w:val="both"/>
        <w:rPr>
          <w:rFonts w:asciiTheme="majorHAnsi" w:hAnsiTheme="majorHAnsi"/>
          <w:i/>
          <w:iCs/>
          <w:lang w:bidi="kn-IN"/>
        </w:rPr>
      </w:pPr>
      <w:r w:rsidRPr="00266EE7">
        <w:rPr>
          <w:rFonts w:asciiTheme="majorHAnsi" w:eastAsiaTheme="minorHAnsi" w:hAnsiTheme="majorHAnsi" w:cs="Courier"/>
          <w:b/>
          <w:lang w:val="en-US" w:eastAsia="en-US"/>
        </w:rPr>
        <w:lastRenderedPageBreak/>
        <w:t>2008 (10) SCC 97 -&gt;</w:t>
      </w:r>
      <w:r w:rsidRPr="00266EE7">
        <w:rPr>
          <w:rFonts w:asciiTheme="majorHAnsi" w:eastAsiaTheme="minorHAnsi" w:hAnsiTheme="majorHAnsi" w:cs="Courier"/>
          <w:lang w:val="en-US" w:eastAsia="en-US"/>
        </w:rPr>
        <w:t xml:space="preserve"> </w:t>
      </w:r>
      <w:r w:rsidRPr="00266EE7">
        <w:rPr>
          <w:rFonts w:asciiTheme="majorHAnsi" w:eastAsiaTheme="minorHAnsi" w:hAnsiTheme="majorHAnsi" w:cs="BookmanOldStyle"/>
          <w:lang w:val="en-US" w:eastAsia="en-US"/>
        </w:rPr>
        <w:t xml:space="preserve">It is trite that the rule of pleadings postulate that a plaint must contain material facts. When the plaint read as a whole does not disclose material facts giving rise to a cause of action which can be entertained by a civil court, it may be rejected in terms of Order 7, Rule 11 of the Code. </w:t>
      </w:r>
      <w:r w:rsidR="00266EE7">
        <w:rPr>
          <w:rFonts w:asciiTheme="majorHAnsi" w:eastAsiaTheme="minorHAnsi" w:hAnsiTheme="majorHAnsi" w:cs="BookmanOldStyle"/>
          <w:lang w:val="en-US" w:eastAsia="en-US"/>
        </w:rPr>
        <w:t xml:space="preserve"> </w:t>
      </w:r>
      <w:r w:rsidRPr="00266EE7">
        <w:rPr>
          <w:rFonts w:asciiTheme="majorHAnsi" w:eastAsiaTheme="minorHAnsi" w:hAnsiTheme="majorHAnsi" w:cs="BookmanOldStyle"/>
          <w:lang w:val="en-US" w:eastAsia="en-US"/>
        </w:rPr>
        <w:t>Similarly, a plea of bar to jurisdiction of a civil court has to be considered having regard to the contentions raised in the plaint.</w:t>
      </w:r>
    </w:p>
    <w:p w:rsidR="00FB4BC4" w:rsidRPr="00FB4BC4" w:rsidRDefault="00FB4BC4" w:rsidP="00FB4BC4">
      <w:pPr>
        <w:autoSpaceDE w:val="0"/>
        <w:autoSpaceDN w:val="0"/>
        <w:adjustRightInd w:val="0"/>
        <w:spacing w:line="360" w:lineRule="auto"/>
        <w:jc w:val="both"/>
        <w:rPr>
          <w:rFonts w:asciiTheme="majorHAnsi" w:hAnsiTheme="majorHAnsi"/>
          <w:i/>
          <w:iCs/>
          <w:lang w:bidi="kn-IN"/>
        </w:rPr>
      </w:pPr>
    </w:p>
    <w:p w:rsidR="00FB4BC4" w:rsidRPr="00FB4BC4" w:rsidRDefault="00234849" w:rsidP="00234849">
      <w:pPr>
        <w:pStyle w:val="ListParagraph"/>
        <w:numPr>
          <w:ilvl w:val="0"/>
          <w:numId w:val="4"/>
        </w:numPr>
        <w:autoSpaceDE w:val="0"/>
        <w:autoSpaceDN w:val="0"/>
        <w:adjustRightInd w:val="0"/>
        <w:spacing w:line="360" w:lineRule="auto"/>
        <w:jc w:val="both"/>
        <w:rPr>
          <w:rFonts w:asciiTheme="majorHAnsi" w:hAnsiTheme="majorHAnsi"/>
          <w:i/>
          <w:iCs/>
          <w:lang w:bidi="kn-IN"/>
        </w:rPr>
      </w:pPr>
      <w:r w:rsidRPr="00234849">
        <w:rPr>
          <w:rFonts w:asciiTheme="majorHAnsi" w:hAnsiTheme="majorHAnsi"/>
          <w:color w:val="000000"/>
        </w:rPr>
        <w:t xml:space="preserve">In the case of </w:t>
      </w:r>
      <w:r w:rsidRPr="00FB4BC4">
        <w:rPr>
          <w:rFonts w:asciiTheme="majorHAnsi" w:hAnsiTheme="majorHAnsi"/>
          <w:b/>
          <w:color w:val="000000"/>
        </w:rPr>
        <w:t xml:space="preserve">Irawwa and Ors. </w:t>
      </w:r>
      <w:proofErr w:type="gramStart"/>
      <w:r w:rsidRPr="00FB4BC4">
        <w:rPr>
          <w:rFonts w:asciiTheme="majorHAnsi" w:hAnsiTheme="majorHAnsi"/>
          <w:b/>
          <w:color w:val="000000"/>
        </w:rPr>
        <w:t>v</w:t>
      </w:r>
      <w:proofErr w:type="gramEnd"/>
      <w:r w:rsidRPr="00FB4BC4">
        <w:rPr>
          <w:rFonts w:asciiTheme="majorHAnsi" w:hAnsiTheme="majorHAnsi"/>
          <w:b/>
          <w:color w:val="000000"/>
        </w:rPr>
        <w:t>. Krishnaji Venkatesh Naik and Ors. 1996 (2) KLJ 285</w:t>
      </w:r>
      <w:r w:rsidRPr="00234849">
        <w:rPr>
          <w:rFonts w:asciiTheme="majorHAnsi" w:hAnsiTheme="majorHAnsi"/>
          <w:color w:val="000000"/>
        </w:rPr>
        <w:t xml:space="preserve"> Karnataka High Court has held that in respect of boundary dispute under the Karnataka Land Revenue Act, 1964, if a dispute arises, the same will have to be decided by the Survey Officer and the Tahsildar and not by the Civil Court.</w:t>
      </w:r>
    </w:p>
    <w:p w:rsidR="00234849" w:rsidRPr="00FB4BC4" w:rsidRDefault="00234849" w:rsidP="00FB4BC4">
      <w:pPr>
        <w:autoSpaceDE w:val="0"/>
        <w:autoSpaceDN w:val="0"/>
        <w:adjustRightInd w:val="0"/>
        <w:spacing w:line="360" w:lineRule="auto"/>
        <w:jc w:val="both"/>
        <w:rPr>
          <w:rFonts w:asciiTheme="majorHAnsi" w:hAnsiTheme="majorHAnsi"/>
          <w:i/>
          <w:iCs/>
          <w:lang w:bidi="kn-IN"/>
        </w:rPr>
      </w:pPr>
      <w:r w:rsidRPr="00FB4BC4">
        <w:rPr>
          <w:rFonts w:asciiTheme="majorHAnsi" w:hAnsiTheme="majorHAnsi"/>
          <w:color w:val="000000"/>
        </w:rPr>
        <w:t xml:space="preserve"> </w:t>
      </w:r>
    </w:p>
    <w:p w:rsidR="00234849" w:rsidRPr="00FB4BC4" w:rsidRDefault="00234849" w:rsidP="00234849">
      <w:pPr>
        <w:pStyle w:val="ListParagraph"/>
        <w:numPr>
          <w:ilvl w:val="0"/>
          <w:numId w:val="4"/>
        </w:numPr>
        <w:autoSpaceDE w:val="0"/>
        <w:autoSpaceDN w:val="0"/>
        <w:adjustRightInd w:val="0"/>
        <w:spacing w:line="360" w:lineRule="auto"/>
        <w:jc w:val="both"/>
        <w:rPr>
          <w:rFonts w:asciiTheme="majorHAnsi" w:hAnsiTheme="majorHAnsi"/>
          <w:i/>
          <w:iCs/>
          <w:lang w:bidi="kn-IN"/>
        </w:rPr>
      </w:pPr>
      <w:r w:rsidRPr="00234849">
        <w:rPr>
          <w:rFonts w:asciiTheme="majorHAnsi" w:hAnsiTheme="majorHAnsi"/>
          <w:color w:val="000000"/>
        </w:rPr>
        <w:t xml:space="preserve">In yet another decision, in </w:t>
      </w:r>
      <w:r w:rsidRPr="00FB4BC4">
        <w:rPr>
          <w:rFonts w:asciiTheme="majorHAnsi" w:hAnsiTheme="majorHAnsi"/>
          <w:b/>
          <w:color w:val="000000"/>
        </w:rPr>
        <w:t xml:space="preserve">Ramajois v. Chief secretary </w:t>
      </w:r>
      <w:r w:rsidR="005C6772" w:rsidRPr="00FB4BC4">
        <w:rPr>
          <w:rFonts w:asciiTheme="majorHAnsi" w:hAnsiTheme="majorHAnsi"/>
          <w:b/>
          <w:color w:val="000000"/>
        </w:rPr>
        <w:t>ILR 1996 KAR 715</w:t>
      </w:r>
      <w:r w:rsidR="005C6772">
        <w:rPr>
          <w:rFonts w:asciiTheme="majorHAnsi" w:hAnsiTheme="majorHAnsi"/>
          <w:color w:val="000000"/>
        </w:rPr>
        <w:t xml:space="preserve"> </w:t>
      </w:r>
      <w:r w:rsidRPr="00234849">
        <w:rPr>
          <w:rFonts w:asciiTheme="majorHAnsi" w:hAnsiTheme="majorHAnsi"/>
          <w:color w:val="000000"/>
        </w:rPr>
        <w:t>dealing with a case arising out of an order passed by the Tahsildar under the Land Revenue Act, 1964, Karnataka High Court has held thus:</w:t>
      </w:r>
      <w:r>
        <w:rPr>
          <w:rFonts w:asciiTheme="majorHAnsi" w:hAnsiTheme="majorHAnsi"/>
          <w:color w:val="000000"/>
        </w:rPr>
        <w:t xml:space="preserve"> </w:t>
      </w:r>
      <w:r w:rsidRPr="00234849">
        <w:rPr>
          <w:rFonts w:asciiTheme="majorHAnsi" w:hAnsiTheme="majorHAnsi"/>
          <w:color w:val="000000"/>
        </w:rPr>
        <w:t>The order in question having been issued by the Tahsildar who is Revenue Officer subordinate to the Assistant Commissioner, an appeal lies under Clause (a) of Section 49. The jurisdiction of Civil Courts to entertain any suit or other proceeding against the State Government on account of ay act or omission of the State Government or any Revenue Officer is barred under Section 63 of the Act, unless the plaintiff first proves that prior to the institution of the suit or other proceeding, he has presented all such appeals allowed by the law for the time being in force, within the period of limitation. Section 63 is an express bar to the filing of a suit, unless the plaintiff has exhausted the remedies provided under the Act by filing an appeal. When there is an express bar in the Act, Section 9 of CPC will not come to the aid of the appellant</w:t>
      </w:r>
      <w:r>
        <w:rPr>
          <w:rFonts w:asciiTheme="majorHAnsi" w:hAnsiTheme="majorHAnsi"/>
          <w:color w:val="000000"/>
        </w:rPr>
        <w:t>.</w:t>
      </w:r>
    </w:p>
    <w:p w:rsidR="00FB4BC4" w:rsidRPr="00FB4BC4" w:rsidRDefault="00FB4BC4" w:rsidP="00FB4BC4">
      <w:pPr>
        <w:autoSpaceDE w:val="0"/>
        <w:autoSpaceDN w:val="0"/>
        <w:adjustRightInd w:val="0"/>
        <w:spacing w:line="360" w:lineRule="auto"/>
        <w:jc w:val="both"/>
        <w:rPr>
          <w:rFonts w:asciiTheme="majorHAnsi" w:hAnsiTheme="majorHAnsi"/>
          <w:i/>
          <w:iCs/>
          <w:lang w:bidi="kn-IN"/>
        </w:rPr>
      </w:pPr>
    </w:p>
    <w:p w:rsidR="00234849" w:rsidRPr="00AE003B" w:rsidRDefault="00234849" w:rsidP="00234849">
      <w:pPr>
        <w:pStyle w:val="ListParagraph"/>
        <w:numPr>
          <w:ilvl w:val="0"/>
          <w:numId w:val="4"/>
        </w:numPr>
        <w:autoSpaceDE w:val="0"/>
        <w:autoSpaceDN w:val="0"/>
        <w:adjustRightInd w:val="0"/>
        <w:spacing w:line="360" w:lineRule="auto"/>
        <w:jc w:val="both"/>
        <w:rPr>
          <w:rFonts w:asciiTheme="majorHAnsi" w:hAnsiTheme="majorHAnsi"/>
          <w:i/>
          <w:iCs/>
          <w:lang w:bidi="kn-IN"/>
        </w:rPr>
      </w:pPr>
      <w:r w:rsidRPr="00234849">
        <w:rPr>
          <w:rFonts w:asciiTheme="majorHAnsi" w:hAnsiTheme="majorHAnsi"/>
          <w:color w:val="000000"/>
        </w:rPr>
        <w:t xml:space="preserve">Whether the Civil Court has got the jurisdiction to go into the issue concerning fixing of boundaries, maintenance of boundaries of lands or sub-division of lands came up for consideration in the case of </w:t>
      </w:r>
      <w:r w:rsidRPr="00FB4BC4">
        <w:rPr>
          <w:rFonts w:asciiTheme="majorHAnsi" w:hAnsiTheme="majorHAnsi"/>
          <w:b/>
          <w:color w:val="000000"/>
        </w:rPr>
        <w:t>Patel Doddakempegowda v. Chikkeeregowda ILR 1986 KAR 2404</w:t>
      </w:r>
      <w:r>
        <w:rPr>
          <w:rFonts w:asciiTheme="majorHAnsi" w:hAnsiTheme="majorHAnsi"/>
          <w:color w:val="000000"/>
        </w:rPr>
        <w:t xml:space="preserve"> </w:t>
      </w:r>
      <w:r w:rsidRPr="00234849">
        <w:rPr>
          <w:rFonts w:asciiTheme="majorHAnsi" w:hAnsiTheme="majorHAnsi"/>
          <w:color w:val="000000"/>
        </w:rPr>
        <w:t xml:space="preserve">and dealing with the said question, </w:t>
      </w:r>
      <w:r>
        <w:rPr>
          <w:rFonts w:asciiTheme="majorHAnsi" w:hAnsiTheme="majorHAnsi"/>
          <w:color w:val="000000"/>
        </w:rPr>
        <w:t>Karnataka High</w:t>
      </w:r>
      <w:r w:rsidRPr="00234849">
        <w:rPr>
          <w:rFonts w:asciiTheme="majorHAnsi" w:hAnsiTheme="majorHAnsi"/>
          <w:color w:val="000000"/>
        </w:rPr>
        <w:t xml:space="preserve"> Court has laid down the following provisions of law:</w:t>
      </w:r>
      <w:r>
        <w:rPr>
          <w:rFonts w:asciiTheme="majorHAnsi" w:hAnsiTheme="majorHAnsi"/>
          <w:color w:val="000000"/>
        </w:rPr>
        <w:t xml:space="preserve"> </w:t>
      </w:r>
      <w:r w:rsidRPr="00234849">
        <w:rPr>
          <w:rFonts w:asciiTheme="majorHAnsi" w:hAnsiTheme="majorHAnsi"/>
          <w:color w:val="000000"/>
        </w:rPr>
        <w:t xml:space="preserve">Section 61(e)(ii) of the Act not only </w:t>
      </w:r>
      <w:r w:rsidRPr="00234849">
        <w:rPr>
          <w:rFonts w:asciiTheme="majorHAnsi" w:hAnsiTheme="majorHAnsi"/>
          <w:color w:val="000000"/>
        </w:rPr>
        <w:lastRenderedPageBreak/>
        <w:t xml:space="preserve">lays down that the exclusive jurisdiction is of Revenue Court, but also bars the jurisdiction of Civil Courts...when the Civil Court has no jurisdiction to hold that an entry made in any record of revenue survey or settlement is wrong, it cannot, in law proceed to grant the relief prayed for by the plaintiff because that relief is based on such a finding to be recorded by the Civil Court. The object behind Section 61 is to provide finality for the acts covered by it and the other provisions </w:t>
      </w:r>
      <w:r>
        <w:rPr>
          <w:rFonts w:asciiTheme="majorHAnsi" w:hAnsiTheme="majorHAnsi"/>
          <w:color w:val="000000"/>
        </w:rPr>
        <w:t xml:space="preserve"> </w:t>
      </w:r>
      <w:r w:rsidRPr="00234849">
        <w:rPr>
          <w:rFonts w:asciiTheme="majorHAnsi" w:hAnsiTheme="majorHAnsi"/>
          <w:color w:val="000000"/>
        </w:rPr>
        <w:t xml:space="preserve"> of the Act viz., Sections 109 and 140. It has been left to the exclusive jurisdiction of the Revenue Courts to fix the boundaries and maintain the boundaries of lands or sub-division of lands, to fix the revenue and re-assess the revenue and so on. Civil Courts are not permitted to have a hand in any of these matters.</w:t>
      </w:r>
    </w:p>
    <w:p w:rsidR="00AE003B" w:rsidRPr="005C6772" w:rsidRDefault="00AE003B" w:rsidP="00AE003B">
      <w:pPr>
        <w:pStyle w:val="ListParagraph"/>
        <w:autoSpaceDE w:val="0"/>
        <w:autoSpaceDN w:val="0"/>
        <w:adjustRightInd w:val="0"/>
        <w:spacing w:line="360" w:lineRule="auto"/>
        <w:jc w:val="both"/>
        <w:rPr>
          <w:rFonts w:asciiTheme="majorHAnsi" w:hAnsiTheme="majorHAnsi"/>
          <w:i/>
          <w:iCs/>
          <w:lang w:bidi="kn-IN"/>
        </w:rPr>
      </w:pPr>
    </w:p>
    <w:p w:rsidR="00452F03" w:rsidRPr="00452F03" w:rsidRDefault="00AE003B" w:rsidP="00AE003B">
      <w:pPr>
        <w:pStyle w:val="ListParagraph"/>
        <w:numPr>
          <w:ilvl w:val="0"/>
          <w:numId w:val="4"/>
        </w:numPr>
        <w:autoSpaceDE w:val="0"/>
        <w:autoSpaceDN w:val="0"/>
        <w:adjustRightInd w:val="0"/>
        <w:spacing w:line="360" w:lineRule="auto"/>
        <w:jc w:val="both"/>
        <w:rPr>
          <w:rStyle w:val="apple-style-span"/>
          <w:rFonts w:asciiTheme="majorHAnsi" w:hAnsiTheme="majorHAnsi"/>
          <w:i/>
          <w:iCs/>
          <w:lang w:bidi="kn-IN"/>
        </w:rPr>
      </w:pPr>
      <w:r>
        <w:rPr>
          <w:rStyle w:val="apple-style-span"/>
          <w:rFonts w:ascii="BRH Kannada RN" w:hAnsi="BRH Kannada RN"/>
          <w:color w:val="000000"/>
          <w:sz w:val="28"/>
          <w:szCs w:val="28"/>
        </w:rPr>
        <w:t xml:space="preserve">ºÁ° PÉÃ¹£À°è ¸ÀªÉð £ÀA§gï 42/1 gÀ d«ÄÃ£ÀÄ ªÀiÁ°ÃPÀgÀÄ DzÀ ªÁ¢UÀ¼À ¥ÉÊQ ªÀÄÆgÀ£ÉÃ ªÁ¢AiÀÄÄ ¥ÀæwªÁ¢AiÉÆA¢UÉ ¸ÀzÀj d«ÄÃ¤£À ¸ÀA§AzÀªÁV MqÀA§rPÉ PÀgÁgÀÄ ªÀiÁrPÉÆArgÀÄvÁÛgÉ. ¸ÀzÀj PÀgÁgÀÄ M¥ÀàAzÀªÀ£ÀÄß ªÀÄÄjAiÀÄ®Ä L.J-3 ¸À°è¹ C°è ªÁºÀ£À NqÁqÀ®Ä ©nÖgÀÄªÀ eÁUÀªÀ£ÀÄß ªÀÄÄZÀÄÑªÀÅzÉÃ ªÁ¢UÀ¼À ¸ÀAZÁVgÀÄvÀÛzÉ. ªÁ¢ ªÀÄvÀÄÛ ¥ÀæwªÁ¢UÀ¼À £ÀqÀÄªÉ PÀgÁgÀÄ EgÀÄªÀ PÁgÀtPÉÌ ªÀÄzsÀåAvÀgÀ DzÉÃ±À ¤ÃqÀ®Ä §gÀÄªÀÅ¢®è JA§ PÀ£ÁðlPÀ GZÀÑ £ÁåAiÀiÁ®AiÀÄzÀ wÃ¦ð£À CA±ÀªÀ£ÀÄß ªÀiÁ£Àå £ÁåAiÀiÁ®AiÀÄzÀ CªÀUÁºÀ£ÉUÉ ¸À°è¹zÉ. </w:t>
      </w:r>
    </w:p>
    <w:p w:rsidR="00452F03" w:rsidRPr="00452F03" w:rsidRDefault="00452F03" w:rsidP="00452F03">
      <w:pPr>
        <w:pStyle w:val="ListParagraph"/>
        <w:rPr>
          <w:rStyle w:val="apple-style-span"/>
          <w:rFonts w:asciiTheme="majorHAnsi" w:hAnsiTheme="majorHAnsi"/>
          <w:color w:val="000000"/>
        </w:rPr>
      </w:pPr>
    </w:p>
    <w:p w:rsidR="001F1FAD" w:rsidRPr="00FB4BC4" w:rsidRDefault="00AE003B" w:rsidP="00AE003B">
      <w:pPr>
        <w:pStyle w:val="ListParagraph"/>
        <w:numPr>
          <w:ilvl w:val="0"/>
          <w:numId w:val="4"/>
        </w:numPr>
        <w:autoSpaceDE w:val="0"/>
        <w:autoSpaceDN w:val="0"/>
        <w:adjustRightInd w:val="0"/>
        <w:spacing w:line="360" w:lineRule="auto"/>
        <w:jc w:val="both"/>
        <w:rPr>
          <w:rStyle w:val="apple-style-span"/>
          <w:rFonts w:asciiTheme="majorHAnsi" w:hAnsiTheme="majorHAnsi"/>
          <w:i/>
          <w:iCs/>
          <w:lang w:bidi="kn-IN"/>
        </w:rPr>
      </w:pPr>
      <w:r w:rsidRPr="00FB4BC4">
        <w:rPr>
          <w:rStyle w:val="apple-style-span"/>
          <w:rFonts w:asciiTheme="majorHAnsi" w:hAnsiTheme="majorHAnsi"/>
          <w:b/>
          <w:color w:val="000000"/>
        </w:rPr>
        <w:t xml:space="preserve">In Sri Subramanya Sri Devara Bhandram vs Srinivasa Rao </w:t>
      </w:r>
      <w:r w:rsidRPr="00FB4BC4">
        <w:rPr>
          <w:rStyle w:val="apple-style-span"/>
          <w:rFonts w:asciiTheme="majorHAnsi" w:hAnsiTheme="majorHAnsi" w:cs="Arial"/>
          <w:b/>
          <w:color w:val="000000"/>
        </w:rPr>
        <w:t>ILR 1996 KAR 1485</w:t>
      </w:r>
      <w:r w:rsidRPr="00AE003B">
        <w:rPr>
          <w:rStyle w:val="apple-style-span"/>
          <w:rFonts w:asciiTheme="majorHAnsi" w:hAnsiTheme="majorHAnsi" w:cs="Arial"/>
          <w:color w:val="000000"/>
        </w:rPr>
        <w:t xml:space="preserve"> It is observed as follows: “</w:t>
      </w:r>
      <w:r w:rsidRPr="00AE003B">
        <w:rPr>
          <w:rStyle w:val="apple-style-span"/>
          <w:rFonts w:asciiTheme="majorHAnsi" w:hAnsiTheme="majorHAnsi"/>
          <w:color w:val="000000"/>
        </w:rPr>
        <w:t xml:space="preserve">Section 38(2) of Specific Relief Act very clearly provides as I quoted above that injunction cannot be granted in cases where obligation arises out of contract. The Court has to be guided by the provisions of Chapter II namely Section 14(1)(a) which provides that no decree for specific performance of contract is to be granted for the non-performance of which compensation in money is an adequate relief. Clause 3(c) of Section 38 further provides decree for injunction can be granted only in case where the invasion is such that compensation in money would not afford adequate relief. These principles also control the exercise of the jurisdiction of the Court in the matter of temporary injunction as well”……………….. “when the temporary injunction of the mandatory nature has been claimed, whether temporary injunction of mandatory nature could be granted in such a case under Section 37 or under </w:t>
      </w:r>
      <w:r w:rsidRPr="00AE003B">
        <w:rPr>
          <w:rStyle w:val="apple-style-span"/>
          <w:rFonts w:asciiTheme="majorHAnsi" w:hAnsiTheme="majorHAnsi"/>
          <w:color w:val="000000"/>
        </w:rPr>
        <w:lastRenderedPageBreak/>
        <w:t>Order 39, particularly when these aspects of the matter have not been considered, I am of the opinion that the Court could not grant such injunction until and unless it records a finding that injury would not be irreparable one and the loss could not be compensated in terms of money. Thus considered in my opinion the Court below without considering these aspects of the matter the Court had no jurisdiction to grant temporary injunction.”</w:t>
      </w:r>
    </w:p>
    <w:p w:rsidR="00FB4BC4" w:rsidRPr="00452F03" w:rsidRDefault="00FB4BC4" w:rsidP="00FB4BC4">
      <w:pPr>
        <w:pStyle w:val="ListParagraph"/>
        <w:autoSpaceDE w:val="0"/>
        <w:autoSpaceDN w:val="0"/>
        <w:adjustRightInd w:val="0"/>
        <w:spacing w:line="360" w:lineRule="auto"/>
        <w:jc w:val="both"/>
        <w:rPr>
          <w:rStyle w:val="apple-style-span"/>
          <w:rFonts w:asciiTheme="majorHAnsi" w:hAnsiTheme="majorHAnsi"/>
          <w:i/>
          <w:iCs/>
          <w:lang w:bidi="kn-IN"/>
        </w:rPr>
      </w:pPr>
    </w:p>
    <w:p w:rsidR="00452F03" w:rsidRPr="00FB4BC4" w:rsidRDefault="00452F03" w:rsidP="00452F03">
      <w:pPr>
        <w:pStyle w:val="ListParagraph"/>
        <w:numPr>
          <w:ilvl w:val="0"/>
          <w:numId w:val="4"/>
        </w:numPr>
        <w:autoSpaceDE w:val="0"/>
        <w:autoSpaceDN w:val="0"/>
        <w:adjustRightInd w:val="0"/>
        <w:spacing w:line="360" w:lineRule="auto"/>
        <w:jc w:val="both"/>
        <w:rPr>
          <w:rFonts w:asciiTheme="majorHAnsi" w:hAnsiTheme="majorHAnsi"/>
          <w:i/>
          <w:iCs/>
          <w:lang w:bidi="kn-IN"/>
        </w:rPr>
      </w:pPr>
      <w:r>
        <w:rPr>
          <w:rFonts w:ascii="BRH Kannada RN" w:hAnsi="BRH Kannada RN"/>
          <w:i/>
          <w:sz w:val="28"/>
          <w:szCs w:val="28"/>
        </w:rPr>
        <w:t xml:space="preserve">¥ÀæwªÁ¢UÀ¼ÀÄ </w:t>
      </w:r>
      <w:r w:rsidR="001F1FAD" w:rsidRPr="00452F03">
        <w:rPr>
          <w:rFonts w:ascii="BRH Kannada RN" w:hAnsi="BRH Kannada RN"/>
          <w:i/>
          <w:sz w:val="28"/>
          <w:szCs w:val="28"/>
        </w:rPr>
        <w:t xml:space="preserve"> FUÁUÀ¯ÉÃ ¢£ÁAPÀ 18-03-2010 gÀ°è ªÀiÁ£Àå ¸ÀÄ¦æÃªÀiï PÉÆÃnð£À wÃ¥ÀÅðUÀ¼À ¥ÀæwUÀ¼À£ÀÄß ªÀiÁ£Àå £ÁåAiÀiÁ®AiÀÄzÀ UÀªÀÄ£ÀPÉÌ vÀAzÀÄ - ªÁ¢UÀ¼ÀÄ ±ÀÄzÀÝ ºÀ¸ÀÛ¢AzÀ ªÀiÁ£Àå £ÁåAiÀiÁ®AiÀÄzÀ «ªÉÃZÀ£ÁAiÀÄÄPÀÛ DzÉÃ±ÀªÀ£ÀÄß ¥ÀqÉAiÀÄ¨ÉÃPÀÄ- JgÀqÀÄ PÀqÉUÀ¼À°è ªÀÄÆ® ªÁådåPÁgÀtªÀ£ÀÄß ªÀÄÄAzÀÄªÀj¸À¨ÁgÀzÀÄ- EgÀ¨ÉÃPÁzÀ ¥ÁnðUÀ¼À£ÀÄß ¥ÀPÀëUÁgÀgÀ£ÁßV¸ÀzÉ ªÁdå ªÀÄÄAzÀÄªÀjPÉ C¹AzÀÄªÀÅ- ¥ÀæwªÁ¢UÀ½UÉ DUÀÄªÀ £ÀµÀÖªÀ£ÀÄß UÀªÀÄ¤¸À¨ÉÃPÁzÀ PÀvÀðªÀå- ¥ÁnðUÀ¼À £ÀqÀªÀ½PÉ </w:t>
      </w:r>
      <w:r w:rsidR="001F1FAD" w:rsidRPr="00452F03">
        <w:rPr>
          <w:i/>
          <w:sz w:val="28"/>
          <w:szCs w:val="28"/>
        </w:rPr>
        <w:t>–</w:t>
      </w:r>
      <w:r w:rsidR="001F1FAD" w:rsidRPr="00452F03">
        <w:rPr>
          <w:rFonts w:ascii="BRH Kannada RN" w:hAnsi="BRH Kannada RN"/>
          <w:i/>
          <w:sz w:val="28"/>
          <w:szCs w:val="28"/>
        </w:rPr>
        <w:t xml:space="preserve"> ªÁådåPÁgÀtªÀÅ ªÉÄÃ¯ÉÆßÃlPÉÌ ºÀÄ¹AiÀiÁVzÀÝgÉ ºÉÃUÉ JA§ ºÀ®ªÀÅ ªÀÄºÀvÀÛgÀ «ZÁgÀªÀ£ÀÄß UÀªÀÄ£ÀPÉÌ vÀA¢gÀÄvÉÛÃªÉ, CzÀ£ÀÄß ªÀÄvÉÆÛªÉÄä UÀªÀÄ£ÀPÉÌ vÉUÉzÀÄPÉÆAqÀÄ ªÀiÁ£Àå £ÁåAiÀiÁ®AiÀÄ ªÁ¢UÀ¼À ªÀÄ.C-</w:t>
      </w:r>
      <w:r w:rsidRPr="00452F03">
        <w:rPr>
          <w:rFonts w:ascii="BRH Kannada RN" w:hAnsi="BRH Kannada RN"/>
          <w:i/>
          <w:sz w:val="28"/>
          <w:szCs w:val="28"/>
        </w:rPr>
        <w:t xml:space="preserve">1 ªÀÄvÀÄÛ </w:t>
      </w:r>
      <w:r w:rsidR="001F1FAD" w:rsidRPr="00452F03">
        <w:rPr>
          <w:rFonts w:ascii="BRH Kannada RN" w:hAnsi="BRH Kannada RN"/>
          <w:i/>
          <w:sz w:val="28"/>
          <w:szCs w:val="28"/>
        </w:rPr>
        <w:t>3 C£ÀÄß ª</w:t>
      </w:r>
      <w:r>
        <w:rPr>
          <w:rFonts w:ascii="BRH Kannada RN" w:hAnsi="BRH Kannada RN"/>
          <w:i/>
          <w:sz w:val="28"/>
          <w:szCs w:val="28"/>
        </w:rPr>
        <w:t>ÁeÁUÉÆ½¸À¨ÉÃPÉAzÀÄ PÉÆÃgÀÄvÉÛÃªÉ</w:t>
      </w:r>
      <w:r w:rsidR="001F1FAD" w:rsidRPr="00452F03">
        <w:rPr>
          <w:rFonts w:ascii="BRH Kannada RN" w:hAnsi="BRH Kannada RN"/>
          <w:i/>
          <w:sz w:val="28"/>
          <w:szCs w:val="28"/>
        </w:rPr>
        <w:t xml:space="preserve">. </w:t>
      </w:r>
    </w:p>
    <w:p w:rsidR="00FB4BC4" w:rsidRPr="00FB4BC4" w:rsidRDefault="00FB4BC4" w:rsidP="00FB4BC4">
      <w:pPr>
        <w:pStyle w:val="ListParagraph"/>
        <w:rPr>
          <w:rFonts w:asciiTheme="majorHAnsi" w:hAnsiTheme="majorHAnsi"/>
          <w:i/>
          <w:iCs/>
          <w:lang w:bidi="kn-IN"/>
        </w:rPr>
      </w:pPr>
    </w:p>
    <w:p w:rsidR="00FB4BC4" w:rsidRPr="00452F03" w:rsidRDefault="00FB4BC4" w:rsidP="00FB4BC4">
      <w:pPr>
        <w:pStyle w:val="ListParagraph"/>
        <w:autoSpaceDE w:val="0"/>
        <w:autoSpaceDN w:val="0"/>
        <w:adjustRightInd w:val="0"/>
        <w:spacing w:line="360" w:lineRule="auto"/>
        <w:jc w:val="both"/>
        <w:rPr>
          <w:rFonts w:asciiTheme="majorHAnsi" w:hAnsiTheme="majorHAnsi"/>
          <w:i/>
          <w:iCs/>
          <w:lang w:bidi="kn-IN"/>
        </w:rPr>
      </w:pPr>
    </w:p>
    <w:p w:rsidR="001F1FAD" w:rsidRPr="00452F03" w:rsidRDefault="001F1FAD" w:rsidP="00452F03">
      <w:pPr>
        <w:pStyle w:val="ListParagraph"/>
        <w:numPr>
          <w:ilvl w:val="0"/>
          <w:numId w:val="4"/>
        </w:numPr>
        <w:autoSpaceDE w:val="0"/>
        <w:autoSpaceDN w:val="0"/>
        <w:adjustRightInd w:val="0"/>
        <w:spacing w:line="360" w:lineRule="auto"/>
        <w:jc w:val="both"/>
        <w:rPr>
          <w:rFonts w:asciiTheme="majorHAnsi" w:hAnsiTheme="majorHAnsi"/>
          <w:i/>
          <w:iCs/>
          <w:lang w:bidi="kn-IN"/>
        </w:rPr>
      </w:pPr>
      <w:r w:rsidRPr="00452F03">
        <w:rPr>
          <w:rFonts w:ascii="BRH Kannada RN" w:hAnsi="BRH Kannada RN"/>
          <w:i/>
          <w:sz w:val="28"/>
          <w:szCs w:val="28"/>
        </w:rPr>
        <w:t>ªÁ¢UÀ¼ÀÄ ¸ÀÄ¼ÀÄî «ZÁgÀªÀ£ÀÄß ¥ÀzÉÃ ¥ÀzÉÃ ªÀÄAr¹gÀÄªÀÅzÀjAzÀ</w:t>
      </w:r>
      <w:r w:rsidR="00452F03">
        <w:rPr>
          <w:rFonts w:ascii="BRH Kannada RN" w:hAnsi="BRH Kannada RN"/>
          <w:i/>
          <w:sz w:val="28"/>
          <w:szCs w:val="28"/>
        </w:rPr>
        <w:t>, ªÀÄvÀÄÛ ªÁ¢UÀ¼ÀÄ ¸ÀÄ¼ÀÄî CA±ÀUÀ¼ÉÆA¢UÉ KPÀ¥ÀQëÃAiÀÄ ªÀÄzsÀåAvÀgÀ DeÉß ¥ÀqÉ¢gÀÄªÀÅzÀjAzÀ</w:t>
      </w:r>
      <w:r w:rsidRPr="00452F03">
        <w:rPr>
          <w:rFonts w:ascii="BRH Kannada RN" w:hAnsi="BRH Kannada RN"/>
          <w:i/>
          <w:sz w:val="28"/>
          <w:szCs w:val="28"/>
        </w:rPr>
        <w:t xml:space="preserve"> ªÁ¢UÀ½UÉ ºÉaÑ£À zÀAqÀªÀ£ÀÄß «¢¸À®Ä PÉÆÃ</w:t>
      </w:r>
      <w:r w:rsidR="00452F03">
        <w:rPr>
          <w:rFonts w:ascii="BRH Kannada RN" w:hAnsi="BRH Kannada RN"/>
          <w:i/>
          <w:sz w:val="28"/>
          <w:szCs w:val="28"/>
        </w:rPr>
        <w:t>gÀ¯ÁVzÉ</w:t>
      </w:r>
      <w:r w:rsidRPr="00452F03">
        <w:rPr>
          <w:rFonts w:ascii="BRH Kannada RN" w:hAnsi="BRH Kannada RN"/>
          <w:i/>
          <w:sz w:val="28"/>
          <w:szCs w:val="28"/>
        </w:rPr>
        <w:t>.</w:t>
      </w:r>
    </w:p>
    <w:p w:rsidR="001F1FAD" w:rsidRPr="00E73BFA" w:rsidRDefault="001F1FAD" w:rsidP="001F1FAD">
      <w:pPr>
        <w:pStyle w:val="ListParagraph"/>
        <w:rPr>
          <w:rFonts w:ascii="BRH Kannada RN" w:hAnsi="BRH Kannada RN"/>
          <w:i/>
        </w:rPr>
      </w:pPr>
    </w:p>
    <w:p w:rsidR="001F1FAD" w:rsidRPr="00FB4BC4" w:rsidRDefault="001F1FAD" w:rsidP="001F1FAD">
      <w:pPr>
        <w:jc w:val="both"/>
        <w:rPr>
          <w:rFonts w:ascii="BRH Kannada RN" w:hAnsi="BRH Kannada RN"/>
          <w:b/>
          <w:i/>
          <w:sz w:val="32"/>
          <w:szCs w:val="32"/>
        </w:rPr>
      </w:pPr>
      <w:r w:rsidRPr="00FB4BC4">
        <w:rPr>
          <w:rFonts w:ascii="BRH Kannada RN" w:hAnsi="BRH Kannada RN"/>
          <w:b/>
          <w:i/>
          <w:sz w:val="32"/>
          <w:szCs w:val="32"/>
        </w:rPr>
        <w:t xml:space="preserve">¢£ÁAPÀ: </w:t>
      </w:r>
      <w:r w:rsidR="00452F03" w:rsidRPr="00FB4BC4">
        <w:rPr>
          <w:rFonts w:ascii="BRH Kannada RN" w:hAnsi="BRH Kannada RN"/>
          <w:b/>
          <w:i/>
          <w:sz w:val="32"/>
          <w:szCs w:val="32"/>
        </w:rPr>
        <w:t>02-06-2010</w:t>
      </w:r>
    </w:p>
    <w:p w:rsidR="001F1FAD" w:rsidRPr="00FB4BC4" w:rsidRDefault="001F1FAD" w:rsidP="001F1FAD">
      <w:pPr>
        <w:jc w:val="both"/>
        <w:rPr>
          <w:rFonts w:ascii="BRH Kannada RN" w:hAnsi="BRH Kannada RN"/>
          <w:b/>
          <w:i/>
          <w:sz w:val="32"/>
          <w:szCs w:val="32"/>
        </w:rPr>
      </w:pPr>
      <w:r w:rsidRPr="00FB4BC4">
        <w:rPr>
          <w:rFonts w:ascii="BRH Kannada RN" w:hAnsi="BRH Kannada RN"/>
          <w:b/>
          <w:i/>
          <w:sz w:val="32"/>
          <w:szCs w:val="32"/>
        </w:rPr>
        <w:t>¸ÀÜ¼À: £É®ªÀÄAUÀ®</w:t>
      </w:r>
      <w:r w:rsidRPr="00FB4BC4">
        <w:rPr>
          <w:rFonts w:ascii="BRH Kannada RN" w:hAnsi="BRH Kannada RN"/>
          <w:b/>
          <w:i/>
          <w:sz w:val="32"/>
          <w:szCs w:val="32"/>
        </w:rPr>
        <w:tab/>
      </w:r>
      <w:r w:rsidRPr="00FB4BC4">
        <w:rPr>
          <w:rFonts w:ascii="BRH Kannada RN" w:hAnsi="BRH Kannada RN"/>
          <w:b/>
          <w:i/>
          <w:sz w:val="32"/>
          <w:szCs w:val="32"/>
        </w:rPr>
        <w:tab/>
      </w:r>
      <w:r w:rsidRPr="00FB4BC4">
        <w:rPr>
          <w:rFonts w:ascii="BRH Kannada RN" w:hAnsi="BRH Kannada RN"/>
          <w:b/>
          <w:i/>
          <w:sz w:val="32"/>
          <w:szCs w:val="32"/>
        </w:rPr>
        <w:tab/>
      </w:r>
      <w:r w:rsidRPr="00FB4BC4">
        <w:rPr>
          <w:rFonts w:ascii="BRH Kannada RN" w:hAnsi="BRH Kannada RN"/>
          <w:b/>
          <w:i/>
          <w:sz w:val="32"/>
          <w:szCs w:val="32"/>
        </w:rPr>
        <w:tab/>
      </w:r>
      <w:r w:rsidRPr="00FB4BC4">
        <w:rPr>
          <w:rFonts w:ascii="BRH Kannada RN" w:hAnsi="BRH Kannada RN"/>
          <w:b/>
          <w:i/>
          <w:sz w:val="32"/>
          <w:szCs w:val="32"/>
        </w:rPr>
        <w:tab/>
      </w:r>
      <w:r w:rsidRPr="00FB4BC4">
        <w:rPr>
          <w:rFonts w:ascii="BRH Kannada RN" w:hAnsi="BRH Kannada RN"/>
          <w:b/>
          <w:i/>
          <w:sz w:val="32"/>
          <w:szCs w:val="32"/>
        </w:rPr>
        <w:tab/>
      </w:r>
    </w:p>
    <w:p w:rsidR="00452F03" w:rsidRPr="00FB4BC4" w:rsidRDefault="00452F03" w:rsidP="00452F03">
      <w:pPr>
        <w:jc w:val="both"/>
        <w:rPr>
          <w:rFonts w:ascii="BRH Kannada RN" w:hAnsi="BRH Kannada RN"/>
          <w:b/>
          <w:i/>
          <w:sz w:val="32"/>
          <w:szCs w:val="32"/>
        </w:rPr>
      </w:pPr>
    </w:p>
    <w:p w:rsidR="001F1FAD" w:rsidRPr="00FB4BC4" w:rsidRDefault="001F1FAD" w:rsidP="00452F03">
      <w:pPr>
        <w:jc w:val="right"/>
        <w:rPr>
          <w:rFonts w:ascii="BRH Kannada RN" w:hAnsi="BRH Kannada RN"/>
          <w:b/>
          <w:i/>
          <w:sz w:val="32"/>
          <w:szCs w:val="32"/>
        </w:rPr>
      </w:pPr>
      <w:r w:rsidRPr="00FB4BC4">
        <w:rPr>
          <w:rFonts w:ascii="BRH Kannada RN" w:hAnsi="BRH Kannada RN"/>
          <w:b/>
          <w:i/>
          <w:sz w:val="32"/>
          <w:szCs w:val="32"/>
        </w:rPr>
        <w:t>¥ÀæwªÁ¢</w:t>
      </w:r>
      <w:r w:rsidR="00452F03" w:rsidRPr="00FB4BC4">
        <w:rPr>
          <w:rFonts w:ascii="BRH Kannada RN" w:hAnsi="BRH Kannada RN"/>
          <w:b/>
          <w:i/>
          <w:sz w:val="32"/>
          <w:szCs w:val="32"/>
        </w:rPr>
        <w:t xml:space="preserve"> ¥ÀgÀ ªÀQÃ®gÀÄ</w:t>
      </w:r>
    </w:p>
    <w:p w:rsidR="001F1FAD" w:rsidRPr="00E73BFA" w:rsidRDefault="001F1FAD" w:rsidP="001F1FAD">
      <w:pPr>
        <w:jc w:val="both"/>
        <w:rPr>
          <w:rFonts w:ascii="BRH Kannada RN" w:hAnsi="BRH Kannada RN"/>
          <w:i/>
        </w:rPr>
      </w:pPr>
    </w:p>
    <w:p w:rsidR="001F1FAD" w:rsidRPr="00E73BFA" w:rsidRDefault="001F1FAD" w:rsidP="001F1FAD">
      <w:pPr>
        <w:jc w:val="both"/>
        <w:rPr>
          <w:rFonts w:ascii="BRH Kannada RN" w:hAnsi="BRH Kannada RN"/>
          <w:i/>
        </w:rPr>
      </w:pPr>
    </w:p>
    <w:p w:rsidR="001F1FAD" w:rsidRPr="00E73BFA" w:rsidRDefault="001F1FAD" w:rsidP="001F1FAD">
      <w:pPr>
        <w:jc w:val="both"/>
        <w:rPr>
          <w:rFonts w:ascii="BRH Kannada RN" w:hAnsi="BRH Kannada RN"/>
          <w:i/>
        </w:rPr>
      </w:pPr>
    </w:p>
    <w:p w:rsidR="001F1FAD" w:rsidRPr="00085466" w:rsidRDefault="00452F03" w:rsidP="001F1FAD">
      <w:pPr>
        <w:jc w:val="both"/>
        <w:rPr>
          <w:rFonts w:ascii="BRH Kannada RN" w:hAnsi="BRH Kannada RN"/>
          <w:sz w:val="28"/>
          <w:szCs w:val="28"/>
        </w:rPr>
      </w:pPr>
      <w:r>
        <w:rPr>
          <w:rFonts w:ascii="BRH Kannada RN" w:hAnsi="BRH Kannada RN"/>
          <w:i/>
        </w:rPr>
        <w:t xml:space="preserve"> </w:t>
      </w:r>
    </w:p>
    <w:p w:rsidR="00A93ADD" w:rsidRDefault="00A93ADD"/>
    <w:p w:rsidR="00452F03" w:rsidRDefault="00452F03"/>
    <w:p w:rsidR="00452F03" w:rsidRDefault="00452F03"/>
    <w:p w:rsidR="00452F03" w:rsidRDefault="00452F03"/>
    <w:p w:rsidR="00452F03" w:rsidRDefault="00452F03"/>
    <w:p w:rsidR="00452F03" w:rsidRDefault="00452F03"/>
    <w:p w:rsidR="00452F03" w:rsidRDefault="00452F03"/>
    <w:p w:rsidR="00452F03" w:rsidRDefault="00452F03"/>
    <w:p w:rsidR="00452F03" w:rsidRDefault="00452F03"/>
    <w:p w:rsidR="00452F03" w:rsidRDefault="00452F03"/>
    <w:p w:rsidR="00452F03" w:rsidRPr="00BF118D" w:rsidRDefault="00452F03" w:rsidP="00452F03">
      <w:pPr>
        <w:jc w:val="center"/>
        <w:rPr>
          <w:rFonts w:ascii="BRH Kannada RN" w:hAnsi="BRH Kannada RN"/>
          <w:b/>
          <w:sz w:val="44"/>
          <w:szCs w:val="44"/>
        </w:rPr>
      </w:pPr>
      <w:r w:rsidRPr="00E73BFA">
        <w:rPr>
          <w:rFonts w:ascii="BRH Kannada RN" w:hAnsi="BRH Kannada RN"/>
          <w:b/>
          <w:sz w:val="52"/>
          <w:szCs w:val="52"/>
        </w:rPr>
        <w:t>ªÀiÁ£Àå C¢üPÀ ¹«¯ï dqïÓ (Q.±ÉæÃ) £ÁåAiÀiÁ®AiÀÄ</w:t>
      </w:r>
      <w:r w:rsidRPr="00BF118D">
        <w:rPr>
          <w:rFonts w:ascii="BRH Kannada RN" w:hAnsi="BRH Kannada RN"/>
          <w:b/>
          <w:sz w:val="44"/>
          <w:szCs w:val="44"/>
        </w:rPr>
        <w:t xml:space="preserve"> £É®ªÀÄAUÀ® gÀªÀgÀ ªÀÄÄAzÉ</w:t>
      </w:r>
    </w:p>
    <w:p w:rsidR="00452F03" w:rsidRDefault="00452F03" w:rsidP="00452F03">
      <w:pPr>
        <w:rPr>
          <w:rFonts w:ascii="BRH Kannada RN" w:hAnsi="BRH Kannada RN"/>
          <w:sz w:val="28"/>
          <w:szCs w:val="28"/>
        </w:rPr>
      </w:pPr>
    </w:p>
    <w:p w:rsidR="00452F03" w:rsidRDefault="00452F03" w:rsidP="00452F03">
      <w:pPr>
        <w:jc w:val="center"/>
        <w:rPr>
          <w:rFonts w:ascii="BRH Kannada RN" w:hAnsi="BRH Kannada RN"/>
          <w:b/>
          <w:sz w:val="28"/>
          <w:szCs w:val="28"/>
          <w:u w:val="single"/>
        </w:rPr>
      </w:pPr>
      <w:r w:rsidRPr="00BF118D">
        <w:rPr>
          <w:rFonts w:ascii="BRH Kannada RN" w:hAnsi="BRH Kannada RN"/>
          <w:b/>
          <w:sz w:val="28"/>
          <w:szCs w:val="28"/>
          <w:u w:val="single"/>
        </w:rPr>
        <w:t>ªÀÄÆ®.zÁªÉ</w:t>
      </w:r>
      <w:proofErr w:type="gramStart"/>
      <w:r w:rsidRPr="00BF118D">
        <w:rPr>
          <w:rFonts w:ascii="BRH Kannada RN" w:hAnsi="BRH Kannada RN"/>
          <w:b/>
          <w:sz w:val="28"/>
          <w:szCs w:val="28"/>
          <w:u w:val="single"/>
        </w:rPr>
        <w:t>.£</w:t>
      </w:r>
      <w:proofErr w:type="gramEnd"/>
      <w:r w:rsidRPr="00BF118D">
        <w:rPr>
          <w:rFonts w:ascii="BRH Kannada RN" w:hAnsi="BRH Kannada RN"/>
          <w:b/>
          <w:sz w:val="28"/>
          <w:szCs w:val="28"/>
          <w:u w:val="single"/>
        </w:rPr>
        <w:t>ÀA. 64/2010</w:t>
      </w:r>
    </w:p>
    <w:p w:rsidR="00452F03" w:rsidRPr="00BF118D" w:rsidRDefault="00452F03" w:rsidP="00452F03">
      <w:pPr>
        <w:jc w:val="center"/>
        <w:rPr>
          <w:rFonts w:ascii="BRH Kannada RN" w:hAnsi="BRH Kannada RN"/>
          <w:b/>
          <w:sz w:val="28"/>
          <w:szCs w:val="28"/>
          <w:u w:val="single"/>
        </w:rPr>
      </w:pPr>
    </w:p>
    <w:p w:rsidR="00452F03" w:rsidRDefault="00452F03" w:rsidP="00452F03">
      <w:pPr>
        <w:rPr>
          <w:rFonts w:ascii="BRH Kannada RN" w:hAnsi="BRH Kannada RN"/>
          <w:sz w:val="28"/>
          <w:szCs w:val="28"/>
        </w:rPr>
      </w:pPr>
      <w:r w:rsidRPr="00BF118D">
        <w:rPr>
          <w:rFonts w:ascii="BRH Kannada RN" w:hAnsi="BRH Kannada RN"/>
          <w:b/>
          <w:sz w:val="28"/>
          <w:szCs w:val="28"/>
          <w:u w:val="single"/>
        </w:rPr>
        <w:t>ªÁ¢UÀ¼ÀÄ</w:t>
      </w:r>
      <w:r>
        <w:rPr>
          <w:rFonts w:ascii="BRH Kannada RN" w:hAnsi="BRH Kannada RN"/>
          <w:sz w:val="28"/>
          <w:szCs w:val="28"/>
        </w:rPr>
        <w:tab/>
      </w:r>
      <w:r>
        <w:rPr>
          <w:rFonts w:ascii="BRH Kannada RN" w:hAnsi="BRH Kannada RN"/>
          <w:sz w:val="28"/>
          <w:szCs w:val="28"/>
        </w:rPr>
        <w:tab/>
      </w:r>
      <w:r>
        <w:rPr>
          <w:rFonts w:ascii="BRH Kannada RN" w:hAnsi="BRH Kannada RN"/>
          <w:sz w:val="28"/>
          <w:szCs w:val="28"/>
        </w:rPr>
        <w:tab/>
      </w:r>
      <w:r>
        <w:rPr>
          <w:rFonts w:ascii="BRH Kannada RN" w:hAnsi="BRH Kannada RN"/>
          <w:sz w:val="28"/>
          <w:szCs w:val="28"/>
        </w:rPr>
        <w:tab/>
        <w:t>«gÀÄzÀÝ</w:t>
      </w:r>
      <w:r>
        <w:rPr>
          <w:rFonts w:ascii="BRH Kannada RN" w:hAnsi="BRH Kannada RN"/>
          <w:sz w:val="28"/>
          <w:szCs w:val="28"/>
        </w:rPr>
        <w:tab/>
      </w:r>
      <w:r>
        <w:rPr>
          <w:rFonts w:ascii="BRH Kannada RN" w:hAnsi="BRH Kannada RN"/>
          <w:sz w:val="28"/>
          <w:szCs w:val="28"/>
        </w:rPr>
        <w:tab/>
      </w:r>
      <w:r>
        <w:rPr>
          <w:rFonts w:ascii="BRH Kannada RN" w:hAnsi="BRH Kannada RN"/>
          <w:sz w:val="28"/>
          <w:szCs w:val="28"/>
        </w:rPr>
        <w:tab/>
      </w:r>
      <w:r w:rsidRPr="00BF118D">
        <w:rPr>
          <w:rFonts w:ascii="BRH Kannada RN" w:hAnsi="BRH Kannada RN"/>
          <w:b/>
          <w:sz w:val="28"/>
          <w:szCs w:val="28"/>
          <w:u w:val="single"/>
        </w:rPr>
        <w:t>¥ÀæwªÁ¢UÀ¼ÀÄ</w:t>
      </w:r>
    </w:p>
    <w:p w:rsidR="00452F03" w:rsidRDefault="00452F03" w:rsidP="00452F03">
      <w:pPr>
        <w:rPr>
          <w:rFonts w:ascii="BRH Kannada RN" w:hAnsi="BRH Kannada RN"/>
          <w:sz w:val="28"/>
          <w:szCs w:val="28"/>
        </w:rPr>
      </w:pPr>
      <w:r>
        <w:rPr>
          <w:rFonts w:ascii="BRH Kannada RN" w:hAnsi="BRH Kannada RN"/>
          <w:sz w:val="28"/>
          <w:szCs w:val="28"/>
        </w:rPr>
        <w:t>«</w:t>
      </w:r>
      <w:proofErr w:type="gramStart"/>
      <w:r>
        <w:rPr>
          <w:rFonts w:ascii="BRH Kannada RN" w:hAnsi="BRH Kannada RN"/>
          <w:sz w:val="28"/>
          <w:szCs w:val="28"/>
        </w:rPr>
        <w:t>dAiÀÄ®</w:t>
      </w:r>
      <w:proofErr w:type="gramEnd"/>
      <w:r>
        <w:rPr>
          <w:rFonts w:ascii="BRH Kannada RN" w:hAnsi="BRH Kannada RN"/>
          <w:sz w:val="28"/>
          <w:szCs w:val="28"/>
        </w:rPr>
        <w:t>Që÷äÃ ªÀÄvÀÄÛ EvÀgÀgÀÄ</w:t>
      </w:r>
      <w:r>
        <w:rPr>
          <w:rFonts w:ascii="BRH Kannada RN" w:hAnsi="BRH Kannada RN"/>
          <w:sz w:val="28"/>
          <w:szCs w:val="28"/>
        </w:rPr>
        <w:tab/>
      </w:r>
      <w:r>
        <w:rPr>
          <w:rFonts w:ascii="BRH Kannada RN" w:hAnsi="BRH Kannada RN"/>
          <w:sz w:val="28"/>
          <w:szCs w:val="28"/>
        </w:rPr>
        <w:tab/>
      </w:r>
      <w:r>
        <w:rPr>
          <w:rFonts w:ascii="BRH Kannada RN" w:hAnsi="BRH Kannada RN"/>
          <w:sz w:val="28"/>
          <w:szCs w:val="28"/>
        </w:rPr>
        <w:tab/>
      </w:r>
      <w:r>
        <w:rPr>
          <w:rFonts w:ascii="BRH Kannada RN" w:hAnsi="BRH Kannada RN"/>
          <w:sz w:val="28"/>
          <w:szCs w:val="28"/>
        </w:rPr>
        <w:tab/>
        <w:t>J¯ï. dAiÀÄªÀÄä</w:t>
      </w:r>
    </w:p>
    <w:p w:rsidR="00452F03" w:rsidRDefault="00452F03" w:rsidP="00452F03">
      <w:pPr>
        <w:rPr>
          <w:rFonts w:ascii="BRH Kannada RN" w:hAnsi="BRH Kannada RN"/>
          <w:sz w:val="28"/>
          <w:szCs w:val="28"/>
        </w:rPr>
      </w:pPr>
    </w:p>
    <w:p w:rsidR="00452F03" w:rsidRDefault="00452F03" w:rsidP="00452F03">
      <w:pPr>
        <w:jc w:val="both"/>
        <w:rPr>
          <w:rFonts w:ascii="BRH Kannada RN" w:hAnsi="BRH Kannada RN"/>
          <w:sz w:val="28"/>
          <w:szCs w:val="28"/>
        </w:rPr>
      </w:pPr>
      <w:r>
        <w:rPr>
          <w:rFonts w:ascii="BRH Kannada RN" w:hAnsi="BRH Kannada RN"/>
          <w:b/>
          <w:sz w:val="28"/>
          <w:szCs w:val="28"/>
          <w:u w:val="single"/>
        </w:rPr>
        <w:t xml:space="preserve">¥Àæw </w:t>
      </w:r>
      <w:r w:rsidRPr="00BF118D">
        <w:rPr>
          <w:rFonts w:ascii="BRH Kannada RN" w:hAnsi="BRH Kannada RN"/>
          <w:b/>
          <w:sz w:val="28"/>
          <w:szCs w:val="28"/>
          <w:u w:val="single"/>
        </w:rPr>
        <w:t>ªÁ¢UÀ¼À ªÀÄzsÀåAvÀgÀ Cfð ¸ÀASÉå -</w:t>
      </w:r>
      <w:proofErr w:type="gramStart"/>
      <w:r>
        <w:rPr>
          <w:rFonts w:ascii="BRH Kannada RN" w:hAnsi="BRH Kannada RN"/>
          <w:b/>
          <w:sz w:val="28"/>
          <w:szCs w:val="28"/>
          <w:u w:val="single"/>
        </w:rPr>
        <w:t>2  gÀ</w:t>
      </w:r>
      <w:proofErr w:type="gramEnd"/>
      <w:r>
        <w:rPr>
          <w:rFonts w:ascii="BRH Kannada RN" w:hAnsi="BRH Kannada RN"/>
          <w:b/>
          <w:sz w:val="28"/>
          <w:szCs w:val="28"/>
          <w:u w:val="single"/>
        </w:rPr>
        <w:t xml:space="preserve"> ¥ÀgÀªÁV ¥ÀæwªÁ¢UÀ¼ÀÄ ¸À°è¹gÀÄªÀ °TvÀ ªÁzÀ ¥ÀvÀæ</w:t>
      </w:r>
      <w:r w:rsidRPr="00BF118D">
        <w:rPr>
          <w:rFonts w:ascii="BRH Kannada RN" w:hAnsi="BRH Kannada RN"/>
          <w:b/>
          <w:sz w:val="28"/>
          <w:szCs w:val="28"/>
          <w:u w:val="single"/>
        </w:rPr>
        <w:t>:</w:t>
      </w:r>
      <w:r>
        <w:rPr>
          <w:rFonts w:ascii="BRH Kannada RN" w:hAnsi="BRH Kannada RN"/>
          <w:sz w:val="28"/>
          <w:szCs w:val="28"/>
        </w:rPr>
        <w:t>-</w:t>
      </w:r>
    </w:p>
    <w:p w:rsidR="00452F03" w:rsidRDefault="00452F03">
      <w:pPr>
        <w:rPr>
          <w:rFonts w:ascii="BRH Kannada RN" w:hAnsi="BRH Kannada RN"/>
          <w:sz w:val="28"/>
          <w:szCs w:val="28"/>
        </w:rPr>
      </w:pPr>
    </w:p>
    <w:p w:rsidR="00452F03" w:rsidRDefault="00452F03" w:rsidP="00452F03">
      <w:pPr>
        <w:jc w:val="both"/>
        <w:rPr>
          <w:rFonts w:ascii="BRH Kannada RN" w:hAnsi="BRH Kannada RN"/>
          <w:sz w:val="28"/>
          <w:szCs w:val="28"/>
        </w:rPr>
      </w:pPr>
      <w:proofErr w:type="gramStart"/>
      <w:r>
        <w:rPr>
          <w:rFonts w:ascii="BRH Kannada RN" w:hAnsi="BRH Kannada RN"/>
          <w:sz w:val="28"/>
          <w:szCs w:val="28"/>
        </w:rPr>
        <w:t>ªÀÄzsÀåAvÀgÀ Cfð -2 gÀ ¥ÀgÀªÁV ºÁQgÀÄªÀ ¥ÀæªÀiÁt ¥ÀvÀæzÀ°è£À CA±ÀªÀ£ÀÄß F ªÁzÀ ¥ÀvÀæzÉÆA¢UÉ N¢PÉÆ¼ÀÄîªÀÅzÀÄ.</w:t>
      </w:r>
      <w:proofErr w:type="gramEnd"/>
      <w:r>
        <w:rPr>
          <w:rFonts w:ascii="BRH Kannada RN" w:hAnsi="BRH Kannada RN"/>
          <w:sz w:val="28"/>
          <w:szCs w:val="28"/>
        </w:rPr>
        <w:t xml:space="preserve"> </w:t>
      </w:r>
      <w:proofErr w:type="gramStart"/>
      <w:r>
        <w:rPr>
          <w:rFonts w:ascii="BRH Kannada RN" w:hAnsi="BRH Kannada RN"/>
          <w:sz w:val="28"/>
          <w:szCs w:val="28"/>
        </w:rPr>
        <w:t xml:space="preserve">ªÀÄvÀÄÛ ¥ÀæwªÁ¢AiÀÄÄ ¸À°è¹gÀÄªÀ °TvÀ ºÉÃ½PÉ ªÀÄvÀÄÛ </w:t>
      </w:r>
      <w:r w:rsidR="00BC1383">
        <w:rPr>
          <w:rFonts w:ascii="BRH Kannada RN" w:hAnsi="BRH Kannada RN"/>
          <w:sz w:val="28"/>
          <w:szCs w:val="28"/>
        </w:rPr>
        <w:t xml:space="preserve"> </w:t>
      </w:r>
      <w:r>
        <w:rPr>
          <w:rFonts w:ascii="BRH Kannada RN" w:hAnsi="BRH Kannada RN"/>
          <w:sz w:val="28"/>
          <w:szCs w:val="28"/>
        </w:rPr>
        <w:t xml:space="preserve"> </w:t>
      </w:r>
      <w:r w:rsidR="00BC1383">
        <w:rPr>
          <w:rFonts w:ascii="BRH Kannada RN" w:hAnsi="BRH Kannada RN"/>
          <w:sz w:val="28"/>
          <w:szCs w:val="28"/>
        </w:rPr>
        <w:t>ªÀÄ.C-1 ªÀÄvÀÄÛ 3 PÉÌ ¥ÀæwªÁ¢UÀ¼ÀÄ ¸À°è¹gÀÄªÀ °TvÀªÁzÀ ¥ÀvÀæªÀ£ÀÆß ¸ÀºÀ F ªÁzÀ ¥ÀvÀæzÉÆA¢UÉ N¢PÉÆ¼ÀÄîªÀÅzÀÄ.</w:t>
      </w:r>
      <w:proofErr w:type="gramEnd"/>
    </w:p>
    <w:p w:rsidR="00BC1383" w:rsidRDefault="00BC1383" w:rsidP="00452F03">
      <w:pPr>
        <w:jc w:val="both"/>
        <w:rPr>
          <w:rFonts w:ascii="BRH Kannada RN" w:hAnsi="BRH Kannada RN"/>
          <w:sz w:val="28"/>
          <w:szCs w:val="28"/>
        </w:rPr>
      </w:pPr>
    </w:p>
    <w:p w:rsidR="00BC1383" w:rsidRDefault="00BC1383" w:rsidP="00452F03">
      <w:pPr>
        <w:jc w:val="both"/>
        <w:rPr>
          <w:rFonts w:ascii="BRH Kannada RN" w:hAnsi="BRH Kannada RN"/>
          <w:i/>
          <w:sz w:val="28"/>
          <w:szCs w:val="28"/>
        </w:rPr>
      </w:pPr>
      <w:r w:rsidRPr="00BC1383">
        <w:rPr>
          <w:rFonts w:ascii="BRH Kannada RN" w:hAnsi="BRH Kannada RN"/>
          <w:i/>
          <w:sz w:val="28"/>
          <w:szCs w:val="28"/>
        </w:rPr>
        <w:t>ªÀiÁ£Àå £ÁåAiÀiÁ®AiÀÄ ªÀÄ.C-1 gÀ°è KPÀ ¥ÀQëÃAiÀÄ DzÉÃ±ÀªÀ£ÀÄß ¢£ÁAPÀ 16-02-2010 gÀ°è ªÀiÁrgÀÄªÀ §UÉÎ ¥ÀæwªÁ¢</w:t>
      </w:r>
      <w:proofErr w:type="gramStart"/>
      <w:r w:rsidRPr="00BC1383">
        <w:rPr>
          <w:rFonts w:ascii="BRH Kannada RN" w:hAnsi="BRH Kannada RN"/>
          <w:i/>
          <w:sz w:val="28"/>
          <w:szCs w:val="28"/>
        </w:rPr>
        <w:t>UÀ½UÉ  17</w:t>
      </w:r>
      <w:proofErr w:type="gramEnd"/>
      <w:r w:rsidRPr="00BC1383">
        <w:rPr>
          <w:rFonts w:ascii="BRH Kannada RN" w:hAnsi="BRH Kannada RN"/>
          <w:i/>
          <w:sz w:val="28"/>
          <w:szCs w:val="28"/>
        </w:rPr>
        <w:t xml:space="preserve"> gÀ°è w½zÀÄ§AzÀ PÁgÀt CªÀgÀÄ 18-02-2010 gÀ°èAiÉÄÃ ¥ÀæwªÁ¢UÀ¼À ¸ÀéwÛ£À°è ¸ÀA¥ÀÇtð ªÉÄÊ¤AUï PÉ®¸ÀªÀ£ÀÄß ¤°è¹gÀÄvÁÛgÉ. ¸ÀzÀj ºÁUÉ ªÀiÁqÀ®Ä PÁgÀt ªÁ¢UÀ¼ÀÄ ¥ÉÇÃ°Ã¸ï oÁuÉUÉ zÀÆgÀÄ ¤Ãr ¸ÀÄ¼ÀÄî DgÉÆÃ¥ÀUÀ¼À£ÀÄß ªÀiÁqÀÄvÀÛ ¥ÀæwªÁ¢AiÀÄ ªÉÄÃ¯É zËdð£ÀåªÉ¸ÀVgÀÄªÀÅzÀjAzÀ ªÀÄvÀÄÛ ªÁ¢AiÀÄªÀgÀ ªÀQÃ®gÀÄ ¥ÀæwªÁ¢UÉ ¥ÀvÀæªÉÇAzÀ£ÀÄß §gÉzÀÄ ªÉÄÊ¤AUï C£ÀÄß AiÀiÁªÀÅzÉÃ jÃwAiÀÄ°è ªÀiÁqÀzÀAvÉ ªÀiÁ£Àå £ÁåAiÀiÁ®AiÀÄ vÀqÉ ¤ÃrzÉ JAzÀÄ eÁtvÀ£À¢ PÁA¥ÀèAiÉÄ£ïì £À°è w½¹gÀÄªÀÅzÀjAzÀ ªÉÄÊ¤AUï GzsÀåªÀÄªÀ£ÀÄß ¤°è¸À¯ÁVvÁÛzÀgÀÆ. </w:t>
      </w:r>
      <w:proofErr w:type="gramStart"/>
      <w:r w:rsidRPr="00BC1383">
        <w:rPr>
          <w:rFonts w:ascii="BRH Kannada RN" w:hAnsi="BRH Kannada RN"/>
          <w:i/>
          <w:sz w:val="28"/>
          <w:szCs w:val="28"/>
        </w:rPr>
        <w:t>ªÀÄvÉÆÛªÉÄä 29-03-2010 gÀ°è ¸ÀªÉð ªÀiÁr¹ MvÀÄÛªÀjAiÀiÁUÀ¢gÀÄªÀ §UÉÎ ¥ÀAZÁAiÀÄÄÛzÁgÀgÀ ¸ÀªÀÄPÀëªÀÄ ªÀÄºÀdgÀÄ §gÉ¹ 02-04-2010 jAzÀ ªÉÄÊ¤AUï GzsÀåªÀÄªÀ£ÀÄß ¥ÀæwªÁzÀ ¥ÀvÀæzÀ°è£À µÉqÀÆå¯ï £À°è ªÀÄÄAzÀÄªÀj¢gÀÄvÀÛzÉ.</w:t>
      </w:r>
      <w:proofErr w:type="gramEnd"/>
    </w:p>
    <w:p w:rsidR="00BC1383" w:rsidRDefault="00BC1383" w:rsidP="00452F03">
      <w:pPr>
        <w:jc w:val="both"/>
        <w:rPr>
          <w:rFonts w:ascii="BRH Kannada RN" w:hAnsi="BRH Kannada RN"/>
          <w:i/>
          <w:sz w:val="28"/>
          <w:szCs w:val="28"/>
        </w:rPr>
      </w:pPr>
    </w:p>
    <w:p w:rsidR="000C6639" w:rsidRDefault="00BC1383" w:rsidP="00452F03">
      <w:pPr>
        <w:jc w:val="both"/>
        <w:rPr>
          <w:rFonts w:ascii="BRH Kannada RN" w:hAnsi="BRH Kannada RN"/>
          <w:i/>
          <w:sz w:val="28"/>
          <w:szCs w:val="28"/>
        </w:rPr>
      </w:pPr>
      <w:proofErr w:type="gramStart"/>
      <w:r>
        <w:rPr>
          <w:rFonts w:ascii="BRH Kannada RN" w:hAnsi="BRH Kannada RN"/>
          <w:i/>
          <w:sz w:val="28"/>
          <w:szCs w:val="28"/>
        </w:rPr>
        <w:t>EzÀ£ÀÄß ¸À»¸ÀzÉ ªÁ¢UÀ¼ÀÄ ¸ÀÄ¼ÀÄî «ZÁgÀªÀ£ÀÄß ¥Àæw¥Á¢¹ ªÀÄzsÀåAvÀgÀ Cfð-3 C£ÀÄß ¸À°è¹ ªÀÄvÉÆÛªÉÄä ¥ÀæwªÁ¢UÀ¼À ªÉÄÊ¤AUï GzsÀåªÀÄªÀ£ÀÄß ºÉÃUÁzÀgÀÆ ¤°è¸ÀÄªÀ vÀªÀPÀªÀ£ÀÄß vÉÆÃjgÀÄvÁÛgÉ.</w:t>
      </w:r>
      <w:proofErr w:type="gramEnd"/>
      <w:r>
        <w:rPr>
          <w:rFonts w:ascii="BRH Kannada RN" w:hAnsi="BRH Kannada RN"/>
          <w:i/>
          <w:sz w:val="28"/>
          <w:szCs w:val="28"/>
        </w:rPr>
        <w:t xml:space="preserve"> </w:t>
      </w:r>
      <w:proofErr w:type="gramStart"/>
      <w:r>
        <w:rPr>
          <w:rFonts w:ascii="BRH Kannada RN" w:hAnsi="BRH Kannada RN"/>
          <w:i/>
          <w:sz w:val="28"/>
          <w:szCs w:val="28"/>
        </w:rPr>
        <w:t>ªÁ¢UÀ¼À ¥ÉÊQ ªÀÄÆgÀ£ÉÃ ªÁ¢AiÀÄ ªÀÄUÀ J.Dgï.</w:t>
      </w:r>
      <w:proofErr w:type="gramEnd"/>
      <w:r>
        <w:rPr>
          <w:rFonts w:ascii="BRH Kannada RN" w:hAnsi="BRH Kannada RN"/>
          <w:i/>
          <w:sz w:val="28"/>
          <w:szCs w:val="28"/>
        </w:rPr>
        <w:t xml:space="preserve"> gÀªÉÄÃ±ï</w:t>
      </w:r>
      <w:r w:rsidR="000C6639">
        <w:rPr>
          <w:rFonts w:ascii="BRH Kannada RN" w:hAnsi="BRH Kannada RN"/>
          <w:i/>
          <w:sz w:val="28"/>
          <w:szCs w:val="28"/>
        </w:rPr>
        <w:t xml:space="preserve"> PÀÄªÀiÁgï JA§ÄªÀªÀgÀÄ C£ÉÃPÀ PÀqÉUÀ¼À°è zÀÆgÀÄUÀ¼À£ÀÄß ¤ÃqÀÄvÀÛ ªÉÄÊ¤AUï GzsÀåªÀÄªÀ£ÀÄß ¤°è¸ÀÄªÀ°èAiÉÄÃ ªÀÄUÀßgÁVgÀÄªÀÅzÀjAzÀ ªÀÄvÀÄÛ zÁªÉAiÀÄ£ÀÄß ºÀÆrzÀ £ÀAvÀgÀzÀ°è ªÀÄzsÀåAvÀgÀ DzÉÃ±ÀªÁVzÉ ªÉÄÊ¤AUï ¤°è¹ JAzÀÄ vÁQÃvÀÄ ªÀiÁrgÀÄªÀ PÁgÀtPÉÌ ¥ÀæwªÁ¢ °TvÀ ºÉÃ½PÉAiÀÄ°è£À µÉqÀÆå¯ï ¸ÀéwÛ£À §UÉÎ ªÁ¢UÀ¼ÀÄ CwPÀæ«Ä¸ÀzÀAvÉ ªÀÄvÀÄÛ ªÉÄÊ¤AUï GzsÀåªÀÄzÀ°è ºÀ¸ÀÛPÉëÃ¥À ªÀiÁqÀzÀAvÉ vÀqÉ DeÉß ¤ÃqÀÄªÀ CªÀ±ÀåPÀvÉ EgÀÄvÀÛzÉ.</w:t>
      </w:r>
    </w:p>
    <w:p w:rsidR="000C6639" w:rsidRDefault="000C6639" w:rsidP="00452F03">
      <w:pPr>
        <w:jc w:val="both"/>
        <w:rPr>
          <w:rFonts w:ascii="BRH Kannada RN" w:hAnsi="BRH Kannada RN"/>
          <w:i/>
          <w:sz w:val="28"/>
          <w:szCs w:val="28"/>
        </w:rPr>
      </w:pPr>
    </w:p>
    <w:p w:rsidR="000C6639" w:rsidRDefault="000C6639" w:rsidP="00452F03">
      <w:pPr>
        <w:jc w:val="both"/>
        <w:rPr>
          <w:rFonts w:ascii="BRH Kannada RN" w:hAnsi="BRH Kannada RN"/>
          <w:i/>
          <w:sz w:val="28"/>
          <w:szCs w:val="28"/>
        </w:rPr>
      </w:pPr>
      <w:proofErr w:type="gramStart"/>
      <w:r>
        <w:rPr>
          <w:rFonts w:ascii="BRH Kannada RN" w:hAnsi="BRH Kannada RN"/>
          <w:i/>
          <w:sz w:val="28"/>
          <w:szCs w:val="28"/>
        </w:rPr>
        <w:t>¥ÀæwªÁ¢AiÀÄÄ EAdPÀë£ï DzÉÃ±À ¥ÀqÉAiÀÄ§ºÀÄzÉ JA§ÄzÀPÉÌ FUÁUÀ¯ÉÃ F PÉ¼ÀPÀAqÀ PÉÃ¸ÀÄUÀ¼À G¯ÉèÃTvÀ PÉÃ¸ï ¯Á UÀ¼À£ÀÄß ªÀiÁ£Àå £ÁåAiÀiÁ®AiÀÄzÀ CªÀUÁºÀ£ÉUÉ ¤ÃqÀ¯ÁVzÀÄÝ CzÀ£ÀÄß ªÀÄvÉÆÛªÉÄä ¥ÀjUÀtÂ¸À®Ä PÉÆÃgÀ¯ÁVzÉ.</w:t>
      </w:r>
      <w:proofErr w:type="gramEnd"/>
      <w:r>
        <w:rPr>
          <w:rFonts w:ascii="BRH Kannada RN" w:hAnsi="BRH Kannada RN"/>
          <w:i/>
          <w:sz w:val="28"/>
          <w:szCs w:val="28"/>
        </w:rPr>
        <w:t xml:space="preserve"> </w:t>
      </w:r>
    </w:p>
    <w:p w:rsidR="000C6639" w:rsidRDefault="000C6639" w:rsidP="00452F03">
      <w:pPr>
        <w:jc w:val="both"/>
        <w:rPr>
          <w:rFonts w:ascii="BRH Kannada RN" w:hAnsi="BRH Kannada RN"/>
          <w:i/>
          <w:sz w:val="28"/>
          <w:szCs w:val="28"/>
        </w:rPr>
      </w:pPr>
    </w:p>
    <w:p w:rsidR="000C6639" w:rsidRPr="000C6639" w:rsidRDefault="000C6639" w:rsidP="000C6639">
      <w:pPr>
        <w:jc w:val="both"/>
        <w:rPr>
          <w:rFonts w:asciiTheme="majorHAnsi" w:hAnsiTheme="majorHAnsi"/>
        </w:rPr>
      </w:pPr>
      <w:r w:rsidRPr="000C6639">
        <w:rPr>
          <w:rFonts w:asciiTheme="majorHAnsi" w:hAnsiTheme="majorHAnsi" w:cs="Courier"/>
          <w:b/>
        </w:rPr>
        <w:t>It is held by a learned Single Judge of this Court in</w:t>
      </w:r>
      <w:r w:rsidRPr="000C6639">
        <w:rPr>
          <w:rFonts w:asciiTheme="majorHAnsi" w:hAnsiTheme="majorHAnsi"/>
          <w:b/>
        </w:rPr>
        <w:t xml:space="preserve"> </w:t>
      </w:r>
      <w:r w:rsidRPr="000C6639">
        <w:rPr>
          <w:rFonts w:asciiTheme="majorHAnsi" w:hAnsiTheme="majorHAnsi" w:cs="Courier"/>
          <w:b/>
        </w:rPr>
        <w:t>SUGANDA BAI v. SULU BAI AND ORS 1975(1) KLJ 96. that:</w:t>
      </w:r>
      <w:r w:rsidRPr="000C6639">
        <w:rPr>
          <w:rFonts w:asciiTheme="majorHAnsi" w:hAnsiTheme="majorHAnsi"/>
        </w:rPr>
        <w:t xml:space="preserve"> </w:t>
      </w:r>
      <w:r w:rsidRPr="000C6639">
        <w:rPr>
          <w:rFonts w:asciiTheme="majorHAnsi" w:hAnsiTheme="majorHAnsi" w:cs="Courier"/>
        </w:rPr>
        <w:t>"It is only in cases where the defendant’s claim to relief arises out of</w:t>
      </w:r>
      <w:r w:rsidRPr="000C6639">
        <w:rPr>
          <w:rFonts w:asciiTheme="majorHAnsi" w:hAnsiTheme="majorHAnsi"/>
        </w:rPr>
        <w:t xml:space="preserve"> </w:t>
      </w:r>
      <w:r w:rsidRPr="000C6639">
        <w:rPr>
          <w:rFonts w:asciiTheme="majorHAnsi" w:hAnsiTheme="majorHAnsi" w:cs="Courier"/>
        </w:rPr>
        <w:t>the plaintiff’ s cause of action or is incidental to it that he can ask for a</w:t>
      </w:r>
      <w:r w:rsidRPr="000C6639">
        <w:rPr>
          <w:rFonts w:asciiTheme="majorHAnsi" w:hAnsiTheme="majorHAnsi"/>
        </w:rPr>
        <w:t xml:space="preserve"> </w:t>
      </w:r>
      <w:r w:rsidRPr="000C6639">
        <w:rPr>
          <w:rFonts w:asciiTheme="majorHAnsi" w:hAnsiTheme="majorHAnsi" w:cs="Courier"/>
        </w:rPr>
        <w:t>temporary injunction against the plaintiff."</w:t>
      </w:r>
    </w:p>
    <w:p w:rsidR="000C6639" w:rsidRPr="000C6639" w:rsidRDefault="000C6639" w:rsidP="000C6639">
      <w:pPr>
        <w:jc w:val="both"/>
        <w:rPr>
          <w:rFonts w:asciiTheme="majorHAnsi" w:hAnsiTheme="majorHAnsi"/>
        </w:rPr>
      </w:pPr>
    </w:p>
    <w:p w:rsidR="000C6639" w:rsidRPr="000C6639" w:rsidRDefault="000C6639" w:rsidP="000C6639">
      <w:pPr>
        <w:jc w:val="both"/>
        <w:rPr>
          <w:rFonts w:asciiTheme="majorHAnsi" w:hAnsiTheme="majorHAnsi"/>
        </w:rPr>
      </w:pPr>
      <w:r w:rsidRPr="000C6639">
        <w:rPr>
          <w:rFonts w:asciiTheme="majorHAnsi" w:hAnsiTheme="majorHAnsi" w:cs="Courier"/>
          <w:b/>
        </w:rPr>
        <w:t xml:space="preserve">In a later decision of Ramaiah vs Gowdappa Reported in ILR 1989 KAR 962, it is </w:t>
      </w:r>
      <w:proofErr w:type="gramStart"/>
      <w:r w:rsidRPr="000C6639">
        <w:rPr>
          <w:rFonts w:asciiTheme="majorHAnsi" w:hAnsiTheme="majorHAnsi" w:cs="Courier"/>
          <w:b/>
        </w:rPr>
        <w:t>observed  that</w:t>
      </w:r>
      <w:proofErr w:type="gramEnd"/>
      <w:r w:rsidRPr="000C6639">
        <w:rPr>
          <w:rFonts w:asciiTheme="majorHAnsi" w:hAnsiTheme="majorHAnsi" w:cs="Courier"/>
          <w:b/>
        </w:rPr>
        <w:t>,</w:t>
      </w:r>
      <w:r w:rsidRPr="000C6639">
        <w:rPr>
          <w:rFonts w:asciiTheme="majorHAnsi" w:hAnsiTheme="majorHAnsi" w:cs="Courier"/>
        </w:rPr>
        <w:t xml:space="preserve">  “In Suganda Bai’s case (supra) what has been laid down is that it is only</w:t>
      </w:r>
      <w:r w:rsidRPr="000C6639">
        <w:rPr>
          <w:rFonts w:asciiTheme="majorHAnsi" w:hAnsiTheme="majorHAnsi"/>
        </w:rPr>
        <w:t xml:space="preserve"> </w:t>
      </w:r>
      <w:r w:rsidRPr="000C6639">
        <w:rPr>
          <w:rFonts w:asciiTheme="majorHAnsi" w:hAnsiTheme="majorHAnsi" w:cs="Courier"/>
        </w:rPr>
        <w:t>where the defendant’s claim to interim relief arises out of the cause of action</w:t>
      </w:r>
      <w:r w:rsidRPr="000C6639">
        <w:rPr>
          <w:rFonts w:asciiTheme="majorHAnsi" w:hAnsiTheme="majorHAnsi"/>
        </w:rPr>
        <w:t xml:space="preserve"> </w:t>
      </w:r>
      <w:r w:rsidRPr="000C6639">
        <w:rPr>
          <w:rFonts w:asciiTheme="majorHAnsi" w:hAnsiTheme="majorHAnsi" w:cs="Courier"/>
        </w:rPr>
        <w:t>in the suit or is incidental to it, that he can ask for a temporary injunction</w:t>
      </w:r>
      <w:r w:rsidRPr="000C6639">
        <w:rPr>
          <w:rFonts w:asciiTheme="majorHAnsi" w:hAnsiTheme="majorHAnsi"/>
        </w:rPr>
        <w:t xml:space="preserve"> </w:t>
      </w:r>
      <w:r w:rsidRPr="000C6639">
        <w:rPr>
          <w:rFonts w:asciiTheme="majorHAnsi" w:hAnsiTheme="majorHAnsi" w:cs="Courier"/>
        </w:rPr>
        <w:t xml:space="preserve">against the plaintiff. </w:t>
      </w:r>
      <w:proofErr w:type="gramStart"/>
      <w:r w:rsidRPr="000C6639">
        <w:rPr>
          <w:rFonts w:asciiTheme="majorHAnsi" w:hAnsiTheme="majorHAnsi" w:cs="Courier"/>
        </w:rPr>
        <w:t>it</w:t>
      </w:r>
      <w:proofErr w:type="gramEnd"/>
      <w:r w:rsidRPr="000C6639">
        <w:rPr>
          <w:rFonts w:asciiTheme="majorHAnsi" w:hAnsiTheme="majorHAnsi" w:cs="Courier"/>
        </w:rPr>
        <w:t xml:space="preserve"> was a case where a temporary injunction was granted</w:t>
      </w:r>
      <w:r w:rsidRPr="000C6639">
        <w:rPr>
          <w:rFonts w:asciiTheme="majorHAnsi" w:hAnsiTheme="majorHAnsi"/>
        </w:rPr>
        <w:t xml:space="preserve"> </w:t>
      </w:r>
      <w:r w:rsidRPr="000C6639">
        <w:rPr>
          <w:rFonts w:asciiTheme="majorHAnsi" w:hAnsiTheme="majorHAnsi" w:cs="Courier"/>
        </w:rPr>
        <w:t>against the plaintiff in her suit for a permanent injunction against</w:t>
      </w:r>
      <w:r w:rsidRPr="000C6639">
        <w:rPr>
          <w:rFonts w:asciiTheme="majorHAnsi" w:hAnsiTheme="majorHAnsi"/>
        </w:rPr>
        <w:t xml:space="preserve"> </w:t>
      </w:r>
      <w:r w:rsidRPr="000C6639">
        <w:rPr>
          <w:rFonts w:asciiTheme="majorHAnsi" w:hAnsiTheme="majorHAnsi" w:cs="Courier"/>
        </w:rPr>
        <w:t>defendant−1. The cause of action for the plaintiff’s suit arose in the year</w:t>
      </w:r>
      <w:r w:rsidRPr="000C6639">
        <w:rPr>
          <w:rFonts w:asciiTheme="majorHAnsi" w:hAnsiTheme="majorHAnsi"/>
        </w:rPr>
        <w:t xml:space="preserve"> </w:t>
      </w:r>
      <w:r w:rsidRPr="000C6639">
        <w:rPr>
          <w:rFonts w:asciiTheme="majorHAnsi" w:hAnsiTheme="majorHAnsi" w:cs="Courier"/>
        </w:rPr>
        <w:t>1970, whereas the alleged cause of action for defendant−1 for temporary</w:t>
      </w:r>
      <w:r w:rsidRPr="000C6639">
        <w:rPr>
          <w:rFonts w:asciiTheme="majorHAnsi" w:hAnsiTheme="majorHAnsi"/>
        </w:rPr>
        <w:t xml:space="preserve"> </w:t>
      </w:r>
      <w:r w:rsidRPr="000C6639">
        <w:rPr>
          <w:rFonts w:asciiTheme="majorHAnsi" w:hAnsiTheme="majorHAnsi" w:cs="Courier"/>
        </w:rPr>
        <w:t>injunction arose in the year 1973. The two causes of action were clearly</w:t>
      </w:r>
      <w:r w:rsidRPr="000C6639">
        <w:rPr>
          <w:rFonts w:asciiTheme="majorHAnsi" w:hAnsiTheme="majorHAnsi"/>
        </w:rPr>
        <w:t xml:space="preserve"> </w:t>
      </w:r>
      <w:r w:rsidRPr="000C6639">
        <w:rPr>
          <w:rFonts w:asciiTheme="majorHAnsi" w:hAnsiTheme="majorHAnsi" w:cs="Courier"/>
        </w:rPr>
        <w:t>distinct and different in point of time and otherwise in the circumstances, it</w:t>
      </w:r>
      <w:r w:rsidRPr="000C6639">
        <w:rPr>
          <w:rFonts w:asciiTheme="majorHAnsi" w:hAnsiTheme="majorHAnsi"/>
        </w:rPr>
        <w:t xml:space="preserve"> </w:t>
      </w:r>
      <w:r w:rsidRPr="000C6639">
        <w:rPr>
          <w:rFonts w:asciiTheme="majorHAnsi" w:hAnsiTheme="majorHAnsi" w:cs="Courier"/>
        </w:rPr>
        <w:t>was held that the Courts below were in error in granting temporary injunction in</w:t>
      </w:r>
      <w:r w:rsidRPr="000C6639">
        <w:rPr>
          <w:rFonts w:asciiTheme="majorHAnsi" w:hAnsiTheme="majorHAnsi"/>
        </w:rPr>
        <w:t xml:space="preserve"> </w:t>
      </w:r>
      <w:r w:rsidRPr="000C6639">
        <w:rPr>
          <w:rFonts w:asciiTheme="majorHAnsi" w:hAnsiTheme="majorHAnsi" w:cs="Courier"/>
        </w:rPr>
        <w:t>favour of defendant−1.”</w:t>
      </w:r>
    </w:p>
    <w:p w:rsidR="000C6639" w:rsidRPr="000C6639" w:rsidRDefault="000C6639" w:rsidP="000C6639">
      <w:pPr>
        <w:jc w:val="both"/>
        <w:rPr>
          <w:rFonts w:asciiTheme="majorHAnsi" w:hAnsiTheme="majorHAnsi"/>
        </w:rPr>
      </w:pPr>
    </w:p>
    <w:p w:rsidR="000C6639" w:rsidRPr="000C6639" w:rsidRDefault="000C6639" w:rsidP="000C6639">
      <w:pPr>
        <w:jc w:val="both"/>
        <w:rPr>
          <w:rFonts w:asciiTheme="majorHAnsi" w:hAnsiTheme="majorHAnsi"/>
        </w:rPr>
      </w:pPr>
      <w:r w:rsidRPr="000C6639">
        <w:rPr>
          <w:rFonts w:asciiTheme="majorHAnsi" w:hAnsiTheme="majorHAnsi" w:cs="Courier"/>
          <w:b/>
        </w:rPr>
        <w:t>In a later case reported in ILR 1990 KAR 3148 it is observed by Hon’ble Justice Ramachandraiah that:</w:t>
      </w:r>
      <w:r w:rsidRPr="000C6639">
        <w:rPr>
          <w:rFonts w:asciiTheme="majorHAnsi" w:hAnsiTheme="majorHAnsi" w:cs="Courier"/>
        </w:rPr>
        <w:t xml:space="preserve">  “In Suganda Bai’s case, the cause of action for the plaintiff’s suit arose in the</w:t>
      </w:r>
      <w:r w:rsidRPr="000C6639">
        <w:rPr>
          <w:rFonts w:asciiTheme="majorHAnsi" w:hAnsiTheme="majorHAnsi"/>
        </w:rPr>
        <w:t xml:space="preserve"> </w:t>
      </w:r>
      <w:r w:rsidRPr="000C6639">
        <w:rPr>
          <w:rFonts w:asciiTheme="majorHAnsi" w:hAnsiTheme="majorHAnsi" w:cs="Courier"/>
        </w:rPr>
        <w:t>year 1970 whereas the cause of action for the defendant’s arose in 1973.</w:t>
      </w:r>
      <w:r w:rsidRPr="000C6639">
        <w:rPr>
          <w:rFonts w:asciiTheme="majorHAnsi" w:hAnsiTheme="majorHAnsi"/>
        </w:rPr>
        <w:t xml:space="preserve"> </w:t>
      </w:r>
      <w:r w:rsidRPr="000C6639">
        <w:rPr>
          <w:rFonts w:asciiTheme="majorHAnsi" w:hAnsiTheme="majorHAnsi" w:cs="Courier"/>
        </w:rPr>
        <w:t>Therefore, it is held that the two causes of action are different and, as such,</w:t>
      </w:r>
      <w:r w:rsidRPr="000C6639">
        <w:rPr>
          <w:rFonts w:asciiTheme="majorHAnsi" w:hAnsiTheme="majorHAnsi"/>
        </w:rPr>
        <w:t xml:space="preserve"> </w:t>
      </w:r>
      <w:r w:rsidRPr="000C6639">
        <w:rPr>
          <w:rFonts w:asciiTheme="majorHAnsi" w:hAnsiTheme="majorHAnsi" w:cs="Courier"/>
        </w:rPr>
        <w:t>the Courts below were wholly in error in granting temporary injunction prayed</w:t>
      </w:r>
      <w:r w:rsidRPr="000C6639">
        <w:rPr>
          <w:rFonts w:asciiTheme="majorHAnsi" w:hAnsiTheme="majorHAnsi"/>
        </w:rPr>
        <w:t xml:space="preserve"> </w:t>
      </w:r>
      <w:r w:rsidRPr="000C6639">
        <w:rPr>
          <w:rFonts w:asciiTheme="majorHAnsi" w:hAnsiTheme="majorHAnsi" w:cs="Courier"/>
        </w:rPr>
        <w:t>for by defendant−1. In that view of the matter, his Lordship has allowed the</w:t>
      </w:r>
      <w:r w:rsidRPr="000C6639">
        <w:rPr>
          <w:rFonts w:asciiTheme="majorHAnsi" w:hAnsiTheme="majorHAnsi"/>
        </w:rPr>
        <w:t xml:space="preserve"> </w:t>
      </w:r>
      <w:r w:rsidRPr="000C6639">
        <w:rPr>
          <w:rFonts w:asciiTheme="majorHAnsi" w:hAnsiTheme="majorHAnsi" w:cs="Courier"/>
        </w:rPr>
        <w:t>Revision Petition, reversed the orders of the Courts below and dismissed first</w:t>
      </w:r>
      <w:r w:rsidRPr="000C6639">
        <w:rPr>
          <w:rFonts w:asciiTheme="majorHAnsi" w:hAnsiTheme="majorHAnsi"/>
        </w:rPr>
        <w:t xml:space="preserve"> </w:t>
      </w:r>
      <w:r w:rsidRPr="000C6639">
        <w:rPr>
          <w:rFonts w:asciiTheme="majorHAnsi" w:hAnsiTheme="majorHAnsi" w:cs="Courier"/>
        </w:rPr>
        <w:t>defendant’s application for temporary injunction against the plaintiff.”</w:t>
      </w:r>
    </w:p>
    <w:p w:rsidR="00BC1383" w:rsidRDefault="000C6639" w:rsidP="00452F03">
      <w:pPr>
        <w:jc w:val="both"/>
        <w:rPr>
          <w:rFonts w:ascii="BRH Kannada RN" w:hAnsi="BRH Kannada RN"/>
          <w:i/>
          <w:sz w:val="28"/>
          <w:szCs w:val="28"/>
        </w:rPr>
      </w:pPr>
      <w:r>
        <w:rPr>
          <w:rFonts w:ascii="BRH Kannada RN" w:hAnsi="BRH Kannada RN"/>
          <w:i/>
          <w:sz w:val="28"/>
          <w:szCs w:val="28"/>
        </w:rPr>
        <w:t xml:space="preserve"> </w:t>
      </w:r>
    </w:p>
    <w:p w:rsidR="000C6639" w:rsidRDefault="000C6639" w:rsidP="00452F03">
      <w:pPr>
        <w:jc w:val="both"/>
        <w:rPr>
          <w:rFonts w:ascii="BRH Kannada RN" w:hAnsi="BRH Kannada RN"/>
          <w:i/>
          <w:sz w:val="28"/>
          <w:szCs w:val="28"/>
        </w:rPr>
      </w:pPr>
    </w:p>
    <w:p w:rsidR="000C6639" w:rsidRDefault="000C6639" w:rsidP="00452F03">
      <w:pPr>
        <w:jc w:val="both"/>
        <w:rPr>
          <w:rFonts w:ascii="BRH Kannada RN" w:hAnsi="BRH Kannada RN"/>
          <w:i/>
          <w:sz w:val="28"/>
          <w:szCs w:val="28"/>
        </w:rPr>
      </w:pPr>
      <w:r>
        <w:rPr>
          <w:rFonts w:ascii="BRH Kannada RN" w:hAnsi="BRH Kannada RN"/>
          <w:i/>
          <w:sz w:val="28"/>
          <w:szCs w:val="28"/>
        </w:rPr>
        <w:t xml:space="preserve">¸ÀzÀj F ªÉÄÃ®ÌAqÀ ªÁzÁA±ÀzÉÆA¢UÉ  ¥ÀæwªÁ¢AiÀÄÄ  ±ÀÄzÀÝ ºÀ¸ÀÛ¢AzÀ «ªÉÃZÀ£ÁAiÀÄÄPÀÛ CzÉÃ±ÀªÀ£ÀÄß PÉÆÃgÀÄvÀÛ ¥ÉæöÊªÀÄ ¥sÉÃ¹ PÉÃ¸À£ÀÄß vÉÆÃjgÀÄªÀÅzÀjAzÀ ªÀÄvÀÄÛ ¨Áå¯É£ïì D¥sï PÀ¤éÃ¤AiÉÄ£ïì ¥ÀæwªÁ¢AiÀÄ PÀqÉ EgÀÄªÀÅzÀjAzÀ, ªÁ¢UÀ½AzÀ vÀÄA§¯ÁgÀzÀ £ÀµÀÖªÀÅAmÁUÀÄªÀ ¸ÁzÀåvÉ EgÀÄªÀÅzÀjAzÀ, </w:t>
      </w:r>
      <w:r w:rsidR="00FB4BC4">
        <w:rPr>
          <w:rFonts w:ascii="BRH Kannada RN" w:hAnsi="BRH Kannada RN"/>
          <w:i/>
          <w:sz w:val="28"/>
          <w:szCs w:val="28"/>
        </w:rPr>
        <w:t>¸ÀzÀj PÉÃ¸À£ÀÄß ªÀåxÀðªÁV «¼ÀA§¤ÃwAiÀÄ£ÀÄß C£ÀÄ¸Àj¹ C£Àå vÀ¥ÀÅöà PÀ°àvÀ ¥ÀæºÁgÀUÀ¼À£ÀÄß ªÁ¢UÀ¼ÀÄ ªÀiÁqÀÄªÀ ¸ÁzsÀåvÉ EgÀÄªÀÅzÀjAzÀ, ªÁ¢AiÀÄ zÁªÉ¬ÄAzÀ ¥ÀæwªÁ¢UÉ FUÁUÀ¯ÉÃ £ÀµÀÖªÁV ºÁUÉ ªÀÄÄAzÀÄªÀjAiÀÄÄªÀ ¸ÁzsÀåvÉ EgÀÄªÀÅzÀjAzÀ, ¥ÀæwªÁ¢AiÀÄÄ L.J-2 gÀ°è PÉÆÃjgÀÄªÀ ¥ÀjºÁgÀªÀ£ÀÄß ªÀÄzsÀåAvÀgÀ DzÉÃ±ÀzÀ C£ÀéAiÀÄ ¤ÃqÀ®Ä PÉÆÃgÀ¯ÁVzÉ.</w:t>
      </w:r>
    </w:p>
    <w:p w:rsidR="00FB4BC4" w:rsidRDefault="00FB4BC4" w:rsidP="00452F03">
      <w:pPr>
        <w:jc w:val="both"/>
        <w:rPr>
          <w:rFonts w:ascii="BRH Kannada RN" w:hAnsi="BRH Kannada RN"/>
          <w:i/>
          <w:sz w:val="28"/>
          <w:szCs w:val="28"/>
        </w:rPr>
      </w:pPr>
    </w:p>
    <w:p w:rsidR="00FB4BC4" w:rsidRDefault="00FB4BC4" w:rsidP="00452F03">
      <w:pPr>
        <w:jc w:val="both"/>
        <w:rPr>
          <w:rFonts w:ascii="BRH Kannada RN" w:hAnsi="BRH Kannada RN"/>
          <w:i/>
          <w:sz w:val="32"/>
          <w:szCs w:val="32"/>
        </w:rPr>
      </w:pPr>
    </w:p>
    <w:p w:rsidR="00FB4BC4" w:rsidRDefault="00FB4BC4" w:rsidP="00452F03">
      <w:pPr>
        <w:jc w:val="both"/>
        <w:rPr>
          <w:rFonts w:ascii="BRH Kannada RN" w:hAnsi="BRH Kannada RN"/>
          <w:i/>
          <w:sz w:val="32"/>
          <w:szCs w:val="32"/>
        </w:rPr>
      </w:pPr>
    </w:p>
    <w:p w:rsidR="00FB4BC4" w:rsidRPr="00FB4BC4" w:rsidRDefault="00FB4BC4" w:rsidP="00452F03">
      <w:pPr>
        <w:jc w:val="both"/>
        <w:rPr>
          <w:rFonts w:ascii="BRH Kannada RN" w:hAnsi="BRH Kannada RN"/>
          <w:i/>
          <w:sz w:val="32"/>
          <w:szCs w:val="32"/>
        </w:rPr>
      </w:pPr>
      <w:r w:rsidRPr="00FB4BC4">
        <w:rPr>
          <w:rFonts w:ascii="BRH Kannada RN" w:hAnsi="BRH Kannada RN"/>
          <w:i/>
          <w:sz w:val="32"/>
          <w:szCs w:val="32"/>
        </w:rPr>
        <w:t>¢£ÁAPÀ: 02-06-2010</w:t>
      </w:r>
    </w:p>
    <w:p w:rsidR="00FB4BC4" w:rsidRPr="00FB4BC4" w:rsidRDefault="00FB4BC4" w:rsidP="00452F03">
      <w:pPr>
        <w:jc w:val="both"/>
        <w:rPr>
          <w:rFonts w:ascii="BRH Kannada RN" w:hAnsi="BRH Kannada RN"/>
          <w:sz w:val="32"/>
          <w:szCs w:val="32"/>
        </w:rPr>
      </w:pPr>
      <w:r w:rsidRPr="00FB4BC4">
        <w:rPr>
          <w:rFonts w:ascii="BRH Kannada RN" w:hAnsi="BRH Kannada RN"/>
          <w:i/>
          <w:sz w:val="32"/>
          <w:szCs w:val="32"/>
        </w:rPr>
        <w:t>¸ÀÜ¼À: £É®ªÀÄAUÀ®</w:t>
      </w:r>
      <w:r w:rsidRPr="00FB4BC4">
        <w:rPr>
          <w:rFonts w:ascii="BRH Kannada RN" w:hAnsi="BRH Kannada RN"/>
          <w:i/>
          <w:sz w:val="32"/>
          <w:szCs w:val="32"/>
        </w:rPr>
        <w:tab/>
      </w:r>
      <w:r w:rsidRPr="00FB4BC4">
        <w:rPr>
          <w:rFonts w:ascii="BRH Kannada RN" w:hAnsi="BRH Kannada RN"/>
          <w:i/>
          <w:sz w:val="32"/>
          <w:szCs w:val="32"/>
        </w:rPr>
        <w:tab/>
      </w:r>
      <w:r w:rsidRPr="00FB4BC4">
        <w:rPr>
          <w:rFonts w:ascii="BRH Kannada RN" w:hAnsi="BRH Kannada RN"/>
          <w:i/>
          <w:sz w:val="32"/>
          <w:szCs w:val="32"/>
        </w:rPr>
        <w:tab/>
      </w:r>
      <w:r>
        <w:rPr>
          <w:rFonts w:ascii="BRH Kannada RN" w:hAnsi="BRH Kannada RN"/>
          <w:i/>
          <w:sz w:val="32"/>
          <w:szCs w:val="32"/>
        </w:rPr>
        <w:tab/>
      </w:r>
      <w:r>
        <w:rPr>
          <w:rFonts w:ascii="BRH Kannada RN" w:hAnsi="BRH Kannada RN"/>
          <w:i/>
          <w:sz w:val="32"/>
          <w:szCs w:val="32"/>
        </w:rPr>
        <w:tab/>
      </w:r>
      <w:r w:rsidRPr="00FB4BC4">
        <w:rPr>
          <w:rFonts w:ascii="BRH Kannada RN" w:hAnsi="BRH Kannada RN"/>
          <w:i/>
          <w:sz w:val="32"/>
          <w:szCs w:val="32"/>
        </w:rPr>
        <w:t xml:space="preserve">¥ÀæwªÁ¢ ¥ÀgÀ ªÀQÃ®gÀÄ </w:t>
      </w:r>
    </w:p>
    <w:sectPr w:rsidR="00FB4BC4" w:rsidRPr="00FB4BC4" w:rsidSect="002D5F65">
      <w:pgSz w:w="12240" w:h="20160" w:code="5"/>
      <w:pgMar w:top="2160" w:right="2160" w:bottom="2160" w:left="21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RH Kannada RN">
    <w:panose1 w:val="02000000000000000000"/>
    <w:charset w:val="00"/>
    <w:family w:val="auto"/>
    <w:pitch w:val="variable"/>
    <w:sig w:usb0="8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BookmanOldStyle">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442C74"/>
    <w:multiLevelType w:val="hybridMultilevel"/>
    <w:tmpl w:val="B776A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3B2A29"/>
    <w:multiLevelType w:val="hybridMultilevel"/>
    <w:tmpl w:val="2DC42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3F2672"/>
    <w:multiLevelType w:val="hybridMultilevel"/>
    <w:tmpl w:val="60365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826595"/>
    <w:multiLevelType w:val="hybridMultilevel"/>
    <w:tmpl w:val="C5DE9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662CC9"/>
    <w:multiLevelType w:val="hybridMultilevel"/>
    <w:tmpl w:val="60365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4A6365"/>
    <w:multiLevelType w:val="hybridMultilevel"/>
    <w:tmpl w:val="A7529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1F1FAD"/>
    <w:rsid w:val="00003BFC"/>
    <w:rsid w:val="0000675B"/>
    <w:rsid w:val="000207E4"/>
    <w:rsid w:val="0002406F"/>
    <w:rsid w:val="0005617F"/>
    <w:rsid w:val="0006413E"/>
    <w:rsid w:val="00065EB2"/>
    <w:rsid w:val="00070AB4"/>
    <w:rsid w:val="000725BE"/>
    <w:rsid w:val="000817C1"/>
    <w:rsid w:val="0009372F"/>
    <w:rsid w:val="00095E99"/>
    <w:rsid w:val="000B3FC0"/>
    <w:rsid w:val="000B7FD4"/>
    <w:rsid w:val="000C60ED"/>
    <w:rsid w:val="000C6639"/>
    <w:rsid w:val="000D1E45"/>
    <w:rsid w:val="000E1F2F"/>
    <w:rsid w:val="000E78DC"/>
    <w:rsid w:val="000F7BFE"/>
    <w:rsid w:val="0010068C"/>
    <w:rsid w:val="00101C57"/>
    <w:rsid w:val="00101CF6"/>
    <w:rsid w:val="001129D8"/>
    <w:rsid w:val="00113599"/>
    <w:rsid w:val="001135E2"/>
    <w:rsid w:val="001317AA"/>
    <w:rsid w:val="00131D52"/>
    <w:rsid w:val="00134D25"/>
    <w:rsid w:val="00143562"/>
    <w:rsid w:val="00151646"/>
    <w:rsid w:val="0015336D"/>
    <w:rsid w:val="001558DD"/>
    <w:rsid w:val="001679CD"/>
    <w:rsid w:val="00170BEE"/>
    <w:rsid w:val="001725F2"/>
    <w:rsid w:val="001764E8"/>
    <w:rsid w:val="00185937"/>
    <w:rsid w:val="00190EC9"/>
    <w:rsid w:val="001931DB"/>
    <w:rsid w:val="001A03AB"/>
    <w:rsid w:val="001A2B21"/>
    <w:rsid w:val="001A4020"/>
    <w:rsid w:val="001B51A5"/>
    <w:rsid w:val="001B73DD"/>
    <w:rsid w:val="001C3BC9"/>
    <w:rsid w:val="001C454A"/>
    <w:rsid w:val="001C5291"/>
    <w:rsid w:val="001D5685"/>
    <w:rsid w:val="001D58C1"/>
    <w:rsid w:val="001D7719"/>
    <w:rsid w:val="001E4D57"/>
    <w:rsid w:val="001E5B54"/>
    <w:rsid w:val="001F1FAD"/>
    <w:rsid w:val="001F42B8"/>
    <w:rsid w:val="002058F5"/>
    <w:rsid w:val="00211D24"/>
    <w:rsid w:val="00214881"/>
    <w:rsid w:val="00216DC2"/>
    <w:rsid w:val="00221C22"/>
    <w:rsid w:val="00222C9E"/>
    <w:rsid w:val="00234849"/>
    <w:rsid w:val="00237826"/>
    <w:rsid w:val="00237FF3"/>
    <w:rsid w:val="002473DA"/>
    <w:rsid w:val="00253199"/>
    <w:rsid w:val="0025624E"/>
    <w:rsid w:val="00257BEF"/>
    <w:rsid w:val="00264FA3"/>
    <w:rsid w:val="00266EE7"/>
    <w:rsid w:val="00266F47"/>
    <w:rsid w:val="0027457E"/>
    <w:rsid w:val="0027577F"/>
    <w:rsid w:val="00275C42"/>
    <w:rsid w:val="00281003"/>
    <w:rsid w:val="00281911"/>
    <w:rsid w:val="00291654"/>
    <w:rsid w:val="00292B8F"/>
    <w:rsid w:val="002942B7"/>
    <w:rsid w:val="002948C2"/>
    <w:rsid w:val="0029497D"/>
    <w:rsid w:val="00294EF0"/>
    <w:rsid w:val="002A0096"/>
    <w:rsid w:val="002A2CCC"/>
    <w:rsid w:val="002B4819"/>
    <w:rsid w:val="002C2E9E"/>
    <w:rsid w:val="002C47A7"/>
    <w:rsid w:val="002D180A"/>
    <w:rsid w:val="002D5F65"/>
    <w:rsid w:val="002D62EC"/>
    <w:rsid w:val="002F3A39"/>
    <w:rsid w:val="002F4E99"/>
    <w:rsid w:val="002F675F"/>
    <w:rsid w:val="00302442"/>
    <w:rsid w:val="00306848"/>
    <w:rsid w:val="00312253"/>
    <w:rsid w:val="00312340"/>
    <w:rsid w:val="003216CF"/>
    <w:rsid w:val="003221C8"/>
    <w:rsid w:val="0033050A"/>
    <w:rsid w:val="00337C95"/>
    <w:rsid w:val="00350ED2"/>
    <w:rsid w:val="00360D5A"/>
    <w:rsid w:val="0036704F"/>
    <w:rsid w:val="003749F3"/>
    <w:rsid w:val="00377FF9"/>
    <w:rsid w:val="00380DA8"/>
    <w:rsid w:val="003847BC"/>
    <w:rsid w:val="003968A4"/>
    <w:rsid w:val="003A7B35"/>
    <w:rsid w:val="003A7BAC"/>
    <w:rsid w:val="003B1278"/>
    <w:rsid w:val="003B40B0"/>
    <w:rsid w:val="003C4496"/>
    <w:rsid w:val="003C5985"/>
    <w:rsid w:val="003C7115"/>
    <w:rsid w:val="003F25F0"/>
    <w:rsid w:val="003F4A2E"/>
    <w:rsid w:val="00401637"/>
    <w:rsid w:val="00414CAA"/>
    <w:rsid w:val="00416364"/>
    <w:rsid w:val="00417AC8"/>
    <w:rsid w:val="00433847"/>
    <w:rsid w:val="00433C7F"/>
    <w:rsid w:val="00437455"/>
    <w:rsid w:val="00444FC1"/>
    <w:rsid w:val="00445C2D"/>
    <w:rsid w:val="00446063"/>
    <w:rsid w:val="004460AF"/>
    <w:rsid w:val="0044629E"/>
    <w:rsid w:val="00451820"/>
    <w:rsid w:val="00452F03"/>
    <w:rsid w:val="004549B9"/>
    <w:rsid w:val="00465515"/>
    <w:rsid w:val="00481EFE"/>
    <w:rsid w:val="004901E9"/>
    <w:rsid w:val="004902FB"/>
    <w:rsid w:val="00497FC6"/>
    <w:rsid w:val="004A0500"/>
    <w:rsid w:val="004A4E50"/>
    <w:rsid w:val="004A619F"/>
    <w:rsid w:val="004A7243"/>
    <w:rsid w:val="004B1EE3"/>
    <w:rsid w:val="004E239D"/>
    <w:rsid w:val="004E42C7"/>
    <w:rsid w:val="004E5A59"/>
    <w:rsid w:val="004F64AF"/>
    <w:rsid w:val="00513E12"/>
    <w:rsid w:val="0051571C"/>
    <w:rsid w:val="005240AF"/>
    <w:rsid w:val="0052791F"/>
    <w:rsid w:val="00530373"/>
    <w:rsid w:val="00532C54"/>
    <w:rsid w:val="00537C85"/>
    <w:rsid w:val="0055149A"/>
    <w:rsid w:val="00590ACE"/>
    <w:rsid w:val="005A143A"/>
    <w:rsid w:val="005A4D07"/>
    <w:rsid w:val="005C4668"/>
    <w:rsid w:val="005C6772"/>
    <w:rsid w:val="005C72E5"/>
    <w:rsid w:val="005F39B5"/>
    <w:rsid w:val="005F3AEA"/>
    <w:rsid w:val="00601DEA"/>
    <w:rsid w:val="0060296C"/>
    <w:rsid w:val="00622C02"/>
    <w:rsid w:val="006256BF"/>
    <w:rsid w:val="00644AA4"/>
    <w:rsid w:val="00656A49"/>
    <w:rsid w:val="00656D39"/>
    <w:rsid w:val="00666EF1"/>
    <w:rsid w:val="006721E3"/>
    <w:rsid w:val="006809EE"/>
    <w:rsid w:val="006912D7"/>
    <w:rsid w:val="006966FE"/>
    <w:rsid w:val="00697E4B"/>
    <w:rsid w:val="006A2B81"/>
    <w:rsid w:val="006B464B"/>
    <w:rsid w:val="006C1AFD"/>
    <w:rsid w:val="006C64DE"/>
    <w:rsid w:val="006D2D8E"/>
    <w:rsid w:val="006D68AF"/>
    <w:rsid w:val="006E4345"/>
    <w:rsid w:val="006F2782"/>
    <w:rsid w:val="006F5B68"/>
    <w:rsid w:val="00714827"/>
    <w:rsid w:val="00722D81"/>
    <w:rsid w:val="00723DD7"/>
    <w:rsid w:val="007350A6"/>
    <w:rsid w:val="00753309"/>
    <w:rsid w:val="00760174"/>
    <w:rsid w:val="0076390F"/>
    <w:rsid w:val="00764582"/>
    <w:rsid w:val="00786613"/>
    <w:rsid w:val="007A0192"/>
    <w:rsid w:val="007A4255"/>
    <w:rsid w:val="007A4AAA"/>
    <w:rsid w:val="007A7029"/>
    <w:rsid w:val="007A79CA"/>
    <w:rsid w:val="007B0255"/>
    <w:rsid w:val="007B2D55"/>
    <w:rsid w:val="007B47DB"/>
    <w:rsid w:val="007C27DF"/>
    <w:rsid w:val="007C34C7"/>
    <w:rsid w:val="007D4B78"/>
    <w:rsid w:val="007F08C9"/>
    <w:rsid w:val="007F7E37"/>
    <w:rsid w:val="00801114"/>
    <w:rsid w:val="00801947"/>
    <w:rsid w:val="00806387"/>
    <w:rsid w:val="00810771"/>
    <w:rsid w:val="008120B7"/>
    <w:rsid w:val="008120F3"/>
    <w:rsid w:val="00817393"/>
    <w:rsid w:val="00827B33"/>
    <w:rsid w:val="008349D8"/>
    <w:rsid w:val="00835171"/>
    <w:rsid w:val="008374E1"/>
    <w:rsid w:val="008560D4"/>
    <w:rsid w:val="00881DF6"/>
    <w:rsid w:val="008847D0"/>
    <w:rsid w:val="00886BF6"/>
    <w:rsid w:val="008962DA"/>
    <w:rsid w:val="008B2C30"/>
    <w:rsid w:val="008B55F1"/>
    <w:rsid w:val="008B7342"/>
    <w:rsid w:val="008D33C5"/>
    <w:rsid w:val="008E7575"/>
    <w:rsid w:val="00910BAC"/>
    <w:rsid w:val="0091389D"/>
    <w:rsid w:val="009162AC"/>
    <w:rsid w:val="00920DE7"/>
    <w:rsid w:val="00923CF5"/>
    <w:rsid w:val="00926E78"/>
    <w:rsid w:val="00932B83"/>
    <w:rsid w:val="00937D1A"/>
    <w:rsid w:val="00946DB1"/>
    <w:rsid w:val="00953775"/>
    <w:rsid w:val="00960862"/>
    <w:rsid w:val="009624B3"/>
    <w:rsid w:val="00963225"/>
    <w:rsid w:val="00964D2B"/>
    <w:rsid w:val="00986571"/>
    <w:rsid w:val="00993E48"/>
    <w:rsid w:val="00993EE7"/>
    <w:rsid w:val="00994736"/>
    <w:rsid w:val="00994CCA"/>
    <w:rsid w:val="00995DBE"/>
    <w:rsid w:val="009A1ED9"/>
    <w:rsid w:val="009A2435"/>
    <w:rsid w:val="009B6F6A"/>
    <w:rsid w:val="009B7017"/>
    <w:rsid w:val="009C34AF"/>
    <w:rsid w:val="009C54CD"/>
    <w:rsid w:val="009D16B1"/>
    <w:rsid w:val="009D459C"/>
    <w:rsid w:val="009F0AA4"/>
    <w:rsid w:val="009F5C9A"/>
    <w:rsid w:val="00A07D3A"/>
    <w:rsid w:val="00A117C9"/>
    <w:rsid w:val="00A134CF"/>
    <w:rsid w:val="00A265DC"/>
    <w:rsid w:val="00A336B3"/>
    <w:rsid w:val="00A43CEB"/>
    <w:rsid w:val="00A47946"/>
    <w:rsid w:val="00A553F6"/>
    <w:rsid w:val="00A604FA"/>
    <w:rsid w:val="00A636ED"/>
    <w:rsid w:val="00A75356"/>
    <w:rsid w:val="00A76528"/>
    <w:rsid w:val="00A76C82"/>
    <w:rsid w:val="00A80753"/>
    <w:rsid w:val="00A83E0C"/>
    <w:rsid w:val="00A93ADD"/>
    <w:rsid w:val="00AA02AE"/>
    <w:rsid w:val="00AA0806"/>
    <w:rsid w:val="00AA6486"/>
    <w:rsid w:val="00AB756E"/>
    <w:rsid w:val="00AC04CA"/>
    <w:rsid w:val="00AC6C57"/>
    <w:rsid w:val="00AC75D8"/>
    <w:rsid w:val="00AD05CA"/>
    <w:rsid w:val="00AD1503"/>
    <w:rsid w:val="00AD28AF"/>
    <w:rsid w:val="00AD5829"/>
    <w:rsid w:val="00AE003B"/>
    <w:rsid w:val="00AF42EF"/>
    <w:rsid w:val="00AF6E61"/>
    <w:rsid w:val="00B033B2"/>
    <w:rsid w:val="00B056BE"/>
    <w:rsid w:val="00B10AE6"/>
    <w:rsid w:val="00B24A14"/>
    <w:rsid w:val="00B24F89"/>
    <w:rsid w:val="00B26D17"/>
    <w:rsid w:val="00B27F16"/>
    <w:rsid w:val="00B32E14"/>
    <w:rsid w:val="00B36128"/>
    <w:rsid w:val="00B36B1C"/>
    <w:rsid w:val="00B455C5"/>
    <w:rsid w:val="00B720C2"/>
    <w:rsid w:val="00B7647D"/>
    <w:rsid w:val="00BA6FD7"/>
    <w:rsid w:val="00BB5D41"/>
    <w:rsid w:val="00BC1383"/>
    <w:rsid w:val="00BC7227"/>
    <w:rsid w:val="00BD06E1"/>
    <w:rsid w:val="00BD7593"/>
    <w:rsid w:val="00BF6382"/>
    <w:rsid w:val="00BF6BDD"/>
    <w:rsid w:val="00C0609F"/>
    <w:rsid w:val="00C139E3"/>
    <w:rsid w:val="00C14F42"/>
    <w:rsid w:val="00C174CA"/>
    <w:rsid w:val="00C20080"/>
    <w:rsid w:val="00C20139"/>
    <w:rsid w:val="00C41D7F"/>
    <w:rsid w:val="00C44273"/>
    <w:rsid w:val="00C46C2A"/>
    <w:rsid w:val="00C51F24"/>
    <w:rsid w:val="00C531F7"/>
    <w:rsid w:val="00C5741B"/>
    <w:rsid w:val="00C634C2"/>
    <w:rsid w:val="00C77646"/>
    <w:rsid w:val="00C842C1"/>
    <w:rsid w:val="00C85876"/>
    <w:rsid w:val="00C910E4"/>
    <w:rsid w:val="00C93AAD"/>
    <w:rsid w:val="00C954E5"/>
    <w:rsid w:val="00C966B0"/>
    <w:rsid w:val="00CA71BA"/>
    <w:rsid w:val="00CB0EA9"/>
    <w:rsid w:val="00CC1F4F"/>
    <w:rsid w:val="00CC7903"/>
    <w:rsid w:val="00CD25BF"/>
    <w:rsid w:val="00CE6508"/>
    <w:rsid w:val="00CE782B"/>
    <w:rsid w:val="00CF0305"/>
    <w:rsid w:val="00CF6DCD"/>
    <w:rsid w:val="00CF6FCD"/>
    <w:rsid w:val="00D142ED"/>
    <w:rsid w:val="00D15B8D"/>
    <w:rsid w:val="00D2072E"/>
    <w:rsid w:val="00D268AF"/>
    <w:rsid w:val="00D34ADE"/>
    <w:rsid w:val="00D37311"/>
    <w:rsid w:val="00D61F64"/>
    <w:rsid w:val="00D67A24"/>
    <w:rsid w:val="00D70EC2"/>
    <w:rsid w:val="00D75F91"/>
    <w:rsid w:val="00D76EDC"/>
    <w:rsid w:val="00D800A3"/>
    <w:rsid w:val="00D923F1"/>
    <w:rsid w:val="00D95B73"/>
    <w:rsid w:val="00DA0DB3"/>
    <w:rsid w:val="00DA2A3A"/>
    <w:rsid w:val="00DB448E"/>
    <w:rsid w:val="00DB5CE9"/>
    <w:rsid w:val="00DE0C6E"/>
    <w:rsid w:val="00DE68B9"/>
    <w:rsid w:val="00DE72B3"/>
    <w:rsid w:val="00DE7C3D"/>
    <w:rsid w:val="00DF7384"/>
    <w:rsid w:val="00E04815"/>
    <w:rsid w:val="00E05D61"/>
    <w:rsid w:val="00E10F69"/>
    <w:rsid w:val="00E10FFE"/>
    <w:rsid w:val="00E12081"/>
    <w:rsid w:val="00E1540B"/>
    <w:rsid w:val="00E27BC6"/>
    <w:rsid w:val="00E32B83"/>
    <w:rsid w:val="00E40DFD"/>
    <w:rsid w:val="00E44C7C"/>
    <w:rsid w:val="00E54BE5"/>
    <w:rsid w:val="00E700ED"/>
    <w:rsid w:val="00E74CDD"/>
    <w:rsid w:val="00E7680B"/>
    <w:rsid w:val="00E8050E"/>
    <w:rsid w:val="00E82EDD"/>
    <w:rsid w:val="00EA158C"/>
    <w:rsid w:val="00EB24D8"/>
    <w:rsid w:val="00EC5CA7"/>
    <w:rsid w:val="00ED73B4"/>
    <w:rsid w:val="00EE62AC"/>
    <w:rsid w:val="00EE7B52"/>
    <w:rsid w:val="00EF41F3"/>
    <w:rsid w:val="00EF68EC"/>
    <w:rsid w:val="00EF6A04"/>
    <w:rsid w:val="00F0677B"/>
    <w:rsid w:val="00F14915"/>
    <w:rsid w:val="00F178EE"/>
    <w:rsid w:val="00F32A87"/>
    <w:rsid w:val="00F42CFB"/>
    <w:rsid w:val="00F43DC2"/>
    <w:rsid w:val="00F463B9"/>
    <w:rsid w:val="00F53E10"/>
    <w:rsid w:val="00F61AF7"/>
    <w:rsid w:val="00F62B27"/>
    <w:rsid w:val="00F85FEE"/>
    <w:rsid w:val="00F96E39"/>
    <w:rsid w:val="00FA3158"/>
    <w:rsid w:val="00FA7871"/>
    <w:rsid w:val="00FB1090"/>
    <w:rsid w:val="00FB2662"/>
    <w:rsid w:val="00FB29C5"/>
    <w:rsid w:val="00FB409C"/>
    <w:rsid w:val="00FB4BC4"/>
    <w:rsid w:val="00FD213E"/>
    <w:rsid w:val="00FD3133"/>
    <w:rsid w:val="00FE6739"/>
    <w:rsid w:val="00FF1AE0"/>
    <w:rsid w:val="00FF48ED"/>
    <w:rsid w:val="00FF5CC7"/>
    <w:rsid w:val="00FF5F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FAD"/>
    <w:pPr>
      <w:spacing w:after="0" w:line="240" w:lineRule="auto"/>
    </w:pPr>
    <w:rPr>
      <w:rFonts w:ascii="Times New Roman" w:hAnsi="Times New Roman"/>
      <w:sz w:val="24"/>
      <w:szCs w:val="24"/>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624B3"/>
    <w:pPr>
      <w:spacing w:after="200"/>
    </w:pPr>
    <w:rPr>
      <w:rFonts w:eastAsia="Times New Roman" w:cs="Times New Roman"/>
      <w:b/>
      <w:bCs/>
      <w:color w:val="F0AD00" w:themeColor="accent1"/>
      <w:sz w:val="18"/>
      <w:szCs w:val="18"/>
    </w:rPr>
  </w:style>
  <w:style w:type="paragraph" w:styleId="ListParagraph">
    <w:name w:val="List Paragraph"/>
    <w:basedOn w:val="Normal"/>
    <w:uiPriority w:val="34"/>
    <w:qFormat/>
    <w:rsid w:val="009624B3"/>
    <w:pPr>
      <w:ind w:left="720"/>
      <w:contextualSpacing/>
    </w:pPr>
    <w:rPr>
      <w:rFonts w:eastAsia="Times New Roman" w:cs="Times New Roman"/>
    </w:rPr>
  </w:style>
  <w:style w:type="table" w:styleId="TableGrid">
    <w:name w:val="Table Grid"/>
    <w:basedOn w:val="TableNormal"/>
    <w:uiPriority w:val="59"/>
    <w:rsid w:val="001B51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E54BE5"/>
    <w:pPr>
      <w:spacing w:before="100" w:beforeAutospacing="1" w:after="100" w:afterAutospacing="1"/>
    </w:pPr>
    <w:rPr>
      <w:rFonts w:eastAsia="Times New Roman" w:cs="Times New Roman"/>
      <w:lang w:val="en-US" w:eastAsia="en-US"/>
    </w:rPr>
  </w:style>
  <w:style w:type="character" w:customStyle="1" w:styleId="apple-converted-space">
    <w:name w:val="apple-converted-space"/>
    <w:basedOn w:val="DefaultParagraphFont"/>
    <w:rsid w:val="00E54BE5"/>
  </w:style>
  <w:style w:type="character" w:styleId="Hyperlink">
    <w:name w:val="Hyperlink"/>
    <w:basedOn w:val="DefaultParagraphFont"/>
    <w:uiPriority w:val="99"/>
    <w:semiHidden/>
    <w:unhideWhenUsed/>
    <w:rsid w:val="00E54BE5"/>
    <w:rPr>
      <w:color w:val="0000FF"/>
      <w:u w:val="single"/>
    </w:rPr>
  </w:style>
  <w:style w:type="character" w:customStyle="1" w:styleId="apple-style-span">
    <w:name w:val="apple-style-span"/>
    <w:basedOn w:val="DefaultParagraphFont"/>
    <w:rsid w:val="00E54BE5"/>
  </w:style>
</w:styles>
</file>

<file path=word/webSettings.xml><?xml version="1.0" encoding="utf-8"?>
<w:webSettings xmlns:r="http://schemas.openxmlformats.org/officeDocument/2006/relationships" xmlns:w="http://schemas.openxmlformats.org/wordprocessingml/2006/main">
  <w:divs>
    <w:div w:id="78095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ndiankanoon.org/doc/19179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Module">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14</Pages>
  <Words>4771</Words>
  <Characters>27196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7</cp:revision>
  <cp:lastPrinted>2010-05-30T14:19:00Z</cp:lastPrinted>
  <dcterms:created xsi:type="dcterms:W3CDTF">2010-05-27T12:21:00Z</dcterms:created>
  <dcterms:modified xsi:type="dcterms:W3CDTF">2010-05-30T14:22:00Z</dcterms:modified>
</cp:coreProperties>
</file>