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04D" w:rsidRPr="0091304D" w:rsidRDefault="0091304D" w:rsidP="0091304D">
      <w:pPr>
        <w:spacing w:after="240" w:line="300" w:lineRule="atLeast"/>
        <w:jc w:val="center"/>
        <w:rPr>
          <w:rFonts w:ascii="Arial" w:eastAsia="Times New Roman" w:hAnsi="Arial" w:cs="Arial"/>
          <w:color w:val="4C4C4C"/>
          <w:sz w:val="20"/>
          <w:szCs w:val="20"/>
          <w:lang w:bidi="hi-IN"/>
        </w:rPr>
      </w:pPr>
      <w:r w:rsidRPr="0091304D">
        <w:rPr>
          <w:rFonts w:ascii="Arial" w:eastAsia="Times New Roman" w:hAnsi="Arial" w:cs="Arial"/>
          <w:b/>
          <w:bCs/>
          <w:color w:val="4C4C4C"/>
          <w:sz w:val="20"/>
          <w:szCs w:val="20"/>
          <w:lang w:bidi="hi-IN"/>
        </w:rPr>
        <w:t>Chhattisgarh Civil Judge (Junior Division) Examination</w:t>
      </w:r>
      <w:r w:rsidRPr="0091304D">
        <w:rPr>
          <w:rFonts w:ascii="Arial" w:eastAsia="Times New Roman" w:hAnsi="Arial" w:cs="Arial"/>
          <w:b/>
          <w:bCs/>
          <w:color w:val="4C4C4C"/>
          <w:sz w:val="20"/>
          <w:lang w:bidi="hi-IN"/>
        </w:rPr>
        <w:t> </w:t>
      </w:r>
      <w:r w:rsidRPr="0091304D">
        <w:rPr>
          <w:rFonts w:ascii="Arial" w:eastAsia="Times New Roman" w:hAnsi="Arial" w:cs="Arial"/>
          <w:color w:val="4C4C4C"/>
          <w:sz w:val="20"/>
          <w:szCs w:val="20"/>
          <w:lang w:bidi="hi-IN"/>
        </w:rPr>
        <w:br/>
      </w:r>
      <w:r w:rsidRPr="0091304D">
        <w:rPr>
          <w:rFonts w:ascii="Arial" w:eastAsia="Times New Roman" w:hAnsi="Arial" w:cs="Arial"/>
          <w:color w:val="4C4C4C"/>
          <w:sz w:val="20"/>
          <w:szCs w:val="20"/>
          <w:lang w:bidi="hi-IN"/>
        </w:rPr>
        <w:br/>
      </w:r>
      <w:r w:rsidRPr="0091304D">
        <w:rPr>
          <w:rFonts w:ascii="Arial" w:eastAsia="Times New Roman" w:hAnsi="Arial" w:cs="Arial"/>
          <w:b/>
          <w:bCs/>
          <w:color w:val="4C4C4C"/>
          <w:sz w:val="20"/>
          <w:szCs w:val="20"/>
          <w:lang w:bidi="hi-IN"/>
        </w:rPr>
        <w:t>Scheme of Examination</w:t>
      </w:r>
    </w:p>
    <w:p w:rsidR="0091304D" w:rsidRPr="0091304D" w:rsidRDefault="0091304D" w:rsidP="0091304D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91304D">
        <w:rPr>
          <w:rFonts w:ascii="Arial" w:eastAsia="Times New Roman" w:hAnsi="Arial" w:cs="Arial"/>
          <w:color w:val="4C4C4C"/>
          <w:sz w:val="20"/>
          <w:lang w:bidi="hi-IN"/>
        </w:rPr>
        <w:t>The Examination shall be conducted in three stages, namely,</w:t>
      </w:r>
      <w:r w:rsidRPr="0091304D">
        <w:rPr>
          <w:rFonts w:ascii="Arial" w:eastAsia="Times New Roman" w:hAnsi="Arial" w:cs="Arial"/>
          <w:color w:val="4C4C4C"/>
          <w:sz w:val="20"/>
          <w:szCs w:val="20"/>
          <w:lang w:bidi="hi-IN"/>
        </w:rPr>
        <w:br/>
      </w:r>
      <w:r w:rsidRPr="0091304D">
        <w:rPr>
          <w:rFonts w:ascii="Arial" w:eastAsia="Times New Roman" w:hAnsi="Arial" w:cs="Arial"/>
          <w:color w:val="4C4C4C"/>
          <w:sz w:val="20"/>
          <w:lang w:bidi="hi-IN"/>
        </w:rPr>
        <w:t>(</w:t>
      </w:r>
      <w:proofErr w:type="spellStart"/>
      <w:r w:rsidRPr="0091304D">
        <w:rPr>
          <w:rFonts w:ascii="Arial" w:eastAsia="Times New Roman" w:hAnsi="Arial" w:cs="Arial"/>
          <w:color w:val="4C4C4C"/>
          <w:sz w:val="20"/>
          <w:lang w:bidi="hi-IN"/>
        </w:rPr>
        <w:t>i</w:t>
      </w:r>
      <w:proofErr w:type="spellEnd"/>
      <w:r w:rsidRPr="0091304D">
        <w:rPr>
          <w:rFonts w:ascii="Arial" w:eastAsia="Times New Roman" w:hAnsi="Arial" w:cs="Arial"/>
          <w:color w:val="4C4C4C"/>
          <w:sz w:val="20"/>
          <w:lang w:bidi="hi-IN"/>
        </w:rPr>
        <w:t>) Preliminary Examination (Objective Type)</w:t>
      </w:r>
      <w:r w:rsidRPr="0091304D">
        <w:rPr>
          <w:rFonts w:ascii="Arial" w:eastAsia="Times New Roman" w:hAnsi="Arial" w:cs="Arial"/>
          <w:color w:val="4C4C4C"/>
          <w:sz w:val="20"/>
          <w:szCs w:val="20"/>
          <w:lang w:bidi="hi-IN"/>
        </w:rPr>
        <w:br/>
      </w:r>
      <w:r w:rsidRPr="0091304D">
        <w:rPr>
          <w:rFonts w:ascii="Arial" w:eastAsia="Times New Roman" w:hAnsi="Arial" w:cs="Arial"/>
          <w:color w:val="4C4C4C"/>
          <w:sz w:val="20"/>
          <w:lang w:bidi="hi-IN"/>
        </w:rPr>
        <w:t>(ii) Main Examination (Written Type)</w:t>
      </w:r>
      <w:r w:rsidRPr="0091304D">
        <w:rPr>
          <w:rFonts w:ascii="Arial" w:eastAsia="Times New Roman" w:hAnsi="Arial" w:cs="Arial"/>
          <w:color w:val="4C4C4C"/>
          <w:sz w:val="20"/>
          <w:szCs w:val="20"/>
          <w:lang w:bidi="hi-IN"/>
        </w:rPr>
        <w:br/>
      </w:r>
      <w:r w:rsidRPr="0091304D">
        <w:rPr>
          <w:rFonts w:ascii="Arial" w:eastAsia="Times New Roman" w:hAnsi="Arial" w:cs="Arial"/>
          <w:color w:val="4C4C4C"/>
          <w:sz w:val="20"/>
          <w:lang w:bidi="hi-IN"/>
        </w:rPr>
        <w:t>(iii) Viva voce (Interview)</w:t>
      </w:r>
      <w:r w:rsidRPr="0091304D">
        <w:rPr>
          <w:rFonts w:ascii="Arial" w:eastAsia="Times New Roman" w:hAnsi="Arial" w:cs="Arial"/>
          <w:color w:val="4C4C4C"/>
          <w:sz w:val="20"/>
          <w:szCs w:val="20"/>
          <w:lang w:bidi="hi-IN"/>
        </w:rPr>
        <w:br/>
      </w:r>
      <w:r w:rsidRPr="0091304D">
        <w:rPr>
          <w:rFonts w:ascii="Arial" w:eastAsia="Times New Roman" w:hAnsi="Arial" w:cs="Arial"/>
          <w:color w:val="4C4C4C"/>
          <w:sz w:val="20"/>
          <w:szCs w:val="20"/>
          <w:lang w:bidi="hi-IN"/>
        </w:rPr>
        <w:br/>
      </w:r>
      <w:r w:rsidRPr="0091304D">
        <w:rPr>
          <w:rFonts w:ascii="Arial" w:eastAsia="Times New Roman" w:hAnsi="Arial" w:cs="Arial"/>
          <w:color w:val="4C4C4C"/>
          <w:sz w:val="20"/>
          <w:lang w:bidi="hi-IN"/>
        </w:rPr>
        <w:t>The scheme of the examinations shall be as follows: -</w:t>
      </w:r>
      <w:r w:rsidRPr="0091304D">
        <w:rPr>
          <w:rFonts w:ascii="Arial" w:eastAsia="Times New Roman" w:hAnsi="Arial" w:cs="Arial"/>
          <w:color w:val="4C4C4C"/>
          <w:sz w:val="20"/>
          <w:szCs w:val="20"/>
          <w:lang w:bidi="hi-IN"/>
        </w:rPr>
        <w:br/>
      </w:r>
      <w:r w:rsidRPr="0091304D">
        <w:rPr>
          <w:rFonts w:ascii="Arial" w:eastAsia="Times New Roman" w:hAnsi="Arial" w:cs="Arial"/>
          <w:b/>
          <w:bCs/>
          <w:color w:val="4C4C4C"/>
          <w:sz w:val="20"/>
          <w:szCs w:val="20"/>
          <w:lang w:bidi="hi-IN"/>
        </w:rPr>
        <w:br/>
      </w:r>
      <w:r w:rsidRPr="0091304D">
        <w:rPr>
          <w:rFonts w:ascii="Arial" w:eastAsia="Times New Roman" w:hAnsi="Arial" w:cs="Arial"/>
          <w:b/>
          <w:bCs/>
          <w:color w:val="4C4C4C"/>
          <w:sz w:val="20"/>
          <w:lang w:bidi="hi-IN"/>
        </w:rPr>
        <w:t>(a) Preliminary Examination</w:t>
      </w:r>
      <w:r w:rsidRPr="0091304D">
        <w:rPr>
          <w:rFonts w:ascii="Arial" w:eastAsia="Times New Roman" w:hAnsi="Arial" w:cs="Arial"/>
          <w:b/>
          <w:bCs/>
          <w:color w:val="4C4C4C"/>
          <w:sz w:val="20"/>
          <w:szCs w:val="20"/>
          <w:lang w:bidi="hi-IN"/>
        </w:rPr>
        <w:br/>
      </w:r>
      <w:r w:rsidRPr="0091304D">
        <w:rPr>
          <w:rFonts w:ascii="Arial" w:eastAsia="Times New Roman" w:hAnsi="Arial" w:cs="Arial"/>
          <w:color w:val="4C4C4C"/>
          <w:sz w:val="20"/>
          <w:lang w:bidi="hi-IN"/>
        </w:rPr>
        <w:t>The preliminary examination shall be of the duration of two hours consisting of objective-type questions from the following :</w:t>
      </w:r>
    </w:p>
    <w:p w:rsidR="0091304D" w:rsidRPr="0091304D" w:rsidRDefault="0091304D" w:rsidP="0091304D">
      <w:pPr>
        <w:numPr>
          <w:ilvl w:val="0"/>
          <w:numId w:val="1"/>
        </w:numPr>
        <w:spacing w:after="0" w:line="384" w:lineRule="atLeast"/>
        <w:ind w:left="0"/>
        <w:rPr>
          <w:rFonts w:ascii="Times New Roman" w:eastAsia="Times New Roman" w:hAnsi="Times New Roman" w:cs="Times New Roman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Indian Penal Code</w:t>
      </w:r>
    </w:p>
    <w:p w:rsidR="0091304D" w:rsidRPr="0091304D" w:rsidRDefault="0091304D" w:rsidP="0091304D">
      <w:pPr>
        <w:numPr>
          <w:ilvl w:val="0"/>
          <w:numId w:val="1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Code of Civil Procedure</w:t>
      </w:r>
    </w:p>
    <w:p w:rsidR="0091304D" w:rsidRPr="0091304D" w:rsidRDefault="0091304D" w:rsidP="0091304D">
      <w:pPr>
        <w:numPr>
          <w:ilvl w:val="0"/>
          <w:numId w:val="1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Code of Criminal Procedure</w:t>
      </w:r>
    </w:p>
    <w:p w:rsidR="0091304D" w:rsidRPr="0091304D" w:rsidRDefault="0091304D" w:rsidP="0091304D">
      <w:pPr>
        <w:numPr>
          <w:ilvl w:val="0"/>
          <w:numId w:val="1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Indian Evidence Act</w:t>
      </w:r>
    </w:p>
    <w:p w:rsidR="0091304D" w:rsidRPr="0091304D" w:rsidRDefault="0091304D" w:rsidP="0091304D">
      <w:pPr>
        <w:numPr>
          <w:ilvl w:val="0"/>
          <w:numId w:val="1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Constitution of India</w:t>
      </w:r>
    </w:p>
    <w:p w:rsidR="0091304D" w:rsidRPr="0091304D" w:rsidRDefault="0091304D" w:rsidP="0091304D">
      <w:pPr>
        <w:numPr>
          <w:ilvl w:val="0"/>
          <w:numId w:val="1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Transfer of Property Act</w:t>
      </w:r>
    </w:p>
    <w:p w:rsidR="0091304D" w:rsidRPr="0091304D" w:rsidRDefault="0091304D" w:rsidP="0091304D">
      <w:pPr>
        <w:numPr>
          <w:ilvl w:val="0"/>
          <w:numId w:val="1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Contract Act</w:t>
      </w:r>
    </w:p>
    <w:p w:rsidR="0091304D" w:rsidRPr="0091304D" w:rsidRDefault="0091304D" w:rsidP="0091304D">
      <w:pPr>
        <w:numPr>
          <w:ilvl w:val="0"/>
          <w:numId w:val="1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Limitation Act</w:t>
      </w:r>
    </w:p>
    <w:p w:rsidR="0091304D" w:rsidRPr="0091304D" w:rsidRDefault="0091304D" w:rsidP="0091304D">
      <w:pPr>
        <w:numPr>
          <w:ilvl w:val="0"/>
          <w:numId w:val="1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Accommodation Control Act</w:t>
      </w:r>
    </w:p>
    <w:p w:rsidR="0091304D" w:rsidRPr="0091304D" w:rsidRDefault="0091304D" w:rsidP="0091304D">
      <w:pPr>
        <w:numPr>
          <w:ilvl w:val="0"/>
          <w:numId w:val="1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Court Fees Act</w:t>
      </w:r>
    </w:p>
    <w:p w:rsidR="0091304D" w:rsidRPr="0091304D" w:rsidRDefault="0091304D" w:rsidP="0091304D">
      <w:pPr>
        <w:numPr>
          <w:ilvl w:val="0"/>
          <w:numId w:val="1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Specific Reliefs Act</w:t>
      </w:r>
    </w:p>
    <w:p w:rsidR="0091304D" w:rsidRPr="0091304D" w:rsidRDefault="0091304D" w:rsidP="0091304D">
      <w:pPr>
        <w:numPr>
          <w:ilvl w:val="0"/>
          <w:numId w:val="1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Registration Act</w:t>
      </w:r>
    </w:p>
    <w:p w:rsidR="0091304D" w:rsidRPr="0091304D" w:rsidRDefault="0091304D" w:rsidP="0091304D">
      <w:pPr>
        <w:numPr>
          <w:ilvl w:val="0"/>
          <w:numId w:val="1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CG Land Revenue Code.</w:t>
      </w:r>
    </w:p>
    <w:p w:rsidR="0091304D" w:rsidRPr="0091304D" w:rsidRDefault="0091304D" w:rsidP="0091304D">
      <w:pPr>
        <w:spacing w:after="240" w:line="300" w:lineRule="atLeast"/>
        <w:rPr>
          <w:rFonts w:ascii="Times New Roman" w:eastAsia="Times New Roman" w:hAnsi="Times New Roman" w:cs="Times New Roman"/>
          <w:sz w:val="20"/>
          <w:szCs w:val="20"/>
          <w:lang w:bidi="hi-IN"/>
        </w:rPr>
      </w:pPr>
      <w:r w:rsidRPr="0091304D">
        <w:rPr>
          <w:rFonts w:ascii="Arial" w:eastAsia="Times New Roman" w:hAnsi="Arial" w:cs="Arial"/>
          <w:b/>
          <w:bCs/>
          <w:color w:val="4C4C4C"/>
          <w:sz w:val="20"/>
          <w:lang w:bidi="hi-IN"/>
        </w:rPr>
        <w:t>(b) Main Examination (Written) (Max. Marks 100)</w:t>
      </w:r>
      <w:r w:rsidRPr="0091304D">
        <w:rPr>
          <w:rFonts w:ascii="Arial" w:eastAsia="Times New Roman" w:hAnsi="Arial" w:cs="Arial"/>
          <w:b/>
          <w:bCs/>
          <w:color w:val="4C4C4C"/>
          <w:sz w:val="20"/>
          <w:szCs w:val="20"/>
          <w:lang w:bidi="hi-IN"/>
        </w:rPr>
        <w:br/>
      </w:r>
      <w:r w:rsidRPr="0091304D">
        <w:rPr>
          <w:rFonts w:ascii="Arial" w:eastAsia="Times New Roman" w:hAnsi="Arial" w:cs="Arial"/>
          <w:color w:val="4C4C4C"/>
          <w:sz w:val="20"/>
          <w:lang w:bidi="hi-IN"/>
        </w:rPr>
        <w:t>For main Examination, the relatively more meritorious candidates from among those who appeared in the preliminary examination in the ratio of 1:10 have regard to the number of vacancies, shall be called for final examination to be conducted which shall consist of :</w:t>
      </w:r>
    </w:p>
    <w:p w:rsidR="0091304D" w:rsidRPr="0091304D" w:rsidRDefault="0091304D" w:rsidP="0091304D">
      <w:pPr>
        <w:numPr>
          <w:ilvl w:val="0"/>
          <w:numId w:val="2"/>
        </w:numPr>
        <w:spacing w:after="0" w:line="384" w:lineRule="atLeast"/>
        <w:ind w:left="0"/>
        <w:rPr>
          <w:rFonts w:ascii="Times New Roman" w:eastAsia="Times New Roman" w:hAnsi="Times New Roman" w:cs="Times New Roman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Framing of Issues and writing of Judgment in Civil</w:t>
      </w:r>
      <w:r w:rsidRPr="0091304D">
        <w:rPr>
          <w:rFonts w:ascii="Arial" w:eastAsia="Times New Roman" w:hAnsi="Arial" w:cs="Arial"/>
          <w:color w:val="4C4C4C"/>
          <w:sz w:val="18"/>
          <w:lang w:bidi="hi-IN"/>
        </w:rPr>
        <w:t> </w:t>
      </w: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Cases. (Max. Marks 40)</w:t>
      </w:r>
    </w:p>
    <w:p w:rsidR="0091304D" w:rsidRPr="0091304D" w:rsidRDefault="0091304D" w:rsidP="0091304D">
      <w:pPr>
        <w:numPr>
          <w:ilvl w:val="0"/>
          <w:numId w:val="2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Framing of Charges and writing of Judgment in</w:t>
      </w:r>
      <w:r w:rsidRPr="0091304D">
        <w:rPr>
          <w:rFonts w:ascii="Arial" w:eastAsia="Times New Roman" w:hAnsi="Arial" w:cs="Arial"/>
          <w:color w:val="4C4C4C"/>
          <w:sz w:val="18"/>
          <w:lang w:bidi="hi-IN"/>
        </w:rPr>
        <w:t> </w:t>
      </w: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Criminal Cases. (Max. Marks 40)</w:t>
      </w:r>
    </w:p>
    <w:p w:rsidR="0091304D" w:rsidRPr="0091304D" w:rsidRDefault="0091304D" w:rsidP="0091304D">
      <w:pPr>
        <w:numPr>
          <w:ilvl w:val="0"/>
          <w:numId w:val="2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Translation :</w:t>
      </w:r>
    </w:p>
    <w:p w:rsidR="0091304D" w:rsidRPr="0091304D" w:rsidRDefault="0091304D" w:rsidP="0091304D">
      <w:pPr>
        <w:numPr>
          <w:ilvl w:val="0"/>
          <w:numId w:val="3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English to Hindi - Maximum 10 marks.</w:t>
      </w:r>
    </w:p>
    <w:p w:rsidR="0091304D" w:rsidRPr="0091304D" w:rsidRDefault="0091304D" w:rsidP="0091304D">
      <w:pPr>
        <w:numPr>
          <w:ilvl w:val="0"/>
          <w:numId w:val="3"/>
        </w:numPr>
        <w:spacing w:after="0" w:line="384" w:lineRule="atLeast"/>
        <w:ind w:left="0"/>
        <w:rPr>
          <w:rFonts w:ascii="Arial" w:eastAsia="Times New Roman" w:hAnsi="Arial" w:cs="Arial"/>
          <w:color w:val="4C4C4C"/>
          <w:sz w:val="18"/>
          <w:szCs w:val="18"/>
          <w:lang w:bidi="hi-IN"/>
        </w:rPr>
      </w:pPr>
      <w:r w:rsidRPr="0091304D">
        <w:rPr>
          <w:rFonts w:ascii="Arial" w:eastAsia="Times New Roman" w:hAnsi="Arial" w:cs="Arial"/>
          <w:color w:val="4C4C4C"/>
          <w:sz w:val="18"/>
          <w:szCs w:val="18"/>
          <w:lang w:bidi="hi-IN"/>
        </w:rPr>
        <w:t>Hindi to English - Maximum 10 marks.</w:t>
      </w:r>
    </w:p>
    <w:p w:rsidR="00DC1BBE" w:rsidRDefault="0091304D" w:rsidP="0091304D">
      <w:r w:rsidRPr="0091304D">
        <w:rPr>
          <w:rFonts w:ascii="Arial" w:eastAsia="Times New Roman" w:hAnsi="Arial" w:cs="Arial"/>
          <w:b/>
          <w:bCs/>
          <w:color w:val="4C4C4C"/>
          <w:sz w:val="20"/>
          <w:lang w:bidi="hi-IN"/>
        </w:rPr>
        <w:lastRenderedPageBreak/>
        <w:t>(c) Viva-voce (Interview</w:t>
      </w:r>
      <w:proofErr w:type="gramStart"/>
      <w:r w:rsidRPr="0091304D">
        <w:rPr>
          <w:rFonts w:ascii="Arial" w:eastAsia="Times New Roman" w:hAnsi="Arial" w:cs="Arial"/>
          <w:b/>
          <w:bCs/>
          <w:color w:val="4C4C4C"/>
          <w:sz w:val="20"/>
          <w:lang w:bidi="hi-IN"/>
        </w:rPr>
        <w:t>)</w:t>
      </w:r>
      <w:proofErr w:type="gramEnd"/>
      <w:r w:rsidRPr="0091304D">
        <w:rPr>
          <w:rFonts w:ascii="Arial" w:eastAsia="Times New Roman" w:hAnsi="Arial" w:cs="Arial"/>
          <w:b/>
          <w:bCs/>
          <w:color w:val="4C4C4C"/>
          <w:sz w:val="20"/>
          <w:szCs w:val="20"/>
          <w:lang w:bidi="hi-IN"/>
        </w:rPr>
        <w:br/>
      </w:r>
      <w:r w:rsidRPr="0091304D">
        <w:rPr>
          <w:rFonts w:ascii="Arial" w:eastAsia="Times New Roman" w:hAnsi="Arial" w:cs="Arial"/>
          <w:color w:val="4C4C4C"/>
          <w:sz w:val="20"/>
          <w:lang w:bidi="hi-IN"/>
        </w:rPr>
        <w:t xml:space="preserve">Relatively more meritorious candidates from among those who appeared in the Main Examination in the ratio of [1:10]1 having regard to the number of vacancies, shall be called for final examination to </w:t>
      </w:r>
      <w:proofErr w:type="spellStart"/>
      <w:r w:rsidRPr="0091304D">
        <w:rPr>
          <w:rFonts w:ascii="Arial" w:eastAsia="Times New Roman" w:hAnsi="Arial" w:cs="Arial"/>
          <w:color w:val="4C4C4C"/>
          <w:sz w:val="20"/>
          <w:lang w:bidi="hi-IN"/>
        </w:rPr>
        <w:t>beconducted</w:t>
      </w:r>
      <w:proofErr w:type="spellEnd"/>
      <w:r w:rsidRPr="0091304D">
        <w:rPr>
          <w:rFonts w:ascii="Arial" w:eastAsia="Times New Roman" w:hAnsi="Arial" w:cs="Arial"/>
          <w:color w:val="4C4C4C"/>
          <w:sz w:val="20"/>
          <w:lang w:bidi="hi-IN"/>
        </w:rPr>
        <w:t>. </w:t>
      </w:r>
      <w:r w:rsidRPr="0091304D">
        <w:rPr>
          <w:rFonts w:ascii="Arial" w:eastAsia="Times New Roman" w:hAnsi="Arial" w:cs="Arial"/>
          <w:color w:val="4C4C4C"/>
          <w:sz w:val="20"/>
          <w:szCs w:val="20"/>
          <w:lang w:bidi="hi-IN"/>
        </w:rPr>
        <w:br/>
      </w:r>
    </w:p>
    <w:sectPr w:rsidR="00DC1BBE" w:rsidSect="00DC1B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F14CB"/>
    <w:multiLevelType w:val="multilevel"/>
    <w:tmpl w:val="391C6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5E4B02"/>
    <w:multiLevelType w:val="multilevel"/>
    <w:tmpl w:val="85D80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874D5F"/>
    <w:multiLevelType w:val="multilevel"/>
    <w:tmpl w:val="EA206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1304D"/>
    <w:rsid w:val="0091304D"/>
    <w:rsid w:val="00DC1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91304D"/>
  </w:style>
  <w:style w:type="character" w:customStyle="1" w:styleId="apple-converted-space">
    <w:name w:val="apple-converted-space"/>
    <w:basedOn w:val="DefaultParagraphFont"/>
    <w:rsid w:val="009130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2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226</Words>
  <Characters>1293</Characters>
  <Application>Microsoft Office Word</Application>
  <DocSecurity>0</DocSecurity>
  <Lines>10</Lines>
  <Paragraphs>3</Paragraphs>
  <ScaleCrop>false</ScaleCrop>
  <Company>personal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bobby</dc:creator>
  <cp:keywords/>
  <dc:description/>
  <cp:lastModifiedBy>bobby</cp:lastModifiedBy>
  <cp:revision>1</cp:revision>
  <dcterms:created xsi:type="dcterms:W3CDTF">2010-06-01T05:52:00Z</dcterms:created>
  <dcterms:modified xsi:type="dcterms:W3CDTF">2010-06-01T05:53:00Z</dcterms:modified>
</cp:coreProperties>
</file>