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D64" w:rsidRDefault="00993D64" w:rsidP="00993D64">
      <w:pPr>
        <w:autoSpaceDE w:val="0"/>
        <w:autoSpaceDN w:val="0"/>
        <w:adjustRightInd w:val="0"/>
        <w:jc w:val="center"/>
        <w:rPr>
          <w:b/>
          <w:bCs/>
          <w:color w:val="000000"/>
          <w:sz w:val="32"/>
          <w:szCs w:val="32"/>
        </w:rPr>
      </w:pPr>
      <w:r>
        <w:rPr>
          <w:b/>
          <w:bCs/>
          <w:color w:val="000000"/>
          <w:sz w:val="32"/>
          <w:szCs w:val="32"/>
        </w:rPr>
        <w:t>CIGARETTES (REGULATION OF PRODUCTION, SUPPLY AND DISTRIBUTION) RULES, 1976</w:t>
      </w:r>
    </w:p>
    <w:p w:rsidR="00993D64" w:rsidRDefault="00993D64" w:rsidP="00993D64">
      <w:pPr>
        <w:autoSpaceDE w:val="0"/>
        <w:autoSpaceDN w:val="0"/>
        <w:adjustRightInd w:val="0"/>
        <w:rPr>
          <w:color w:val="000000"/>
        </w:rPr>
      </w:pPr>
      <w:r>
        <w:rPr>
          <w:color w:val="000000"/>
        </w:rPr>
        <w:t>G.S.R. 266 (E), dated 31st March, 1976'.-In exercise of the powers conferred by Sec. 21of the Cigarettes (Regulation of Production, Supply and Distribution) Act, 1975 (49 of 1975), the Central Government hereby makes the following rules, namely:</w:t>
      </w:r>
    </w:p>
    <w:p w:rsidR="00993D64" w:rsidRDefault="00993D64" w:rsidP="00993D64">
      <w:pPr>
        <w:rPr>
          <w:color w:val="000000"/>
        </w:rPr>
      </w:pPr>
    </w:p>
    <w:p w:rsidR="00993D64" w:rsidRDefault="00993D64" w:rsidP="00993D64">
      <w:pPr>
        <w:rPr>
          <w:color w:val="000000"/>
        </w:rPr>
      </w:pPr>
    </w:p>
    <w:p w:rsidR="00993D64" w:rsidRDefault="00993D64" w:rsidP="00993D64">
      <w:pPr>
        <w:autoSpaceDE w:val="0"/>
        <w:autoSpaceDN w:val="0"/>
        <w:adjustRightInd w:val="0"/>
        <w:rPr>
          <w:color w:val="000000"/>
          <w:sz w:val="28"/>
          <w:szCs w:val="28"/>
        </w:rPr>
      </w:pPr>
      <w:r>
        <w:rPr>
          <w:color w:val="000000"/>
          <w:sz w:val="28"/>
          <w:szCs w:val="28"/>
        </w:rPr>
        <w:t>RULE 01: SHORT TITLE, EXTENT AND COMMENCEMENT</w:t>
      </w:r>
    </w:p>
    <w:p w:rsidR="00993D64" w:rsidRDefault="00993D64" w:rsidP="00993D64">
      <w:pPr>
        <w:autoSpaceDE w:val="0"/>
        <w:autoSpaceDN w:val="0"/>
        <w:adjustRightInd w:val="0"/>
        <w:rPr>
          <w:color w:val="000000"/>
        </w:rPr>
      </w:pPr>
      <w:r>
        <w:rPr>
          <w:color w:val="000000"/>
        </w:rPr>
        <w:t>- (1</w:t>
      </w:r>
      <w:proofErr w:type="gramStart"/>
      <w:r>
        <w:rPr>
          <w:color w:val="000000"/>
        </w:rPr>
        <w:t>)These</w:t>
      </w:r>
      <w:proofErr w:type="gramEnd"/>
      <w:r>
        <w:rPr>
          <w:color w:val="000000"/>
        </w:rPr>
        <w:t xml:space="preserve"> rules may be called the Cigarettes (Regulation of Production, Supply and Distribution) Rules, 1976.</w:t>
      </w:r>
    </w:p>
    <w:p w:rsidR="00993D64" w:rsidRDefault="00993D64" w:rsidP="00993D64">
      <w:pPr>
        <w:autoSpaceDE w:val="0"/>
        <w:autoSpaceDN w:val="0"/>
        <w:adjustRightInd w:val="0"/>
        <w:rPr>
          <w:color w:val="000000"/>
        </w:rPr>
      </w:pPr>
      <w:r>
        <w:rPr>
          <w:color w:val="000000"/>
        </w:rPr>
        <w:t>(2) They shall come into force on the 1st April, 1976.</w:t>
      </w:r>
    </w:p>
    <w:p w:rsidR="00993D64" w:rsidRDefault="00993D64" w:rsidP="00993D64">
      <w:pPr>
        <w:rPr>
          <w:color w:val="000000"/>
        </w:rPr>
      </w:pPr>
    </w:p>
    <w:p w:rsidR="00993D64" w:rsidRDefault="00993D64" w:rsidP="00993D64">
      <w:pPr>
        <w:rPr>
          <w:color w:val="000000"/>
        </w:rPr>
      </w:pPr>
    </w:p>
    <w:p w:rsidR="00993D64" w:rsidRDefault="00993D64" w:rsidP="00993D64">
      <w:pPr>
        <w:autoSpaceDE w:val="0"/>
        <w:autoSpaceDN w:val="0"/>
        <w:adjustRightInd w:val="0"/>
        <w:rPr>
          <w:color w:val="000000"/>
          <w:sz w:val="28"/>
          <w:szCs w:val="28"/>
        </w:rPr>
      </w:pPr>
      <w:r>
        <w:rPr>
          <w:color w:val="000000"/>
          <w:sz w:val="28"/>
          <w:szCs w:val="28"/>
        </w:rPr>
        <w:t>RULE 02: DEFINITIONS</w:t>
      </w:r>
    </w:p>
    <w:p w:rsidR="00993D64" w:rsidRDefault="00993D64" w:rsidP="00993D64">
      <w:pPr>
        <w:autoSpaceDE w:val="0"/>
        <w:autoSpaceDN w:val="0"/>
        <w:adjustRightInd w:val="0"/>
        <w:rPr>
          <w:color w:val="000000"/>
        </w:rPr>
      </w:pPr>
      <w:r>
        <w:rPr>
          <w:color w:val="000000"/>
        </w:rPr>
        <w:t>-In these rules, unless the context otherwise requires,-</w:t>
      </w:r>
    </w:p>
    <w:p w:rsidR="00993D64" w:rsidRDefault="00993D64" w:rsidP="00993D64">
      <w:pPr>
        <w:autoSpaceDE w:val="0"/>
        <w:autoSpaceDN w:val="0"/>
        <w:adjustRightInd w:val="0"/>
        <w:rPr>
          <w:color w:val="000000"/>
        </w:rPr>
      </w:pPr>
      <w:r>
        <w:rPr>
          <w:color w:val="000000"/>
        </w:rPr>
        <w:t>(1) "Act" means the Cigarettes (Regulation of Production, Supply and Distribution) Act, 1975 (49 of 1975);</w:t>
      </w:r>
    </w:p>
    <w:p w:rsidR="00993D64" w:rsidRDefault="00993D64" w:rsidP="00993D64">
      <w:pPr>
        <w:autoSpaceDE w:val="0"/>
        <w:autoSpaceDN w:val="0"/>
        <w:adjustRightInd w:val="0"/>
        <w:rPr>
          <w:color w:val="000000"/>
        </w:rPr>
      </w:pPr>
      <w:r>
        <w:rPr>
          <w:color w:val="000000"/>
        </w:rPr>
        <w:t>(2) "</w:t>
      </w:r>
      <w:proofErr w:type="gramStart"/>
      <w:r>
        <w:rPr>
          <w:color w:val="000000"/>
        </w:rPr>
        <w:t>police</w:t>
      </w:r>
      <w:proofErr w:type="gramEnd"/>
      <w:r>
        <w:rPr>
          <w:color w:val="000000"/>
        </w:rPr>
        <w:t xml:space="preserve"> officer" means a police officer not below the rank of a sub-inspector of police;</w:t>
      </w:r>
    </w:p>
    <w:p w:rsidR="00993D64" w:rsidRDefault="00993D64" w:rsidP="00993D64">
      <w:pPr>
        <w:autoSpaceDE w:val="0"/>
        <w:autoSpaceDN w:val="0"/>
        <w:adjustRightInd w:val="0"/>
        <w:rPr>
          <w:color w:val="000000"/>
        </w:rPr>
      </w:pPr>
      <w:r>
        <w:rPr>
          <w:color w:val="000000"/>
        </w:rPr>
        <w:t>(3) "Form" means a Form set out in the Appendix to these rules;</w:t>
      </w:r>
    </w:p>
    <w:p w:rsidR="00993D64" w:rsidRDefault="00993D64" w:rsidP="00993D64">
      <w:pPr>
        <w:autoSpaceDE w:val="0"/>
        <w:autoSpaceDN w:val="0"/>
        <w:adjustRightInd w:val="0"/>
        <w:rPr>
          <w:color w:val="000000"/>
        </w:rPr>
      </w:pPr>
      <w:r>
        <w:rPr>
          <w:color w:val="000000"/>
        </w:rPr>
        <w:t>(4) "</w:t>
      </w:r>
      <w:proofErr w:type="gramStart"/>
      <w:r>
        <w:rPr>
          <w:color w:val="000000"/>
        </w:rPr>
        <w:t>section</w:t>
      </w:r>
      <w:proofErr w:type="gramEnd"/>
      <w:r>
        <w:rPr>
          <w:color w:val="000000"/>
        </w:rPr>
        <w:t>" means a section of the Act.</w:t>
      </w:r>
    </w:p>
    <w:p w:rsidR="00993D64" w:rsidRDefault="00993D64" w:rsidP="00993D64">
      <w:pPr>
        <w:rPr>
          <w:color w:val="000000"/>
        </w:rPr>
      </w:pPr>
    </w:p>
    <w:p w:rsidR="00993D64" w:rsidRDefault="00993D64" w:rsidP="00993D64">
      <w:pPr>
        <w:rPr>
          <w:color w:val="000000"/>
        </w:rPr>
      </w:pPr>
    </w:p>
    <w:p w:rsidR="00993D64" w:rsidRDefault="00993D64" w:rsidP="00993D64">
      <w:pPr>
        <w:autoSpaceDE w:val="0"/>
        <w:autoSpaceDN w:val="0"/>
        <w:adjustRightInd w:val="0"/>
        <w:rPr>
          <w:color w:val="000000"/>
          <w:sz w:val="28"/>
          <w:szCs w:val="28"/>
        </w:rPr>
      </w:pPr>
      <w:r>
        <w:rPr>
          <w:color w:val="000000"/>
          <w:sz w:val="28"/>
          <w:szCs w:val="28"/>
        </w:rPr>
        <w:t>RULE 03: SEIZURE OF PACKAGE OF CIGARETTES</w:t>
      </w:r>
    </w:p>
    <w:p w:rsidR="00993D64" w:rsidRDefault="00993D64" w:rsidP="00993D64">
      <w:pPr>
        <w:autoSpaceDE w:val="0"/>
        <w:autoSpaceDN w:val="0"/>
        <w:adjustRightInd w:val="0"/>
        <w:rPr>
          <w:color w:val="000000"/>
        </w:rPr>
      </w:pPr>
      <w:r>
        <w:rPr>
          <w:color w:val="000000"/>
        </w:rPr>
        <w:t xml:space="preserve">- (1) </w:t>
      </w:r>
      <w:proofErr w:type="gramStart"/>
      <w:r>
        <w:rPr>
          <w:color w:val="000000"/>
        </w:rPr>
        <w:t>Every</w:t>
      </w:r>
      <w:proofErr w:type="gramEnd"/>
      <w:r>
        <w:rPr>
          <w:color w:val="000000"/>
        </w:rPr>
        <w:t xml:space="preserve"> seizure made in pursuance of the provisions of sub-section (1) of Sec. 9-shall be made in the manner hereinafter provided in these rules.</w:t>
      </w:r>
    </w:p>
    <w:p w:rsidR="00993D64" w:rsidRDefault="00993D64" w:rsidP="00993D64">
      <w:pPr>
        <w:autoSpaceDE w:val="0"/>
        <w:autoSpaceDN w:val="0"/>
        <w:adjustRightInd w:val="0"/>
        <w:rPr>
          <w:color w:val="000000"/>
        </w:rPr>
      </w:pPr>
      <w:r>
        <w:rPr>
          <w:color w:val="000000"/>
        </w:rPr>
        <w:t xml:space="preserve">(2) The police officer may carry or keep the package so seized in the safe custody of the person from whom it was seized if it is not possible to carry the seized </w:t>
      </w:r>
      <w:proofErr w:type="gramStart"/>
      <w:r>
        <w:rPr>
          <w:color w:val="000000"/>
        </w:rPr>
        <w:t>package :</w:t>
      </w:r>
      <w:proofErr w:type="gramEnd"/>
      <w:r>
        <w:rPr>
          <w:color w:val="000000"/>
        </w:rPr>
        <w:t xml:space="preserve"> Provided that in the event of his keeping the package to seized in the safe custody of the person from whom it was seized, he shall carry one or more packages as sample to be dealt with as hereinafter provided : </w:t>
      </w:r>
    </w:p>
    <w:p w:rsidR="00993D64" w:rsidRDefault="00993D64" w:rsidP="00993D64">
      <w:pPr>
        <w:autoSpaceDE w:val="0"/>
        <w:autoSpaceDN w:val="0"/>
        <w:adjustRightInd w:val="0"/>
        <w:rPr>
          <w:color w:val="000000"/>
        </w:rPr>
      </w:pPr>
      <w:r>
        <w:rPr>
          <w:color w:val="000000"/>
        </w:rPr>
        <w:t>Provided further that in respect of the package that the police officer keeps in the custody of the person from whom the package was seized, he shall require him to execute a bond in Form C for a sum of money nearly equal to the value of such articles with two sureties for the like amount.</w:t>
      </w:r>
    </w:p>
    <w:p w:rsidR="00993D64" w:rsidRDefault="00993D64" w:rsidP="00993D64">
      <w:pPr>
        <w:autoSpaceDE w:val="0"/>
        <w:autoSpaceDN w:val="0"/>
        <w:adjustRightInd w:val="0"/>
        <w:rPr>
          <w:color w:val="000000"/>
        </w:rPr>
      </w:pPr>
      <w:r>
        <w:rPr>
          <w:color w:val="000000"/>
        </w:rPr>
        <w:t xml:space="preserve">(3) A police officer seizing a package of cigarettes under sub-section (1) </w:t>
      </w:r>
      <w:proofErr w:type="spellStart"/>
      <w:r>
        <w:rPr>
          <w:color w:val="000000"/>
        </w:rPr>
        <w:t>ofSec</w:t>
      </w:r>
      <w:proofErr w:type="spellEnd"/>
      <w:r>
        <w:rPr>
          <w:color w:val="000000"/>
        </w:rPr>
        <w:t xml:space="preserve">. </w:t>
      </w:r>
      <w:proofErr w:type="gramStart"/>
      <w:r>
        <w:rPr>
          <w:color w:val="000000"/>
        </w:rPr>
        <w:t>9-,</w:t>
      </w:r>
      <w:proofErr w:type="gramEnd"/>
      <w:r>
        <w:rPr>
          <w:color w:val="000000"/>
        </w:rPr>
        <w:t xml:space="preserve"> shall prepare a seizure list of such package in Form A and shall seal such package in the manner provided </w:t>
      </w:r>
      <w:proofErr w:type="spellStart"/>
      <w:r>
        <w:rPr>
          <w:color w:val="000000"/>
        </w:rPr>
        <w:t>inRule</w:t>
      </w:r>
      <w:proofErr w:type="spellEnd"/>
      <w:r>
        <w:rPr>
          <w:color w:val="000000"/>
        </w:rPr>
        <w:t xml:space="preserve"> 4-.</w:t>
      </w:r>
    </w:p>
    <w:p w:rsidR="00993D64" w:rsidRDefault="00993D64" w:rsidP="00993D64">
      <w:pPr>
        <w:autoSpaceDE w:val="0"/>
        <w:autoSpaceDN w:val="0"/>
        <w:adjustRightInd w:val="0"/>
        <w:rPr>
          <w:color w:val="000000"/>
        </w:rPr>
      </w:pPr>
      <w:r>
        <w:rPr>
          <w:color w:val="000000"/>
        </w:rPr>
        <w:t>(4) The package of cigarettes seized shall be marked with a distinguishing number and shall also be signed by the police officer, the person from whom the package has been seized and two respectable inhabitants of the locality.</w:t>
      </w:r>
    </w:p>
    <w:p w:rsidR="00993D64" w:rsidRDefault="00993D64" w:rsidP="00993D64">
      <w:pPr>
        <w:autoSpaceDE w:val="0"/>
        <w:autoSpaceDN w:val="0"/>
        <w:adjustRightInd w:val="0"/>
        <w:rPr>
          <w:color w:val="000000"/>
        </w:rPr>
      </w:pPr>
      <w:r>
        <w:rPr>
          <w:color w:val="000000"/>
        </w:rPr>
        <w:t>(5) The package so seized or one or more samples thereof taken under sub-rule (2), and a copy of the seizure list shall be forwarded for safe custody to the officer in charge of the police station within the local limits of whose jurisdiction the seizure was made, for taking further action for the contravention of the provisions of the Act : Provided that where the police officer is of opinion that the retention in his custody of the seized package of cigarettes for a period exceeding ninety days is necessary, he shall obtain the leave of the District Judge within the local limits of whose jurisdiction the seizure was made, for such retention.</w:t>
      </w:r>
    </w:p>
    <w:p w:rsidR="00993D64" w:rsidRDefault="00993D64" w:rsidP="00993D64">
      <w:pPr>
        <w:rPr>
          <w:color w:val="000000"/>
        </w:rPr>
      </w:pPr>
    </w:p>
    <w:p w:rsidR="00993D64" w:rsidRDefault="00993D64" w:rsidP="00993D64">
      <w:pPr>
        <w:rPr>
          <w:color w:val="000000"/>
        </w:rPr>
      </w:pPr>
    </w:p>
    <w:p w:rsidR="00993D64" w:rsidRDefault="00993D64" w:rsidP="00993D64">
      <w:pPr>
        <w:autoSpaceDE w:val="0"/>
        <w:autoSpaceDN w:val="0"/>
        <w:adjustRightInd w:val="0"/>
        <w:rPr>
          <w:color w:val="000000"/>
          <w:sz w:val="28"/>
          <w:szCs w:val="28"/>
        </w:rPr>
      </w:pPr>
      <w:r>
        <w:rPr>
          <w:color w:val="000000"/>
          <w:sz w:val="28"/>
          <w:szCs w:val="28"/>
        </w:rPr>
        <w:t>RULE 04: MANNER OF PACKING AND SEALING THE PACKAGE OF CIGARETTES SEIZED</w:t>
      </w:r>
    </w:p>
    <w:p w:rsidR="00993D64" w:rsidRDefault="00993D64" w:rsidP="00993D64">
      <w:pPr>
        <w:autoSpaceDE w:val="0"/>
        <w:autoSpaceDN w:val="0"/>
        <w:adjustRightInd w:val="0"/>
        <w:rPr>
          <w:color w:val="000000"/>
        </w:rPr>
      </w:pPr>
      <w:r>
        <w:rPr>
          <w:color w:val="000000"/>
        </w:rPr>
        <w:t>- (1) The package of cigarettes so seized shall be completely wrapped in fairly strong thick (</w:t>
      </w:r>
      <w:proofErr w:type="spellStart"/>
      <w:r>
        <w:rPr>
          <w:color w:val="000000"/>
        </w:rPr>
        <w:t>Manilla</w:t>
      </w:r>
      <w:proofErr w:type="spellEnd"/>
      <w:r>
        <w:rPr>
          <w:color w:val="000000"/>
        </w:rPr>
        <w:t>) paper in such a way that the contents of the package may not be tampered with and the ends of the paper shall be neatly folded in and affixed by means of gum or other adhesive.</w:t>
      </w:r>
    </w:p>
    <w:p w:rsidR="00993D64" w:rsidRDefault="00993D64" w:rsidP="00993D64">
      <w:pPr>
        <w:autoSpaceDE w:val="0"/>
        <w:autoSpaceDN w:val="0"/>
        <w:adjustRightInd w:val="0"/>
        <w:rPr>
          <w:color w:val="000000"/>
        </w:rPr>
      </w:pPr>
      <w:r>
        <w:rPr>
          <w:color w:val="000000"/>
        </w:rPr>
        <w:t>(2) The paper cover shall be further secured by means of strong twine or thread and the twine or thread shall be fastened on the paper cover by means of sealing wax on which there shall be at least four distinct and clear impression of the seal of the police officer of which one shall be on the top of the package, one at the bottom and the other two at the body of the package and knots of the twine or thread shall be covered by means of sealing wax bearing the impression of the seal of the police officer.</w:t>
      </w:r>
    </w:p>
    <w:p w:rsidR="00993D64" w:rsidRDefault="00993D64" w:rsidP="00993D64">
      <w:pPr>
        <w:rPr>
          <w:color w:val="000000"/>
        </w:rPr>
      </w:pPr>
    </w:p>
    <w:p w:rsidR="00993D64" w:rsidRDefault="00993D64" w:rsidP="00993D64">
      <w:pPr>
        <w:rPr>
          <w:color w:val="000000"/>
        </w:rPr>
      </w:pPr>
    </w:p>
    <w:p w:rsidR="00993D64" w:rsidRDefault="00993D64" w:rsidP="00993D64">
      <w:pPr>
        <w:autoSpaceDE w:val="0"/>
        <w:autoSpaceDN w:val="0"/>
        <w:adjustRightInd w:val="0"/>
        <w:rPr>
          <w:color w:val="000000"/>
          <w:sz w:val="28"/>
          <w:szCs w:val="28"/>
        </w:rPr>
      </w:pPr>
      <w:r>
        <w:rPr>
          <w:color w:val="000000"/>
          <w:sz w:val="28"/>
          <w:szCs w:val="28"/>
        </w:rPr>
        <w:t>RULE 05: FORMS OF NOT TO DISPOSE OF STOCK AND OF BOND</w:t>
      </w:r>
    </w:p>
    <w:p w:rsidR="00993D64" w:rsidRDefault="00993D64" w:rsidP="00993D64">
      <w:pPr>
        <w:autoSpaceDE w:val="0"/>
        <w:autoSpaceDN w:val="0"/>
        <w:adjustRightInd w:val="0"/>
        <w:rPr>
          <w:color w:val="000000"/>
        </w:rPr>
      </w:pPr>
      <w:r>
        <w:rPr>
          <w:color w:val="000000"/>
        </w:rPr>
        <w:t>-Where the police officer keeps a package of cigarettes seized under sub-section (1) ofSec.9-with the person from whom it is seized, he shall after sealing such package of cigarettes, make an order to the person from whom it is seized in Form B and the person shall comply with such order.</w:t>
      </w:r>
    </w:p>
    <w:p w:rsidR="00993D64" w:rsidRDefault="00993D64" w:rsidP="00993D64">
      <w:pPr>
        <w:rPr>
          <w:color w:val="000000"/>
        </w:rPr>
      </w:pPr>
    </w:p>
    <w:p w:rsidR="00993D64" w:rsidRDefault="00993D64" w:rsidP="00993D64">
      <w:pPr>
        <w:rPr>
          <w:color w:val="000000"/>
        </w:rPr>
      </w:pPr>
    </w:p>
    <w:p w:rsidR="00993D64" w:rsidRDefault="00993D64" w:rsidP="00993D64">
      <w:pPr>
        <w:autoSpaceDE w:val="0"/>
        <w:autoSpaceDN w:val="0"/>
        <w:adjustRightInd w:val="0"/>
        <w:rPr>
          <w:color w:val="000000"/>
          <w:sz w:val="28"/>
          <w:szCs w:val="28"/>
        </w:rPr>
      </w:pPr>
      <w:r>
        <w:rPr>
          <w:color w:val="000000"/>
          <w:sz w:val="28"/>
          <w:szCs w:val="28"/>
        </w:rPr>
        <w:t>RULE 06: DUTIES OF POLICE OFFICER</w:t>
      </w:r>
    </w:p>
    <w:p w:rsidR="00993D64" w:rsidRDefault="00993D64" w:rsidP="00993D64">
      <w:pPr>
        <w:autoSpaceDE w:val="0"/>
        <w:autoSpaceDN w:val="0"/>
        <w:adjustRightInd w:val="0"/>
        <w:rPr>
          <w:color w:val="000000"/>
        </w:rPr>
      </w:pPr>
      <w:r>
        <w:rPr>
          <w:color w:val="000000"/>
        </w:rPr>
        <w:t>-It shall be the duty of police officer,-</w:t>
      </w:r>
    </w:p>
    <w:p w:rsidR="00993D64" w:rsidRDefault="00993D64" w:rsidP="00993D64">
      <w:pPr>
        <w:autoSpaceDE w:val="0"/>
        <w:autoSpaceDN w:val="0"/>
        <w:adjustRightInd w:val="0"/>
        <w:rPr>
          <w:color w:val="000000"/>
        </w:rPr>
      </w:pPr>
      <w:r>
        <w:rPr>
          <w:color w:val="000000"/>
        </w:rPr>
        <w:t xml:space="preserve">(1) </w:t>
      </w:r>
      <w:proofErr w:type="gramStart"/>
      <w:r>
        <w:rPr>
          <w:color w:val="000000"/>
        </w:rPr>
        <w:t>to</w:t>
      </w:r>
      <w:proofErr w:type="gramEnd"/>
      <w:r>
        <w:rPr>
          <w:color w:val="000000"/>
        </w:rPr>
        <w:t xml:space="preserve"> inspect as frequently as may be required all establishments licensed for the manufacture, storage or sale of cigarettes within the local limits of the jurisdiction,</w:t>
      </w:r>
    </w:p>
    <w:p w:rsidR="00993D64" w:rsidRDefault="00993D64" w:rsidP="00993D64">
      <w:pPr>
        <w:autoSpaceDE w:val="0"/>
        <w:autoSpaceDN w:val="0"/>
        <w:adjustRightInd w:val="0"/>
        <w:rPr>
          <w:color w:val="000000"/>
        </w:rPr>
      </w:pPr>
      <w:r>
        <w:rPr>
          <w:color w:val="000000"/>
        </w:rPr>
        <w:t xml:space="preserve">(2) </w:t>
      </w:r>
      <w:proofErr w:type="gramStart"/>
      <w:r>
        <w:rPr>
          <w:color w:val="000000"/>
        </w:rPr>
        <w:t>to</w:t>
      </w:r>
      <w:proofErr w:type="gramEnd"/>
      <w:r>
        <w:rPr>
          <w:color w:val="000000"/>
        </w:rPr>
        <w:t xml:space="preserve"> satisfy himself that the provisions of the Act are being observed,</w:t>
      </w:r>
    </w:p>
    <w:p w:rsidR="00993D64" w:rsidRDefault="00993D64" w:rsidP="00993D64">
      <w:pPr>
        <w:autoSpaceDE w:val="0"/>
        <w:autoSpaceDN w:val="0"/>
        <w:adjustRightInd w:val="0"/>
        <w:rPr>
          <w:color w:val="000000"/>
        </w:rPr>
      </w:pPr>
      <w:r>
        <w:rPr>
          <w:color w:val="000000"/>
        </w:rPr>
        <w:t xml:space="preserve">(3) </w:t>
      </w:r>
      <w:proofErr w:type="gramStart"/>
      <w:r>
        <w:rPr>
          <w:color w:val="000000"/>
        </w:rPr>
        <w:t>to</w:t>
      </w:r>
      <w:proofErr w:type="gramEnd"/>
      <w:r>
        <w:rPr>
          <w:color w:val="000000"/>
        </w:rPr>
        <w:t xml:space="preserve"> investigate any complaint which may be made to him in writing in respect of any contravention of the provisions of the Act, or of these rules,</w:t>
      </w:r>
    </w:p>
    <w:p w:rsidR="00993D64" w:rsidRDefault="00993D64" w:rsidP="00993D64">
      <w:pPr>
        <w:autoSpaceDE w:val="0"/>
        <w:autoSpaceDN w:val="0"/>
        <w:adjustRightInd w:val="0"/>
        <w:rPr>
          <w:color w:val="000000"/>
        </w:rPr>
      </w:pPr>
      <w:r>
        <w:rPr>
          <w:color w:val="000000"/>
        </w:rPr>
        <w:t>(4) to maintain a record of all inspections made and action taken by him in the performance of his duties, including the seizure of stock and to submit copies of such record to the officer in charge of the police station within the local limit of whose jurisdiction such action was taken or, as the case may be, seizure was made,</w:t>
      </w:r>
    </w:p>
    <w:p w:rsidR="00993D64" w:rsidRDefault="00993D64" w:rsidP="00993D64">
      <w:pPr>
        <w:autoSpaceDE w:val="0"/>
        <w:autoSpaceDN w:val="0"/>
        <w:adjustRightInd w:val="0"/>
        <w:rPr>
          <w:color w:val="000000"/>
        </w:rPr>
      </w:pPr>
      <w:r>
        <w:rPr>
          <w:color w:val="000000"/>
        </w:rPr>
        <w:t xml:space="preserve">(5) </w:t>
      </w:r>
      <w:proofErr w:type="gramStart"/>
      <w:r>
        <w:rPr>
          <w:color w:val="000000"/>
        </w:rPr>
        <w:t>to</w:t>
      </w:r>
      <w:proofErr w:type="gramEnd"/>
      <w:r>
        <w:rPr>
          <w:color w:val="000000"/>
        </w:rPr>
        <w:t xml:space="preserve"> make such inquiries and inspections as may be necessary to defect the production, storage or distribution of cigarettes in contravention of the provisions of </w:t>
      </w:r>
      <w:proofErr w:type="spellStart"/>
      <w:r>
        <w:rPr>
          <w:color w:val="000000"/>
        </w:rPr>
        <w:t>Act or</w:t>
      </w:r>
      <w:proofErr w:type="spellEnd"/>
      <w:r>
        <w:rPr>
          <w:color w:val="000000"/>
        </w:rPr>
        <w:t xml:space="preserve"> of these rules,</w:t>
      </w:r>
    </w:p>
    <w:p w:rsidR="00993D64" w:rsidRDefault="00993D64" w:rsidP="00993D64">
      <w:pPr>
        <w:autoSpaceDE w:val="0"/>
        <w:autoSpaceDN w:val="0"/>
        <w:adjustRightInd w:val="0"/>
        <w:rPr>
          <w:color w:val="000000"/>
        </w:rPr>
      </w:pPr>
      <w:r>
        <w:rPr>
          <w:color w:val="000000"/>
        </w:rPr>
        <w:t xml:space="preserve">(6) </w:t>
      </w:r>
      <w:proofErr w:type="gramStart"/>
      <w:r>
        <w:rPr>
          <w:color w:val="000000"/>
        </w:rPr>
        <w:t>to</w:t>
      </w:r>
      <w:proofErr w:type="gramEnd"/>
      <w:r>
        <w:rPr>
          <w:color w:val="000000"/>
        </w:rPr>
        <w:t xml:space="preserve"> stop any vehicle suspected to carry cigarettes for sale or delivery for smoking in contravention of the provisions of the Act or of these rules,</w:t>
      </w:r>
    </w:p>
    <w:p w:rsidR="00993D64" w:rsidRDefault="00993D64" w:rsidP="00993D64">
      <w:pPr>
        <w:autoSpaceDE w:val="0"/>
        <w:autoSpaceDN w:val="0"/>
        <w:adjustRightInd w:val="0"/>
        <w:rPr>
          <w:color w:val="000000"/>
        </w:rPr>
      </w:pPr>
      <w:r>
        <w:rPr>
          <w:color w:val="000000"/>
        </w:rPr>
        <w:t xml:space="preserve">(7) </w:t>
      </w:r>
      <w:proofErr w:type="gramStart"/>
      <w:r>
        <w:rPr>
          <w:color w:val="000000"/>
        </w:rPr>
        <w:t>to</w:t>
      </w:r>
      <w:proofErr w:type="gramEnd"/>
      <w:r>
        <w:rPr>
          <w:color w:val="000000"/>
        </w:rPr>
        <w:t xml:space="preserve"> perform such other duties as may be entrusted to him under these rules.</w:t>
      </w:r>
    </w:p>
    <w:p w:rsidR="00993D64" w:rsidRDefault="00993D64" w:rsidP="00993D64">
      <w:pPr>
        <w:rPr>
          <w:color w:val="000000"/>
        </w:rPr>
      </w:pPr>
    </w:p>
    <w:p w:rsidR="00993D64" w:rsidRDefault="00993D64" w:rsidP="00993D64">
      <w:pPr>
        <w:rPr>
          <w:color w:val="000000"/>
        </w:rPr>
      </w:pPr>
    </w:p>
    <w:p w:rsidR="00993D64" w:rsidRDefault="00993D64" w:rsidP="00993D64">
      <w:pPr>
        <w:autoSpaceDE w:val="0"/>
        <w:autoSpaceDN w:val="0"/>
        <w:adjustRightInd w:val="0"/>
        <w:rPr>
          <w:color w:val="000000"/>
          <w:sz w:val="28"/>
          <w:szCs w:val="28"/>
        </w:rPr>
      </w:pPr>
      <w:r>
        <w:rPr>
          <w:color w:val="000000"/>
          <w:sz w:val="28"/>
          <w:szCs w:val="28"/>
        </w:rPr>
        <w:t>RULE 07: REFUND OF PENALTY/FINE</w:t>
      </w:r>
    </w:p>
    <w:p w:rsidR="00993D64" w:rsidRDefault="00993D64" w:rsidP="00993D64">
      <w:pPr>
        <w:autoSpaceDE w:val="0"/>
        <w:autoSpaceDN w:val="0"/>
        <w:adjustRightInd w:val="0"/>
        <w:rPr>
          <w:color w:val="000000"/>
        </w:rPr>
      </w:pPr>
      <w:r>
        <w:rPr>
          <w:color w:val="000000"/>
        </w:rPr>
        <w:t>- (l</w:t>
      </w:r>
      <w:proofErr w:type="gramStart"/>
      <w:r>
        <w:rPr>
          <w:color w:val="000000"/>
        </w:rPr>
        <w:t>)Where</w:t>
      </w:r>
      <w:proofErr w:type="gramEnd"/>
      <w:r>
        <w:rPr>
          <w:color w:val="000000"/>
        </w:rPr>
        <w:t xml:space="preserve"> by reason of an order or decision of the Appellate or </w:t>
      </w:r>
      <w:proofErr w:type="spellStart"/>
      <w:r>
        <w:rPr>
          <w:color w:val="000000"/>
        </w:rPr>
        <w:t>Revisional</w:t>
      </w:r>
      <w:proofErr w:type="spellEnd"/>
      <w:r>
        <w:rPr>
          <w:color w:val="000000"/>
        </w:rPr>
        <w:t xml:space="preserve"> Court, any refund of any penalty or Fine imposed under this Act becomes necessary, the appellant or applicant for revision as the case may be, may claim for refund in Form D and every such claim shall be accompanied by a certified copy of the decision or order of the Appellate or </w:t>
      </w:r>
      <w:proofErr w:type="spellStart"/>
      <w:r>
        <w:rPr>
          <w:color w:val="000000"/>
        </w:rPr>
        <w:t>Revisional</w:t>
      </w:r>
      <w:proofErr w:type="spellEnd"/>
      <w:r>
        <w:rPr>
          <w:color w:val="000000"/>
        </w:rPr>
        <w:t xml:space="preserve"> Court, as the case may be.</w:t>
      </w:r>
    </w:p>
    <w:p w:rsidR="00993D64" w:rsidRDefault="00993D64" w:rsidP="00993D64">
      <w:pPr>
        <w:autoSpaceDE w:val="0"/>
        <w:autoSpaceDN w:val="0"/>
        <w:adjustRightInd w:val="0"/>
        <w:rPr>
          <w:color w:val="000000"/>
        </w:rPr>
      </w:pPr>
      <w:r>
        <w:rPr>
          <w:color w:val="000000"/>
        </w:rPr>
        <w:t xml:space="preserve">(2) The claim for refund shall be referred with a period not exceeding ninety days from the date of decision or order of the Appellate or </w:t>
      </w:r>
      <w:proofErr w:type="spellStart"/>
      <w:r>
        <w:rPr>
          <w:color w:val="000000"/>
        </w:rPr>
        <w:t>Revisional</w:t>
      </w:r>
      <w:proofErr w:type="spellEnd"/>
      <w:r>
        <w:rPr>
          <w:color w:val="000000"/>
        </w:rPr>
        <w:t xml:space="preserve"> Court as the case may be: Provided that in computing the </w:t>
      </w:r>
      <w:proofErr w:type="spellStart"/>
      <w:r>
        <w:rPr>
          <w:color w:val="000000"/>
        </w:rPr>
        <w:t>said</w:t>
      </w:r>
      <w:proofErr w:type="spellEnd"/>
      <w:r>
        <w:rPr>
          <w:color w:val="000000"/>
        </w:rPr>
        <w:t xml:space="preserve"> period of ninety days, the time required for obtaining a certified copy of the decision or order of the Court shall be excluded.</w:t>
      </w:r>
    </w:p>
    <w:p w:rsidR="00993D64" w:rsidRDefault="00993D64" w:rsidP="00993D64">
      <w:pPr>
        <w:autoSpaceDE w:val="0"/>
        <w:autoSpaceDN w:val="0"/>
        <w:adjustRightInd w:val="0"/>
        <w:rPr>
          <w:color w:val="000000"/>
        </w:rPr>
      </w:pPr>
      <w:r>
        <w:rPr>
          <w:color w:val="000000"/>
        </w:rPr>
        <w:t>(3) The claim shall be presented by the claimant in person or through a duly authorised agent or by post, to the local Treasury Officer.</w:t>
      </w:r>
    </w:p>
    <w:p w:rsidR="00993D64" w:rsidRDefault="00993D64" w:rsidP="00993D64">
      <w:pPr>
        <w:autoSpaceDE w:val="0"/>
        <w:autoSpaceDN w:val="0"/>
        <w:adjustRightInd w:val="0"/>
        <w:rPr>
          <w:color w:val="000000"/>
        </w:rPr>
      </w:pPr>
      <w:r>
        <w:rPr>
          <w:color w:val="000000"/>
        </w:rPr>
        <w:t>(4) The Treasury Officer shall, if he is satisfied about the claimant's right to get the refund, make the payment to the claimant or to a person duly authorised by him or by pest, and obtain necessary receipt of payment.</w:t>
      </w:r>
    </w:p>
    <w:p w:rsidR="00993D64" w:rsidRDefault="00993D64" w:rsidP="00993D64">
      <w:pPr>
        <w:rPr>
          <w:color w:val="000000"/>
        </w:rPr>
      </w:pPr>
    </w:p>
    <w:p w:rsidR="00993D64" w:rsidRDefault="00993D64" w:rsidP="00993D64">
      <w:pPr>
        <w:rPr>
          <w:color w:val="000000"/>
        </w:rPr>
      </w:pPr>
    </w:p>
    <w:p w:rsidR="00993D64" w:rsidRDefault="00993D64" w:rsidP="00993D64">
      <w:pPr>
        <w:autoSpaceDE w:val="0"/>
        <w:autoSpaceDN w:val="0"/>
        <w:adjustRightInd w:val="0"/>
        <w:rPr>
          <w:color w:val="000000"/>
          <w:sz w:val="28"/>
          <w:szCs w:val="28"/>
        </w:rPr>
      </w:pPr>
      <w:r>
        <w:rPr>
          <w:color w:val="000000"/>
          <w:sz w:val="28"/>
          <w:szCs w:val="28"/>
        </w:rPr>
        <w:t>APPENDIX 01: THE APPENDIX</w:t>
      </w:r>
    </w:p>
    <w:p w:rsidR="00993D64" w:rsidRDefault="00993D64" w:rsidP="00993D64">
      <w:pPr>
        <w:autoSpaceDE w:val="0"/>
        <w:autoSpaceDN w:val="0"/>
        <w:adjustRightInd w:val="0"/>
        <w:rPr>
          <w:color w:val="000000"/>
        </w:rPr>
      </w:pPr>
      <w:r>
        <w:rPr>
          <w:color w:val="000000"/>
        </w:rPr>
        <w:t>(Police Officer)</w:t>
      </w:r>
    </w:p>
    <w:p w:rsidR="00993D64" w:rsidRDefault="00993D64" w:rsidP="00993D64">
      <w:pPr>
        <w:rPr>
          <w:color w:val="000000"/>
        </w:rPr>
      </w:pPr>
    </w:p>
    <w:p w:rsidR="00993D64" w:rsidRDefault="00993D64" w:rsidP="00993D64">
      <w:pPr>
        <w:autoSpaceDE w:val="0"/>
        <w:autoSpaceDN w:val="0"/>
        <w:adjustRightInd w:val="0"/>
        <w:rPr>
          <w:color w:val="000000"/>
          <w:sz w:val="28"/>
          <w:szCs w:val="28"/>
        </w:rPr>
      </w:pPr>
      <w:r>
        <w:rPr>
          <w:color w:val="000000"/>
          <w:sz w:val="28"/>
          <w:szCs w:val="28"/>
        </w:rPr>
        <w:t>FORM 01: FORM A</w:t>
      </w:r>
    </w:p>
    <w:p w:rsidR="00993D64" w:rsidRDefault="00993D64" w:rsidP="00993D64">
      <w:pPr>
        <w:autoSpaceDE w:val="0"/>
        <w:autoSpaceDN w:val="0"/>
        <w:adjustRightInd w:val="0"/>
        <w:rPr>
          <w:color w:val="000000"/>
        </w:rPr>
      </w:pPr>
      <w:r>
        <w:rPr>
          <w:color w:val="000000"/>
        </w:rPr>
        <w:t>[</w:t>
      </w:r>
      <w:proofErr w:type="spellStart"/>
      <w:r>
        <w:rPr>
          <w:color w:val="000000"/>
        </w:rPr>
        <w:t>SeeRule</w:t>
      </w:r>
      <w:proofErr w:type="spellEnd"/>
      <w:r>
        <w:rPr>
          <w:color w:val="000000"/>
        </w:rPr>
        <w:t xml:space="preserve"> 3 (3)-] To (Name and address of the person from whom packages of cigarettes are seized</w:t>
      </w:r>
      <w:proofErr w:type="gramStart"/>
      <w:r>
        <w:rPr>
          <w:color w:val="000000"/>
        </w:rPr>
        <w:t>) ..............................................................</w:t>
      </w:r>
      <w:proofErr w:type="gramEnd"/>
      <w:r>
        <w:rPr>
          <w:color w:val="000000"/>
        </w:rPr>
        <w:t xml:space="preserve"> .............................................................. The stock of cigarettes detailed below has this day been seized by me under sub- section (1) </w:t>
      </w:r>
      <w:proofErr w:type="spellStart"/>
      <w:r>
        <w:rPr>
          <w:color w:val="000000"/>
        </w:rPr>
        <w:t>ofSec</w:t>
      </w:r>
      <w:proofErr w:type="spellEnd"/>
      <w:r>
        <w:rPr>
          <w:color w:val="000000"/>
        </w:rPr>
        <w:t xml:space="preserve">. </w:t>
      </w:r>
      <w:proofErr w:type="gramStart"/>
      <w:r>
        <w:rPr>
          <w:color w:val="000000"/>
        </w:rPr>
        <w:t>9-of the Cigarettes (Regulation of Production, Supply and Distribution) Act, 1975 (49 of 1975), from the premises.</w:t>
      </w:r>
      <w:proofErr w:type="gramEnd"/>
      <w:r>
        <w:rPr>
          <w:color w:val="000000"/>
        </w:rPr>
        <w:t xml:space="preserve"> ................................ </w:t>
      </w:r>
      <w:proofErr w:type="gramStart"/>
      <w:r>
        <w:rPr>
          <w:color w:val="000000"/>
        </w:rPr>
        <w:t>situated</w:t>
      </w:r>
      <w:proofErr w:type="gramEnd"/>
      <w:r>
        <w:rPr>
          <w:color w:val="000000"/>
        </w:rPr>
        <w:t xml:space="preserve"> at................................................................................. Details of packets of cigarettes </w:t>
      </w:r>
      <w:proofErr w:type="gramStart"/>
      <w:r>
        <w:rPr>
          <w:color w:val="000000"/>
        </w:rPr>
        <w:t>seized :</w:t>
      </w:r>
      <w:proofErr w:type="gramEnd"/>
      <w:r>
        <w:rPr>
          <w:color w:val="000000"/>
        </w:rPr>
        <w:t xml:space="preserve"> Place:................................... .............................................</w:t>
      </w:r>
    </w:p>
    <w:p w:rsidR="00993D64" w:rsidRDefault="00993D64" w:rsidP="00993D64">
      <w:pPr>
        <w:rPr>
          <w:color w:val="000000"/>
        </w:rPr>
      </w:pPr>
    </w:p>
    <w:p w:rsidR="00993D64" w:rsidRDefault="00993D64" w:rsidP="00993D64">
      <w:pPr>
        <w:rPr>
          <w:color w:val="000000"/>
        </w:rPr>
      </w:pPr>
    </w:p>
    <w:p w:rsidR="00993D64" w:rsidRDefault="00993D64" w:rsidP="00993D64">
      <w:pPr>
        <w:autoSpaceDE w:val="0"/>
        <w:autoSpaceDN w:val="0"/>
        <w:adjustRightInd w:val="0"/>
        <w:rPr>
          <w:color w:val="000000"/>
          <w:sz w:val="28"/>
          <w:szCs w:val="28"/>
        </w:rPr>
      </w:pPr>
      <w:r>
        <w:rPr>
          <w:color w:val="000000"/>
          <w:sz w:val="28"/>
          <w:szCs w:val="28"/>
        </w:rPr>
        <w:t>FORM 02: FORM B</w:t>
      </w:r>
    </w:p>
    <w:p w:rsidR="00993D64" w:rsidRDefault="00993D64" w:rsidP="00993D64">
      <w:pPr>
        <w:autoSpaceDE w:val="0"/>
        <w:autoSpaceDN w:val="0"/>
        <w:adjustRightInd w:val="0"/>
        <w:rPr>
          <w:color w:val="000000"/>
        </w:rPr>
      </w:pPr>
      <w:r>
        <w:rPr>
          <w:color w:val="000000"/>
        </w:rPr>
        <w:t>[</w:t>
      </w:r>
      <w:proofErr w:type="spellStart"/>
      <w:r>
        <w:rPr>
          <w:color w:val="000000"/>
        </w:rPr>
        <w:t>SeeRule</w:t>
      </w:r>
      <w:proofErr w:type="spellEnd"/>
      <w:r>
        <w:rPr>
          <w:color w:val="000000"/>
        </w:rPr>
        <w:t xml:space="preserve"> 5 (1)-] (Name and address of the vendor) </w:t>
      </w:r>
      <w:proofErr w:type="gramStart"/>
      <w:r>
        <w:rPr>
          <w:color w:val="000000"/>
        </w:rPr>
        <w:t>.......................................................... ..........................................................</w:t>
      </w:r>
      <w:proofErr w:type="gramEnd"/>
      <w:r>
        <w:rPr>
          <w:color w:val="000000"/>
        </w:rPr>
        <w:t xml:space="preserve"> Whereas packages of cigarettes intended for supply and distribution which are in your possession appear to me to be without the specified warning as defined in the Cigarettes Regulation of Production, Supply and Distribution) Act, 1975: Now, therefore, in exercise of the powers conferred by sub-section (1) </w:t>
      </w:r>
      <w:proofErr w:type="spellStart"/>
      <w:r>
        <w:rPr>
          <w:color w:val="000000"/>
        </w:rPr>
        <w:t>ofSec</w:t>
      </w:r>
      <w:proofErr w:type="spellEnd"/>
      <w:r>
        <w:rPr>
          <w:color w:val="000000"/>
        </w:rPr>
        <w:t xml:space="preserve">. </w:t>
      </w:r>
      <w:proofErr w:type="gramStart"/>
      <w:r>
        <w:rPr>
          <w:color w:val="000000"/>
        </w:rPr>
        <w:t>9-of the Cigarettes (Regulation of Production, Supply and Distribution) Act, 1975 (49 of 1975).</w:t>
      </w:r>
      <w:proofErr w:type="gramEnd"/>
      <w:r>
        <w:rPr>
          <w:color w:val="000000"/>
        </w:rPr>
        <w:t xml:space="preserve"> I hereby direct you to keep in your safe custody the said sealed stock subject to such orders as may be issued subsequently in relation thereto. Place</w:t>
      </w:r>
      <w:proofErr w:type="gramStart"/>
      <w:r>
        <w:rPr>
          <w:color w:val="000000"/>
        </w:rPr>
        <w:t>:.........................................</w:t>
      </w:r>
      <w:proofErr w:type="gramEnd"/>
      <w:r>
        <w:rPr>
          <w:color w:val="000000"/>
        </w:rPr>
        <w:t xml:space="preserve"> ...............................................</w:t>
      </w:r>
    </w:p>
    <w:p w:rsidR="00993D64" w:rsidRDefault="00993D64" w:rsidP="00993D64">
      <w:pPr>
        <w:rPr>
          <w:color w:val="000000"/>
        </w:rPr>
      </w:pPr>
    </w:p>
    <w:p w:rsidR="00993D64" w:rsidRDefault="00993D64" w:rsidP="00993D64">
      <w:pPr>
        <w:rPr>
          <w:color w:val="000000"/>
        </w:rPr>
      </w:pPr>
    </w:p>
    <w:p w:rsidR="00993D64" w:rsidRDefault="00993D64" w:rsidP="00993D64">
      <w:pPr>
        <w:autoSpaceDE w:val="0"/>
        <w:autoSpaceDN w:val="0"/>
        <w:adjustRightInd w:val="0"/>
        <w:rPr>
          <w:color w:val="000000"/>
          <w:sz w:val="28"/>
          <w:szCs w:val="28"/>
        </w:rPr>
      </w:pPr>
      <w:r>
        <w:rPr>
          <w:color w:val="000000"/>
          <w:sz w:val="28"/>
          <w:szCs w:val="28"/>
        </w:rPr>
        <w:t>FORM 03: FORM C</w:t>
      </w:r>
    </w:p>
    <w:p w:rsidR="00993D64" w:rsidRDefault="00993D64" w:rsidP="00993D64">
      <w:pPr>
        <w:autoSpaceDE w:val="0"/>
        <w:autoSpaceDN w:val="0"/>
        <w:adjustRightInd w:val="0"/>
        <w:rPr>
          <w:color w:val="000000"/>
        </w:rPr>
      </w:pPr>
      <w:r>
        <w:rPr>
          <w:color w:val="000000"/>
        </w:rPr>
        <w:t>[</w:t>
      </w:r>
      <w:proofErr w:type="spellStart"/>
      <w:r>
        <w:rPr>
          <w:color w:val="000000"/>
        </w:rPr>
        <w:t>SecRule</w:t>
      </w:r>
      <w:proofErr w:type="spellEnd"/>
      <w:r>
        <w:rPr>
          <w:color w:val="000000"/>
        </w:rPr>
        <w:t xml:space="preserve"> 3 (2)-] BOND OF SURETY Know All Men by these Presents that we (1)..................................................................... son of.........................................resident of</w:t>
      </w:r>
      <w:proofErr w:type="gramStart"/>
      <w:r>
        <w:rPr>
          <w:color w:val="000000"/>
        </w:rPr>
        <w:t>............................................................... .and</w:t>
      </w:r>
      <w:proofErr w:type="gramEnd"/>
      <w:r>
        <w:rPr>
          <w:color w:val="000000"/>
        </w:rPr>
        <w:t xml:space="preserve"> (2)..................................... son of................................................... resident of. . . ........... ...............................................Proprietors/partners/of M/s</w:t>
      </w:r>
      <w:proofErr w:type="gramStart"/>
      <w:r>
        <w:rPr>
          <w:color w:val="000000"/>
        </w:rPr>
        <w:t>................................................ .................</w:t>
      </w:r>
      <w:proofErr w:type="gramEnd"/>
      <w:r>
        <w:rPr>
          <w:color w:val="000000"/>
        </w:rPr>
        <w:t xml:space="preserve"> </w:t>
      </w:r>
      <w:proofErr w:type="gramStart"/>
      <w:r>
        <w:rPr>
          <w:color w:val="000000"/>
        </w:rPr>
        <w:t>and</w:t>
      </w:r>
      <w:proofErr w:type="gramEnd"/>
      <w:r>
        <w:rPr>
          <w:color w:val="000000"/>
        </w:rPr>
        <w:t xml:space="preserve"> M/s. ......................................... Ltd., a company recognised ................... </w:t>
      </w:r>
      <w:proofErr w:type="spellStart"/>
      <w:r>
        <w:rPr>
          <w:color w:val="000000"/>
        </w:rPr>
        <w:t>underthe</w:t>
      </w:r>
      <w:proofErr w:type="spellEnd"/>
      <w:r>
        <w:rPr>
          <w:color w:val="000000"/>
        </w:rPr>
        <w:t xml:space="preserve"> Companies Act, 1956- having its registered office </w:t>
      </w:r>
      <w:proofErr w:type="gramStart"/>
      <w:r>
        <w:rPr>
          <w:color w:val="000000"/>
        </w:rPr>
        <w:t>at</w:t>
      </w:r>
      <w:proofErr w:type="gramEnd"/>
      <w:r>
        <w:rPr>
          <w:color w:val="000000"/>
        </w:rPr>
        <w:t>............................................ (</w:t>
      </w:r>
      <w:proofErr w:type="gramStart"/>
      <w:r>
        <w:rPr>
          <w:color w:val="000000"/>
        </w:rPr>
        <w:t>hereinafter</w:t>
      </w:r>
      <w:proofErr w:type="gramEnd"/>
      <w:r>
        <w:rPr>
          <w:color w:val="000000"/>
        </w:rPr>
        <w:t xml:space="preserve"> called the producer/supplier/</w:t>
      </w:r>
      <w:proofErr w:type="spellStart"/>
      <w:r>
        <w:rPr>
          <w:color w:val="000000"/>
        </w:rPr>
        <w:t>distrutor</w:t>
      </w:r>
      <w:proofErr w:type="spellEnd"/>
      <w:r>
        <w:rPr>
          <w:color w:val="000000"/>
        </w:rPr>
        <w:t xml:space="preserve">/traders/importers) and (3). </w:t>
      </w:r>
      <w:proofErr w:type="gramStart"/>
      <w:r>
        <w:rPr>
          <w:color w:val="000000"/>
        </w:rPr>
        <w:t>..................... .......................son of........................... resident of............................................................ ............................ and (4).</w:t>
      </w:r>
      <w:proofErr w:type="gramEnd"/>
      <w:r>
        <w:rPr>
          <w:color w:val="000000"/>
        </w:rPr>
        <w:t xml:space="preserve"> ..................................... </w:t>
      </w:r>
      <w:proofErr w:type="gramStart"/>
      <w:r>
        <w:rPr>
          <w:color w:val="000000"/>
        </w:rPr>
        <w:t>son</w:t>
      </w:r>
      <w:proofErr w:type="gramEnd"/>
      <w:r>
        <w:rPr>
          <w:color w:val="000000"/>
        </w:rPr>
        <w:t xml:space="preserve"> of................................................ resident of............................................................ (</w:t>
      </w:r>
      <w:proofErr w:type="gramStart"/>
      <w:r>
        <w:rPr>
          <w:color w:val="000000"/>
        </w:rPr>
        <w:t>hereinafter</w:t>
      </w:r>
      <w:proofErr w:type="gramEnd"/>
      <w:r>
        <w:rPr>
          <w:color w:val="000000"/>
        </w:rPr>
        <w:t xml:space="preserve"> called the surety/sureties are held and firmly bound </w:t>
      </w:r>
      <w:proofErr w:type="spellStart"/>
      <w:r>
        <w:rPr>
          <w:color w:val="000000"/>
        </w:rPr>
        <w:t>upto</w:t>
      </w:r>
      <w:proofErr w:type="spellEnd"/>
      <w:r>
        <w:rPr>
          <w:color w:val="000000"/>
        </w:rPr>
        <w:t xml:space="preserve"> the President of India/Governor of........................................... (</w:t>
      </w:r>
      <w:proofErr w:type="gramStart"/>
      <w:r>
        <w:rPr>
          <w:color w:val="000000"/>
        </w:rPr>
        <w:t>hereinafter</w:t>
      </w:r>
      <w:proofErr w:type="gramEnd"/>
      <w:r>
        <w:rPr>
          <w:color w:val="000000"/>
        </w:rPr>
        <w:t xml:space="preserve"> called the Government) in the sum of Rs. ........................................................ (Rupees. ...................................................) to be paid to the Government on demand and without demur for which payment to be well and truly made we firmly bind ourselves and our successors/heirs/administrators jointly severally by these presents. </w:t>
      </w:r>
      <w:proofErr w:type="gramStart"/>
      <w:r>
        <w:rPr>
          <w:color w:val="000000"/>
        </w:rPr>
        <w:t>Dated this.</w:t>
      </w:r>
      <w:proofErr w:type="gramEnd"/>
      <w:r>
        <w:rPr>
          <w:color w:val="000000"/>
        </w:rPr>
        <w:t xml:space="preserve"> ........................................................ </w:t>
      </w:r>
      <w:proofErr w:type="gramStart"/>
      <w:r>
        <w:rPr>
          <w:color w:val="000000"/>
        </w:rPr>
        <w:t>day</w:t>
      </w:r>
      <w:proofErr w:type="gramEnd"/>
      <w:r>
        <w:rPr>
          <w:color w:val="000000"/>
        </w:rPr>
        <w:t xml:space="preserve"> of................................................... One thousand nine hundred </w:t>
      </w:r>
      <w:proofErr w:type="gramStart"/>
      <w:r>
        <w:rPr>
          <w:color w:val="000000"/>
        </w:rPr>
        <w:t>and.</w:t>
      </w:r>
      <w:proofErr w:type="gramEnd"/>
      <w:r>
        <w:rPr>
          <w:color w:val="000000"/>
        </w:rPr>
        <w:t xml:space="preserve"> ................................ Whereas </w:t>
      </w:r>
      <w:proofErr w:type="spellStart"/>
      <w:r>
        <w:rPr>
          <w:color w:val="000000"/>
        </w:rPr>
        <w:t>Shri</w:t>
      </w:r>
      <w:proofErr w:type="spellEnd"/>
      <w:r>
        <w:rPr>
          <w:color w:val="000000"/>
        </w:rPr>
        <w:t>. ............................................. Police Officer attached to Police Station.................................................has seized................................................... (</w:t>
      </w:r>
      <w:proofErr w:type="gramStart"/>
      <w:r>
        <w:rPr>
          <w:color w:val="000000"/>
        </w:rPr>
        <w:t>here</w:t>
      </w:r>
      <w:proofErr w:type="gramEnd"/>
      <w:r>
        <w:rPr>
          <w:color w:val="000000"/>
        </w:rPr>
        <w:t xml:space="preserve"> insert the description of materials together with number/quantity and total police hereinafter referred to as said article of) from. ......................................at................. .................................. (</w:t>
      </w:r>
      <w:proofErr w:type="gramStart"/>
      <w:r>
        <w:rPr>
          <w:color w:val="000000"/>
        </w:rPr>
        <w:t>specify</w:t>
      </w:r>
      <w:proofErr w:type="gramEnd"/>
      <w:r>
        <w:rPr>
          <w:color w:val="000000"/>
        </w:rPr>
        <w:t xml:space="preserve"> persons and place). And, Whereas, on the request of the producer/supplier/distributor/importer(s) the Government agreed to keep the said attached articles in the safe custody of......... on the condition </w:t>
      </w:r>
      <w:proofErr w:type="spellStart"/>
      <w:r>
        <w:rPr>
          <w:color w:val="000000"/>
        </w:rPr>
        <w:t>ofproducer</w:t>
      </w:r>
      <w:proofErr w:type="spellEnd"/>
      <w:r>
        <w:rPr>
          <w:color w:val="000000"/>
        </w:rPr>
        <w:t>/supplier/distributor/trader/importer(s) executing a bond in the terms herein contained supported by surety/two sureties which the producer/supplier/ distributor/trader importer(s) has/have agreed to do. And Whereas, on the request of the producer/supplier/distributor/trader/importer(s) is such that if the producer/supplier/distributor/trader/importer(s) produce intact the said attached articles before such Court or authority and on such date or dates and times as may be specified by the said Police Officer or any other officer acting on his behalf from time to time and till such Police Officer or any other officer acting on his behalf releases the producer/supplier/distributor/</w:t>
      </w:r>
      <w:proofErr w:type="spellStart"/>
      <w:r>
        <w:rPr>
          <w:color w:val="000000"/>
        </w:rPr>
        <w:t>lrader</w:t>
      </w:r>
      <w:proofErr w:type="spellEnd"/>
      <w:r>
        <w:rPr>
          <w:color w:val="000000"/>
        </w:rPr>
        <w:t>/importer(s) from doing so or the attached articles are released by Court, then and in such event the said bond shall be void and of no effect otherwise the same shall be and remain in full force and virtue. And it is hereby expressly agreed by and between the parties that the decision of the said Police Officer or any other officer acting on his behalf as to whether the producer/ supplier/distributor/</w:t>
      </w:r>
      <w:proofErr w:type="spellStart"/>
      <w:r>
        <w:rPr>
          <w:color w:val="000000"/>
        </w:rPr>
        <w:t>irader</w:t>
      </w:r>
      <w:proofErr w:type="spellEnd"/>
      <w:r>
        <w:rPr>
          <w:color w:val="000000"/>
        </w:rPr>
        <w:t>/importer(s) has/have carried out or failed to carry out the aforesaid obligation shall be final and binding on the producer/supplier/ distributor/trader/importer(s) and the sureties. These presents further witness as follows :-(</w:t>
      </w:r>
      <w:proofErr w:type="spellStart"/>
      <w:r>
        <w:rPr>
          <w:color w:val="000000"/>
        </w:rPr>
        <w:t>i</w:t>
      </w:r>
      <w:proofErr w:type="spellEnd"/>
      <w:r>
        <w:rPr>
          <w:color w:val="000000"/>
        </w:rPr>
        <w:t>) The liability of the surety/sureties hereunder shall not be impaired or discharged by reason of any time being granted by or any forbearance act or omission of the Government whether with or without the knowledge or consent of the sureties or either of them in respect of or in relation to all or any of the obligations or conditions to be performed or discharged by the producer/supplier/distributor/</w:t>
      </w:r>
      <w:proofErr w:type="spellStart"/>
      <w:r>
        <w:rPr>
          <w:color w:val="000000"/>
        </w:rPr>
        <w:t>lrader</w:t>
      </w:r>
      <w:proofErr w:type="spellEnd"/>
      <w:r>
        <w:rPr>
          <w:color w:val="000000"/>
        </w:rPr>
        <w:t xml:space="preserve">/importer(s) nor shall it necessary for the Government to sue the producer/ supplier/ distributor/ trader/ importer(s) before </w:t>
      </w:r>
      <w:proofErr w:type="spellStart"/>
      <w:r>
        <w:rPr>
          <w:color w:val="000000"/>
        </w:rPr>
        <w:t>sueing</w:t>
      </w:r>
      <w:proofErr w:type="spellEnd"/>
      <w:r>
        <w:rPr>
          <w:color w:val="000000"/>
        </w:rPr>
        <w:t xml:space="preserve"> the sureties or either of them for the amount due hereunder. (ii) This bond is given under the Cigarettes (Regulation of Production, Supply and Distribution) Act, 1975 (49 of 1975), for the performance of an act in which the public are interested. (iii) The Government shall bear the stamp duty payable on </w:t>
      </w:r>
      <w:proofErr w:type="gramStart"/>
      <w:r>
        <w:rPr>
          <w:color w:val="000000"/>
        </w:rPr>
        <w:t>these presents.1In witness</w:t>
      </w:r>
      <w:proofErr w:type="gramEnd"/>
      <w:r>
        <w:rPr>
          <w:color w:val="000000"/>
        </w:rPr>
        <w:t xml:space="preserve"> whereof these presents have been signed by the producer/supplier/ distributor/trader/importer(s) and the surety/sureties the day herein above mentioned. </w:t>
      </w:r>
      <w:proofErr w:type="gramStart"/>
      <w:r>
        <w:rPr>
          <w:color w:val="000000"/>
        </w:rPr>
        <w:t>Witness.</w:t>
      </w:r>
      <w:proofErr w:type="gramEnd"/>
      <w:r>
        <w:rPr>
          <w:color w:val="000000"/>
        </w:rPr>
        <w:t xml:space="preserve"> 1. Signature Name and Address Signature of producer/supplier/distributor/</w:t>
      </w:r>
      <w:proofErr w:type="spellStart"/>
      <w:r>
        <w:rPr>
          <w:color w:val="000000"/>
        </w:rPr>
        <w:t>tiader</w:t>
      </w:r>
      <w:proofErr w:type="spellEnd"/>
      <w:r>
        <w:rPr>
          <w:color w:val="000000"/>
        </w:rPr>
        <w:t xml:space="preserve">/importer(s) 2, Signature Name and Address Signature of Surety/Sureties Accepted For and on behalf of the President of India/Governor of........................................ Signature (Name and Designation) </w:t>
      </w:r>
    </w:p>
    <w:p w:rsidR="00993D64" w:rsidRPr="00C858B6" w:rsidRDefault="00993D64" w:rsidP="00993D64">
      <w:pPr>
        <w:autoSpaceDE w:val="0"/>
        <w:autoSpaceDN w:val="0"/>
        <w:adjustRightInd w:val="0"/>
        <w:rPr>
          <w:color w:val="000000"/>
          <w:sz w:val="20"/>
          <w:szCs w:val="20"/>
        </w:rPr>
      </w:pPr>
    </w:p>
    <w:p w:rsidR="00943CCB" w:rsidRDefault="00943CCB"/>
    <w:sectPr w:rsidR="00943CCB" w:rsidSect="00BC0245">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993D64"/>
    <w:rsid w:val="00827B63"/>
    <w:rsid w:val="008F3ADA"/>
    <w:rsid w:val="00943CCB"/>
    <w:rsid w:val="00993D64"/>
    <w:rsid w:val="00B41C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3D64"/>
    <w:pPr>
      <w:spacing w:after="0" w:line="240" w:lineRule="auto"/>
    </w:pPr>
    <w:rPr>
      <w:rFonts w:ascii="Times New Roman" w:eastAsia="Times New Roman" w:hAnsi="Times New Roman" w:cs="Times New Roman"/>
      <w:sz w:val="24"/>
      <w:szCs w:val="24"/>
      <w:lang w:val="en-GB" w:eastAsia="en-GB" w:bidi="ar-SA"/>
    </w:rPr>
  </w:style>
  <w:style w:type="paragraph" w:styleId="Heading1">
    <w:name w:val="heading 1"/>
    <w:basedOn w:val="Normal"/>
    <w:next w:val="Normal"/>
    <w:link w:val="Heading1Char"/>
    <w:uiPriority w:val="9"/>
    <w:qFormat/>
    <w:rsid w:val="00B41CC5"/>
    <w:pPr>
      <w:pBdr>
        <w:bottom w:val="thinThickSmallGap" w:sz="12" w:space="1" w:color="943634" w:themeColor="accent2" w:themeShade="BF"/>
      </w:pBdr>
      <w:spacing w:before="400" w:after="200" w:line="252" w:lineRule="auto"/>
      <w:jc w:val="center"/>
      <w:outlineLvl w:val="0"/>
    </w:pPr>
    <w:rPr>
      <w:rFonts w:asciiTheme="majorHAnsi" w:eastAsiaTheme="minorHAnsi" w:hAnsiTheme="majorHAnsi" w:cstheme="majorBidi"/>
      <w:caps/>
      <w:color w:val="632423" w:themeColor="accent2" w:themeShade="80"/>
      <w:spacing w:val="20"/>
      <w:sz w:val="28"/>
      <w:szCs w:val="28"/>
      <w:lang w:val="en-US" w:eastAsia="en-US" w:bidi="en-US"/>
    </w:rPr>
  </w:style>
  <w:style w:type="paragraph" w:styleId="Heading2">
    <w:name w:val="heading 2"/>
    <w:basedOn w:val="Normal"/>
    <w:next w:val="Normal"/>
    <w:link w:val="Heading2Char"/>
    <w:uiPriority w:val="9"/>
    <w:semiHidden/>
    <w:unhideWhenUsed/>
    <w:qFormat/>
    <w:rsid w:val="00B41CC5"/>
    <w:pPr>
      <w:pBdr>
        <w:bottom w:val="single" w:sz="4" w:space="1" w:color="622423" w:themeColor="accent2" w:themeShade="7F"/>
      </w:pBdr>
      <w:spacing w:before="400" w:after="200" w:line="252" w:lineRule="auto"/>
      <w:jc w:val="center"/>
      <w:outlineLvl w:val="1"/>
    </w:pPr>
    <w:rPr>
      <w:rFonts w:asciiTheme="majorHAnsi" w:eastAsiaTheme="minorHAnsi" w:hAnsiTheme="majorHAnsi" w:cstheme="majorBidi"/>
      <w:caps/>
      <w:color w:val="632423" w:themeColor="accent2" w:themeShade="80"/>
      <w:spacing w:val="15"/>
      <w:lang w:val="en-US" w:eastAsia="en-US" w:bidi="en-US"/>
    </w:rPr>
  </w:style>
  <w:style w:type="paragraph" w:styleId="Heading3">
    <w:name w:val="heading 3"/>
    <w:basedOn w:val="Normal"/>
    <w:next w:val="Normal"/>
    <w:link w:val="Heading3Char"/>
    <w:uiPriority w:val="9"/>
    <w:unhideWhenUsed/>
    <w:qFormat/>
    <w:rsid w:val="00B41CC5"/>
    <w:pPr>
      <w:pBdr>
        <w:top w:val="dotted" w:sz="4" w:space="1" w:color="622423" w:themeColor="accent2" w:themeShade="7F"/>
        <w:bottom w:val="dotted" w:sz="4" w:space="1" w:color="622423" w:themeColor="accent2" w:themeShade="7F"/>
      </w:pBdr>
      <w:spacing w:before="300" w:after="200" w:line="252" w:lineRule="auto"/>
      <w:jc w:val="center"/>
      <w:outlineLvl w:val="2"/>
    </w:pPr>
    <w:rPr>
      <w:rFonts w:asciiTheme="majorHAnsi" w:eastAsiaTheme="minorHAnsi" w:hAnsiTheme="majorHAnsi" w:cstheme="majorBidi"/>
      <w:caps/>
      <w:color w:val="622423" w:themeColor="accent2" w:themeShade="7F"/>
      <w:lang w:val="en-US" w:eastAsia="en-US" w:bidi="en-US"/>
    </w:rPr>
  </w:style>
  <w:style w:type="paragraph" w:styleId="Heading4">
    <w:name w:val="heading 4"/>
    <w:basedOn w:val="Normal"/>
    <w:next w:val="Normal"/>
    <w:link w:val="Heading4Char"/>
    <w:uiPriority w:val="9"/>
    <w:semiHidden/>
    <w:unhideWhenUsed/>
    <w:qFormat/>
    <w:rsid w:val="00B41CC5"/>
    <w:pPr>
      <w:pBdr>
        <w:bottom w:val="dotted" w:sz="4" w:space="1" w:color="943634" w:themeColor="accent2" w:themeShade="BF"/>
      </w:pBdr>
      <w:spacing w:after="120" w:line="252" w:lineRule="auto"/>
      <w:jc w:val="center"/>
      <w:outlineLvl w:val="3"/>
    </w:pPr>
    <w:rPr>
      <w:rFonts w:asciiTheme="majorHAnsi" w:eastAsiaTheme="minorHAnsi" w:hAnsiTheme="majorHAnsi" w:cstheme="majorBidi"/>
      <w:caps/>
      <w:color w:val="622423" w:themeColor="accent2" w:themeShade="7F"/>
      <w:spacing w:val="10"/>
      <w:sz w:val="22"/>
      <w:szCs w:val="22"/>
      <w:lang w:val="en-US" w:eastAsia="en-US" w:bidi="en-US"/>
    </w:rPr>
  </w:style>
  <w:style w:type="paragraph" w:styleId="Heading5">
    <w:name w:val="heading 5"/>
    <w:basedOn w:val="Normal"/>
    <w:next w:val="Normal"/>
    <w:link w:val="Heading5Char"/>
    <w:uiPriority w:val="9"/>
    <w:semiHidden/>
    <w:unhideWhenUsed/>
    <w:qFormat/>
    <w:rsid w:val="00B41CC5"/>
    <w:pPr>
      <w:spacing w:before="320" w:after="120" w:line="252" w:lineRule="auto"/>
      <w:jc w:val="center"/>
      <w:outlineLvl w:val="4"/>
    </w:pPr>
    <w:rPr>
      <w:rFonts w:asciiTheme="majorHAnsi" w:eastAsiaTheme="minorHAnsi" w:hAnsiTheme="majorHAnsi" w:cstheme="majorBidi"/>
      <w:caps/>
      <w:color w:val="622423" w:themeColor="accent2" w:themeShade="7F"/>
      <w:spacing w:val="10"/>
      <w:sz w:val="22"/>
      <w:szCs w:val="22"/>
      <w:lang w:val="en-US" w:eastAsia="en-US" w:bidi="en-US"/>
    </w:rPr>
  </w:style>
  <w:style w:type="paragraph" w:styleId="Heading6">
    <w:name w:val="heading 6"/>
    <w:basedOn w:val="Normal"/>
    <w:next w:val="Normal"/>
    <w:link w:val="Heading6Char"/>
    <w:uiPriority w:val="9"/>
    <w:semiHidden/>
    <w:unhideWhenUsed/>
    <w:qFormat/>
    <w:rsid w:val="00B41CC5"/>
    <w:pPr>
      <w:spacing w:after="120" w:line="252" w:lineRule="auto"/>
      <w:jc w:val="center"/>
      <w:outlineLvl w:val="5"/>
    </w:pPr>
    <w:rPr>
      <w:rFonts w:asciiTheme="majorHAnsi" w:eastAsiaTheme="minorHAnsi" w:hAnsiTheme="majorHAnsi" w:cstheme="majorBidi"/>
      <w:caps/>
      <w:color w:val="943634" w:themeColor="accent2" w:themeShade="BF"/>
      <w:spacing w:val="10"/>
      <w:sz w:val="22"/>
      <w:szCs w:val="22"/>
      <w:lang w:val="en-US" w:eastAsia="en-US" w:bidi="en-US"/>
    </w:rPr>
  </w:style>
  <w:style w:type="paragraph" w:styleId="Heading7">
    <w:name w:val="heading 7"/>
    <w:basedOn w:val="Normal"/>
    <w:next w:val="Normal"/>
    <w:link w:val="Heading7Char"/>
    <w:uiPriority w:val="9"/>
    <w:semiHidden/>
    <w:unhideWhenUsed/>
    <w:qFormat/>
    <w:rsid w:val="00B41CC5"/>
    <w:pPr>
      <w:spacing w:after="120" w:line="252" w:lineRule="auto"/>
      <w:jc w:val="center"/>
      <w:outlineLvl w:val="6"/>
    </w:pPr>
    <w:rPr>
      <w:rFonts w:asciiTheme="majorHAnsi" w:eastAsiaTheme="minorHAnsi" w:hAnsiTheme="majorHAnsi" w:cstheme="majorBidi"/>
      <w:i/>
      <w:iCs/>
      <w:caps/>
      <w:color w:val="943634" w:themeColor="accent2" w:themeShade="BF"/>
      <w:spacing w:val="10"/>
      <w:sz w:val="22"/>
      <w:szCs w:val="22"/>
      <w:lang w:val="en-US" w:eastAsia="en-US" w:bidi="en-US"/>
    </w:rPr>
  </w:style>
  <w:style w:type="paragraph" w:styleId="Heading8">
    <w:name w:val="heading 8"/>
    <w:basedOn w:val="Normal"/>
    <w:next w:val="Normal"/>
    <w:link w:val="Heading8Char"/>
    <w:uiPriority w:val="9"/>
    <w:semiHidden/>
    <w:unhideWhenUsed/>
    <w:qFormat/>
    <w:rsid w:val="00B41CC5"/>
    <w:pPr>
      <w:spacing w:after="120" w:line="252" w:lineRule="auto"/>
      <w:jc w:val="center"/>
      <w:outlineLvl w:val="7"/>
    </w:pPr>
    <w:rPr>
      <w:rFonts w:asciiTheme="majorHAnsi" w:eastAsiaTheme="minorHAnsi" w:hAnsiTheme="majorHAnsi" w:cstheme="majorBidi"/>
      <w:caps/>
      <w:spacing w:val="10"/>
      <w:sz w:val="20"/>
      <w:szCs w:val="20"/>
      <w:lang w:val="en-US" w:eastAsia="en-US" w:bidi="en-US"/>
    </w:rPr>
  </w:style>
  <w:style w:type="paragraph" w:styleId="Heading9">
    <w:name w:val="heading 9"/>
    <w:basedOn w:val="Normal"/>
    <w:next w:val="Normal"/>
    <w:link w:val="Heading9Char"/>
    <w:uiPriority w:val="9"/>
    <w:semiHidden/>
    <w:unhideWhenUsed/>
    <w:qFormat/>
    <w:rsid w:val="00B41CC5"/>
    <w:pPr>
      <w:spacing w:after="120" w:line="252" w:lineRule="auto"/>
      <w:jc w:val="center"/>
      <w:outlineLvl w:val="8"/>
    </w:pPr>
    <w:rPr>
      <w:rFonts w:asciiTheme="majorHAnsi" w:eastAsiaTheme="minorHAnsi" w:hAnsiTheme="majorHAnsi" w:cstheme="majorBidi"/>
      <w:i/>
      <w:iCs/>
      <w:caps/>
      <w:spacing w:val="10"/>
      <w:sz w:val="20"/>
      <w:szCs w:val="20"/>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CC5"/>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semiHidden/>
    <w:rsid w:val="00B41CC5"/>
    <w:rPr>
      <w:caps/>
      <w:color w:val="632423" w:themeColor="accent2" w:themeShade="80"/>
      <w:spacing w:val="15"/>
      <w:sz w:val="24"/>
      <w:szCs w:val="24"/>
    </w:rPr>
  </w:style>
  <w:style w:type="character" w:customStyle="1" w:styleId="Heading3Char">
    <w:name w:val="Heading 3 Char"/>
    <w:basedOn w:val="DefaultParagraphFont"/>
    <w:link w:val="Heading3"/>
    <w:uiPriority w:val="9"/>
    <w:rsid w:val="00B41CC5"/>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41CC5"/>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41CC5"/>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41CC5"/>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41CC5"/>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41CC5"/>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41CC5"/>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41CC5"/>
    <w:pPr>
      <w:spacing w:after="200" w:line="252" w:lineRule="auto"/>
    </w:pPr>
    <w:rPr>
      <w:rFonts w:asciiTheme="majorHAnsi" w:eastAsiaTheme="minorHAnsi" w:hAnsiTheme="majorHAnsi" w:cstheme="majorBidi"/>
      <w:caps/>
      <w:spacing w:val="10"/>
      <w:sz w:val="18"/>
      <w:szCs w:val="18"/>
      <w:lang w:val="en-US" w:eastAsia="en-US" w:bidi="en-US"/>
    </w:rPr>
  </w:style>
  <w:style w:type="paragraph" w:styleId="Title">
    <w:name w:val="Title"/>
    <w:basedOn w:val="Normal"/>
    <w:next w:val="Normal"/>
    <w:link w:val="TitleChar"/>
    <w:uiPriority w:val="10"/>
    <w:qFormat/>
    <w:rsid w:val="00B41CC5"/>
    <w:pPr>
      <w:pBdr>
        <w:top w:val="dotted" w:sz="2" w:space="1" w:color="632423" w:themeColor="accent2" w:themeShade="80"/>
        <w:bottom w:val="dotted" w:sz="2" w:space="6" w:color="632423" w:themeColor="accent2" w:themeShade="80"/>
      </w:pBdr>
      <w:spacing w:before="500" w:after="300"/>
      <w:jc w:val="center"/>
    </w:pPr>
    <w:rPr>
      <w:rFonts w:asciiTheme="majorHAnsi" w:eastAsiaTheme="minorHAnsi" w:hAnsiTheme="majorHAnsi" w:cstheme="majorBidi"/>
      <w:caps/>
      <w:color w:val="632423" w:themeColor="accent2" w:themeShade="80"/>
      <w:spacing w:val="50"/>
      <w:sz w:val="44"/>
      <w:szCs w:val="44"/>
      <w:lang w:val="en-US" w:eastAsia="en-US" w:bidi="en-US"/>
    </w:rPr>
  </w:style>
  <w:style w:type="character" w:customStyle="1" w:styleId="TitleChar">
    <w:name w:val="Title Char"/>
    <w:basedOn w:val="DefaultParagraphFont"/>
    <w:link w:val="Title"/>
    <w:uiPriority w:val="10"/>
    <w:rsid w:val="00B41CC5"/>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41CC5"/>
    <w:pPr>
      <w:spacing w:after="560"/>
      <w:jc w:val="center"/>
    </w:pPr>
    <w:rPr>
      <w:rFonts w:asciiTheme="majorHAnsi" w:eastAsiaTheme="minorHAnsi" w:hAnsiTheme="majorHAnsi" w:cstheme="majorBidi"/>
      <w:caps/>
      <w:spacing w:val="20"/>
      <w:sz w:val="18"/>
      <w:szCs w:val="18"/>
      <w:lang w:val="en-US" w:eastAsia="en-US" w:bidi="en-US"/>
    </w:rPr>
  </w:style>
  <w:style w:type="character" w:customStyle="1" w:styleId="SubtitleChar">
    <w:name w:val="Subtitle Char"/>
    <w:basedOn w:val="DefaultParagraphFont"/>
    <w:link w:val="Subtitle"/>
    <w:uiPriority w:val="11"/>
    <w:rsid w:val="00B41CC5"/>
    <w:rPr>
      <w:rFonts w:eastAsiaTheme="majorEastAsia" w:cstheme="majorBidi"/>
      <w:caps/>
      <w:spacing w:val="20"/>
      <w:sz w:val="18"/>
      <w:szCs w:val="18"/>
    </w:rPr>
  </w:style>
  <w:style w:type="character" w:styleId="Strong">
    <w:name w:val="Strong"/>
    <w:uiPriority w:val="22"/>
    <w:qFormat/>
    <w:rsid w:val="00B41CC5"/>
    <w:rPr>
      <w:b/>
      <w:bCs/>
      <w:color w:val="943634" w:themeColor="accent2" w:themeShade="BF"/>
      <w:spacing w:val="5"/>
    </w:rPr>
  </w:style>
  <w:style w:type="character" w:styleId="Emphasis">
    <w:name w:val="Emphasis"/>
    <w:uiPriority w:val="20"/>
    <w:qFormat/>
    <w:rsid w:val="00B41CC5"/>
    <w:rPr>
      <w:caps/>
      <w:spacing w:val="5"/>
      <w:sz w:val="20"/>
      <w:szCs w:val="20"/>
    </w:rPr>
  </w:style>
  <w:style w:type="paragraph" w:styleId="NoSpacing">
    <w:name w:val="No Spacing"/>
    <w:basedOn w:val="Normal"/>
    <w:link w:val="NoSpacingChar"/>
    <w:uiPriority w:val="1"/>
    <w:qFormat/>
    <w:rsid w:val="00B41CC5"/>
    <w:rPr>
      <w:rFonts w:asciiTheme="majorHAnsi" w:eastAsiaTheme="minorHAnsi" w:hAnsiTheme="majorHAnsi" w:cstheme="majorBidi"/>
      <w:sz w:val="22"/>
      <w:szCs w:val="22"/>
      <w:lang w:val="en-US" w:eastAsia="en-US" w:bidi="en-US"/>
    </w:rPr>
  </w:style>
  <w:style w:type="character" w:customStyle="1" w:styleId="NoSpacingChar">
    <w:name w:val="No Spacing Char"/>
    <w:basedOn w:val="DefaultParagraphFont"/>
    <w:link w:val="NoSpacing"/>
    <w:uiPriority w:val="1"/>
    <w:rsid w:val="00B41CC5"/>
  </w:style>
  <w:style w:type="paragraph" w:styleId="ListParagraph">
    <w:name w:val="List Paragraph"/>
    <w:basedOn w:val="Normal"/>
    <w:uiPriority w:val="34"/>
    <w:qFormat/>
    <w:rsid w:val="00B41CC5"/>
    <w:pPr>
      <w:spacing w:after="200" w:line="252" w:lineRule="auto"/>
      <w:ind w:left="720"/>
      <w:contextualSpacing/>
    </w:pPr>
    <w:rPr>
      <w:rFonts w:asciiTheme="majorHAnsi" w:eastAsiaTheme="minorHAnsi" w:hAnsiTheme="majorHAnsi" w:cstheme="majorBidi"/>
      <w:sz w:val="22"/>
      <w:szCs w:val="22"/>
      <w:lang w:val="en-US" w:eastAsia="en-US" w:bidi="en-US"/>
    </w:rPr>
  </w:style>
  <w:style w:type="paragraph" w:styleId="Quote">
    <w:name w:val="Quote"/>
    <w:basedOn w:val="Normal"/>
    <w:next w:val="Normal"/>
    <w:link w:val="QuoteChar"/>
    <w:uiPriority w:val="29"/>
    <w:qFormat/>
    <w:rsid w:val="00B41CC5"/>
    <w:pPr>
      <w:spacing w:after="200" w:line="252" w:lineRule="auto"/>
    </w:pPr>
    <w:rPr>
      <w:rFonts w:asciiTheme="majorHAnsi" w:eastAsiaTheme="minorHAnsi" w:hAnsiTheme="majorHAnsi" w:cstheme="majorBidi"/>
      <w:i/>
      <w:iCs/>
      <w:sz w:val="22"/>
      <w:szCs w:val="22"/>
      <w:lang w:val="en-US" w:eastAsia="en-US" w:bidi="en-US"/>
    </w:rPr>
  </w:style>
  <w:style w:type="character" w:customStyle="1" w:styleId="QuoteChar">
    <w:name w:val="Quote Char"/>
    <w:basedOn w:val="DefaultParagraphFont"/>
    <w:link w:val="Quote"/>
    <w:uiPriority w:val="29"/>
    <w:rsid w:val="00B41CC5"/>
    <w:rPr>
      <w:rFonts w:eastAsiaTheme="majorEastAsia" w:cstheme="majorBidi"/>
      <w:i/>
      <w:iCs/>
    </w:rPr>
  </w:style>
  <w:style w:type="paragraph" w:styleId="IntenseQuote">
    <w:name w:val="Intense Quote"/>
    <w:basedOn w:val="Normal"/>
    <w:next w:val="Normal"/>
    <w:link w:val="IntenseQuoteChar"/>
    <w:uiPriority w:val="30"/>
    <w:qFormat/>
    <w:rsid w:val="00B41CC5"/>
    <w:pPr>
      <w:pBdr>
        <w:top w:val="dotted" w:sz="2" w:space="10" w:color="632423" w:themeColor="accent2" w:themeShade="80"/>
        <w:bottom w:val="dotted" w:sz="2" w:space="4" w:color="632423" w:themeColor="accent2" w:themeShade="80"/>
      </w:pBdr>
      <w:spacing w:before="160" w:after="200" w:line="300" w:lineRule="auto"/>
      <w:ind w:left="1440" w:right="1440"/>
    </w:pPr>
    <w:rPr>
      <w:rFonts w:asciiTheme="majorHAnsi" w:eastAsiaTheme="minorHAnsi" w:hAnsiTheme="majorHAnsi" w:cstheme="majorBidi"/>
      <w:caps/>
      <w:color w:val="622423" w:themeColor="accent2" w:themeShade="7F"/>
      <w:spacing w:val="5"/>
      <w:sz w:val="20"/>
      <w:szCs w:val="20"/>
      <w:lang w:val="en-US" w:eastAsia="en-US" w:bidi="en-US"/>
    </w:rPr>
  </w:style>
  <w:style w:type="character" w:customStyle="1" w:styleId="IntenseQuoteChar">
    <w:name w:val="Intense Quote Char"/>
    <w:basedOn w:val="DefaultParagraphFont"/>
    <w:link w:val="IntenseQuote"/>
    <w:uiPriority w:val="30"/>
    <w:rsid w:val="00B41CC5"/>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41CC5"/>
    <w:rPr>
      <w:i/>
      <w:iCs/>
    </w:rPr>
  </w:style>
  <w:style w:type="character" w:styleId="IntenseEmphasis">
    <w:name w:val="Intense Emphasis"/>
    <w:uiPriority w:val="21"/>
    <w:qFormat/>
    <w:rsid w:val="00B41CC5"/>
    <w:rPr>
      <w:i/>
      <w:iCs/>
      <w:caps/>
      <w:spacing w:val="10"/>
      <w:sz w:val="20"/>
      <w:szCs w:val="20"/>
    </w:rPr>
  </w:style>
  <w:style w:type="character" w:styleId="SubtleReference">
    <w:name w:val="Subtle Reference"/>
    <w:basedOn w:val="DefaultParagraphFont"/>
    <w:uiPriority w:val="31"/>
    <w:qFormat/>
    <w:rsid w:val="00B41CC5"/>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41CC5"/>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41CC5"/>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41CC5"/>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1980</Words>
  <Characters>11292</Characters>
  <Application>Microsoft Office Word</Application>
  <DocSecurity>0</DocSecurity>
  <Lines>94</Lines>
  <Paragraphs>26</Paragraphs>
  <ScaleCrop>false</ScaleCrop>
  <Company/>
  <LinksUpToDate>false</LinksUpToDate>
  <CharactersWithSpaces>13246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jyoti</dc:creator>
  <cp:keywords/>
  <dc:description/>
  <cp:lastModifiedBy>jyoti</cp:lastModifiedBy>
  <cp:revision>1</cp:revision>
  <dcterms:created xsi:type="dcterms:W3CDTF">2009-10-07T07:57:00Z</dcterms:created>
  <dcterms:modified xsi:type="dcterms:W3CDTF">2009-10-07T07:58:00Z</dcterms:modified>
</cp:coreProperties>
</file>