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0C0" w:rsidRPr="006371E2" w:rsidRDefault="006A30C0" w:rsidP="006A30C0">
      <w:pPr>
        <w:spacing w:line="240" w:lineRule="auto"/>
        <w:ind w:left="720" w:firstLine="720"/>
        <w:jc w:val="both"/>
        <w:rPr>
          <w:sz w:val="28"/>
          <w:szCs w:val="28"/>
        </w:rPr>
      </w:pPr>
      <w:r w:rsidRPr="006371E2">
        <w:rPr>
          <w:sz w:val="28"/>
          <w:szCs w:val="28"/>
        </w:rPr>
        <w:t>HARYANA CIVIL SERVICE (JUDICIAL BRANCH)</w:t>
      </w:r>
    </w:p>
    <w:p w:rsidR="006A30C0" w:rsidRPr="006371E2" w:rsidRDefault="006A30C0" w:rsidP="006A30C0">
      <w:pPr>
        <w:spacing w:line="240" w:lineRule="auto"/>
        <w:ind w:left="3600"/>
        <w:jc w:val="both"/>
        <w:rPr>
          <w:sz w:val="28"/>
          <w:szCs w:val="28"/>
        </w:rPr>
      </w:pPr>
      <w:r w:rsidRPr="006371E2">
        <w:rPr>
          <w:sz w:val="28"/>
          <w:szCs w:val="28"/>
        </w:rPr>
        <w:t>EXAMINATION</w:t>
      </w:r>
      <w:r>
        <w:rPr>
          <w:sz w:val="28"/>
          <w:szCs w:val="28"/>
        </w:rPr>
        <w:t xml:space="preserve"> -2009</w:t>
      </w:r>
    </w:p>
    <w:p w:rsidR="006A30C0" w:rsidRDefault="006A30C0" w:rsidP="006A30C0">
      <w:pPr>
        <w:spacing w:before="240" w:line="240" w:lineRule="auto"/>
        <w:ind w:left="2880" w:firstLine="720"/>
        <w:jc w:val="both"/>
      </w:pPr>
      <w:r>
        <w:t>CIVIL LAW (Paper – II)</w:t>
      </w:r>
    </w:p>
    <w:p w:rsidR="006A30C0" w:rsidRDefault="006A30C0" w:rsidP="006A30C0">
      <w:pPr>
        <w:spacing w:before="240" w:line="240" w:lineRule="auto"/>
        <w:jc w:val="both"/>
      </w:pPr>
      <w:r>
        <w:t>Time 3 Hours</w:t>
      </w:r>
      <w:r>
        <w:tab/>
      </w:r>
      <w:r>
        <w:tab/>
      </w:r>
      <w:r>
        <w:tab/>
      </w:r>
      <w:r>
        <w:tab/>
      </w:r>
      <w:r>
        <w:tab/>
      </w:r>
      <w:r>
        <w:tab/>
        <w:t>Maximum Marks 200</w:t>
      </w:r>
    </w:p>
    <w:p w:rsidR="006A30C0" w:rsidRDefault="006A30C0" w:rsidP="006A30C0">
      <w:pPr>
        <w:spacing w:before="240" w:line="360" w:lineRule="auto"/>
        <w:jc w:val="both"/>
      </w:pPr>
      <w:r>
        <w:t>Notes:</w:t>
      </w:r>
      <w:r>
        <w:tab/>
        <w:t>(i)</w:t>
      </w:r>
      <w:r>
        <w:tab/>
        <w:t>Suggested time for attempting each question is 35 minutes.</w:t>
      </w:r>
    </w:p>
    <w:p w:rsidR="006A30C0" w:rsidRDefault="006A30C0" w:rsidP="006A30C0">
      <w:pPr>
        <w:spacing w:before="240" w:line="360" w:lineRule="auto"/>
        <w:ind w:left="1440" w:hanging="720"/>
        <w:jc w:val="both"/>
      </w:pPr>
      <w:r>
        <w:t>(ii)</w:t>
      </w:r>
      <w:r>
        <w:tab/>
        <w:t>All questions carry equal marks.  Further details are indicated against each question.</w:t>
      </w:r>
    </w:p>
    <w:p w:rsidR="006A30C0" w:rsidRDefault="006A30C0" w:rsidP="006A30C0">
      <w:pPr>
        <w:spacing w:before="240" w:line="360" w:lineRule="auto"/>
        <w:ind w:left="1440" w:hanging="720"/>
        <w:jc w:val="both"/>
      </w:pPr>
      <w:r>
        <w:t>(iii)</w:t>
      </w:r>
      <w:r>
        <w:tab/>
        <w:t>Candidates are required to attempt all the questions.</w:t>
      </w:r>
    </w:p>
    <w:p w:rsidR="00782396" w:rsidRDefault="006A30C0" w:rsidP="006A30C0">
      <w:pPr>
        <w:ind w:firstLine="720"/>
      </w:pPr>
      <w:r>
        <w:t>(iv)</w:t>
      </w:r>
      <w:r>
        <w:tab/>
        <w:t>Support your answers with relevant provisions and case law.</w:t>
      </w:r>
    </w:p>
    <w:p w:rsidR="00A954BA" w:rsidRDefault="00A954BA" w:rsidP="00A954BA">
      <w:pPr>
        <w:tabs>
          <w:tab w:val="left" w:pos="567"/>
        </w:tabs>
        <w:spacing w:line="360" w:lineRule="auto"/>
        <w:ind w:left="1418" w:hanging="1418"/>
      </w:pPr>
      <w:r>
        <w:t>1.</w:t>
      </w:r>
      <w:r>
        <w:tab/>
        <w:t>(a)</w:t>
      </w:r>
      <w:r>
        <w:tab/>
        <w:t>On what grounds a Court can grant a decree of nullity of marriage?  Critically examine the amendments made in the grounds of nullity by the Amendment Act 68 of 1976.</w:t>
      </w:r>
      <w:r w:rsidR="00BB0DBF">
        <w:t xml:space="preserve"> (15)</w:t>
      </w:r>
    </w:p>
    <w:p w:rsidR="00BB0DBF" w:rsidRDefault="00BB0DBF" w:rsidP="00A954BA">
      <w:pPr>
        <w:tabs>
          <w:tab w:val="left" w:pos="567"/>
        </w:tabs>
        <w:spacing w:line="360" w:lineRule="auto"/>
        <w:ind w:left="1418" w:hanging="1418"/>
      </w:pPr>
      <w:r>
        <w:tab/>
        <w:t>(b)</w:t>
      </w:r>
      <w:r>
        <w:tab/>
        <w:t>X a Hindu male, married Y a female , in the year 2009, with the written consent of his first wife P.  Is X’s marriage with Y valid? (5)</w:t>
      </w:r>
    </w:p>
    <w:p w:rsidR="00BB0DBF" w:rsidRDefault="00BB0DBF" w:rsidP="00A954BA">
      <w:pPr>
        <w:tabs>
          <w:tab w:val="left" w:pos="567"/>
        </w:tabs>
        <w:spacing w:line="360" w:lineRule="auto"/>
        <w:ind w:left="1418" w:hanging="1418"/>
      </w:pPr>
      <w:r>
        <w:tab/>
        <w:t>(c)</w:t>
      </w:r>
      <w:r>
        <w:tab/>
        <w:t>Discuss the law relating to natural guardian of a Hindu minor.  Does the law discriminate on the basis of sex?</w:t>
      </w:r>
      <w:r w:rsidR="00795FEE">
        <w:t xml:space="preserve"> (10)</w:t>
      </w:r>
    </w:p>
    <w:p w:rsidR="00795FEE" w:rsidRDefault="00795FEE" w:rsidP="00795FEE">
      <w:pPr>
        <w:tabs>
          <w:tab w:val="left" w:pos="567"/>
        </w:tabs>
        <w:spacing w:line="360" w:lineRule="auto"/>
        <w:ind w:left="1425" w:hanging="1425"/>
      </w:pPr>
      <w:r>
        <w:tab/>
        <w:t>(d)</w:t>
      </w:r>
      <w:r>
        <w:tab/>
        <w:t>(i</w:t>
      </w:r>
      <w:r w:rsidR="00942D94">
        <w:t>)</w:t>
      </w:r>
      <w:r w:rsidR="00942D94">
        <w:tab/>
      </w:r>
      <w:r>
        <w:t>M a Hindu mother, sells a 10 marla plot of her son aged 16 years, for donation to a Medical College, for getting him admitted to the M.B.B.S Course.  Is the sale valid?</w:t>
      </w:r>
    </w:p>
    <w:p w:rsidR="00942D94" w:rsidRDefault="00942D94" w:rsidP="00795FEE">
      <w:pPr>
        <w:tabs>
          <w:tab w:val="left" w:pos="567"/>
        </w:tabs>
        <w:spacing w:line="360" w:lineRule="auto"/>
        <w:ind w:left="1425" w:hanging="1425"/>
      </w:pPr>
      <w:r>
        <w:tab/>
      </w:r>
      <w:r>
        <w:tab/>
        <w:t>(ii)</w:t>
      </w:r>
      <w:r>
        <w:tab/>
        <w:t>F a Hindu father, in his will appointed B, his brother, as a guardian of his son aged 10 years, ignoring the mother of the child.  Whether the father’s will would be effective? (10)</w:t>
      </w:r>
    </w:p>
    <w:p w:rsidR="00CB410E" w:rsidRDefault="00CB410E" w:rsidP="00795FEE">
      <w:pPr>
        <w:tabs>
          <w:tab w:val="left" w:pos="567"/>
        </w:tabs>
        <w:spacing w:line="360" w:lineRule="auto"/>
        <w:ind w:left="1425" w:hanging="1425"/>
      </w:pPr>
      <w:r>
        <w:t>2.</w:t>
      </w:r>
      <w:r>
        <w:tab/>
        <w:t>(a)</w:t>
      </w:r>
      <w:r>
        <w:tab/>
        <w:t>Critically evaluate the consequences of the amendments made in the Hindu Succession Act, 1956, in relation to the concept of coparcenary and dwelling house. (20)</w:t>
      </w:r>
    </w:p>
    <w:p w:rsidR="00CB410E" w:rsidRDefault="00CB410E" w:rsidP="00795FEE">
      <w:pPr>
        <w:tabs>
          <w:tab w:val="left" w:pos="567"/>
        </w:tabs>
        <w:spacing w:line="360" w:lineRule="auto"/>
        <w:ind w:left="1425" w:hanging="1425"/>
      </w:pPr>
      <w:r>
        <w:tab/>
        <w:t>(b)</w:t>
      </w:r>
      <w:r>
        <w:tab/>
      </w:r>
      <w:r w:rsidR="001E7D98">
        <w:t>A male Hindu died intestate, leaving behind an adopted son, a legitimate son, a married daughter and a mother.  Who and how much share, each will get in A’s property? (10)</w:t>
      </w:r>
    </w:p>
    <w:p w:rsidR="001E7D98" w:rsidRDefault="001E7D98" w:rsidP="00795FEE">
      <w:pPr>
        <w:tabs>
          <w:tab w:val="left" w:pos="567"/>
        </w:tabs>
        <w:spacing w:line="360" w:lineRule="auto"/>
        <w:ind w:left="1425" w:hanging="1425"/>
      </w:pPr>
      <w:r>
        <w:tab/>
        <w:t>(c)</w:t>
      </w:r>
      <w:r>
        <w:tab/>
        <w:t>“.......clear proof of usage will outweigh the written text of law”.  Discuss bringing out the importance of custom as a source of Hindu Law.  (10)</w:t>
      </w:r>
    </w:p>
    <w:p w:rsidR="001E7D98" w:rsidRDefault="001E7D98" w:rsidP="00795FEE">
      <w:pPr>
        <w:tabs>
          <w:tab w:val="left" w:pos="567"/>
        </w:tabs>
        <w:spacing w:line="360" w:lineRule="auto"/>
        <w:ind w:left="1425" w:hanging="1425"/>
      </w:pPr>
      <w:r>
        <w:t>3.</w:t>
      </w:r>
      <w:r>
        <w:tab/>
        <w:t>(a)</w:t>
      </w:r>
      <w:r>
        <w:tab/>
        <w:t>Mention the circumstances which led to the enactment of the Muslim Women (Protection of Rights on Divorce) Act, 1986.  Whether the objectives of passing this Act have been achieved?  Discuss.</w:t>
      </w:r>
      <w:r w:rsidR="00CC73D1">
        <w:t xml:space="preserve"> (15)</w:t>
      </w:r>
    </w:p>
    <w:p w:rsidR="001E7D98" w:rsidRDefault="001E7D98" w:rsidP="00795FEE">
      <w:pPr>
        <w:tabs>
          <w:tab w:val="left" w:pos="567"/>
        </w:tabs>
        <w:spacing w:line="360" w:lineRule="auto"/>
        <w:ind w:left="1425" w:hanging="1425"/>
      </w:pPr>
      <w:r>
        <w:lastRenderedPageBreak/>
        <w:tab/>
        <w:t>(b)</w:t>
      </w:r>
      <w:r>
        <w:tab/>
        <w:t>Draw distinction between the following:-</w:t>
      </w:r>
    </w:p>
    <w:p w:rsidR="001E7D98" w:rsidRDefault="001E7D98" w:rsidP="00795FEE">
      <w:pPr>
        <w:tabs>
          <w:tab w:val="left" w:pos="567"/>
        </w:tabs>
        <w:spacing w:line="360" w:lineRule="auto"/>
        <w:ind w:left="1425" w:hanging="1425"/>
      </w:pPr>
      <w:r>
        <w:tab/>
      </w:r>
      <w:r>
        <w:tab/>
        <w:t>(i)</w:t>
      </w:r>
      <w:r>
        <w:tab/>
        <w:t>Ahsan Talak and Hasan Talak.</w:t>
      </w:r>
    </w:p>
    <w:p w:rsidR="001E7D98" w:rsidRDefault="001E7D98" w:rsidP="00795FEE">
      <w:pPr>
        <w:tabs>
          <w:tab w:val="left" w:pos="567"/>
        </w:tabs>
        <w:spacing w:line="360" w:lineRule="auto"/>
        <w:ind w:left="1425" w:hanging="1425"/>
      </w:pPr>
      <w:r>
        <w:tab/>
      </w:r>
      <w:r>
        <w:tab/>
        <w:t>(ii)</w:t>
      </w:r>
      <w:r>
        <w:tab/>
        <w:t>HIba and Hiba-bil-Iwag.</w:t>
      </w:r>
    </w:p>
    <w:p w:rsidR="00CC73D1" w:rsidRDefault="00CC73D1" w:rsidP="00795FEE">
      <w:pPr>
        <w:tabs>
          <w:tab w:val="left" w:pos="567"/>
        </w:tabs>
        <w:spacing w:line="360" w:lineRule="auto"/>
        <w:ind w:left="1425" w:hanging="1425"/>
      </w:pPr>
      <w:r>
        <w:tab/>
      </w:r>
      <w:r>
        <w:tab/>
        <w:t>(iii)</w:t>
      </w:r>
      <w:r>
        <w:tab/>
        <w:t>Istridhan and dower. (15)</w:t>
      </w:r>
    </w:p>
    <w:p w:rsidR="00CC73D1" w:rsidRDefault="00CC73D1" w:rsidP="00795FEE">
      <w:pPr>
        <w:tabs>
          <w:tab w:val="left" w:pos="567"/>
        </w:tabs>
        <w:spacing w:line="360" w:lineRule="auto"/>
        <w:ind w:left="1425" w:hanging="1425"/>
      </w:pPr>
      <w:r>
        <w:tab/>
        <w:t>(c)</w:t>
      </w:r>
      <w:r>
        <w:tab/>
        <w:t>What is the difference between ‘kareva’ form of marriage, and ‘chadar andazi’ form of marriage?  How are these marriages solemnised? (10)</w:t>
      </w:r>
    </w:p>
    <w:p w:rsidR="00257C10" w:rsidRDefault="00257C10" w:rsidP="00257C10">
      <w:pPr>
        <w:tabs>
          <w:tab w:val="left" w:pos="567"/>
        </w:tabs>
        <w:spacing w:line="360" w:lineRule="auto"/>
        <w:ind w:left="1425" w:hanging="1425"/>
      </w:pPr>
      <w:r>
        <w:t>4.</w:t>
      </w:r>
      <w:r>
        <w:tab/>
        <w:t>(a)</w:t>
      </w:r>
      <w:r>
        <w:tab/>
        <w:t>Discuss the circumstances in which registration of a document can be refused by the Registering Authority.  What is the remedy against an unjustified refusal? (20)</w:t>
      </w:r>
    </w:p>
    <w:p w:rsidR="00257C10" w:rsidRDefault="00257C10" w:rsidP="00257C10">
      <w:pPr>
        <w:tabs>
          <w:tab w:val="left" w:pos="567"/>
        </w:tabs>
        <w:spacing w:line="360" w:lineRule="auto"/>
        <w:ind w:left="1425" w:hanging="1425"/>
      </w:pPr>
      <w:r>
        <w:tab/>
        <w:t>(b)</w:t>
      </w:r>
      <w:r>
        <w:tab/>
        <w:t>Can a registered document be re-registered?  If so, under what circumstances? (10)</w:t>
      </w:r>
    </w:p>
    <w:p w:rsidR="00257C10" w:rsidRDefault="00257C10" w:rsidP="00257C10">
      <w:pPr>
        <w:tabs>
          <w:tab w:val="left" w:pos="567"/>
        </w:tabs>
        <w:spacing w:line="360" w:lineRule="auto"/>
        <w:ind w:left="1425" w:hanging="1425"/>
      </w:pPr>
      <w:r>
        <w:tab/>
        <w:t>(c)</w:t>
      </w:r>
      <w:r>
        <w:tab/>
        <w:t>A document for sale of immovable property was executed by a widow, who sent her husband’s brother for registration.  Her husband’s brother had no power of attorney, to sell or present the said document for registration, on behalf of the widow.  What right is available to the vendee? (10)</w:t>
      </w:r>
    </w:p>
    <w:p w:rsidR="00F0738A" w:rsidRDefault="00F0738A" w:rsidP="00257C10">
      <w:pPr>
        <w:tabs>
          <w:tab w:val="left" w:pos="567"/>
        </w:tabs>
        <w:spacing w:line="360" w:lineRule="auto"/>
        <w:ind w:left="1425" w:hanging="1425"/>
      </w:pPr>
      <w:r>
        <w:t>5.</w:t>
      </w:r>
      <w:r>
        <w:tab/>
        <w:t>(a)</w:t>
      </w:r>
      <w:r>
        <w:tab/>
        <w:t>What do you understand by legal disability, as embodied under the Limitation Act? (10)</w:t>
      </w:r>
    </w:p>
    <w:p w:rsidR="00B54328" w:rsidRDefault="00F0738A" w:rsidP="00257C10">
      <w:pPr>
        <w:tabs>
          <w:tab w:val="left" w:pos="567"/>
        </w:tabs>
        <w:spacing w:line="360" w:lineRule="auto"/>
        <w:ind w:left="1425" w:hanging="1425"/>
      </w:pPr>
      <w:r>
        <w:tab/>
        <w:t>(b)</w:t>
      </w:r>
      <w:r w:rsidR="00F152EE">
        <w:tab/>
        <w:t>(i)</w:t>
      </w:r>
      <w:r w:rsidR="00F152EE">
        <w:tab/>
        <w:t xml:space="preserve">Cause of action accrued to plaintiff’s father in 1917 when he was a minor.  The plaintiff was not even born at that time.  After the death of the plaintiff’s father, the plaintiff got the right to sue, but he was then a minor for several years.  The plaintiff filed a suit on attaining majority.  Would the suit be maintainable? </w:t>
      </w:r>
    </w:p>
    <w:p w:rsidR="00B54328" w:rsidRDefault="00B54328" w:rsidP="00257C10">
      <w:pPr>
        <w:tabs>
          <w:tab w:val="left" w:pos="567"/>
        </w:tabs>
        <w:spacing w:line="360" w:lineRule="auto"/>
        <w:ind w:left="1425" w:hanging="1425"/>
      </w:pPr>
      <w:r>
        <w:tab/>
      </w:r>
      <w:r>
        <w:tab/>
        <w:t>(ii)</w:t>
      </w:r>
      <w:r>
        <w:tab/>
        <w:t>A had right to sue in 2002 (limitation 3 years), He remained insane from 2004 to 2006.  He instituted a suit in 2006.  Would his suit be barred by limitation? (10)</w:t>
      </w:r>
    </w:p>
    <w:p w:rsidR="00B54328" w:rsidRDefault="00B54328" w:rsidP="00257C10">
      <w:pPr>
        <w:tabs>
          <w:tab w:val="left" w:pos="567"/>
        </w:tabs>
        <w:spacing w:line="360" w:lineRule="auto"/>
        <w:ind w:left="1425" w:hanging="1425"/>
      </w:pPr>
      <w:r>
        <w:tab/>
        <w:t>(c)</w:t>
      </w:r>
      <w:r>
        <w:tab/>
        <w:t>What is the effect of acknowledgement as envisaged under the Limitation Act? (10)</w:t>
      </w:r>
    </w:p>
    <w:p w:rsidR="00B54328" w:rsidRDefault="00B54328" w:rsidP="00257C10">
      <w:pPr>
        <w:tabs>
          <w:tab w:val="left" w:pos="567"/>
        </w:tabs>
        <w:spacing w:line="360" w:lineRule="auto"/>
        <w:ind w:left="1425" w:hanging="1425"/>
      </w:pPr>
      <w:r>
        <w:tab/>
        <w:t>(d)</w:t>
      </w:r>
      <w:r>
        <w:tab/>
        <w:t>Do the following amount to acknowledgement of a debt?</w:t>
      </w:r>
    </w:p>
    <w:p w:rsidR="00A73EAC" w:rsidRDefault="00B54328" w:rsidP="00257C10">
      <w:pPr>
        <w:tabs>
          <w:tab w:val="left" w:pos="567"/>
        </w:tabs>
        <w:spacing w:line="360" w:lineRule="auto"/>
        <w:ind w:left="1425" w:hanging="1425"/>
      </w:pPr>
      <w:r>
        <w:tab/>
      </w:r>
      <w:r>
        <w:tab/>
        <w:t>(i)</w:t>
      </w:r>
      <w:r>
        <w:tab/>
        <w:t>“It is not that I won’t pay you, but that I cannot do so.....”.  What I wrote was not that I saw no prospect at present of being able to repay the</w:t>
      </w:r>
      <w:r w:rsidR="00A73EAC">
        <w:t xml:space="preserve"> capital, but that I saw no prospect of being able to repay the capital at present.</w:t>
      </w:r>
    </w:p>
    <w:p w:rsidR="00A73EAC" w:rsidRDefault="00A73EAC" w:rsidP="00257C10">
      <w:pPr>
        <w:tabs>
          <w:tab w:val="left" w:pos="567"/>
        </w:tabs>
        <w:spacing w:line="360" w:lineRule="auto"/>
        <w:ind w:left="1425" w:hanging="1425"/>
      </w:pPr>
      <w:r>
        <w:lastRenderedPageBreak/>
        <w:tab/>
      </w:r>
      <w:r>
        <w:tab/>
        <w:t>(ii)</w:t>
      </w:r>
      <w:r>
        <w:tab/>
        <w:t>“I owe the money, but I cannot tell when and how I will be able to pay”.</w:t>
      </w:r>
    </w:p>
    <w:p w:rsidR="00A73EAC" w:rsidRDefault="00A73EAC" w:rsidP="00257C10">
      <w:pPr>
        <w:tabs>
          <w:tab w:val="left" w:pos="567"/>
        </w:tabs>
        <w:spacing w:line="360" w:lineRule="auto"/>
        <w:ind w:left="1425" w:hanging="1425"/>
      </w:pPr>
      <w:r>
        <w:tab/>
      </w:r>
      <w:r>
        <w:tab/>
        <w:t>(iii)</w:t>
      </w:r>
      <w:r>
        <w:tab/>
        <w:t>I owe the debt, but I will not pay it, unless I am compelled by law.</w:t>
      </w:r>
    </w:p>
    <w:p w:rsidR="00F0738A" w:rsidRDefault="00A73EAC" w:rsidP="00257C10">
      <w:pPr>
        <w:tabs>
          <w:tab w:val="left" w:pos="567"/>
        </w:tabs>
        <w:spacing w:line="360" w:lineRule="auto"/>
        <w:ind w:left="1425" w:hanging="1425"/>
      </w:pPr>
      <w:r>
        <w:tab/>
      </w:r>
      <w:r>
        <w:tab/>
        <w:t>(iv)</w:t>
      </w:r>
      <w:r>
        <w:tab/>
      </w:r>
      <w:r w:rsidR="009D786F">
        <w:t>A sends a letter duly signed to his own son acknowledgement liability for a debt due to B, a acknowledgement for extension of time in his suit against A?</w:t>
      </w:r>
      <w:r w:rsidR="000B3B6C">
        <w:t xml:space="preserve"> (10)</w:t>
      </w:r>
      <w:r w:rsidR="00F0738A">
        <w:tab/>
      </w:r>
    </w:p>
    <w:sectPr w:rsidR="00F0738A" w:rsidSect="006A30C0">
      <w:pgSz w:w="12240" w:h="20160" w:code="5"/>
      <w:pgMar w:top="1701" w:right="1701" w:bottom="14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compat/>
  <w:rsids>
    <w:rsidRoot w:val="006A30C0"/>
    <w:rsid w:val="000B3B6C"/>
    <w:rsid w:val="001E7D98"/>
    <w:rsid w:val="00257C10"/>
    <w:rsid w:val="002745A9"/>
    <w:rsid w:val="003622E8"/>
    <w:rsid w:val="006A30C0"/>
    <w:rsid w:val="00795FEE"/>
    <w:rsid w:val="00942D94"/>
    <w:rsid w:val="009D786F"/>
    <w:rsid w:val="00A73EAC"/>
    <w:rsid w:val="00A954BA"/>
    <w:rsid w:val="00B54328"/>
    <w:rsid w:val="00BB0DBF"/>
    <w:rsid w:val="00CB410E"/>
    <w:rsid w:val="00CC73D1"/>
    <w:rsid w:val="00D06497"/>
    <w:rsid w:val="00DD51B4"/>
    <w:rsid w:val="00F0738A"/>
    <w:rsid w:val="00F152EE"/>
    <w:rsid w:val="00F759A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0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kiran</dc:creator>
  <cp:lastModifiedBy>kiran</cp:lastModifiedBy>
  <cp:revision>12</cp:revision>
  <dcterms:created xsi:type="dcterms:W3CDTF">2009-06-04T14:51:00Z</dcterms:created>
  <dcterms:modified xsi:type="dcterms:W3CDTF">2009-06-04T15:25:00Z</dcterms:modified>
</cp:coreProperties>
</file>