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22E1D" w14:textId="77777777" w:rsidR="00A038DD" w:rsidRPr="00A038DD" w:rsidRDefault="00DC20ED" w:rsidP="0038096F">
      <w:pPr>
        <w:spacing w:before="240" w:after="240" w:line="240" w:lineRule="auto"/>
        <w:jc w:val="center"/>
        <w:rPr>
          <w:rFonts w:ascii="Times New Roman" w:hAnsi="Times New Roman" w:cs="Times New Roman"/>
          <w:sz w:val="24"/>
          <w:szCs w:val="24"/>
        </w:rPr>
      </w:pPr>
      <w:r w:rsidRPr="00A038DD">
        <w:rPr>
          <w:rFonts w:ascii="Times New Roman" w:hAnsi="Times New Roman" w:cs="Times New Roman"/>
          <w:b/>
          <w:bCs/>
          <w:color w:val="000000"/>
          <w:sz w:val="28"/>
          <w:szCs w:val="28"/>
        </w:rPr>
        <w:t>PARTNERSHIP AGREEMENT</w:t>
      </w:r>
    </w:p>
    <w:p w14:paraId="32645C86" w14:textId="77777777" w:rsidR="0038096F" w:rsidRDefault="0038096F" w:rsidP="0038096F">
      <w:pPr>
        <w:spacing w:before="240" w:after="240" w:line="240" w:lineRule="auto"/>
        <w:rPr>
          <w:rFonts w:ascii="Times New Roman" w:hAnsi="Times New Roman" w:cs="Times New Roman"/>
          <w:color w:val="000000"/>
          <w:sz w:val="24"/>
          <w:szCs w:val="24"/>
        </w:rPr>
      </w:pPr>
    </w:p>
    <w:p w14:paraId="466CB463" w14:textId="3DB9EC6C" w:rsidR="0038096F" w:rsidRDefault="00A038DD" w:rsidP="0038096F">
      <w:pPr>
        <w:spacing w:before="240" w:after="240" w:line="240" w:lineRule="auto"/>
        <w:rPr>
          <w:rFonts w:ascii="Times New Roman" w:hAnsi="Times New Roman" w:cs="Times New Roman"/>
          <w:color w:val="000000"/>
          <w:sz w:val="24"/>
          <w:szCs w:val="24"/>
        </w:rPr>
      </w:pPr>
      <w:r w:rsidRPr="00A038DD">
        <w:rPr>
          <w:rFonts w:ascii="Times New Roman" w:hAnsi="Times New Roman" w:cs="Times New Roman"/>
          <w:b/>
          <w:bCs/>
          <w:color w:val="000000"/>
          <w:sz w:val="24"/>
          <w:szCs w:val="24"/>
        </w:rPr>
        <w:t xml:space="preserve">THIS PARTNERSHIP AGREEMENT </w:t>
      </w:r>
      <w:r w:rsidR="00DC20ED" w:rsidRPr="00A038DD">
        <w:rPr>
          <w:rFonts w:ascii="Times New Roman" w:hAnsi="Times New Roman" w:cs="Times New Roman"/>
          <w:color w:val="000000"/>
          <w:sz w:val="24"/>
          <w:szCs w:val="24"/>
        </w:rPr>
        <w:t xml:space="preserve">(the "Agreement") is made and entered into on </w:t>
      </w:r>
      <w:r>
        <w:rPr>
          <w:rFonts w:ascii="Times New Roman" w:hAnsi="Times New Roman" w:cs="Times New Roman"/>
          <w:color w:val="000000"/>
          <w:sz w:val="24"/>
          <w:szCs w:val="24"/>
        </w:rPr>
        <w:t>_____________</w:t>
      </w:r>
      <w:r w:rsidR="00DC20ED" w:rsidRPr="00A038DD">
        <w:rPr>
          <w:rFonts w:ascii="Times New Roman" w:hAnsi="Times New Roman" w:cs="Times New Roman"/>
          <w:color w:val="000000"/>
          <w:sz w:val="24"/>
          <w:szCs w:val="24"/>
        </w:rPr>
        <w:t>, 2020 (the "Execution Date")</w:t>
      </w:r>
      <w:r>
        <w:rPr>
          <w:rFonts w:ascii="Times New Roman" w:hAnsi="Times New Roman" w:cs="Times New Roman"/>
          <w:color w:val="000000"/>
          <w:sz w:val="24"/>
          <w:szCs w:val="24"/>
        </w:rPr>
        <w:t>,</w:t>
      </w:r>
      <w:r w:rsidR="00DC20ED" w:rsidRPr="00A038DD">
        <w:rPr>
          <w:rFonts w:ascii="Times New Roman" w:hAnsi="Times New Roman" w:cs="Times New Roman"/>
          <w:color w:val="000000"/>
          <w:sz w:val="24"/>
          <w:szCs w:val="24"/>
        </w:rPr>
        <w:t xml:space="preserve"> </w:t>
      </w:r>
    </w:p>
    <w:p w14:paraId="20AFD257" w14:textId="77777777" w:rsidR="0038096F" w:rsidRDefault="0038096F" w:rsidP="0038096F">
      <w:pPr>
        <w:spacing w:before="240" w:after="240" w:line="240" w:lineRule="auto"/>
        <w:rPr>
          <w:rFonts w:ascii="Times New Roman" w:hAnsi="Times New Roman" w:cs="Times New Roman"/>
          <w:color w:val="000000"/>
          <w:sz w:val="24"/>
          <w:szCs w:val="24"/>
        </w:rPr>
      </w:pPr>
    </w:p>
    <w:p w14:paraId="7B607675" w14:textId="642ADF4B" w:rsidR="00AF068F" w:rsidRPr="0038096F" w:rsidRDefault="0038096F" w:rsidP="0038096F">
      <w:pPr>
        <w:spacing w:before="240" w:after="240" w:line="240" w:lineRule="auto"/>
        <w:rPr>
          <w:rFonts w:ascii="Times New Roman" w:hAnsi="Times New Roman" w:cs="Times New Roman"/>
          <w:b/>
          <w:bCs/>
        </w:rPr>
      </w:pPr>
      <w:r w:rsidRPr="0038096F">
        <w:rPr>
          <w:rFonts w:ascii="Times New Roman" w:hAnsi="Times New Roman" w:cs="Times New Roman"/>
          <w:b/>
          <w:bCs/>
          <w:color w:val="000000"/>
          <w:sz w:val="24"/>
          <w:szCs w:val="24"/>
        </w:rPr>
        <w:t>BY AND BETWEEN:</w:t>
      </w:r>
    </w:p>
    <w:p w14:paraId="6441C47B" w14:textId="0CE142F7" w:rsidR="00AF068F" w:rsidRPr="00A038DD" w:rsidRDefault="00DC20ED" w:rsidP="0038096F">
      <w:pPr>
        <w:spacing w:before="240" w:after="240" w:line="240" w:lineRule="auto"/>
        <w:ind w:left="450"/>
        <w:jc w:val="center"/>
        <w:rPr>
          <w:rFonts w:ascii="Times New Roman" w:hAnsi="Times New Roman" w:cs="Times New Roman"/>
        </w:rPr>
      </w:pPr>
      <w:r w:rsidRPr="00A038DD">
        <w:rPr>
          <w:rFonts w:ascii="Times New Roman" w:hAnsi="Times New Roman" w:cs="Times New Roman"/>
          <w:color w:val="000000"/>
          <w:sz w:val="24"/>
          <w:szCs w:val="24"/>
        </w:rPr>
        <w:t xml:space="preserve">Namami </w:t>
      </w:r>
      <w:r w:rsidR="0038096F" w:rsidRPr="00A038DD">
        <w:rPr>
          <w:rFonts w:ascii="Times New Roman" w:hAnsi="Times New Roman" w:cs="Times New Roman"/>
          <w:color w:val="000000"/>
          <w:sz w:val="24"/>
          <w:szCs w:val="24"/>
        </w:rPr>
        <w:t>Jain</w:t>
      </w:r>
      <w:r w:rsidR="0038096F">
        <w:rPr>
          <w:rFonts w:ascii="Times New Roman" w:hAnsi="Times New Roman" w:cs="Times New Roman"/>
          <w:color w:val="000000"/>
          <w:sz w:val="24"/>
          <w:szCs w:val="24"/>
        </w:rPr>
        <w:t xml:space="preserve"> of______ </w:t>
      </w:r>
      <w:r w:rsidRPr="00A038DD">
        <w:rPr>
          <w:rFonts w:ascii="Times New Roman" w:hAnsi="Times New Roman" w:cs="Times New Roman"/>
          <w:color w:val="000000"/>
          <w:sz w:val="24"/>
          <w:szCs w:val="24"/>
        </w:rPr>
        <w:t>Delhi</w:t>
      </w:r>
      <w:r w:rsidR="0038096F">
        <w:rPr>
          <w:rFonts w:ascii="Times New Roman" w:hAnsi="Times New Roman" w:cs="Times New Roman"/>
        </w:rPr>
        <w:t xml:space="preserve">, </w:t>
      </w:r>
      <w:r w:rsidRPr="00A038DD">
        <w:rPr>
          <w:rFonts w:ascii="Times New Roman" w:hAnsi="Times New Roman" w:cs="Times New Roman"/>
          <w:color w:val="000000"/>
          <w:sz w:val="24"/>
          <w:szCs w:val="24"/>
        </w:rPr>
        <w:t>an</w:t>
      </w:r>
      <w:r w:rsidRPr="00A038DD">
        <w:rPr>
          <w:rFonts w:ascii="Times New Roman" w:hAnsi="Times New Roman" w:cs="Times New Roman"/>
          <w:color w:val="000000"/>
          <w:sz w:val="24"/>
          <w:szCs w:val="24"/>
        </w:rPr>
        <w:t>d</w:t>
      </w:r>
    </w:p>
    <w:p w14:paraId="1D901AD1" w14:textId="38D2AE82" w:rsidR="00AF068F" w:rsidRDefault="00DC20ED" w:rsidP="0038096F">
      <w:pPr>
        <w:spacing w:after="240" w:line="240" w:lineRule="auto"/>
        <w:ind w:left="450"/>
        <w:jc w:val="center"/>
        <w:rPr>
          <w:rFonts w:ascii="Times New Roman" w:hAnsi="Times New Roman" w:cs="Times New Roman"/>
          <w:color w:val="000000"/>
          <w:sz w:val="24"/>
          <w:szCs w:val="24"/>
        </w:rPr>
      </w:pPr>
      <w:r w:rsidRPr="00A038DD">
        <w:rPr>
          <w:rFonts w:ascii="Times New Roman" w:hAnsi="Times New Roman" w:cs="Times New Roman"/>
          <w:color w:val="000000"/>
          <w:sz w:val="24"/>
          <w:szCs w:val="24"/>
        </w:rPr>
        <w:t>LCI</w:t>
      </w:r>
      <w:r w:rsidR="0038096F">
        <w:rPr>
          <w:rFonts w:ascii="Times New Roman" w:hAnsi="Times New Roman" w:cs="Times New Roman"/>
          <w:color w:val="000000"/>
          <w:sz w:val="24"/>
          <w:szCs w:val="24"/>
        </w:rPr>
        <w:t xml:space="preserve"> of ______</w:t>
      </w:r>
      <w:r w:rsidRPr="00A038DD">
        <w:rPr>
          <w:rFonts w:ascii="Times New Roman" w:hAnsi="Times New Roman" w:cs="Times New Roman"/>
          <w:color w:val="000000"/>
          <w:sz w:val="24"/>
          <w:szCs w:val="24"/>
        </w:rPr>
        <w:t>Delhi</w:t>
      </w:r>
    </w:p>
    <w:p w14:paraId="549D1868" w14:textId="057D9496" w:rsidR="0038096F" w:rsidRPr="0038096F" w:rsidRDefault="0038096F" w:rsidP="0038096F">
      <w:pPr>
        <w:spacing w:before="240" w:after="240" w:line="240" w:lineRule="auto"/>
        <w:ind w:left="450"/>
        <w:jc w:val="center"/>
        <w:rPr>
          <w:rFonts w:ascii="Times New Roman" w:hAnsi="Times New Roman" w:cs="Times New Roman"/>
          <w:sz w:val="20"/>
          <w:szCs w:val="20"/>
        </w:rPr>
      </w:pPr>
      <w:r w:rsidRPr="0038096F">
        <w:rPr>
          <w:rFonts w:ascii="Times New Roman" w:hAnsi="Times New Roman" w:cs="Times New Roman"/>
          <w:color w:val="000000"/>
        </w:rPr>
        <w:t>(Individually the “Senior Partner” and collectively the “Partners”)</w:t>
      </w:r>
    </w:p>
    <w:p w14:paraId="3C618830" w14:textId="77777777"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br/>
        <w:t>BACKGROUND:</w:t>
      </w:r>
    </w:p>
    <w:p w14:paraId="04B25F20" w14:textId="77777777"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color w:val="000000"/>
          <w:sz w:val="24"/>
          <w:szCs w:val="24"/>
        </w:rPr>
        <w:t>A. The Partners wish to associate themselves as partners in business.</w:t>
      </w:r>
    </w:p>
    <w:p w14:paraId="49F7FF41" w14:textId="77777777"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color w:val="000000"/>
          <w:sz w:val="24"/>
          <w:szCs w:val="24"/>
        </w:rPr>
        <w:t>B. This Agreement sets out the terms and conditions that govern the Partner</w:t>
      </w:r>
      <w:r w:rsidRPr="00A038DD">
        <w:rPr>
          <w:rFonts w:ascii="Times New Roman" w:hAnsi="Times New Roman" w:cs="Times New Roman"/>
          <w:color w:val="000000"/>
          <w:sz w:val="24"/>
          <w:szCs w:val="24"/>
        </w:rPr>
        <w:t>s within the Partnership.</w:t>
      </w:r>
    </w:p>
    <w:p w14:paraId="4A083608" w14:textId="43CF148E"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IN CONSIDERATION OF</w:t>
      </w:r>
      <w:r w:rsidRPr="00A038DD">
        <w:rPr>
          <w:rFonts w:ascii="Times New Roman" w:hAnsi="Times New Roman" w:cs="Times New Roman"/>
          <w:color w:val="000000"/>
          <w:sz w:val="24"/>
          <w:szCs w:val="24"/>
        </w:rPr>
        <w:t xml:space="preserve"> and as a condition of the Partners entering into this Agreement and other valuable consideration, the receipt and sufficiency of which consideration is acknowledged, the Parties to this Agreement agree </w:t>
      </w:r>
      <w:r w:rsidR="0038096F">
        <w:rPr>
          <w:rFonts w:ascii="Times New Roman" w:hAnsi="Times New Roman" w:cs="Times New Roman"/>
          <w:color w:val="000000"/>
          <w:sz w:val="24"/>
          <w:szCs w:val="24"/>
        </w:rPr>
        <w:t>as</w:t>
      </w:r>
      <w:r w:rsidRPr="00A038DD">
        <w:rPr>
          <w:rFonts w:ascii="Times New Roman" w:hAnsi="Times New Roman" w:cs="Times New Roman"/>
          <w:color w:val="000000"/>
          <w:sz w:val="24"/>
          <w:szCs w:val="24"/>
        </w:rPr>
        <w:t xml:space="preserve"> f</w:t>
      </w:r>
      <w:r w:rsidRPr="00A038DD">
        <w:rPr>
          <w:rFonts w:ascii="Times New Roman" w:hAnsi="Times New Roman" w:cs="Times New Roman"/>
          <w:color w:val="000000"/>
          <w:sz w:val="24"/>
          <w:szCs w:val="24"/>
        </w:rPr>
        <w:t>ollow</w:t>
      </w:r>
      <w:r w:rsidR="0038096F">
        <w:rPr>
          <w:rFonts w:ascii="Times New Roman" w:hAnsi="Times New Roman" w:cs="Times New Roman"/>
          <w:color w:val="000000"/>
          <w:sz w:val="24"/>
          <w:szCs w:val="24"/>
        </w:rPr>
        <w:t>s</w:t>
      </w:r>
      <w:r w:rsidRPr="00A038DD">
        <w:rPr>
          <w:rFonts w:ascii="Times New Roman" w:hAnsi="Times New Roman" w:cs="Times New Roman"/>
          <w:color w:val="000000"/>
          <w:sz w:val="24"/>
          <w:szCs w:val="24"/>
        </w:rPr>
        <w:t>:</w:t>
      </w:r>
    </w:p>
    <w:p w14:paraId="380DAD72" w14:textId="58F90C05" w:rsidR="00AF068F" w:rsidRPr="009F0F21" w:rsidRDefault="00DC20ED">
      <w:pPr>
        <w:spacing w:before="240" w:after="240" w:line="240" w:lineRule="auto"/>
        <w:rPr>
          <w:rFonts w:ascii="Times New Roman" w:hAnsi="Times New Roman" w:cs="Times New Roman"/>
          <w:b/>
          <w:bCs/>
          <w:color w:val="000000"/>
          <w:sz w:val="24"/>
          <w:szCs w:val="24"/>
        </w:rPr>
      </w:pPr>
      <w:r w:rsidRPr="00A038DD">
        <w:rPr>
          <w:rFonts w:ascii="Times New Roman" w:hAnsi="Times New Roman" w:cs="Times New Roman"/>
          <w:b/>
          <w:bCs/>
          <w:color w:val="000000"/>
          <w:sz w:val="24"/>
          <w:szCs w:val="24"/>
        </w:rPr>
        <w:br/>
      </w:r>
      <w:r w:rsidRPr="00A038DD">
        <w:rPr>
          <w:rFonts w:ascii="Times New Roman" w:hAnsi="Times New Roman" w:cs="Times New Roman"/>
          <w:b/>
          <w:bCs/>
          <w:color w:val="000000"/>
          <w:sz w:val="24"/>
          <w:szCs w:val="24"/>
        </w:rPr>
        <w:t>I</w:t>
      </w:r>
      <w:r w:rsidR="009F0F21">
        <w:rPr>
          <w:rFonts w:ascii="Times New Roman" w:hAnsi="Times New Roman" w:cs="Times New Roman"/>
          <w:b/>
          <w:bCs/>
          <w:color w:val="000000"/>
          <w:sz w:val="24"/>
          <w:szCs w:val="24"/>
        </w:rPr>
        <w:t xml:space="preserve">. </w:t>
      </w:r>
      <w:r w:rsidRPr="00A038DD">
        <w:rPr>
          <w:rFonts w:ascii="Times New Roman" w:hAnsi="Times New Roman" w:cs="Times New Roman"/>
          <w:b/>
          <w:bCs/>
          <w:color w:val="000000"/>
          <w:sz w:val="24"/>
          <w:szCs w:val="24"/>
        </w:rPr>
        <w:t>Formation</w:t>
      </w:r>
    </w:p>
    <w:p w14:paraId="7FC3AE66" w14:textId="5B25625D" w:rsidR="00AF068F" w:rsidRPr="009F0F21" w:rsidRDefault="00DC20ED" w:rsidP="009F0F21">
      <w:pPr>
        <w:pStyle w:val="ListParagraph"/>
        <w:numPr>
          <w:ilvl w:val="0"/>
          <w:numId w:val="11"/>
        </w:numPr>
        <w:spacing w:before="240" w:after="240" w:line="240" w:lineRule="auto"/>
        <w:rPr>
          <w:rFonts w:ascii="Times New Roman" w:hAnsi="Times New Roman" w:cs="Times New Roman"/>
        </w:rPr>
      </w:pPr>
      <w:r w:rsidRPr="009F0F21">
        <w:rPr>
          <w:rFonts w:ascii="Times New Roman" w:hAnsi="Times New Roman" w:cs="Times New Roman"/>
          <w:color w:val="000000"/>
          <w:sz w:val="24"/>
          <w:szCs w:val="24"/>
        </w:rPr>
        <w:t xml:space="preserve">By this Agreement, the Partners enter into a general partnership (the "Partnership") in accordance with the laws </w:t>
      </w:r>
      <w:r w:rsidR="0038096F" w:rsidRPr="009F0F21">
        <w:rPr>
          <w:rFonts w:ascii="Times New Roman" w:hAnsi="Times New Roman" w:cs="Times New Roman"/>
          <w:color w:val="000000"/>
          <w:sz w:val="24"/>
          <w:szCs w:val="24"/>
        </w:rPr>
        <w:t>under the Partnership Act,2013</w:t>
      </w:r>
      <w:r w:rsidR="009F0F21" w:rsidRPr="009F0F21">
        <w:rPr>
          <w:rFonts w:ascii="Times New Roman" w:hAnsi="Times New Roman" w:cs="Times New Roman"/>
          <w:color w:val="000000"/>
          <w:sz w:val="24"/>
          <w:szCs w:val="24"/>
        </w:rPr>
        <w:t xml:space="preserve"> </w:t>
      </w:r>
      <w:r w:rsidR="009F0F21" w:rsidRPr="009F0F21">
        <w:rPr>
          <w:rFonts w:ascii="Times New Roman" w:hAnsi="Times New Roman" w:cs="Times New Roman"/>
          <w:sz w:val="24"/>
          <w:szCs w:val="24"/>
        </w:rPr>
        <w:t>or any successor legislation or other statute which may be passed to take the place of the Act or to amend same</w:t>
      </w:r>
      <w:r w:rsidRPr="009F0F21">
        <w:rPr>
          <w:rFonts w:ascii="Times New Roman" w:hAnsi="Times New Roman" w:cs="Times New Roman"/>
          <w:color w:val="000000"/>
          <w:sz w:val="24"/>
          <w:szCs w:val="24"/>
        </w:rPr>
        <w:t>. The rights and obligations of the Partners will be stated in the applicable legis</w:t>
      </w:r>
      <w:r w:rsidRPr="009F0F21">
        <w:rPr>
          <w:rFonts w:ascii="Times New Roman" w:hAnsi="Times New Roman" w:cs="Times New Roman"/>
          <w:color w:val="000000"/>
          <w:sz w:val="24"/>
          <w:szCs w:val="24"/>
        </w:rPr>
        <w:t>lation</w:t>
      </w:r>
      <w:r w:rsidRPr="009F0F21">
        <w:rPr>
          <w:rFonts w:ascii="Times New Roman" w:hAnsi="Times New Roman" w:cs="Times New Roman"/>
          <w:color w:val="000000"/>
          <w:sz w:val="24"/>
          <w:szCs w:val="24"/>
        </w:rPr>
        <w:t xml:space="preserve"> (the "Act") except as otherwise provided in this Agreement.</w:t>
      </w:r>
    </w:p>
    <w:p w14:paraId="110683E8" w14:textId="654EF86D"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II</w:t>
      </w:r>
      <w:r w:rsidR="009F0F21">
        <w:rPr>
          <w:rFonts w:ascii="Times New Roman" w:hAnsi="Times New Roman" w:cs="Times New Roman"/>
          <w:b/>
          <w:bCs/>
          <w:color w:val="000000"/>
          <w:sz w:val="24"/>
          <w:szCs w:val="24"/>
        </w:rPr>
        <w:t>.</w:t>
      </w:r>
      <w:r w:rsidRPr="00A038DD">
        <w:rPr>
          <w:rFonts w:ascii="Times New Roman" w:hAnsi="Times New Roman" w:cs="Times New Roman"/>
          <w:b/>
          <w:bCs/>
          <w:color w:val="000000"/>
          <w:sz w:val="24"/>
          <w:szCs w:val="24"/>
        </w:rPr>
        <w:t xml:space="preserve"> Name</w:t>
      </w:r>
    </w:p>
    <w:p w14:paraId="20313420" w14:textId="02853335" w:rsidR="009F0F21" w:rsidRPr="009F0F21" w:rsidRDefault="00DC20ED" w:rsidP="009F0F21">
      <w:pPr>
        <w:pStyle w:val="ListParagraph"/>
        <w:numPr>
          <w:ilvl w:val="0"/>
          <w:numId w:val="11"/>
        </w:numPr>
        <w:rPr>
          <w:rFonts w:ascii="Times New Roman" w:hAnsi="Times New Roman" w:cs="Times New Roman"/>
          <w:sz w:val="24"/>
          <w:szCs w:val="24"/>
        </w:rPr>
      </w:pPr>
      <w:r w:rsidRPr="009F0F21">
        <w:rPr>
          <w:rFonts w:ascii="Times New Roman" w:hAnsi="Times New Roman" w:cs="Times New Roman"/>
          <w:color w:val="000000"/>
          <w:sz w:val="24"/>
          <w:szCs w:val="24"/>
        </w:rPr>
        <w:t>The firm name of the Partnership will be</w:t>
      </w:r>
      <w:r w:rsidRPr="009F0F21">
        <w:rPr>
          <w:rFonts w:ascii="Times New Roman" w:hAnsi="Times New Roman" w:cs="Times New Roman"/>
          <w:color w:val="000000"/>
          <w:sz w:val="24"/>
          <w:szCs w:val="24"/>
        </w:rPr>
        <w:t xml:space="preserve"> </w:t>
      </w:r>
      <w:r w:rsidRPr="009F0F21">
        <w:rPr>
          <w:rFonts w:ascii="Times New Roman" w:hAnsi="Times New Roman" w:cs="Times New Roman"/>
          <w:b/>
          <w:bCs/>
          <w:color w:val="000000"/>
          <w:sz w:val="24"/>
          <w:szCs w:val="24"/>
        </w:rPr>
        <w:t>Lawyers Association India</w:t>
      </w:r>
      <w:r w:rsidR="009F0F21" w:rsidRPr="009F0F21">
        <w:rPr>
          <w:rFonts w:ascii="Times New Roman" w:hAnsi="Times New Roman" w:cs="Times New Roman"/>
          <w:b/>
          <w:bCs/>
          <w:color w:val="000000"/>
          <w:sz w:val="24"/>
          <w:szCs w:val="24"/>
        </w:rPr>
        <w:t xml:space="preserve"> </w:t>
      </w:r>
      <w:r w:rsidR="009F0F21" w:rsidRPr="009F0F21">
        <w:rPr>
          <w:rFonts w:ascii="Times New Roman" w:hAnsi="Times New Roman" w:cs="Times New Roman"/>
          <w:sz w:val="24"/>
          <w:szCs w:val="24"/>
        </w:rPr>
        <w:t>and/or such other name or names as the Partners may from time to time agree upon in writing and no party shall carry on business under such name except as a Partner of the Partnership.</w:t>
      </w:r>
    </w:p>
    <w:p w14:paraId="5422DF62" w14:textId="77777777" w:rsidR="0018459F" w:rsidRDefault="0018459F">
      <w:pPr>
        <w:spacing w:before="240" w:after="240" w:line="240" w:lineRule="auto"/>
        <w:rPr>
          <w:rFonts w:ascii="Times New Roman" w:hAnsi="Times New Roman" w:cs="Times New Roman"/>
        </w:rPr>
      </w:pPr>
    </w:p>
    <w:p w14:paraId="7130B6C9" w14:textId="2CB5C3BC"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lastRenderedPageBreak/>
        <w:t>III</w:t>
      </w:r>
      <w:r w:rsidR="009F0F21">
        <w:rPr>
          <w:rFonts w:ascii="Times New Roman" w:hAnsi="Times New Roman" w:cs="Times New Roman"/>
          <w:b/>
          <w:bCs/>
          <w:color w:val="000000"/>
          <w:sz w:val="24"/>
          <w:szCs w:val="24"/>
        </w:rPr>
        <w:t>.</w:t>
      </w:r>
      <w:r w:rsidRPr="00A038DD">
        <w:rPr>
          <w:rFonts w:ascii="Times New Roman" w:hAnsi="Times New Roman" w:cs="Times New Roman"/>
          <w:b/>
          <w:bCs/>
          <w:color w:val="000000"/>
          <w:sz w:val="24"/>
          <w:szCs w:val="24"/>
        </w:rPr>
        <w:t xml:space="preserve"> Purpose</w:t>
      </w:r>
    </w:p>
    <w:p w14:paraId="7B563ABC" w14:textId="6C6D2A62" w:rsidR="00AF068F" w:rsidRPr="00E53D3B" w:rsidRDefault="00DC20ED" w:rsidP="00E53D3B">
      <w:pPr>
        <w:pStyle w:val="ListParagraph"/>
        <w:numPr>
          <w:ilvl w:val="0"/>
          <w:numId w:val="11"/>
        </w:numPr>
        <w:spacing w:before="240" w:after="240" w:line="240" w:lineRule="auto"/>
        <w:rPr>
          <w:rFonts w:ascii="Times New Roman" w:hAnsi="Times New Roman" w:cs="Times New Roman"/>
        </w:rPr>
      </w:pPr>
      <w:r w:rsidRPr="00E53D3B">
        <w:rPr>
          <w:rFonts w:ascii="Times New Roman" w:hAnsi="Times New Roman" w:cs="Times New Roman"/>
          <w:color w:val="000000"/>
          <w:sz w:val="24"/>
          <w:szCs w:val="24"/>
        </w:rPr>
        <w:t>The purpose of the Partnership will</w:t>
      </w:r>
      <w:r w:rsidRPr="00E53D3B">
        <w:rPr>
          <w:rFonts w:ascii="Times New Roman" w:hAnsi="Times New Roman" w:cs="Times New Roman"/>
          <w:color w:val="000000"/>
          <w:sz w:val="24"/>
          <w:szCs w:val="24"/>
        </w:rPr>
        <w:t xml:space="preserve"> </w:t>
      </w:r>
      <w:r w:rsidR="009F0F21" w:rsidRPr="00E53D3B">
        <w:rPr>
          <w:rFonts w:ascii="Times New Roman" w:hAnsi="Times New Roman" w:cs="Times New Roman"/>
          <w:color w:val="000000"/>
          <w:sz w:val="24"/>
          <w:szCs w:val="24"/>
        </w:rPr>
        <w:t>be _</w:t>
      </w:r>
      <w:r w:rsidRPr="00E53D3B">
        <w:rPr>
          <w:rFonts w:ascii="Times New Roman" w:hAnsi="Times New Roman" w:cs="Times New Roman"/>
          <w:color w:val="000000"/>
          <w:sz w:val="24"/>
          <w:szCs w:val="24"/>
        </w:rPr>
        <w:t>_______</w:t>
      </w:r>
      <w:r w:rsidR="009F0F21" w:rsidRPr="00E53D3B">
        <w:rPr>
          <w:rFonts w:ascii="Times New Roman" w:hAnsi="Times New Roman" w:cs="Times New Roman"/>
          <w:color w:val="000000"/>
          <w:sz w:val="24"/>
          <w:szCs w:val="24"/>
        </w:rPr>
        <w:t>__________________</w:t>
      </w:r>
    </w:p>
    <w:p w14:paraId="3618289F" w14:textId="58E09581"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IV. Term</w:t>
      </w:r>
    </w:p>
    <w:p w14:paraId="57DB2C02" w14:textId="5D007F90" w:rsidR="00AF068F" w:rsidRPr="00E53D3B" w:rsidRDefault="009F0F21" w:rsidP="00E53D3B">
      <w:pPr>
        <w:pStyle w:val="ListParagraph"/>
        <w:numPr>
          <w:ilvl w:val="0"/>
          <w:numId w:val="11"/>
        </w:numPr>
        <w:rPr>
          <w:rFonts w:ascii="Times New Roman" w:hAnsi="Times New Roman" w:cs="Times New Roman"/>
          <w:color w:val="000000"/>
          <w:sz w:val="24"/>
          <w:szCs w:val="24"/>
        </w:rPr>
      </w:pPr>
      <w:r w:rsidRPr="00E53D3B">
        <w:rPr>
          <w:rFonts w:ascii="Times New Roman" w:hAnsi="Times New Roman" w:cs="Times New Roman"/>
          <w:sz w:val="24"/>
          <w:szCs w:val="24"/>
        </w:rPr>
        <w:t xml:space="preserve">Subject to the provisions of this Agreement, the Partnership shall </w:t>
      </w:r>
      <w:r w:rsidR="00E53D3B" w:rsidRPr="00E53D3B">
        <w:rPr>
          <w:rFonts w:ascii="Times New Roman" w:hAnsi="Times New Roman" w:cs="Times New Roman"/>
          <w:sz w:val="24"/>
          <w:szCs w:val="24"/>
        </w:rPr>
        <w:t>begin on_____________</w:t>
      </w:r>
      <w:r w:rsidRPr="00E53D3B">
        <w:rPr>
          <w:rFonts w:ascii="Times New Roman" w:hAnsi="Times New Roman" w:cs="Times New Roman"/>
          <w:sz w:val="24"/>
          <w:szCs w:val="24"/>
        </w:rPr>
        <w:t xml:space="preserve"> and shall continue</w:t>
      </w:r>
      <w:r w:rsidR="00E53D3B" w:rsidRPr="00E53D3B">
        <w:rPr>
          <w:rFonts w:ascii="Times New Roman" w:hAnsi="Times New Roman" w:cs="Times New Roman"/>
          <w:color w:val="000000"/>
          <w:sz w:val="24"/>
          <w:szCs w:val="24"/>
        </w:rPr>
        <w:t xml:space="preserve"> </w:t>
      </w:r>
      <w:r w:rsidR="00DC20ED" w:rsidRPr="00E53D3B">
        <w:rPr>
          <w:rFonts w:ascii="Times New Roman" w:hAnsi="Times New Roman" w:cs="Times New Roman"/>
          <w:color w:val="000000"/>
          <w:sz w:val="24"/>
          <w:szCs w:val="24"/>
        </w:rPr>
        <w:t>until terminated as provided in this Agreement.</w:t>
      </w:r>
    </w:p>
    <w:p w14:paraId="0E34372D" w14:textId="1C7D2A58"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V. Place of Business</w:t>
      </w:r>
    </w:p>
    <w:p w14:paraId="043562C9" w14:textId="31C4D729" w:rsidR="00AF068F" w:rsidRPr="00E53D3B" w:rsidRDefault="00DC20ED" w:rsidP="00E53D3B">
      <w:pPr>
        <w:pStyle w:val="ListParagraph"/>
        <w:numPr>
          <w:ilvl w:val="0"/>
          <w:numId w:val="11"/>
        </w:numPr>
        <w:spacing w:before="240" w:after="240" w:line="240" w:lineRule="auto"/>
        <w:rPr>
          <w:rFonts w:ascii="Times New Roman" w:hAnsi="Times New Roman" w:cs="Times New Roman"/>
        </w:rPr>
      </w:pPr>
      <w:r w:rsidRPr="00E53D3B">
        <w:rPr>
          <w:rFonts w:ascii="Times New Roman" w:hAnsi="Times New Roman" w:cs="Times New Roman"/>
          <w:color w:val="000000"/>
          <w:sz w:val="24"/>
          <w:szCs w:val="24"/>
        </w:rPr>
        <w:t>The principal office of the business of the Partnership w</w:t>
      </w:r>
      <w:r w:rsidRPr="00E53D3B">
        <w:rPr>
          <w:rFonts w:ascii="Times New Roman" w:hAnsi="Times New Roman" w:cs="Times New Roman"/>
          <w:color w:val="000000"/>
          <w:sz w:val="24"/>
          <w:szCs w:val="24"/>
        </w:rPr>
        <w:t>ill be located at the following address or</w:t>
      </w:r>
      <w:r w:rsidRPr="00E53D3B">
        <w:rPr>
          <w:rFonts w:ascii="Times New Roman" w:hAnsi="Times New Roman" w:cs="Times New Roman"/>
          <w:color w:val="000000"/>
          <w:sz w:val="24"/>
          <w:szCs w:val="24"/>
        </w:rPr>
        <w:t xml:space="preserve"> such </w:t>
      </w:r>
      <w:r w:rsidR="00E53D3B">
        <w:rPr>
          <w:rFonts w:ascii="Times New Roman" w:hAnsi="Times New Roman" w:cs="Times New Roman"/>
          <w:color w:val="000000"/>
          <w:sz w:val="24"/>
          <w:szCs w:val="24"/>
        </w:rPr>
        <w:t xml:space="preserve">other </w:t>
      </w:r>
      <w:r w:rsidRPr="00E53D3B">
        <w:rPr>
          <w:rFonts w:ascii="Times New Roman" w:hAnsi="Times New Roman" w:cs="Times New Roman"/>
          <w:color w:val="000000"/>
          <w:sz w:val="24"/>
          <w:szCs w:val="24"/>
        </w:rPr>
        <w:t>place</w:t>
      </w:r>
      <w:r w:rsidR="00E53D3B">
        <w:rPr>
          <w:rFonts w:ascii="Times New Roman" w:hAnsi="Times New Roman" w:cs="Times New Roman"/>
          <w:color w:val="000000"/>
          <w:sz w:val="24"/>
          <w:szCs w:val="24"/>
        </w:rPr>
        <w:t>s</w:t>
      </w:r>
      <w:r w:rsidRPr="00E53D3B">
        <w:rPr>
          <w:rFonts w:ascii="Times New Roman" w:hAnsi="Times New Roman" w:cs="Times New Roman"/>
          <w:color w:val="000000"/>
          <w:sz w:val="24"/>
          <w:szCs w:val="24"/>
        </w:rPr>
        <w:t xml:space="preserve"> as the Partners may from time to time designate:</w:t>
      </w:r>
    </w:p>
    <w:p w14:paraId="1308FB62" w14:textId="77777777" w:rsidR="0018459F" w:rsidRPr="0018459F" w:rsidRDefault="00DC20ED" w:rsidP="0018459F">
      <w:pPr>
        <w:pStyle w:val="ListParagraph"/>
        <w:numPr>
          <w:ilvl w:val="0"/>
          <w:numId w:val="13"/>
        </w:numPr>
      </w:pPr>
      <w:r w:rsidRPr="00E53D3B">
        <w:rPr>
          <w:rFonts w:ascii="Times New Roman" w:hAnsi="Times New Roman" w:cs="Times New Roman"/>
          <w:color w:val="000000"/>
          <w:sz w:val="24"/>
          <w:szCs w:val="24"/>
        </w:rPr>
        <w:t>Delhi</w:t>
      </w:r>
      <w:r w:rsidR="00E53D3B" w:rsidRPr="00E53D3B">
        <w:rPr>
          <w:rFonts w:ascii="Times New Roman" w:hAnsi="Times New Roman" w:cs="Times New Roman"/>
          <w:color w:val="000000"/>
          <w:sz w:val="24"/>
          <w:szCs w:val="24"/>
        </w:rPr>
        <w:t xml:space="preserve"> </w:t>
      </w:r>
    </w:p>
    <w:p w14:paraId="2CB05832" w14:textId="7A0E5612" w:rsidR="00AF068F" w:rsidRPr="0018459F" w:rsidRDefault="00DC20ED" w:rsidP="0018459F">
      <w:r w:rsidRPr="0018459F">
        <w:rPr>
          <w:rFonts w:ascii="Times New Roman" w:hAnsi="Times New Roman" w:cs="Times New Roman"/>
          <w:b/>
          <w:bCs/>
          <w:color w:val="000000"/>
          <w:sz w:val="24"/>
          <w:szCs w:val="24"/>
        </w:rPr>
        <w:t>VI. Capital Contributions</w:t>
      </w:r>
    </w:p>
    <w:p w14:paraId="0434388E" w14:textId="72735F8C" w:rsidR="00AF068F" w:rsidRPr="00E53D3B" w:rsidRDefault="00DC20ED" w:rsidP="00E53D3B">
      <w:pPr>
        <w:pStyle w:val="ListParagraph"/>
        <w:numPr>
          <w:ilvl w:val="0"/>
          <w:numId w:val="11"/>
        </w:numPr>
        <w:spacing w:before="240" w:after="240" w:line="240" w:lineRule="auto"/>
        <w:rPr>
          <w:rFonts w:ascii="Times New Roman" w:hAnsi="Times New Roman" w:cs="Times New Roman"/>
        </w:rPr>
      </w:pPr>
      <w:r w:rsidRPr="00E53D3B">
        <w:rPr>
          <w:rFonts w:ascii="Times New Roman" w:hAnsi="Times New Roman" w:cs="Times New Roman"/>
          <w:color w:val="000000"/>
          <w:sz w:val="24"/>
          <w:szCs w:val="24"/>
        </w:rPr>
        <w:t>Each of the Partners has contributed to the capital of the Partnership, in cash, property, or services in agreed upon value, as follows (the "</w:t>
      </w:r>
      <w:r w:rsidRPr="0018459F">
        <w:rPr>
          <w:rFonts w:ascii="Times New Roman" w:hAnsi="Times New Roman" w:cs="Times New Roman"/>
          <w:b/>
          <w:bCs/>
          <w:color w:val="000000"/>
          <w:sz w:val="24"/>
          <w:szCs w:val="24"/>
        </w:rPr>
        <w:t>Capital Contribution</w:t>
      </w:r>
      <w:r w:rsidRPr="00E53D3B">
        <w:rPr>
          <w:rFonts w:ascii="Times New Roman" w:hAnsi="Times New Roman" w:cs="Times New Roman"/>
          <w:color w:val="000000"/>
          <w:sz w:val="24"/>
          <w:szCs w:val="24"/>
        </w:rPr>
        <w:t>"):</w:t>
      </w:r>
    </w:p>
    <w:p w14:paraId="4F2576F1" w14:textId="77777777" w:rsidR="00E53D3B" w:rsidRPr="00E53D3B" w:rsidRDefault="00E53D3B" w:rsidP="00E53D3B">
      <w:pPr>
        <w:pStyle w:val="ListParagraph"/>
        <w:spacing w:before="240" w:after="240" w:line="240" w:lineRule="auto"/>
        <w:ind w:left="1170"/>
        <w:rPr>
          <w:rFonts w:ascii="Times New Roman" w:hAnsi="Times New Roman" w:cs="Times New Roman"/>
        </w:rPr>
      </w:pPr>
    </w:p>
    <w:p w14:paraId="5B4EB496" w14:textId="1C6E2FA2" w:rsidR="00E53D3B" w:rsidRPr="00E53D3B" w:rsidRDefault="00E53D3B" w:rsidP="00E53D3B">
      <w:pPr>
        <w:pStyle w:val="ListParagraph"/>
        <w:numPr>
          <w:ilvl w:val="0"/>
          <w:numId w:val="14"/>
        </w:numPr>
        <w:spacing w:before="240" w:after="240" w:line="240" w:lineRule="auto"/>
        <w:rPr>
          <w:rFonts w:ascii="Times New Roman" w:hAnsi="Times New Roman" w:cs="Times New Roman"/>
        </w:rPr>
      </w:pPr>
      <w:r>
        <w:rPr>
          <w:rFonts w:ascii="Times New Roman" w:hAnsi="Times New Roman" w:cs="Times New Roman"/>
          <w:color w:val="000000"/>
          <w:sz w:val="24"/>
          <w:szCs w:val="24"/>
        </w:rPr>
        <w:t>For Namami Jain the amount of ________, being the capital contribution made Namami to the Partnership; and</w:t>
      </w:r>
    </w:p>
    <w:p w14:paraId="484A0A0F" w14:textId="22FE49C5" w:rsidR="00E53D3B" w:rsidRPr="00E53D3B" w:rsidRDefault="00E53D3B" w:rsidP="00E53D3B">
      <w:pPr>
        <w:pStyle w:val="ListParagraph"/>
        <w:numPr>
          <w:ilvl w:val="0"/>
          <w:numId w:val="14"/>
        </w:numPr>
        <w:spacing w:before="240" w:after="240" w:line="240" w:lineRule="auto"/>
        <w:rPr>
          <w:rFonts w:ascii="Times New Roman" w:hAnsi="Times New Roman" w:cs="Times New Roman"/>
        </w:rPr>
      </w:pPr>
      <w:r>
        <w:rPr>
          <w:rFonts w:ascii="Times New Roman" w:hAnsi="Times New Roman" w:cs="Times New Roman"/>
          <w:color w:val="000000"/>
          <w:sz w:val="24"/>
          <w:szCs w:val="24"/>
        </w:rPr>
        <w:t xml:space="preserve">For </w:t>
      </w:r>
      <w:r>
        <w:rPr>
          <w:rFonts w:ascii="Times New Roman" w:hAnsi="Times New Roman" w:cs="Times New Roman"/>
          <w:color w:val="000000"/>
          <w:sz w:val="24"/>
          <w:szCs w:val="24"/>
        </w:rPr>
        <w:t>LCI</w:t>
      </w:r>
      <w:r>
        <w:rPr>
          <w:rFonts w:ascii="Times New Roman" w:hAnsi="Times New Roman" w:cs="Times New Roman"/>
          <w:color w:val="000000"/>
          <w:sz w:val="24"/>
          <w:szCs w:val="24"/>
        </w:rPr>
        <w:t xml:space="preserve"> the amount of ________, being the capital contribution made </w:t>
      </w:r>
      <w:r>
        <w:rPr>
          <w:rFonts w:ascii="Times New Roman" w:hAnsi="Times New Roman" w:cs="Times New Roman"/>
          <w:color w:val="000000"/>
          <w:sz w:val="24"/>
          <w:szCs w:val="24"/>
        </w:rPr>
        <w:t>LCI</w:t>
      </w:r>
      <w:r>
        <w:rPr>
          <w:rFonts w:ascii="Times New Roman" w:hAnsi="Times New Roman" w:cs="Times New Roman"/>
          <w:color w:val="000000"/>
          <w:sz w:val="24"/>
          <w:szCs w:val="24"/>
        </w:rPr>
        <w:t xml:space="preserve"> to the Partnership</w:t>
      </w:r>
    </w:p>
    <w:p w14:paraId="3E388427" w14:textId="38A208E0" w:rsidR="00AF068F" w:rsidRPr="00E53D3B" w:rsidRDefault="00DC20ED" w:rsidP="00E53D3B">
      <w:pPr>
        <w:pStyle w:val="ListParagraph"/>
        <w:numPr>
          <w:ilvl w:val="0"/>
          <w:numId w:val="11"/>
        </w:numPr>
        <w:spacing w:before="240" w:after="240" w:line="240" w:lineRule="auto"/>
        <w:rPr>
          <w:rFonts w:ascii="Times New Roman" w:hAnsi="Times New Roman" w:cs="Times New Roman"/>
        </w:rPr>
      </w:pPr>
      <w:r w:rsidRPr="00E53D3B">
        <w:rPr>
          <w:rFonts w:ascii="Times New Roman" w:hAnsi="Times New Roman" w:cs="Times New Roman"/>
          <w:color w:val="000000"/>
          <w:sz w:val="24"/>
          <w:szCs w:val="24"/>
        </w:rPr>
        <w:t>Al</w:t>
      </w:r>
      <w:r w:rsidRPr="00E53D3B">
        <w:rPr>
          <w:rFonts w:ascii="Times New Roman" w:hAnsi="Times New Roman" w:cs="Times New Roman"/>
          <w:color w:val="000000"/>
          <w:sz w:val="24"/>
          <w:szCs w:val="24"/>
        </w:rPr>
        <w:t>l contributions will be submitted fully and on time, no later than August 15th, 2020.</w:t>
      </w:r>
    </w:p>
    <w:p w14:paraId="1932B405" w14:textId="205E0E32" w:rsidR="00AF068F" w:rsidRPr="0018459F" w:rsidRDefault="00DC20ED" w:rsidP="00E53D3B">
      <w:pPr>
        <w:pStyle w:val="ListParagraph"/>
        <w:numPr>
          <w:ilvl w:val="0"/>
          <w:numId w:val="11"/>
        </w:numPr>
        <w:spacing w:before="240" w:after="240" w:line="240" w:lineRule="auto"/>
        <w:rPr>
          <w:rFonts w:ascii="Times New Roman" w:hAnsi="Times New Roman" w:cs="Times New Roman"/>
        </w:rPr>
      </w:pPr>
      <w:r w:rsidRPr="00E53D3B">
        <w:rPr>
          <w:rFonts w:ascii="Times New Roman" w:hAnsi="Times New Roman" w:cs="Times New Roman"/>
          <w:color w:val="000000"/>
          <w:sz w:val="24"/>
          <w:szCs w:val="24"/>
        </w:rPr>
        <w:t>All capital contributions are final unless all partners give written consent of withdrawal.</w:t>
      </w:r>
    </w:p>
    <w:p w14:paraId="3747B547" w14:textId="0009EBFA" w:rsidR="0018459F" w:rsidRPr="0018459F" w:rsidRDefault="0018459F" w:rsidP="0018459F">
      <w:pPr>
        <w:pStyle w:val="ListParagraph"/>
        <w:numPr>
          <w:ilvl w:val="0"/>
          <w:numId w:val="11"/>
        </w:numPr>
        <w:rPr>
          <w:rFonts w:ascii="Times New Roman" w:hAnsi="Times New Roman" w:cs="Times New Roman"/>
          <w:sz w:val="24"/>
          <w:szCs w:val="24"/>
        </w:rPr>
      </w:pPr>
      <w:r w:rsidRPr="0018459F">
        <w:rPr>
          <w:rFonts w:ascii="Times New Roman" w:hAnsi="Times New Roman" w:cs="Times New Roman"/>
          <w:sz w:val="24"/>
          <w:szCs w:val="24"/>
        </w:rPr>
        <w:t>The</w:t>
      </w:r>
      <w:r w:rsidRPr="0018459F">
        <w:rPr>
          <w:rFonts w:ascii="Times New Roman" w:hAnsi="Times New Roman" w:cs="Times New Roman"/>
          <w:sz w:val="24"/>
          <w:szCs w:val="24"/>
        </w:rPr>
        <w:t>se</w:t>
      </w:r>
      <w:r w:rsidRPr="0018459F">
        <w:rPr>
          <w:rFonts w:ascii="Times New Roman" w:hAnsi="Times New Roman" w:cs="Times New Roman"/>
          <w:sz w:val="24"/>
          <w:szCs w:val="24"/>
        </w:rPr>
        <w:t xml:space="preserve"> provisions shall apply in respect of the capital contributions of the Partners:</w:t>
      </w:r>
    </w:p>
    <w:p w14:paraId="550240A7" w14:textId="40F64053" w:rsidR="0018459F" w:rsidRPr="0018459F" w:rsidRDefault="0018459F" w:rsidP="0018459F">
      <w:pPr>
        <w:pStyle w:val="ORArtL3"/>
        <w:numPr>
          <w:ilvl w:val="0"/>
          <w:numId w:val="15"/>
        </w:numPr>
      </w:pPr>
      <w:r>
        <w:t>T</w:t>
      </w:r>
      <w:r w:rsidRPr="0018459F">
        <w:t>he capital funds of the Partnership shall belong to the Partners in the proportion contributed by each Partner;</w:t>
      </w:r>
    </w:p>
    <w:p w14:paraId="53535281" w14:textId="0847BC54" w:rsidR="0018459F" w:rsidRPr="0018459F" w:rsidRDefault="0018459F" w:rsidP="0018459F">
      <w:pPr>
        <w:pStyle w:val="ORArtL3"/>
        <w:numPr>
          <w:ilvl w:val="0"/>
          <w:numId w:val="15"/>
        </w:numPr>
      </w:pPr>
      <w:r>
        <w:t>N</w:t>
      </w:r>
      <w:r w:rsidRPr="0018459F">
        <w:t>o Partner shall be entitled to interest on the amount of its capital contribution to the Partnership.</w:t>
      </w:r>
    </w:p>
    <w:p w14:paraId="4930F437" w14:textId="18E24D2B"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VII. Additional Capital</w:t>
      </w:r>
    </w:p>
    <w:p w14:paraId="7615B7FF" w14:textId="4CF98E30" w:rsidR="00AF068F" w:rsidRPr="0018459F" w:rsidRDefault="00DC20ED" w:rsidP="0018459F">
      <w:pPr>
        <w:pStyle w:val="ListParagraph"/>
        <w:numPr>
          <w:ilvl w:val="0"/>
          <w:numId w:val="11"/>
        </w:numPr>
        <w:spacing w:before="240" w:after="240" w:line="240" w:lineRule="auto"/>
        <w:rPr>
          <w:rFonts w:ascii="Times New Roman" w:hAnsi="Times New Roman" w:cs="Times New Roman"/>
        </w:rPr>
      </w:pPr>
      <w:r w:rsidRPr="0018459F">
        <w:rPr>
          <w:rFonts w:ascii="Times New Roman" w:hAnsi="Times New Roman" w:cs="Times New Roman"/>
          <w:color w:val="000000"/>
          <w:sz w:val="24"/>
          <w:szCs w:val="24"/>
        </w:rPr>
        <w:t>Capital contributions may be amended f</w:t>
      </w:r>
      <w:r w:rsidRPr="0018459F">
        <w:rPr>
          <w:rFonts w:ascii="Times New Roman" w:hAnsi="Times New Roman" w:cs="Times New Roman"/>
          <w:color w:val="000000"/>
          <w:sz w:val="24"/>
          <w:szCs w:val="24"/>
        </w:rPr>
        <w:t>rom time to time, according to the requirements of the Partnership provided that the interests of the Partners are not affected, except with the unanimous consent of the Partners. No Partner will be required to make additional capital contributions. Whenev</w:t>
      </w:r>
      <w:r w:rsidRPr="0018459F">
        <w:rPr>
          <w:rFonts w:ascii="Times New Roman" w:hAnsi="Times New Roman" w:cs="Times New Roman"/>
          <w:color w:val="000000"/>
          <w:sz w:val="24"/>
          <w:szCs w:val="24"/>
        </w:rPr>
        <w:t>er additional capital is determined to be required and an individual Partner is unwilling or unable to meet the additional contribution requirement within a reasonable period, as required by Partnership business obligations, remaining Partners may contribu</w:t>
      </w:r>
      <w:r w:rsidRPr="0018459F">
        <w:rPr>
          <w:rFonts w:ascii="Times New Roman" w:hAnsi="Times New Roman" w:cs="Times New Roman"/>
          <w:color w:val="000000"/>
          <w:sz w:val="24"/>
          <w:szCs w:val="24"/>
        </w:rPr>
        <w:t>te in proportion to their existing capital contributions to resolve the amount in default. In such case, the allocation of profits or losses among all the Partners will be adjusted to reflect the aggregate change in capital contributions by the Partners.</w:t>
      </w:r>
    </w:p>
    <w:p w14:paraId="3A409F8F" w14:textId="790348A5" w:rsidR="00AF068F" w:rsidRPr="00370CF1" w:rsidRDefault="00DC20ED" w:rsidP="0018459F">
      <w:pPr>
        <w:pStyle w:val="ListParagraph"/>
        <w:numPr>
          <w:ilvl w:val="0"/>
          <w:numId w:val="11"/>
        </w:numPr>
        <w:spacing w:before="240" w:after="240" w:line="240" w:lineRule="auto"/>
        <w:rPr>
          <w:rFonts w:ascii="Times New Roman" w:hAnsi="Times New Roman" w:cs="Times New Roman"/>
        </w:rPr>
      </w:pPr>
      <w:r w:rsidRPr="0018459F">
        <w:rPr>
          <w:rFonts w:ascii="Times New Roman" w:hAnsi="Times New Roman" w:cs="Times New Roman"/>
          <w:color w:val="000000"/>
          <w:sz w:val="24"/>
          <w:szCs w:val="24"/>
        </w:rPr>
        <w:lastRenderedPageBreak/>
        <w:t>Any advance of money to the Partnership by any Partner in excess of the amounts provided for in this Agreement or subsequently agreed to as additional capital contribution will be deemed a debt owed by the Partnership and not an increase in capital cont</w:t>
      </w:r>
      <w:r w:rsidRPr="0018459F">
        <w:rPr>
          <w:rFonts w:ascii="Times New Roman" w:hAnsi="Times New Roman" w:cs="Times New Roman"/>
          <w:color w:val="000000"/>
          <w:sz w:val="24"/>
          <w:szCs w:val="24"/>
        </w:rPr>
        <w:t>ribution of the Partner. This liability will be repaid with interest at rates and times to be determined by a majority of the Partners within the limits of what is required or permitted in the Act. This liability will not entitle the lending Partner to any</w:t>
      </w:r>
      <w:r w:rsidRPr="0018459F">
        <w:rPr>
          <w:rFonts w:ascii="Times New Roman" w:hAnsi="Times New Roman" w:cs="Times New Roman"/>
          <w:color w:val="000000"/>
          <w:sz w:val="24"/>
          <w:szCs w:val="24"/>
        </w:rPr>
        <w:t xml:space="preserve"> increased share of the Partnership's profits nor to a greater voting power. Such debts may have preference or priority over any other payments to Partners as may be determined by a majority of the Partners.</w:t>
      </w:r>
    </w:p>
    <w:p w14:paraId="0E06CB72" w14:textId="77777777" w:rsidR="00370CF1" w:rsidRPr="00370CF1" w:rsidRDefault="00370CF1" w:rsidP="00370CF1">
      <w:pPr>
        <w:spacing w:before="240" w:after="240" w:line="240" w:lineRule="auto"/>
        <w:rPr>
          <w:rFonts w:ascii="Times New Roman" w:hAnsi="Times New Roman" w:cs="Times New Roman"/>
        </w:rPr>
      </w:pPr>
    </w:p>
    <w:p w14:paraId="483C79BE" w14:textId="75BC13C1" w:rsidR="00370CF1" w:rsidRDefault="00DC20ED">
      <w:pPr>
        <w:spacing w:before="240" w:after="240" w:line="240" w:lineRule="auto"/>
        <w:rPr>
          <w:rFonts w:ascii="Times New Roman" w:hAnsi="Times New Roman" w:cs="Times New Roman"/>
          <w:b/>
          <w:bCs/>
          <w:color w:val="000000"/>
          <w:sz w:val="24"/>
          <w:szCs w:val="24"/>
        </w:rPr>
      </w:pPr>
      <w:r w:rsidRPr="00A038DD">
        <w:rPr>
          <w:rFonts w:ascii="Times New Roman" w:hAnsi="Times New Roman" w:cs="Times New Roman"/>
          <w:b/>
          <w:bCs/>
          <w:color w:val="000000"/>
          <w:sz w:val="24"/>
          <w:szCs w:val="24"/>
        </w:rPr>
        <w:t xml:space="preserve">VIII. </w:t>
      </w:r>
      <w:r w:rsidR="00370CF1">
        <w:rPr>
          <w:rFonts w:ascii="Times New Roman" w:hAnsi="Times New Roman" w:cs="Times New Roman"/>
          <w:b/>
          <w:bCs/>
          <w:color w:val="000000"/>
          <w:sz w:val="24"/>
          <w:szCs w:val="24"/>
        </w:rPr>
        <w:t>Withdrawal of Capital</w:t>
      </w:r>
    </w:p>
    <w:p w14:paraId="4B4EC681" w14:textId="17D51C9A" w:rsidR="00370CF1" w:rsidRPr="00370CF1" w:rsidRDefault="00370CF1" w:rsidP="00370CF1">
      <w:pPr>
        <w:pStyle w:val="ListParagraph"/>
        <w:numPr>
          <w:ilvl w:val="0"/>
          <w:numId w:val="11"/>
        </w:num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No partner shall withdraw any portion of their Capital Contribution without express written consent of remaining Senior partner(s).</w:t>
      </w:r>
    </w:p>
    <w:p w14:paraId="5C35F668" w14:textId="3A1398B1" w:rsidR="00AF068F" w:rsidRPr="00A038DD" w:rsidRDefault="00370CF1">
      <w:pPr>
        <w:spacing w:before="240" w:after="240" w:line="240" w:lineRule="auto"/>
        <w:rPr>
          <w:rFonts w:ascii="Times New Roman" w:hAnsi="Times New Roman" w:cs="Times New Roman"/>
        </w:rPr>
      </w:pPr>
      <w:r>
        <w:rPr>
          <w:rFonts w:ascii="Times New Roman" w:hAnsi="Times New Roman" w:cs="Times New Roman"/>
          <w:b/>
          <w:bCs/>
          <w:color w:val="000000"/>
          <w:sz w:val="24"/>
          <w:szCs w:val="24"/>
        </w:rPr>
        <w:t xml:space="preserve">IX. </w:t>
      </w:r>
      <w:r w:rsidR="00DC20ED" w:rsidRPr="00A038DD">
        <w:rPr>
          <w:rFonts w:ascii="Times New Roman" w:hAnsi="Times New Roman" w:cs="Times New Roman"/>
          <w:b/>
          <w:bCs/>
          <w:color w:val="000000"/>
          <w:sz w:val="24"/>
          <w:szCs w:val="24"/>
        </w:rPr>
        <w:t>Capital Accounts</w:t>
      </w:r>
    </w:p>
    <w:p w14:paraId="0376562D" w14:textId="77777777" w:rsidR="00370CF1" w:rsidRPr="00370CF1" w:rsidRDefault="00DC20ED" w:rsidP="00370CF1">
      <w:pPr>
        <w:pStyle w:val="ListParagraph"/>
        <w:numPr>
          <w:ilvl w:val="0"/>
          <w:numId w:val="11"/>
        </w:numPr>
        <w:spacing w:before="240" w:after="240" w:line="240" w:lineRule="auto"/>
        <w:rPr>
          <w:rFonts w:ascii="Times New Roman" w:hAnsi="Times New Roman" w:cs="Times New Roman"/>
        </w:rPr>
      </w:pPr>
      <w:r w:rsidRPr="0018459F">
        <w:rPr>
          <w:rFonts w:ascii="Times New Roman" w:hAnsi="Times New Roman" w:cs="Times New Roman"/>
          <w:color w:val="000000"/>
          <w:sz w:val="24"/>
          <w:szCs w:val="24"/>
        </w:rPr>
        <w:t>An individu</w:t>
      </w:r>
      <w:r w:rsidRPr="0018459F">
        <w:rPr>
          <w:rFonts w:ascii="Times New Roman" w:hAnsi="Times New Roman" w:cs="Times New Roman"/>
          <w:color w:val="000000"/>
          <w:sz w:val="24"/>
          <w:szCs w:val="24"/>
        </w:rPr>
        <w:t xml:space="preserve">al capital account (the "Capital Accounts") will be maintained for each Partner and their initial capital contribution will be credited to this account. Any additional capital contributions made by any Partner will be credited to that Partner's individual </w:t>
      </w:r>
      <w:r w:rsidRPr="0018459F">
        <w:rPr>
          <w:rFonts w:ascii="Times New Roman" w:hAnsi="Times New Roman" w:cs="Times New Roman"/>
          <w:color w:val="000000"/>
          <w:sz w:val="24"/>
          <w:szCs w:val="24"/>
        </w:rPr>
        <w:t>capital account.</w:t>
      </w:r>
    </w:p>
    <w:p w14:paraId="761FA536" w14:textId="729E7F87" w:rsidR="00AF068F" w:rsidRPr="00370CF1" w:rsidRDefault="00DC20ED" w:rsidP="00370CF1">
      <w:pPr>
        <w:spacing w:before="240" w:after="240" w:line="240" w:lineRule="auto"/>
        <w:rPr>
          <w:rFonts w:ascii="Times New Roman" w:hAnsi="Times New Roman" w:cs="Times New Roman"/>
        </w:rPr>
      </w:pPr>
      <w:r w:rsidRPr="00370CF1">
        <w:rPr>
          <w:rFonts w:ascii="Times New Roman" w:hAnsi="Times New Roman" w:cs="Times New Roman"/>
          <w:b/>
          <w:bCs/>
          <w:color w:val="000000"/>
          <w:sz w:val="24"/>
          <w:szCs w:val="24"/>
        </w:rPr>
        <w:t>X. Interest on Capital</w:t>
      </w:r>
    </w:p>
    <w:p w14:paraId="37120A65" w14:textId="30ED66DE" w:rsidR="00AF068F" w:rsidRPr="00370CF1" w:rsidRDefault="00DC20ED" w:rsidP="00370CF1">
      <w:pPr>
        <w:pStyle w:val="ListParagraph"/>
        <w:numPr>
          <w:ilvl w:val="0"/>
          <w:numId w:val="11"/>
        </w:numPr>
        <w:spacing w:before="240" w:after="240" w:line="240" w:lineRule="auto"/>
        <w:rPr>
          <w:rFonts w:ascii="Times New Roman" w:hAnsi="Times New Roman" w:cs="Times New Roman"/>
        </w:rPr>
      </w:pPr>
      <w:r w:rsidRPr="00370CF1">
        <w:rPr>
          <w:rFonts w:ascii="Times New Roman" w:hAnsi="Times New Roman" w:cs="Times New Roman"/>
          <w:color w:val="000000"/>
          <w:sz w:val="24"/>
          <w:szCs w:val="24"/>
        </w:rPr>
        <w:t xml:space="preserve">No borrowing charge or loan interest will be due or payable to any Partner on their agreed </w:t>
      </w:r>
      <w:r w:rsidR="00370CF1">
        <w:rPr>
          <w:rFonts w:ascii="Times New Roman" w:hAnsi="Times New Roman" w:cs="Times New Roman"/>
          <w:color w:val="000000"/>
          <w:sz w:val="24"/>
          <w:szCs w:val="24"/>
        </w:rPr>
        <w:t>C</w:t>
      </w:r>
      <w:r w:rsidRPr="00370CF1">
        <w:rPr>
          <w:rFonts w:ascii="Times New Roman" w:hAnsi="Times New Roman" w:cs="Times New Roman"/>
          <w:color w:val="000000"/>
          <w:sz w:val="24"/>
          <w:szCs w:val="24"/>
        </w:rPr>
        <w:t xml:space="preserve">apital </w:t>
      </w:r>
      <w:r w:rsidR="00370CF1">
        <w:rPr>
          <w:rFonts w:ascii="Times New Roman" w:hAnsi="Times New Roman" w:cs="Times New Roman"/>
          <w:color w:val="000000"/>
          <w:sz w:val="24"/>
          <w:szCs w:val="24"/>
        </w:rPr>
        <w:t>C</w:t>
      </w:r>
      <w:r w:rsidRPr="00370CF1">
        <w:rPr>
          <w:rFonts w:ascii="Times New Roman" w:hAnsi="Times New Roman" w:cs="Times New Roman"/>
          <w:color w:val="000000"/>
          <w:sz w:val="24"/>
          <w:szCs w:val="24"/>
        </w:rPr>
        <w:t xml:space="preserve">ontribution inclusive of any agreed </w:t>
      </w:r>
      <w:r w:rsidR="00370CF1">
        <w:rPr>
          <w:rFonts w:ascii="Times New Roman" w:hAnsi="Times New Roman" w:cs="Times New Roman"/>
          <w:color w:val="000000"/>
          <w:sz w:val="24"/>
          <w:szCs w:val="24"/>
        </w:rPr>
        <w:t>A</w:t>
      </w:r>
      <w:r w:rsidRPr="00370CF1">
        <w:rPr>
          <w:rFonts w:ascii="Times New Roman" w:hAnsi="Times New Roman" w:cs="Times New Roman"/>
          <w:color w:val="000000"/>
          <w:sz w:val="24"/>
          <w:szCs w:val="24"/>
        </w:rPr>
        <w:t xml:space="preserve">dditional </w:t>
      </w:r>
      <w:r w:rsidR="00370CF1">
        <w:rPr>
          <w:rFonts w:ascii="Times New Roman" w:hAnsi="Times New Roman" w:cs="Times New Roman"/>
          <w:color w:val="000000"/>
          <w:sz w:val="24"/>
          <w:szCs w:val="24"/>
        </w:rPr>
        <w:t>C</w:t>
      </w:r>
      <w:r w:rsidRPr="00370CF1">
        <w:rPr>
          <w:rFonts w:ascii="Times New Roman" w:hAnsi="Times New Roman" w:cs="Times New Roman"/>
          <w:color w:val="000000"/>
          <w:sz w:val="24"/>
          <w:szCs w:val="24"/>
        </w:rPr>
        <w:t xml:space="preserve">apital </w:t>
      </w:r>
      <w:r w:rsidR="00370CF1">
        <w:rPr>
          <w:rFonts w:ascii="Times New Roman" w:hAnsi="Times New Roman" w:cs="Times New Roman"/>
          <w:color w:val="000000"/>
          <w:sz w:val="24"/>
          <w:szCs w:val="24"/>
        </w:rPr>
        <w:t>C</w:t>
      </w:r>
      <w:r w:rsidRPr="00370CF1">
        <w:rPr>
          <w:rFonts w:ascii="Times New Roman" w:hAnsi="Times New Roman" w:cs="Times New Roman"/>
          <w:color w:val="000000"/>
          <w:sz w:val="24"/>
          <w:szCs w:val="24"/>
        </w:rPr>
        <w:t>ontributions.</w:t>
      </w:r>
    </w:p>
    <w:p w14:paraId="4A258F3F" w14:textId="0582C9FD"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00370CF1">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Financial Deci</w:t>
      </w:r>
      <w:r w:rsidRPr="00A038DD">
        <w:rPr>
          <w:rFonts w:ascii="Times New Roman" w:hAnsi="Times New Roman" w:cs="Times New Roman"/>
          <w:b/>
          <w:bCs/>
          <w:color w:val="000000"/>
          <w:sz w:val="24"/>
          <w:szCs w:val="24"/>
        </w:rPr>
        <w:t>sions</w:t>
      </w:r>
    </w:p>
    <w:p w14:paraId="1DF53377" w14:textId="35EE9DD3" w:rsidR="00AF068F" w:rsidRPr="00370CF1" w:rsidRDefault="00DC20ED" w:rsidP="00370CF1">
      <w:pPr>
        <w:pStyle w:val="ListParagraph"/>
        <w:numPr>
          <w:ilvl w:val="0"/>
          <w:numId w:val="11"/>
        </w:numPr>
        <w:spacing w:before="240" w:after="240" w:line="240" w:lineRule="auto"/>
        <w:rPr>
          <w:rFonts w:ascii="Times New Roman" w:hAnsi="Times New Roman" w:cs="Times New Roman"/>
        </w:rPr>
      </w:pPr>
      <w:r w:rsidRPr="00370CF1">
        <w:rPr>
          <w:rFonts w:ascii="Times New Roman" w:hAnsi="Times New Roman" w:cs="Times New Roman"/>
          <w:color w:val="000000"/>
          <w:sz w:val="24"/>
          <w:szCs w:val="24"/>
        </w:rPr>
        <w:t>Decisions regarding the distribution of profits, allocation of losses, and the requirement for additional capital contributions as well as all other financial matters will be decided by a unanimous vote of the Partners.</w:t>
      </w:r>
    </w:p>
    <w:p w14:paraId="62C40BF5" w14:textId="1E2988B0"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00370CF1">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Interest and</w:t>
      </w:r>
      <w:r w:rsidRPr="00A038DD">
        <w:rPr>
          <w:rFonts w:ascii="Times New Roman" w:hAnsi="Times New Roman" w:cs="Times New Roman"/>
          <w:b/>
          <w:bCs/>
          <w:color w:val="000000"/>
          <w:sz w:val="24"/>
          <w:szCs w:val="24"/>
        </w:rPr>
        <w:t xml:space="preserve"> Authority</w:t>
      </w:r>
    </w:p>
    <w:p w14:paraId="160BAAE5" w14:textId="7CB8C325" w:rsidR="00AF068F" w:rsidRPr="00370CF1" w:rsidRDefault="00DC20ED" w:rsidP="00370CF1">
      <w:pPr>
        <w:pStyle w:val="ListParagraph"/>
        <w:numPr>
          <w:ilvl w:val="0"/>
          <w:numId w:val="11"/>
        </w:numPr>
        <w:spacing w:before="240" w:after="240" w:line="240" w:lineRule="auto"/>
        <w:rPr>
          <w:rFonts w:ascii="Times New Roman" w:hAnsi="Times New Roman" w:cs="Times New Roman"/>
        </w:rPr>
      </w:pPr>
      <w:r w:rsidRPr="00370CF1">
        <w:rPr>
          <w:rFonts w:ascii="Times New Roman" w:hAnsi="Times New Roman" w:cs="Times New Roman"/>
          <w:color w:val="000000"/>
          <w:sz w:val="24"/>
          <w:szCs w:val="24"/>
        </w:rPr>
        <w:t>The Partners' ownership interest in the Partnership will be as follows:</w:t>
      </w:r>
    </w:p>
    <w:p w14:paraId="572356CE" w14:textId="77777777" w:rsidR="00370CF1" w:rsidRPr="00370CF1" w:rsidRDefault="00370CF1" w:rsidP="00370CF1">
      <w:pPr>
        <w:pStyle w:val="ListParagraph"/>
        <w:spacing w:before="240" w:after="240" w:line="240" w:lineRule="auto"/>
        <w:ind w:left="1170"/>
        <w:rPr>
          <w:rFonts w:ascii="Times New Roman" w:hAnsi="Times New Roman" w:cs="Times New Roman"/>
        </w:rPr>
      </w:pPr>
    </w:p>
    <w:p w14:paraId="58A7D474" w14:textId="0C0FB550" w:rsidR="00AF068F" w:rsidRPr="00370CF1" w:rsidRDefault="00DC20ED" w:rsidP="00370CF1">
      <w:pPr>
        <w:pStyle w:val="ListParagraph"/>
        <w:numPr>
          <w:ilvl w:val="0"/>
          <w:numId w:val="19"/>
        </w:numPr>
        <w:spacing w:before="240" w:after="240" w:line="240" w:lineRule="auto"/>
        <w:rPr>
          <w:rFonts w:ascii="Times New Roman" w:hAnsi="Times New Roman" w:cs="Times New Roman"/>
        </w:rPr>
      </w:pPr>
      <w:r w:rsidRPr="00370CF1">
        <w:rPr>
          <w:rFonts w:ascii="Times New Roman" w:hAnsi="Times New Roman" w:cs="Times New Roman"/>
          <w:color w:val="000000"/>
          <w:sz w:val="24"/>
          <w:szCs w:val="24"/>
        </w:rPr>
        <w:t>Namami Jain</w:t>
      </w:r>
      <w:r w:rsidR="00370CF1" w:rsidRPr="00370CF1">
        <w:rPr>
          <w:rFonts w:ascii="Times New Roman" w:hAnsi="Times New Roman" w:cs="Times New Roman"/>
          <w:color w:val="000000"/>
          <w:sz w:val="24"/>
          <w:szCs w:val="24"/>
        </w:rPr>
        <w:t>:</w:t>
      </w:r>
      <w:r w:rsidRPr="00370CF1">
        <w:rPr>
          <w:rFonts w:ascii="Times New Roman" w:hAnsi="Times New Roman" w:cs="Times New Roman"/>
          <w:color w:val="000000"/>
          <w:sz w:val="24"/>
          <w:szCs w:val="24"/>
        </w:rPr>
        <w:t xml:space="preserve"> 50% (</w:t>
      </w:r>
      <w:r w:rsidR="00370CF1">
        <w:rPr>
          <w:rFonts w:ascii="Times New Roman" w:hAnsi="Times New Roman" w:cs="Times New Roman"/>
          <w:color w:val="000000"/>
          <w:sz w:val="24"/>
          <w:szCs w:val="24"/>
        </w:rPr>
        <w:t>F</w:t>
      </w:r>
      <w:r w:rsidRPr="00370CF1">
        <w:rPr>
          <w:rFonts w:ascii="Times New Roman" w:hAnsi="Times New Roman" w:cs="Times New Roman"/>
          <w:color w:val="000000"/>
          <w:sz w:val="24"/>
          <w:szCs w:val="24"/>
        </w:rPr>
        <w:t xml:space="preserve">ifty </w:t>
      </w:r>
      <w:r w:rsidR="00370CF1">
        <w:rPr>
          <w:rFonts w:ascii="Times New Roman" w:hAnsi="Times New Roman" w:cs="Times New Roman"/>
          <w:color w:val="000000"/>
          <w:sz w:val="24"/>
          <w:szCs w:val="24"/>
        </w:rPr>
        <w:t>P</w:t>
      </w:r>
      <w:r w:rsidRPr="00370CF1">
        <w:rPr>
          <w:rFonts w:ascii="Times New Roman" w:hAnsi="Times New Roman" w:cs="Times New Roman"/>
          <w:color w:val="000000"/>
          <w:sz w:val="24"/>
          <w:szCs w:val="24"/>
        </w:rPr>
        <w:t>ercent)</w:t>
      </w:r>
    </w:p>
    <w:p w14:paraId="398E47FF" w14:textId="11802558" w:rsidR="00AF068F" w:rsidRPr="00370CF1" w:rsidRDefault="00DC20ED" w:rsidP="00370CF1">
      <w:pPr>
        <w:pStyle w:val="ListParagraph"/>
        <w:numPr>
          <w:ilvl w:val="0"/>
          <w:numId w:val="19"/>
        </w:numPr>
        <w:spacing w:before="240" w:after="240" w:line="240" w:lineRule="auto"/>
        <w:rPr>
          <w:rFonts w:ascii="Times New Roman" w:hAnsi="Times New Roman" w:cs="Times New Roman"/>
        </w:rPr>
      </w:pPr>
      <w:r w:rsidRPr="00370CF1">
        <w:rPr>
          <w:rFonts w:ascii="Times New Roman" w:hAnsi="Times New Roman" w:cs="Times New Roman"/>
          <w:color w:val="000000"/>
          <w:sz w:val="24"/>
          <w:szCs w:val="24"/>
        </w:rPr>
        <w:t>LCI</w:t>
      </w:r>
      <w:r w:rsidR="00370CF1" w:rsidRPr="00370CF1">
        <w:rPr>
          <w:rFonts w:ascii="Times New Roman" w:hAnsi="Times New Roman" w:cs="Times New Roman"/>
          <w:color w:val="000000"/>
          <w:sz w:val="24"/>
          <w:szCs w:val="24"/>
        </w:rPr>
        <w:t>:</w:t>
      </w:r>
      <w:r w:rsidRPr="00370CF1">
        <w:rPr>
          <w:rFonts w:ascii="Times New Roman" w:hAnsi="Times New Roman" w:cs="Times New Roman"/>
          <w:color w:val="000000"/>
          <w:sz w:val="24"/>
          <w:szCs w:val="24"/>
        </w:rPr>
        <w:t xml:space="preserve"> 50% (</w:t>
      </w:r>
      <w:r w:rsidR="00370CF1">
        <w:rPr>
          <w:rFonts w:ascii="Times New Roman" w:hAnsi="Times New Roman" w:cs="Times New Roman"/>
          <w:color w:val="000000"/>
          <w:sz w:val="24"/>
          <w:szCs w:val="24"/>
        </w:rPr>
        <w:t>F</w:t>
      </w:r>
      <w:r w:rsidRPr="00370CF1">
        <w:rPr>
          <w:rFonts w:ascii="Times New Roman" w:hAnsi="Times New Roman" w:cs="Times New Roman"/>
          <w:color w:val="000000"/>
          <w:sz w:val="24"/>
          <w:szCs w:val="24"/>
        </w:rPr>
        <w:t xml:space="preserve">ifty </w:t>
      </w:r>
      <w:r w:rsidR="00370CF1">
        <w:rPr>
          <w:rFonts w:ascii="Times New Roman" w:hAnsi="Times New Roman" w:cs="Times New Roman"/>
          <w:color w:val="000000"/>
          <w:sz w:val="24"/>
          <w:szCs w:val="24"/>
        </w:rPr>
        <w:t>P</w:t>
      </w:r>
      <w:r w:rsidRPr="00370CF1">
        <w:rPr>
          <w:rFonts w:ascii="Times New Roman" w:hAnsi="Times New Roman" w:cs="Times New Roman"/>
          <w:color w:val="000000"/>
          <w:sz w:val="24"/>
          <w:szCs w:val="24"/>
        </w:rPr>
        <w:t>ercent)</w:t>
      </w:r>
    </w:p>
    <w:p w14:paraId="226CE405" w14:textId="1BF9DD78"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XII</w:t>
      </w:r>
      <w:r w:rsidR="00451DB2">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Profit and Loss</w:t>
      </w:r>
    </w:p>
    <w:p w14:paraId="46745A40" w14:textId="0BBC4AFC" w:rsidR="00AF068F" w:rsidRPr="00451DB2" w:rsidRDefault="00451DB2" w:rsidP="00451DB2">
      <w:pPr>
        <w:pStyle w:val="ListParagraph"/>
        <w:numPr>
          <w:ilvl w:val="0"/>
          <w:numId w:val="11"/>
        </w:numPr>
        <w:rPr>
          <w:rFonts w:ascii="Times New Roman" w:hAnsi="Times New Roman" w:cs="Times New Roman"/>
        </w:rPr>
      </w:pPr>
      <w:r w:rsidRPr="00451DB2">
        <w:rPr>
          <w:rFonts w:ascii="Times New Roman" w:hAnsi="Times New Roman" w:cs="Times New Roman"/>
          <w:sz w:val="24"/>
          <w:szCs w:val="24"/>
        </w:rPr>
        <w:t>Until otherwise unanimously agreed by the Partners, and</w:t>
      </w:r>
      <w:r w:rsidRPr="00451DB2">
        <w:rPr>
          <w:sz w:val="24"/>
          <w:szCs w:val="24"/>
        </w:rPr>
        <w:t xml:space="preserve"> </w:t>
      </w:r>
      <w:r w:rsidRPr="00451DB2">
        <w:rPr>
          <w:rFonts w:ascii="Times New Roman" w:hAnsi="Times New Roman" w:cs="Times New Roman"/>
          <w:color w:val="000000"/>
          <w:sz w:val="24"/>
          <w:szCs w:val="24"/>
        </w:rPr>
        <w:t>s</w:t>
      </w:r>
      <w:r w:rsidR="00DC20ED" w:rsidRPr="00451DB2">
        <w:rPr>
          <w:rFonts w:ascii="Times New Roman" w:hAnsi="Times New Roman" w:cs="Times New Roman"/>
          <w:color w:val="000000"/>
          <w:sz w:val="24"/>
          <w:szCs w:val="24"/>
        </w:rPr>
        <w:t>ubject to the other provisions of this Agreement, the net profit</w:t>
      </w:r>
      <w:r w:rsidR="00DC20ED" w:rsidRPr="00451DB2">
        <w:rPr>
          <w:rFonts w:ascii="Times New Roman" w:hAnsi="Times New Roman" w:cs="Times New Roman"/>
          <w:color w:val="000000"/>
          <w:sz w:val="24"/>
          <w:szCs w:val="24"/>
        </w:rPr>
        <w:t>s and losses of the Partnership,</w:t>
      </w:r>
      <w:r>
        <w:t xml:space="preserve"> </w:t>
      </w:r>
      <w:r w:rsidR="00DC20ED" w:rsidRPr="00451DB2">
        <w:rPr>
          <w:rFonts w:ascii="Times New Roman" w:hAnsi="Times New Roman" w:cs="Times New Roman"/>
          <w:color w:val="000000"/>
          <w:sz w:val="24"/>
          <w:szCs w:val="24"/>
        </w:rPr>
        <w:t xml:space="preserve">for both </w:t>
      </w:r>
      <w:r w:rsidR="00DC20ED" w:rsidRPr="00451DB2">
        <w:rPr>
          <w:rFonts w:ascii="Times New Roman" w:hAnsi="Times New Roman" w:cs="Times New Roman"/>
          <w:color w:val="000000"/>
          <w:sz w:val="24"/>
          <w:szCs w:val="24"/>
        </w:rPr>
        <w:lastRenderedPageBreak/>
        <w:t>accounting and tax purposes, will accrue to and be borne by the Partners in equal shares (the "Profit and Loss Distribution").</w:t>
      </w:r>
      <w:r w:rsidRPr="00451DB2">
        <w:rPr>
          <w:rFonts w:ascii="Times New Roman" w:hAnsi="Times New Roman" w:cs="Times New Roman"/>
          <w:color w:val="000000"/>
          <w:sz w:val="24"/>
          <w:szCs w:val="24"/>
        </w:rPr>
        <w:t xml:space="preserve"> </w:t>
      </w:r>
    </w:p>
    <w:p w14:paraId="78B71932" w14:textId="49C81B5F" w:rsidR="00AF068F" w:rsidRPr="00451DB2" w:rsidRDefault="00DC20ED" w:rsidP="00451DB2">
      <w:pPr>
        <w:pStyle w:val="ListParagraph"/>
        <w:numPr>
          <w:ilvl w:val="0"/>
          <w:numId w:val="11"/>
        </w:numPr>
        <w:spacing w:before="240" w:after="240" w:line="240" w:lineRule="auto"/>
        <w:rPr>
          <w:rFonts w:ascii="Times New Roman" w:hAnsi="Times New Roman" w:cs="Times New Roman"/>
        </w:rPr>
      </w:pPr>
      <w:r w:rsidRPr="00451DB2">
        <w:rPr>
          <w:rFonts w:ascii="Times New Roman" w:hAnsi="Times New Roman" w:cs="Times New Roman"/>
          <w:color w:val="000000"/>
          <w:sz w:val="24"/>
          <w:szCs w:val="24"/>
        </w:rPr>
        <w:t>The profits and losses will be accounted by a to be determined accountant for the Partnership.</w:t>
      </w:r>
    </w:p>
    <w:p w14:paraId="234E8C1A" w14:textId="78E35500" w:rsidR="00AF068F" w:rsidRPr="00451DB2" w:rsidRDefault="00DC20ED" w:rsidP="00451DB2">
      <w:pPr>
        <w:pStyle w:val="ListParagraph"/>
        <w:numPr>
          <w:ilvl w:val="0"/>
          <w:numId w:val="11"/>
        </w:numPr>
        <w:spacing w:before="240" w:after="240" w:line="240" w:lineRule="auto"/>
        <w:rPr>
          <w:rFonts w:ascii="Times New Roman" w:hAnsi="Times New Roman" w:cs="Times New Roman"/>
        </w:rPr>
      </w:pPr>
      <w:r w:rsidRPr="00451DB2">
        <w:rPr>
          <w:rFonts w:ascii="Times New Roman" w:hAnsi="Times New Roman" w:cs="Times New Roman"/>
          <w:color w:val="000000"/>
          <w:sz w:val="24"/>
          <w:szCs w:val="24"/>
        </w:rPr>
        <w:t>The profits and losses will be distributed to the partners using the above Profit and Loss Distribution method once a quarter and will paid on the Last d</w:t>
      </w:r>
      <w:r w:rsidRPr="00451DB2">
        <w:rPr>
          <w:rFonts w:ascii="Times New Roman" w:hAnsi="Times New Roman" w:cs="Times New Roman"/>
          <w:color w:val="000000"/>
          <w:sz w:val="24"/>
          <w:szCs w:val="24"/>
        </w:rPr>
        <w:t>ay of of every fourth month.</w:t>
      </w:r>
    </w:p>
    <w:p w14:paraId="17617B84" w14:textId="0EF5C70D" w:rsidR="00AF068F" w:rsidRPr="00451DB2" w:rsidRDefault="00DC20ED" w:rsidP="00451DB2">
      <w:pPr>
        <w:pStyle w:val="ListParagraph"/>
        <w:numPr>
          <w:ilvl w:val="0"/>
          <w:numId w:val="11"/>
        </w:numPr>
        <w:spacing w:before="240" w:after="240" w:line="240" w:lineRule="auto"/>
        <w:rPr>
          <w:rFonts w:ascii="Times New Roman" w:hAnsi="Times New Roman" w:cs="Times New Roman"/>
        </w:rPr>
      </w:pPr>
      <w:r w:rsidRPr="00451DB2">
        <w:rPr>
          <w:rFonts w:ascii="Times New Roman" w:hAnsi="Times New Roman" w:cs="Times New Roman"/>
          <w:color w:val="000000"/>
          <w:sz w:val="24"/>
          <w:szCs w:val="24"/>
        </w:rPr>
        <w:t>Each Partner will be responsible for their own taxes on any distribution made.</w:t>
      </w:r>
    </w:p>
    <w:p w14:paraId="11CC4807" w14:textId="5CD184BB"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XI</w:t>
      </w:r>
      <w:r w:rsidR="00451DB2">
        <w:rPr>
          <w:rFonts w:ascii="Times New Roman" w:hAnsi="Times New Roman" w:cs="Times New Roman"/>
          <w:b/>
          <w:bCs/>
          <w:color w:val="000000"/>
          <w:sz w:val="24"/>
          <w:szCs w:val="24"/>
        </w:rPr>
        <w:t>V</w:t>
      </w:r>
      <w:r w:rsidRPr="00A038DD">
        <w:rPr>
          <w:rFonts w:ascii="Times New Roman" w:hAnsi="Times New Roman" w:cs="Times New Roman"/>
          <w:b/>
          <w:bCs/>
          <w:color w:val="000000"/>
          <w:sz w:val="24"/>
          <w:szCs w:val="24"/>
        </w:rPr>
        <w:t>. Voting</w:t>
      </w:r>
    </w:p>
    <w:p w14:paraId="64F3FC8C" w14:textId="77549B95" w:rsidR="00AF068F" w:rsidRPr="00451DB2" w:rsidRDefault="00DC20ED" w:rsidP="00451DB2">
      <w:pPr>
        <w:pStyle w:val="ListParagraph"/>
        <w:numPr>
          <w:ilvl w:val="0"/>
          <w:numId w:val="11"/>
        </w:numPr>
        <w:spacing w:before="240" w:after="240" w:line="240" w:lineRule="auto"/>
        <w:rPr>
          <w:rFonts w:ascii="Times New Roman" w:hAnsi="Times New Roman" w:cs="Times New Roman"/>
        </w:rPr>
      </w:pPr>
      <w:r w:rsidRPr="00451DB2">
        <w:rPr>
          <w:rFonts w:ascii="Times New Roman" w:hAnsi="Times New Roman" w:cs="Times New Roman"/>
          <w:color w:val="000000"/>
          <w:sz w:val="24"/>
          <w:szCs w:val="24"/>
        </w:rPr>
        <w:t>In any vote required by the Partnership, the vote cast by each Partner will be assessed where each Partner receives one vote carrying equal weight.</w:t>
      </w:r>
    </w:p>
    <w:p w14:paraId="7F2C760D" w14:textId="3C51290B"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00236D07">
        <w:rPr>
          <w:rFonts w:ascii="Times New Roman" w:hAnsi="Times New Roman" w:cs="Times New Roman"/>
          <w:b/>
          <w:bCs/>
          <w:color w:val="000000"/>
          <w:sz w:val="24"/>
          <w:szCs w:val="24"/>
        </w:rPr>
        <w:t>V</w:t>
      </w:r>
      <w:r w:rsidRPr="00A038DD">
        <w:rPr>
          <w:rFonts w:ascii="Times New Roman" w:hAnsi="Times New Roman" w:cs="Times New Roman"/>
          <w:b/>
          <w:bCs/>
          <w:color w:val="000000"/>
          <w:sz w:val="24"/>
          <w:szCs w:val="24"/>
        </w:rPr>
        <w:t>. Accounting</w:t>
      </w:r>
    </w:p>
    <w:p w14:paraId="67B9BFD7" w14:textId="10842B03" w:rsidR="00AF068F" w:rsidRPr="00236D07" w:rsidRDefault="00DC20ED" w:rsidP="00236D07">
      <w:pPr>
        <w:pStyle w:val="ListParagraph"/>
        <w:numPr>
          <w:ilvl w:val="0"/>
          <w:numId w:val="11"/>
        </w:numPr>
        <w:spacing w:before="240" w:after="240" w:line="240" w:lineRule="auto"/>
        <w:rPr>
          <w:rFonts w:ascii="Times New Roman" w:hAnsi="Times New Roman" w:cs="Times New Roman"/>
        </w:rPr>
      </w:pPr>
      <w:r w:rsidRPr="00236D07">
        <w:rPr>
          <w:rFonts w:ascii="Times New Roman" w:hAnsi="Times New Roman" w:cs="Times New Roman"/>
          <w:color w:val="000000"/>
          <w:sz w:val="24"/>
          <w:szCs w:val="24"/>
        </w:rPr>
        <w:t>Accurate and complete books of account of the transactions of the Partners</w:t>
      </w:r>
      <w:r w:rsidRPr="00236D07">
        <w:rPr>
          <w:rFonts w:ascii="Times New Roman" w:hAnsi="Times New Roman" w:cs="Times New Roman"/>
          <w:color w:val="000000"/>
          <w:sz w:val="24"/>
          <w:szCs w:val="24"/>
        </w:rPr>
        <w:t xml:space="preserve">hip will be kept in accordance with generally accepted accounting principles (GAAP) and at all reasonable times </w:t>
      </w:r>
      <w:r w:rsidR="00236D07">
        <w:rPr>
          <w:rFonts w:ascii="Times New Roman" w:hAnsi="Times New Roman" w:cs="Times New Roman"/>
          <w:color w:val="000000"/>
          <w:sz w:val="24"/>
          <w:szCs w:val="24"/>
        </w:rPr>
        <w:t xml:space="preserve">the same </w:t>
      </w:r>
      <w:r w:rsidRPr="00236D07">
        <w:rPr>
          <w:rFonts w:ascii="Times New Roman" w:hAnsi="Times New Roman" w:cs="Times New Roman"/>
          <w:color w:val="000000"/>
          <w:sz w:val="24"/>
          <w:szCs w:val="24"/>
        </w:rPr>
        <w:t>will be available and open to inspection a</w:t>
      </w:r>
      <w:r w:rsidR="00236D07">
        <w:rPr>
          <w:rFonts w:ascii="Times New Roman" w:hAnsi="Times New Roman" w:cs="Times New Roman"/>
          <w:color w:val="000000"/>
          <w:sz w:val="24"/>
          <w:szCs w:val="24"/>
        </w:rPr>
        <w:t xml:space="preserve">s well as </w:t>
      </w:r>
      <w:r w:rsidRPr="00236D07">
        <w:rPr>
          <w:rFonts w:ascii="Times New Roman" w:hAnsi="Times New Roman" w:cs="Times New Roman"/>
          <w:color w:val="000000"/>
          <w:sz w:val="24"/>
          <w:szCs w:val="24"/>
        </w:rPr>
        <w:t xml:space="preserve">examination by any Partner. The books and records of the Partnership will reflect </w:t>
      </w:r>
      <w:r w:rsidR="00236D07" w:rsidRPr="00236D07">
        <w:rPr>
          <w:rFonts w:ascii="Times New Roman" w:hAnsi="Times New Roman" w:cs="Times New Roman"/>
          <w:color w:val="000000"/>
          <w:sz w:val="24"/>
          <w:szCs w:val="24"/>
        </w:rPr>
        <w:t>all transactions</w:t>
      </w:r>
      <w:r w:rsidRPr="00236D07">
        <w:rPr>
          <w:rFonts w:ascii="Times New Roman" w:hAnsi="Times New Roman" w:cs="Times New Roman"/>
          <w:color w:val="000000"/>
          <w:sz w:val="24"/>
          <w:szCs w:val="24"/>
        </w:rPr>
        <w:t xml:space="preserve"> and will be appropriate and adequate for the business conducted by the Partnership.</w:t>
      </w:r>
    </w:p>
    <w:p w14:paraId="5C018354" w14:textId="0376AADA" w:rsidR="00AF068F" w:rsidRPr="00236D07" w:rsidRDefault="00DC20ED" w:rsidP="00236D07">
      <w:pPr>
        <w:pStyle w:val="ListParagraph"/>
        <w:numPr>
          <w:ilvl w:val="0"/>
          <w:numId w:val="11"/>
        </w:numPr>
        <w:spacing w:before="240" w:after="240" w:line="240" w:lineRule="auto"/>
        <w:rPr>
          <w:rFonts w:ascii="Times New Roman" w:hAnsi="Times New Roman" w:cs="Times New Roman"/>
        </w:rPr>
      </w:pPr>
      <w:r w:rsidRPr="00236D07">
        <w:rPr>
          <w:rFonts w:ascii="Times New Roman" w:hAnsi="Times New Roman" w:cs="Times New Roman"/>
          <w:color w:val="000000"/>
          <w:sz w:val="24"/>
          <w:szCs w:val="24"/>
        </w:rPr>
        <w:t>Accounting records will be kept on an accrual basis.</w:t>
      </w:r>
    </w:p>
    <w:p w14:paraId="411820C1" w14:textId="1C5C0050"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XV</w:t>
      </w:r>
      <w:r w:rsidR="003B48A1">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Annual Report</w:t>
      </w:r>
    </w:p>
    <w:p w14:paraId="55AD73E3" w14:textId="1B01D84C" w:rsidR="00AF068F" w:rsidRPr="003B48A1" w:rsidRDefault="00DC20ED" w:rsidP="003B48A1">
      <w:pPr>
        <w:pStyle w:val="ListParagraph"/>
        <w:numPr>
          <w:ilvl w:val="0"/>
          <w:numId w:val="11"/>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As soon as practicable after the clos</w:t>
      </w:r>
      <w:r w:rsidR="003B48A1">
        <w:rPr>
          <w:rFonts w:ascii="Times New Roman" w:hAnsi="Times New Roman" w:cs="Times New Roman"/>
          <w:color w:val="000000"/>
          <w:sz w:val="24"/>
          <w:szCs w:val="24"/>
        </w:rPr>
        <w:t>ing</w:t>
      </w:r>
      <w:r w:rsidRPr="003B48A1">
        <w:rPr>
          <w:rFonts w:ascii="Times New Roman" w:hAnsi="Times New Roman" w:cs="Times New Roman"/>
          <w:color w:val="000000"/>
          <w:sz w:val="24"/>
          <w:szCs w:val="24"/>
        </w:rPr>
        <w:t xml:space="preserve"> of each fiscal year, the P</w:t>
      </w:r>
      <w:r w:rsidRPr="003B48A1">
        <w:rPr>
          <w:rFonts w:ascii="Times New Roman" w:hAnsi="Times New Roman" w:cs="Times New Roman"/>
          <w:color w:val="000000"/>
          <w:sz w:val="24"/>
          <w:szCs w:val="24"/>
        </w:rPr>
        <w:t>artnership will furnish to each Partner an annual report showing a full and complete account of the condition of the Partnership. This report will consist of at least the following documents:</w:t>
      </w:r>
    </w:p>
    <w:p w14:paraId="7A43BB41" w14:textId="0564B518" w:rsidR="00AF068F" w:rsidRPr="003B48A1" w:rsidRDefault="003B48A1" w:rsidP="003B48A1">
      <w:pPr>
        <w:pStyle w:val="ListParagraph"/>
        <w:numPr>
          <w:ilvl w:val="0"/>
          <w:numId w:val="23"/>
        </w:numPr>
        <w:spacing w:before="240" w:after="240" w:line="240" w:lineRule="auto"/>
        <w:rPr>
          <w:rFonts w:ascii="Times New Roman" w:hAnsi="Times New Roman" w:cs="Times New Roman"/>
        </w:rPr>
      </w:pPr>
      <w:r>
        <w:rPr>
          <w:rFonts w:ascii="Times New Roman" w:hAnsi="Times New Roman" w:cs="Times New Roman"/>
          <w:color w:val="000000"/>
          <w:sz w:val="24"/>
          <w:szCs w:val="24"/>
        </w:rPr>
        <w:t>S</w:t>
      </w:r>
      <w:r w:rsidR="00DC20ED" w:rsidRPr="003B48A1">
        <w:rPr>
          <w:rFonts w:ascii="Times New Roman" w:hAnsi="Times New Roman" w:cs="Times New Roman"/>
          <w:color w:val="000000"/>
          <w:sz w:val="24"/>
          <w:szCs w:val="24"/>
        </w:rPr>
        <w:t xml:space="preserve">tatement </w:t>
      </w:r>
      <w:r>
        <w:rPr>
          <w:rFonts w:ascii="Times New Roman" w:hAnsi="Times New Roman" w:cs="Times New Roman"/>
          <w:color w:val="000000"/>
          <w:sz w:val="24"/>
          <w:szCs w:val="24"/>
        </w:rPr>
        <w:t>containing</w:t>
      </w:r>
      <w:r w:rsidR="00DC20ED" w:rsidRPr="003B48A1">
        <w:rPr>
          <w:rFonts w:ascii="Times New Roman" w:hAnsi="Times New Roman" w:cs="Times New Roman"/>
          <w:color w:val="000000"/>
          <w:sz w:val="24"/>
          <w:szCs w:val="24"/>
        </w:rPr>
        <w:t xml:space="preserve"> all </w:t>
      </w:r>
      <w:r w:rsidRPr="003B48A1">
        <w:rPr>
          <w:rFonts w:ascii="Times New Roman" w:hAnsi="Times New Roman" w:cs="Times New Roman"/>
          <w:color w:val="000000"/>
          <w:sz w:val="24"/>
          <w:szCs w:val="24"/>
        </w:rPr>
        <w:t>necessary</w:t>
      </w:r>
      <w:r w:rsidRPr="003B48A1">
        <w:rPr>
          <w:rFonts w:ascii="Times New Roman" w:hAnsi="Times New Roman" w:cs="Times New Roman"/>
          <w:color w:val="000000"/>
          <w:sz w:val="24"/>
          <w:szCs w:val="24"/>
        </w:rPr>
        <w:t xml:space="preserve"> </w:t>
      </w:r>
      <w:r w:rsidR="00DC20ED" w:rsidRPr="003B48A1">
        <w:rPr>
          <w:rFonts w:ascii="Times New Roman" w:hAnsi="Times New Roman" w:cs="Times New Roman"/>
          <w:color w:val="000000"/>
          <w:sz w:val="24"/>
          <w:szCs w:val="24"/>
        </w:rPr>
        <w:t>information</w:t>
      </w:r>
      <w:r w:rsidR="00DC20ED" w:rsidRPr="003B48A1">
        <w:rPr>
          <w:rFonts w:ascii="Times New Roman" w:hAnsi="Times New Roman" w:cs="Times New Roman"/>
          <w:color w:val="000000"/>
          <w:sz w:val="24"/>
          <w:szCs w:val="24"/>
        </w:rPr>
        <w:t xml:space="preserve"> </w:t>
      </w:r>
      <w:r w:rsidR="00DC20ED" w:rsidRPr="003B48A1">
        <w:rPr>
          <w:rFonts w:ascii="Times New Roman" w:hAnsi="Times New Roman" w:cs="Times New Roman"/>
          <w:color w:val="000000"/>
          <w:sz w:val="24"/>
          <w:szCs w:val="24"/>
        </w:rPr>
        <w:t>for the p</w:t>
      </w:r>
      <w:r w:rsidR="00DC20ED" w:rsidRPr="003B48A1">
        <w:rPr>
          <w:rFonts w:ascii="Times New Roman" w:hAnsi="Times New Roman" w:cs="Times New Roman"/>
          <w:color w:val="000000"/>
          <w:sz w:val="24"/>
          <w:szCs w:val="24"/>
        </w:rPr>
        <w:t>reparation of each Partner's income or other tax returns;</w:t>
      </w:r>
    </w:p>
    <w:p w14:paraId="1373AD1E" w14:textId="4959FD6C"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 copy of the Partnership's federal income tax returns for th</w:t>
      </w:r>
      <w:r w:rsidR="003B48A1">
        <w:rPr>
          <w:rFonts w:ascii="Times New Roman" w:hAnsi="Times New Roman" w:cs="Times New Roman"/>
          <w:color w:val="000000"/>
          <w:sz w:val="24"/>
          <w:szCs w:val="24"/>
        </w:rPr>
        <w:t>at</w:t>
      </w:r>
      <w:r w:rsidRPr="003B48A1">
        <w:rPr>
          <w:rFonts w:ascii="Times New Roman" w:hAnsi="Times New Roman" w:cs="Times New Roman"/>
          <w:color w:val="000000"/>
          <w:sz w:val="24"/>
          <w:szCs w:val="24"/>
        </w:rPr>
        <w:t xml:space="preserve"> fiscal year;</w:t>
      </w:r>
    </w:p>
    <w:p w14:paraId="57C51F27" w14:textId="7C8671E6"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supporting income statements;</w:t>
      </w:r>
    </w:p>
    <w:p w14:paraId="40491168" w14:textId="72522AF0"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 balance sheet;</w:t>
      </w:r>
    </w:p>
    <w:p w14:paraId="4E2D8E62" w14:textId="779DAAB1"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 cash flow statement;</w:t>
      </w:r>
    </w:p>
    <w:p w14:paraId="44BC2A01" w14:textId="53EE402C"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 breakdown of the profit and loss a</w:t>
      </w:r>
      <w:r w:rsidRPr="003B48A1">
        <w:rPr>
          <w:rFonts w:ascii="Times New Roman" w:hAnsi="Times New Roman" w:cs="Times New Roman"/>
          <w:color w:val="000000"/>
          <w:sz w:val="24"/>
          <w:szCs w:val="24"/>
        </w:rPr>
        <w:t>ttributable to each Partner; and</w:t>
      </w:r>
    </w:p>
    <w:p w14:paraId="01A4517E" w14:textId="403420C5" w:rsidR="00AF068F" w:rsidRPr="003B48A1" w:rsidRDefault="00DC20ED" w:rsidP="003B48A1">
      <w:pPr>
        <w:pStyle w:val="ListParagraph"/>
        <w:numPr>
          <w:ilvl w:val="0"/>
          <w:numId w:val="23"/>
        </w:numPr>
        <w:spacing w:before="240" w:after="240" w:line="240" w:lineRule="auto"/>
        <w:rPr>
          <w:rFonts w:ascii="Times New Roman" w:hAnsi="Times New Roman" w:cs="Times New Roman"/>
        </w:rPr>
      </w:pPr>
      <w:r w:rsidRPr="003B48A1">
        <w:rPr>
          <w:rFonts w:ascii="Times New Roman" w:hAnsi="Times New Roman" w:cs="Times New Roman"/>
          <w:color w:val="000000"/>
          <w:sz w:val="24"/>
          <w:szCs w:val="24"/>
        </w:rPr>
        <w:t>any additional information that the Partners may require.</w:t>
      </w:r>
    </w:p>
    <w:p w14:paraId="17D6FC2F" w14:textId="7C42E373"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XV</w:t>
      </w:r>
      <w:r w:rsidR="003B48A1">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Banking and Partnership Funds</w:t>
      </w:r>
    </w:p>
    <w:p w14:paraId="2D954D66" w14:textId="79B83456" w:rsidR="00AF068F" w:rsidRPr="00C91305"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The funds of the Partnership will be placed in such investments and banking accounts as will be designated by the</w:t>
      </w:r>
      <w:r w:rsidRPr="00D234B0">
        <w:rPr>
          <w:rFonts w:ascii="Times New Roman" w:hAnsi="Times New Roman" w:cs="Times New Roman"/>
          <w:color w:val="000000"/>
          <w:sz w:val="24"/>
          <w:szCs w:val="24"/>
        </w:rPr>
        <w:t xml:space="preserve"> Partners. All withdrawals from these bank accounts will be made by the duly authorized agent or agents of the Partners as agreed by unanimous vote of the Partners. Partnership funds will be held in the name of the Partnership and will not be </w:t>
      </w:r>
      <w:r w:rsidR="00D234B0" w:rsidRPr="00D234B0">
        <w:rPr>
          <w:rFonts w:ascii="Times New Roman" w:hAnsi="Times New Roman" w:cs="Times New Roman"/>
          <w:color w:val="000000"/>
          <w:sz w:val="24"/>
          <w:szCs w:val="24"/>
        </w:rPr>
        <w:t>merged</w:t>
      </w:r>
      <w:r w:rsidRPr="00D234B0">
        <w:rPr>
          <w:rFonts w:ascii="Times New Roman" w:hAnsi="Times New Roman" w:cs="Times New Roman"/>
          <w:color w:val="000000"/>
          <w:sz w:val="24"/>
          <w:szCs w:val="24"/>
        </w:rPr>
        <w:t xml:space="preserve"> wi</w:t>
      </w:r>
      <w:r w:rsidRPr="00D234B0">
        <w:rPr>
          <w:rFonts w:ascii="Times New Roman" w:hAnsi="Times New Roman" w:cs="Times New Roman"/>
          <w:color w:val="000000"/>
          <w:sz w:val="24"/>
          <w:szCs w:val="24"/>
        </w:rPr>
        <w:t>th those of any other person or entity.</w:t>
      </w:r>
    </w:p>
    <w:p w14:paraId="2ABCCE1D" w14:textId="306BD5EA" w:rsidR="00C91305" w:rsidRPr="00C91305" w:rsidRDefault="00C91305" w:rsidP="00D234B0">
      <w:pPr>
        <w:pStyle w:val="ListParagraph"/>
        <w:numPr>
          <w:ilvl w:val="0"/>
          <w:numId w:val="11"/>
        </w:numPr>
        <w:spacing w:before="240" w:after="240" w:line="240" w:lineRule="auto"/>
        <w:rPr>
          <w:rFonts w:ascii="Times New Roman" w:hAnsi="Times New Roman" w:cs="Times New Roman"/>
          <w:sz w:val="24"/>
          <w:szCs w:val="24"/>
        </w:rPr>
      </w:pPr>
      <w:r w:rsidRPr="00C91305">
        <w:rPr>
          <w:rFonts w:ascii="Times New Roman" w:hAnsi="Times New Roman" w:cs="Times New Roman"/>
          <w:sz w:val="24"/>
          <w:szCs w:val="24"/>
        </w:rPr>
        <w:lastRenderedPageBreak/>
        <w:t>All cheques, drafts and other instruments and documents on behalf of the Partnership may be signed by any one of the Partners alone, unless otherwise agreed between the parties.</w:t>
      </w:r>
    </w:p>
    <w:p w14:paraId="4C31AFC4" w14:textId="77777777" w:rsidR="00D234B0" w:rsidRDefault="00D234B0">
      <w:pPr>
        <w:spacing w:before="240" w:after="240" w:line="240" w:lineRule="auto"/>
        <w:rPr>
          <w:rFonts w:ascii="Times New Roman" w:hAnsi="Times New Roman" w:cs="Times New Roman"/>
          <w:b/>
          <w:bCs/>
          <w:color w:val="000000"/>
          <w:sz w:val="24"/>
          <w:szCs w:val="24"/>
        </w:rPr>
      </w:pPr>
    </w:p>
    <w:p w14:paraId="53C71B7B" w14:textId="52A2D60D"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XVI</w:t>
      </w:r>
      <w:r w:rsidR="00D234B0">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Fiscal Year</w:t>
      </w:r>
    </w:p>
    <w:p w14:paraId="18762294" w14:textId="6B662CA5" w:rsidR="00AF068F" w:rsidRPr="00D234B0" w:rsidRDefault="00D234B0"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sz w:val="24"/>
          <w:szCs w:val="24"/>
        </w:rPr>
        <w:t>Until changed with the unanimous approval of the Partners</w:t>
      </w:r>
      <w:r>
        <w:rPr>
          <w:rFonts w:ascii="Times New Roman" w:hAnsi="Times New Roman" w:cs="Times New Roman"/>
          <w:sz w:val="24"/>
          <w:szCs w:val="24"/>
        </w:rPr>
        <w:t>,</w:t>
      </w:r>
      <w:r>
        <w:rPr>
          <w:rFonts w:ascii="Times New Roman" w:hAnsi="Times New Roman" w:cs="Times New Roman"/>
          <w:color w:val="000000"/>
          <w:sz w:val="24"/>
          <w:szCs w:val="24"/>
        </w:rPr>
        <w:t xml:space="preserve"> t</w:t>
      </w:r>
      <w:r w:rsidR="00DC20ED" w:rsidRPr="00D234B0">
        <w:rPr>
          <w:rFonts w:ascii="Times New Roman" w:hAnsi="Times New Roman" w:cs="Times New Roman"/>
          <w:color w:val="000000"/>
          <w:sz w:val="24"/>
          <w:szCs w:val="24"/>
        </w:rPr>
        <w:t>he fiscal year will end on the following date each year: March 31st.</w:t>
      </w:r>
    </w:p>
    <w:p w14:paraId="07193E51" w14:textId="53E7288A"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I</w:t>
      </w:r>
      <w:r w:rsidR="00D234B0">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 Audit</w:t>
      </w:r>
    </w:p>
    <w:p w14:paraId="6E7865E4" w14:textId="780EB323"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All accounts related to the Partnership including contribution and distribution account</w:t>
      </w:r>
      <w:r w:rsidRPr="00D234B0">
        <w:rPr>
          <w:rFonts w:ascii="Times New Roman" w:hAnsi="Times New Roman" w:cs="Times New Roman"/>
          <w:color w:val="000000"/>
          <w:sz w:val="24"/>
          <w:szCs w:val="24"/>
        </w:rPr>
        <w:t>s will be audited bimonthly (every other month).</w:t>
      </w:r>
    </w:p>
    <w:p w14:paraId="1BE9CC13" w14:textId="4EE4D39F"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 xml:space="preserve">Any of the Partners will have the right to request an audit of the Partnership books. The cost of the audit will be borne by the Partnership. The audit will be performed by an accounting firm acceptable </w:t>
      </w:r>
      <w:r w:rsidRPr="00D234B0">
        <w:rPr>
          <w:rFonts w:ascii="Times New Roman" w:hAnsi="Times New Roman" w:cs="Times New Roman"/>
          <w:color w:val="000000"/>
          <w:sz w:val="24"/>
          <w:szCs w:val="24"/>
        </w:rPr>
        <w:t>to all the Partners.</w:t>
      </w:r>
      <w:r w:rsidR="00D234B0">
        <w:rPr>
          <w:rFonts w:ascii="Times New Roman" w:hAnsi="Times New Roman" w:cs="Times New Roman"/>
          <w:color w:val="000000"/>
          <w:sz w:val="24"/>
          <w:szCs w:val="24"/>
        </w:rPr>
        <w:t xml:space="preserve"> </w:t>
      </w:r>
    </w:p>
    <w:p w14:paraId="7346AC46" w14:textId="3703F4D7"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X. Management</w:t>
      </w:r>
    </w:p>
    <w:p w14:paraId="794BDC2F" w14:textId="33D1B683"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All the Partners will be consulted and the advice and opinions of the Partners will be obtained as much as is practicable. However, the Managing Partner will have management and control of the day-to-day b</w:t>
      </w:r>
      <w:r w:rsidRPr="00D234B0">
        <w:rPr>
          <w:rFonts w:ascii="Times New Roman" w:hAnsi="Times New Roman" w:cs="Times New Roman"/>
          <w:color w:val="000000"/>
          <w:sz w:val="24"/>
          <w:szCs w:val="24"/>
        </w:rPr>
        <w:t>usiness of the Partnership for the purposes stated in this Agreement. All matters outside the day-to-day business of the Partnership will be decided by a unanimous vote of the Partners.</w:t>
      </w:r>
    </w:p>
    <w:p w14:paraId="6E4AE07F" w14:textId="3E838D96"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 xml:space="preserve">The following Partner will serve as the Managing Partner: </w:t>
      </w:r>
      <w:r w:rsidRPr="00D234B0">
        <w:rPr>
          <w:rFonts w:ascii="Times New Roman" w:hAnsi="Times New Roman" w:cs="Times New Roman"/>
          <w:b/>
          <w:bCs/>
          <w:color w:val="000000"/>
          <w:sz w:val="24"/>
          <w:szCs w:val="24"/>
        </w:rPr>
        <w:t>Namami J</w:t>
      </w:r>
      <w:r w:rsidRPr="00D234B0">
        <w:rPr>
          <w:rFonts w:ascii="Times New Roman" w:hAnsi="Times New Roman" w:cs="Times New Roman"/>
          <w:b/>
          <w:bCs/>
          <w:color w:val="000000"/>
          <w:sz w:val="24"/>
          <w:szCs w:val="24"/>
        </w:rPr>
        <w:t>ain</w:t>
      </w:r>
      <w:r w:rsidRPr="00D234B0">
        <w:rPr>
          <w:rFonts w:ascii="Times New Roman" w:hAnsi="Times New Roman" w:cs="Times New Roman"/>
          <w:color w:val="000000"/>
          <w:sz w:val="24"/>
          <w:szCs w:val="24"/>
        </w:rPr>
        <w:t>. The term "Managing Partner" will also include any Party subsequently appointed to that role.</w:t>
      </w:r>
    </w:p>
    <w:p w14:paraId="499357DB" w14:textId="58F96C31"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 xml:space="preserve">In addition to day-to-day management tasks, the Managing Partner's duties will include keeping, or causing to be kept, full and accurate business records </w:t>
      </w:r>
      <w:r w:rsidRPr="00D234B0">
        <w:rPr>
          <w:rFonts w:ascii="Times New Roman" w:hAnsi="Times New Roman" w:cs="Times New Roman"/>
          <w:color w:val="000000"/>
          <w:sz w:val="24"/>
          <w:szCs w:val="24"/>
        </w:rPr>
        <w:t>for the Partnership according to generally accepted accounting principles (GAAP) and overseeing the preparation of any reports considered reasonably necessary to keep the Partners informed of the business performance of the Partnership.</w:t>
      </w:r>
    </w:p>
    <w:p w14:paraId="349E3FCE" w14:textId="21F1C23D"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 xml:space="preserve">A Managing Partner can voluntarily withdraw from the position of Managing Partner or can be </w:t>
      </w:r>
      <w:r w:rsidRPr="00D234B0">
        <w:rPr>
          <w:rFonts w:ascii="Times New Roman" w:hAnsi="Times New Roman" w:cs="Times New Roman"/>
          <w:b/>
          <w:bCs/>
          <w:color w:val="000000"/>
          <w:sz w:val="24"/>
          <w:szCs w:val="24"/>
        </w:rPr>
        <w:t>replaced by a unanimous vote of remaining Partners</w:t>
      </w:r>
      <w:r w:rsidRPr="00D234B0">
        <w:rPr>
          <w:rFonts w:ascii="Times New Roman" w:hAnsi="Times New Roman" w:cs="Times New Roman"/>
          <w:color w:val="000000"/>
          <w:sz w:val="24"/>
          <w:szCs w:val="24"/>
        </w:rPr>
        <w:t>. In the event of a withdrawal or removal of the Managing Partner from the position of Managing Partner or fro</w:t>
      </w:r>
      <w:r w:rsidRPr="00D234B0">
        <w:rPr>
          <w:rFonts w:ascii="Times New Roman" w:hAnsi="Times New Roman" w:cs="Times New Roman"/>
          <w:color w:val="000000"/>
          <w:sz w:val="24"/>
          <w:szCs w:val="24"/>
        </w:rPr>
        <w:t>m the Partnership, the remaining Partners will have equal rights in the management of the Partnership until and unless they appoint a successor Managing Partner.</w:t>
      </w:r>
    </w:p>
    <w:p w14:paraId="3602941C" w14:textId="7D81DA6C"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The Managing Partner will not be liable to the remaining Partners for any action or failur</w:t>
      </w:r>
      <w:r w:rsidRPr="00D234B0">
        <w:rPr>
          <w:rFonts w:ascii="Times New Roman" w:hAnsi="Times New Roman" w:cs="Times New Roman"/>
          <w:color w:val="000000"/>
          <w:sz w:val="24"/>
          <w:szCs w:val="24"/>
        </w:rPr>
        <w:t>e to act resulting in loss or harm to the Partnership except in the case of gross negligence or willful misconduct.</w:t>
      </w:r>
    </w:p>
    <w:p w14:paraId="1BF8BA95" w14:textId="0CC300C0"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The Managing Partner is authorized and may retain, or otherwise secure or enter into contracts with persons or firms as from time to tim</w:t>
      </w:r>
      <w:r w:rsidRPr="00D234B0">
        <w:rPr>
          <w:rFonts w:ascii="Times New Roman" w:hAnsi="Times New Roman" w:cs="Times New Roman"/>
          <w:color w:val="000000"/>
          <w:sz w:val="24"/>
          <w:szCs w:val="24"/>
        </w:rPr>
        <w:t>e may be required in the management of the Partnership's business including, but not limited to, arrangements with sales companies, attorneys, accountants, brokers, advertising, and insurance companies.</w:t>
      </w:r>
    </w:p>
    <w:p w14:paraId="301AB9C0" w14:textId="3A0ACDC5"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lastRenderedPageBreak/>
        <w:t>XX</w:t>
      </w:r>
      <w:r w:rsidR="00D234B0">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Contract Binding Authority</w:t>
      </w:r>
    </w:p>
    <w:p w14:paraId="0C54C981" w14:textId="6F07F044" w:rsidR="00AF068F" w:rsidRPr="00D234B0" w:rsidRDefault="00DC20ED" w:rsidP="00D234B0">
      <w:pPr>
        <w:pStyle w:val="ListParagraph"/>
        <w:numPr>
          <w:ilvl w:val="0"/>
          <w:numId w:val="11"/>
        </w:numPr>
        <w:spacing w:before="240" w:after="240" w:line="240" w:lineRule="auto"/>
        <w:rPr>
          <w:rFonts w:ascii="Times New Roman" w:hAnsi="Times New Roman" w:cs="Times New Roman"/>
        </w:rPr>
      </w:pPr>
      <w:r w:rsidRPr="00D234B0">
        <w:rPr>
          <w:rFonts w:ascii="Times New Roman" w:hAnsi="Times New Roman" w:cs="Times New Roman"/>
          <w:color w:val="000000"/>
          <w:sz w:val="24"/>
          <w:szCs w:val="24"/>
        </w:rPr>
        <w:t>Each Par</w:t>
      </w:r>
      <w:r w:rsidRPr="00D234B0">
        <w:rPr>
          <w:rFonts w:ascii="Times New Roman" w:hAnsi="Times New Roman" w:cs="Times New Roman"/>
          <w:color w:val="000000"/>
          <w:sz w:val="24"/>
          <w:szCs w:val="24"/>
        </w:rPr>
        <w:t>tner will have authority to bind the Partnership in contract.</w:t>
      </w:r>
    </w:p>
    <w:p w14:paraId="2BC309AB" w14:textId="7335B028" w:rsidR="00AF068F" w:rsidRPr="00C91305" w:rsidRDefault="00DC20ED">
      <w:pPr>
        <w:spacing w:before="240" w:after="240" w:line="240" w:lineRule="auto"/>
        <w:rPr>
          <w:rFonts w:ascii="Times New Roman" w:hAnsi="Times New Roman" w:cs="Times New Roman"/>
          <w:b/>
          <w:bCs/>
          <w:color w:val="000000"/>
          <w:sz w:val="24"/>
          <w:szCs w:val="24"/>
        </w:rPr>
      </w:pPr>
      <w:r w:rsidRPr="00A038DD">
        <w:rPr>
          <w:rFonts w:ascii="Times New Roman" w:hAnsi="Times New Roman" w:cs="Times New Roman"/>
          <w:b/>
          <w:bCs/>
          <w:color w:val="000000"/>
          <w:sz w:val="24"/>
          <w:szCs w:val="24"/>
        </w:rPr>
        <w:t>XX</w:t>
      </w:r>
      <w:r w:rsidR="00DC5D70">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Compensation for Services Rendered</w:t>
      </w:r>
    </w:p>
    <w:p w14:paraId="7456BA9D" w14:textId="07C21081"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Partners may be compensated for services actually rendered as from time to time may be agreed by unanimous vote of the Partners.</w:t>
      </w:r>
    </w:p>
    <w:p w14:paraId="3E41FC8A" w14:textId="78EBCE87"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w:t>
      </w:r>
      <w:r w:rsidR="00DC5D70">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II. Tax Matters Partner</w:t>
      </w:r>
    </w:p>
    <w:p w14:paraId="04821C5E" w14:textId="6568DF83"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The following Partner will serve as the tax matters Partner: LCI. The tax matters Partner will prepare, or cause to be prepared, all tax returns and reports for the Partnership and will make any related elections that the Partn</w:t>
      </w:r>
      <w:r w:rsidRPr="00DC5D70">
        <w:rPr>
          <w:rFonts w:ascii="Times New Roman" w:hAnsi="Times New Roman" w:cs="Times New Roman"/>
          <w:color w:val="000000"/>
          <w:sz w:val="24"/>
          <w:szCs w:val="24"/>
        </w:rPr>
        <w:t>ers deem advisable</w:t>
      </w:r>
      <w:r w:rsidR="00DC5D70" w:rsidRPr="00DC5D70">
        <w:rPr>
          <w:rFonts w:ascii="Times New Roman" w:hAnsi="Times New Roman" w:cs="Times New Roman"/>
          <w:color w:val="000000"/>
          <w:sz w:val="24"/>
          <w:szCs w:val="24"/>
        </w:rPr>
        <w:t>, pursuant to Chapter 63 subchapter C of Internal Revenue Code of 1986</w:t>
      </w:r>
      <w:r w:rsidRPr="00DC5D70">
        <w:rPr>
          <w:rFonts w:ascii="Times New Roman" w:hAnsi="Times New Roman" w:cs="Times New Roman"/>
          <w:color w:val="000000"/>
          <w:sz w:val="24"/>
          <w:szCs w:val="24"/>
        </w:rPr>
        <w:t>.</w:t>
      </w:r>
    </w:p>
    <w:p w14:paraId="0E86FAA6" w14:textId="47FB3C20"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A tax matters Partner can voluntarily withdraw from the position of tax matters Partner or can be appointed or replaced by a majority vote of the other Partners. In the event of a withdrawal of the tax matters Partner from the Partn</w:t>
      </w:r>
      <w:r w:rsidRPr="00DC5D70">
        <w:rPr>
          <w:rFonts w:ascii="Times New Roman" w:hAnsi="Times New Roman" w:cs="Times New Roman"/>
          <w:color w:val="000000"/>
          <w:sz w:val="24"/>
          <w:szCs w:val="24"/>
        </w:rPr>
        <w:t>ership, the remaining Partners will appoint a successor as soon as practicable.</w:t>
      </w:r>
    </w:p>
    <w:p w14:paraId="6B4A6421" w14:textId="6AFD44FC"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XXI</w:t>
      </w:r>
      <w:r w:rsidR="00DC5D70">
        <w:rPr>
          <w:rFonts w:ascii="Times New Roman" w:hAnsi="Times New Roman" w:cs="Times New Roman"/>
          <w:b/>
          <w:bCs/>
          <w:color w:val="000000"/>
          <w:sz w:val="24"/>
          <w:szCs w:val="24"/>
        </w:rPr>
        <w:t>V</w:t>
      </w:r>
      <w:r w:rsidRPr="00A038DD">
        <w:rPr>
          <w:rFonts w:ascii="Times New Roman" w:hAnsi="Times New Roman" w:cs="Times New Roman"/>
          <w:b/>
          <w:bCs/>
          <w:color w:val="000000"/>
          <w:sz w:val="24"/>
          <w:szCs w:val="24"/>
        </w:rPr>
        <w:t>. Meetings</w:t>
      </w:r>
    </w:p>
    <w:p w14:paraId="1FF03E2D" w14:textId="21C6F77C"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Regular meetings of the Partners will be held bimonthly (every other month).</w:t>
      </w:r>
    </w:p>
    <w:p w14:paraId="5E8E054F" w14:textId="204B792F"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Any Partner can call a special meeting to resolve issues that req</w:t>
      </w:r>
      <w:r w:rsidRPr="00DC5D70">
        <w:rPr>
          <w:rFonts w:ascii="Times New Roman" w:hAnsi="Times New Roman" w:cs="Times New Roman"/>
          <w:color w:val="000000"/>
          <w:sz w:val="24"/>
          <w:szCs w:val="24"/>
        </w:rPr>
        <w:t>uire a vote, as indicated by this Agreement, by providing all Partners with reasonable notice. In the case of a special vote, the meeting will be restricted to the specific purpose for which the meeting was held.</w:t>
      </w:r>
    </w:p>
    <w:p w14:paraId="096E940D" w14:textId="511F5674" w:rsidR="00AF068F" w:rsidRPr="00DC5D70" w:rsidRDefault="00DC20ED" w:rsidP="00DC5D70">
      <w:pPr>
        <w:pStyle w:val="ListParagraph"/>
        <w:numPr>
          <w:ilvl w:val="0"/>
          <w:numId w:val="11"/>
        </w:numPr>
        <w:spacing w:before="240" w:after="240" w:line="240" w:lineRule="auto"/>
        <w:rPr>
          <w:rFonts w:ascii="Times New Roman" w:hAnsi="Times New Roman" w:cs="Times New Roman"/>
        </w:rPr>
      </w:pPr>
      <w:r w:rsidRPr="00DC5D70">
        <w:rPr>
          <w:rFonts w:ascii="Times New Roman" w:hAnsi="Times New Roman" w:cs="Times New Roman"/>
          <w:color w:val="000000"/>
          <w:sz w:val="24"/>
          <w:szCs w:val="24"/>
        </w:rPr>
        <w:t>All meetings will be held at a time and</w:t>
      </w:r>
      <w:r w:rsidRPr="00DC5D70">
        <w:rPr>
          <w:rFonts w:ascii="Times New Roman" w:hAnsi="Times New Roman" w:cs="Times New Roman"/>
          <w:color w:val="000000"/>
          <w:sz w:val="24"/>
          <w:szCs w:val="24"/>
        </w:rPr>
        <w:t xml:space="preserve"> in a location that is reasonable, convenient, and practical considering the situation of all Partners</w:t>
      </w:r>
      <w:r w:rsidR="00DC5D70">
        <w:rPr>
          <w:rFonts w:ascii="Times New Roman" w:hAnsi="Times New Roman" w:cs="Times New Roman"/>
          <w:color w:val="000000"/>
          <w:sz w:val="24"/>
          <w:szCs w:val="24"/>
        </w:rPr>
        <w:t>, preferably at principal office of Partnership</w:t>
      </w:r>
      <w:r w:rsidRPr="00DC5D70">
        <w:rPr>
          <w:rFonts w:ascii="Times New Roman" w:hAnsi="Times New Roman" w:cs="Times New Roman"/>
          <w:color w:val="000000"/>
          <w:sz w:val="24"/>
          <w:szCs w:val="24"/>
        </w:rPr>
        <w:t>.</w:t>
      </w:r>
    </w:p>
    <w:p w14:paraId="72325CDC" w14:textId="5DB6B5EE"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V. Admi</w:t>
      </w:r>
      <w:r w:rsidR="00C91305">
        <w:rPr>
          <w:rFonts w:ascii="Times New Roman" w:hAnsi="Times New Roman" w:cs="Times New Roman"/>
          <w:b/>
          <w:bCs/>
          <w:color w:val="000000"/>
          <w:sz w:val="24"/>
          <w:szCs w:val="24"/>
        </w:rPr>
        <w:t>ssion of</w:t>
      </w:r>
      <w:r w:rsidRPr="00A038DD">
        <w:rPr>
          <w:rFonts w:ascii="Times New Roman" w:hAnsi="Times New Roman" w:cs="Times New Roman"/>
          <w:b/>
          <w:bCs/>
          <w:color w:val="000000"/>
          <w:sz w:val="24"/>
          <w:szCs w:val="24"/>
        </w:rPr>
        <w:t xml:space="preserve"> a New Partner</w:t>
      </w:r>
    </w:p>
    <w:p w14:paraId="11214F39" w14:textId="0610FAFE"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A new Partner may be admitted to the Partnership with a unanimous vote of the existing Partners.</w:t>
      </w:r>
    </w:p>
    <w:p w14:paraId="45E8F561" w14:textId="4ABA8DA3"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Any new</w:t>
      </w:r>
      <w:r w:rsidRPr="00C91305">
        <w:rPr>
          <w:rFonts w:ascii="Times New Roman" w:hAnsi="Times New Roman" w:cs="Times New Roman"/>
          <w:color w:val="000000"/>
          <w:sz w:val="24"/>
          <w:szCs w:val="24"/>
        </w:rPr>
        <w:t xml:space="preserve"> Partner agrees to be bound by all the </w:t>
      </w:r>
      <w:r w:rsidRPr="00C91305">
        <w:rPr>
          <w:rFonts w:ascii="Times New Roman" w:hAnsi="Times New Roman" w:cs="Times New Roman"/>
          <w:color w:val="000000"/>
          <w:sz w:val="24"/>
          <w:szCs w:val="24"/>
        </w:rPr>
        <w:t>terms</w:t>
      </w:r>
      <w:r w:rsidRPr="00C91305">
        <w:rPr>
          <w:rFonts w:ascii="Times New Roman" w:hAnsi="Times New Roman" w:cs="Times New Roman"/>
          <w:color w:val="000000"/>
          <w:sz w:val="24"/>
          <w:szCs w:val="24"/>
        </w:rPr>
        <w:t xml:space="preserve"> and conditions of this Agreement, inclusive of all current and future amendments. Further, a new Partner will execute such documents </w:t>
      </w:r>
      <w:r w:rsidR="00C91305">
        <w:rPr>
          <w:rFonts w:ascii="Times New Roman" w:hAnsi="Times New Roman" w:cs="Times New Roman"/>
          <w:color w:val="000000"/>
          <w:sz w:val="24"/>
          <w:szCs w:val="24"/>
        </w:rPr>
        <w:t>required</w:t>
      </w:r>
      <w:r w:rsidRPr="00C91305">
        <w:rPr>
          <w:rFonts w:ascii="Times New Roman" w:hAnsi="Times New Roman" w:cs="Times New Roman"/>
          <w:color w:val="000000"/>
          <w:sz w:val="24"/>
          <w:szCs w:val="24"/>
        </w:rPr>
        <w:t xml:space="preserve"> to </w:t>
      </w:r>
      <w:r w:rsidR="00C91305">
        <w:rPr>
          <w:rFonts w:ascii="Times New Roman" w:hAnsi="Times New Roman" w:cs="Times New Roman"/>
          <w:color w:val="000000"/>
          <w:sz w:val="24"/>
          <w:szCs w:val="24"/>
        </w:rPr>
        <w:t>give e</w:t>
      </w:r>
      <w:r w:rsidR="00C91305" w:rsidRPr="00C91305">
        <w:rPr>
          <w:rFonts w:ascii="Times New Roman" w:hAnsi="Times New Roman" w:cs="Times New Roman"/>
          <w:color w:val="000000"/>
          <w:sz w:val="24"/>
          <w:szCs w:val="24"/>
        </w:rPr>
        <w:t>ffect</w:t>
      </w:r>
      <w:r w:rsidRPr="00C91305">
        <w:rPr>
          <w:rFonts w:ascii="Times New Roman" w:hAnsi="Times New Roman" w:cs="Times New Roman"/>
          <w:color w:val="000000"/>
          <w:sz w:val="24"/>
          <w:szCs w:val="24"/>
        </w:rPr>
        <w:t xml:space="preserve"> the admission</w:t>
      </w:r>
      <w:r w:rsidRPr="00C91305">
        <w:rPr>
          <w:rFonts w:ascii="Times New Roman" w:hAnsi="Times New Roman" w:cs="Times New Roman"/>
          <w:color w:val="000000"/>
          <w:sz w:val="24"/>
          <w:szCs w:val="24"/>
        </w:rPr>
        <w:t xml:space="preserve">. Any new </w:t>
      </w:r>
      <w:r w:rsidRPr="00C91305">
        <w:rPr>
          <w:rFonts w:ascii="Times New Roman" w:hAnsi="Times New Roman" w:cs="Times New Roman"/>
          <w:color w:val="000000"/>
          <w:sz w:val="24"/>
          <w:szCs w:val="24"/>
        </w:rPr>
        <w:t>Partner will receive such business interest in the Partnership as determined by a unanimous decision</w:t>
      </w:r>
      <w:r w:rsidRPr="00C91305">
        <w:rPr>
          <w:rFonts w:ascii="Times New Roman" w:hAnsi="Times New Roman" w:cs="Times New Roman"/>
          <w:color w:val="000000"/>
          <w:sz w:val="24"/>
          <w:szCs w:val="24"/>
        </w:rPr>
        <w:t>.</w:t>
      </w:r>
    </w:p>
    <w:p w14:paraId="151A6282" w14:textId="537B0C43"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XXV</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xml:space="preserve">. </w:t>
      </w:r>
      <w:r w:rsidRPr="00A038DD">
        <w:rPr>
          <w:rFonts w:ascii="Times New Roman" w:hAnsi="Times New Roman" w:cs="Times New Roman"/>
          <w:b/>
          <w:bCs/>
          <w:color w:val="000000"/>
          <w:sz w:val="24"/>
          <w:szCs w:val="24"/>
        </w:rPr>
        <w:t>Withdrawal of a Partner</w:t>
      </w:r>
    </w:p>
    <w:p w14:paraId="3041C7A8" w14:textId="22F0C73F"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Any Partner will have the right to voluntarily withdraw from the Partnership at any time. Written notice</w:t>
      </w:r>
      <w:r w:rsidR="00C91305">
        <w:rPr>
          <w:rFonts w:ascii="Times New Roman" w:hAnsi="Times New Roman" w:cs="Times New Roman"/>
          <w:color w:val="000000"/>
          <w:sz w:val="24"/>
          <w:szCs w:val="24"/>
        </w:rPr>
        <w:t xml:space="preserve"> for the same</w:t>
      </w:r>
      <w:r w:rsidRPr="00C91305">
        <w:rPr>
          <w:rFonts w:ascii="Times New Roman" w:hAnsi="Times New Roman" w:cs="Times New Roman"/>
          <w:color w:val="000000"/>
          <w:sz w:val="24"/>
          <w:szCs w:val="24"/>
        </w:rPr>
        <w:t xml:space="preserve"> must be served </w:t>
      </w:r>
      <w:r w:rsidR="00C91305">
        <w:rPr>
          <w:rFonts w:ascii="Times New Roman" w:hAnsi="Times New Roman" w:cs="Times New Roman"/>
          <w:color w:val="000000"/>
          <w:sz w:val="24"/>
          <w:szCs w:val="24"/>
        </w:rPr>
        <w:t>to</w:t>
      </w:r>
      <w:r w:rsidRPr="00C91305">
        <w:rPr>
          <w:rFonts w:ascii="Times New Roman" w:hAnsi="Times New Roman" w:cs="Times New Roman"/>
          <w:color w:val="000000"/>
          <w:sz w:val="24"/>
          <w:szCs w:val="24"/>
        </w:rPr>
        <w:t xml:space="preserve"> the remaining Partners at least 3 months prior to the withdrawal date.</w:t>
      </w:r>
    </w:p>
    <w:p w14:paraId="669534DF" w14:textId="3B80B030"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Except as otherwise provide</w:t>
      </w:r>
      <w:r w:rsidRPr="00C91305">
        <w:rPr>
          <w:rFonts w:ascii="Times New Roman" w:hAnsi="Times New Roman" w:cs="Times New Roman"/>
          <w:color w:val="000000"/>
          <w:sz w:val="24"/>
          <w:szCs w:val="24"/>
        </w:rPr>
        <w:t>d elsewhere in this Agreement, the voluntary withdrawal of a Partner will have no effect upon the continuance of the Partnership business.</w:t>
      </w:r>
    </w:p>
    <w:p w14:paraId="051A3BBD" w14:textId="64C4E3F0"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lastRenderedPageBreak/>
        <w:t>In the event that a Partner's interest in the Partnership is to be sold, the remaining Partners have a right of f</w:t>
      </w:r>
      <w:r w:rsidRPr="00C91305">
        <w:rPr>
          <w:rFonts w:ascii="Times New Roman" w:hAnsi="Times New Roman" w:cs="Times New Roman"/>
          <w:color w:val="000000"/>
          <w:sz w:val="24"/>
          <w:szCs w:val="24"/>
        </w:rPr>
        <w:t>irst purchase on that interest. If any of the remaining Partners elect to purchase the interest of the Dissociated Partner, those Partners will serve written notice of such election upon the Dissociated Partner within</w:t>
      </w:r>
      <w:r w:rsidR="00C91305">
        <w:rPr>
          <w:rFonts w:ascii="Times New Roman" w:hAnsi="Times New Roman" w:cs="Times New Roman"/>
          <w:color w:val="000000"/>
          <w:sz w:val="24"/>
          <w:szCs w:val="24"/>
        </w:rPr>
        <w:t xml:space="preserve"> </w:t>
      </w:r>
      <w:r w:rsidRPr="00C91305">
        <w:rPr>
          <w:rFonts w:ascii="Times New Roman" w:hAnsi="Times New Roman" w:cs="Times New Roman"/>
          <w:color w:val="000000"/>
          <w:sz w:val="24"/>
          <w:szCs w:val="24"/>
        </w:rPr>
        <w:t>30</w:t>
      </w:r>
      <w:r w:rsidRPr="00C91305">
        <w:rPr>
          <w:rFonts w:ascii="Times New Roman" w:hAnsi="Times New Roman" w:cs="Times New Roman"/>
          <w:color w:val="000000"/>
          <w:sz w:val="24"/>
          <w:szCs w:val="24"/>
        </w:rPr>
        <w:t xml:space="preserve"> days after receipt of the </w:t>
      </w:r>
      <w:r w:rsidRPr="00C91305">
        <w:rPr>
          <w:rFonts w:ascii="Times New Roman" w:hAnsi="Times New Roman" w:cs="Times New Roman"/>
          <w:color w:val="000000"/>
          <w:sz w:val="24"/>
          <w:szCs w:val="24"/>
        </w:rPr>
        <w:t>Dissociated Partner's notice of intention to withdraw, including the purchase price and method and schedule of payment for the Dissociated Partner's interest. The purchase amount of any buyout of the Dissociated Partner's interest will be determined as out</w:t>
      </w:r>
      <w:r w:rsidRPr="00C91305">
        <w:rPr>
          <w:rFonts w:ascii="Times New Roman" w:hAnsi="Times New Roman" w:cs="Times New Roman"/>
          <w:color w:val="000000"/>
          <w:sz w:val="24"/>
          <w:szCs w:val="24"/>
        </w:rPr>
        <w:t>lined in the Valuation of Interest section of this Agreement.</w:t>
      </w:r>
    </w:p>
    <w:p w14:paraId="5A726447" w14:textId="5EA9DB37"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Dissociated Partner will only exercise the right to withdraw in good faith and will act to minimize any present or future harm done to the remaining Partners as a result of the withdrawal.</w:t>
      </w:r>
    </w:p>
    <w:p w14:paraId="717DCE7B" w14:textId="409428A4"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XXV</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Involuntary Withdrawal of a Partner</w:t>
      </w:r>
    </w:p>
    <w:p w14:paraId="02674AF6" w14:textId="24655E2A"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Events resulting in the involuntary withdrawal of a Partner from the Partnership will include but not be limited to: death of a Partner; Partner mental incapacity; Partner disability preventing reaso</w:t>
      </w:r>
      <w:r w:rsidRPr="00C91305">
        <w:rPr>
          <w:rFonts w:ascii="Times New Roman" w:hAnsi="Times New Roman" w:cs="Times New Roman"/>
          <w:color w:val="000000"/>
          <w:sz w:val="24"/>
          <w:szCs w:val="24"/>
        </w:rPr>
        <w:t xml:space="preserve">nable participation in the Partnership; Partner incompetence; breach of fiduciary duties by a Partner; criminal conviction of a Partner; Expulsion of a Partner; Operation of Law against a Partner; or any act or omission of a Partner that can reasonably be </w:t>
      </w:r>
      <w:r w:rsidRPr="00C91305">
        <w:rPr>
          <w:rFonts w:ascii="Times New Roman" w:hAnsi="Times New Roman" w:cs="Times New Roman"/>
          <w:color w:val="000000"/>
          <w:sz w:val="24"/>
          <w:szCs w:val="24"/>
        </w:rPr>
        <w:t>expected to bring the business or societal reputation of the Partnership into disrepute.</w:t>
      </w:r>
    </w:p>
    <w:p w14:paraId="4FB35FA9" w14:textId="4AA99B70" w:rsidR="00AF068F" w:rsidRPr="00C91305" w:rsidRDefault="00DC20ED" w:rsidP="00C91305">
      <w:pPr>
        <w:pStyle w:val="ListParagraph"/>
        <w:numPr>
          <w:ilvl w:val="0"/>
          <w:numId w:val="11"/>
        </w:numPr>
        <w:spacing w:before="240" w:after="240" w:line="240" w:lineRule="auto"/>
        <w:rPr>
          <w:rFonts w:ascii="Times New Roman" w:hAnsi="Times New Roman" w:cs="Times New Roman"/>
        </w:rPr>
      </w:pPr>
      <w:r w:rsidRPr="00C91305">
        <w:rPr>
          <w:rFonts w:ascii="Times New Roman" w:hAnsi="Times New Roman" w:cs="Times New Roman"/>
          <w:color w:val="000000"/>
          <w:sz w:val="24"/>
          <w:szCs w:val="24"/>
        </w:rPr>
        <w:t>Except as otherwise provided elsewhere in this Agreement, the involuntary withdrawal of a Partner will have no effect upon the continuance of the Partnership busin</w:t>
      </w:r>
      <w:r w:rsidRPr="00C91305">
        <w:rPr>
          <w:rFonts w:ascii="Times New Roman" w:hAnsi="Times New Roman" w:cs="Times New Roman"/>
          <w:color w:val="000000"/>
          <w:sz w:val="24"/>
          <w:szCs w:val="24"/>
        </w:rPr>
        <w:t>ess.</w:t>
      </w:r>
    </w:p>
    <w:p w14:paraId="2F69BB40" w14:textId="6181378B"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In the event that a Partner's interest in the Partnership is to be sold, the remaining Partners have a right of first purchase on that interest. If any of the remaining Partners elect to purchase the interest of the Dissociated Partner, those Part</w:t>
      </w:r>
      <w:r w:rsidRPr="005D3D8F">
        <w:rPr>
          <w:rFonts w:ascii="Times New Roman" w:hAnsi="Times New Roman" w:cs="Times New Roman"/>
          <w:color w:val="000000"/>
          <w:sz w:val="24"/>
          <w:szCs w:val="24"/>
        </w:rPr>
        <w:t>ners will serve written notice of such election, including the purchase price and method and schedule of payment upon the Dissociated Partner, their executor, administrator, trustee, committee or analogous fiduciary within a reasonable period after acquiri</w:t>
      </w:r>
      <w:r w:rsidRPr="005D3D8F">
        <w:rPr>
          <w:rFonts w:ascii="Times New Roman" w:hAnsi="Times New Roman" w:cs="Times New Roman"/>
          <w:color w:val="000000"/>
          <w:sz w:val="24"/>
          <w:szCs w:val="24"/>
        </w:rPr>
        <w:t>ng knowledge of the change in circumstance to the Dissociated Partner. The purchase amount of any buyout of a Partner's interest will be determined as outlined in the Valuation of Interest section of this Agreement.</w:t>
      </w:r>
    </w:p>
    <w:p w14:paraId="06416377" w14:textId="3BDE64BC"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A trustee in bankruptcy or similar t</w:t>
      </w:r>
      <w:r w:rsidRPr="005D3D8F">
        <w:rPr>
          <w:rFonts w:ascii="Times New Roman" w:hAnsi="Times New Roman" w:cs="Times New Roman"/>
          <w:color w:val="000000"/>
          <w:sz w:val="24"/>
          <w:szCs w:val="24"/>
        </w:rPr>
        <w:t>hird party who may acquire that Dissociated Partner's interest in the Partnership will only acquire that Partner's economic rights and interests and will not acquire any other rights of that Partner or be admitted as a Partner of the Partnership or have th</w:t>
      </w:r>
      <w:r w:rsidRPr="005D3D8F">
        <w:rPr>
          <w:rFonts w:ascii="Times New Roman" w:hAnsi="Times New Roman" w:cs="Times New Roman"/>
          <w:color w:val="000000"/>
          <w:sz w:val="24"/>
          <w:szCs w:val="24"/>
        </w:rPr>
        <w:t>e right to exercise any management or voting interests.</w:t>
      </w:r>
    </w:p>
    <w:p w14:paraId="15917E36" w14:textId="43821E91"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XXVI</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Dissociation of a Partner</w:t>
      </w:r>
    </w:p>
    <w:p w14:paraId="09A39704" w14:textId="7C67CDDE"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Where the remaining Partners have purchased the interest of a Dissociated Partner, the purchase amount will be paid in full, but without interest, within 90 days of the date of withdrawal.</w:t>
      </w:r>
    </w:p>
    <w:p w14:paraId="63E52D2C" w14:textId="3EACD496"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 xml:space="preserve">The Partnership will retain exclusive rights to use of the </w:t>
      </w:r>
      <w:r w:rsidRPr="005D3D8F">
        <w:rPr>
          <w:rFonts w:ascii="Times New Roman" w:hAnsi="Times New Roman" w:cs="Times New Roman"/>
          <w:color w:val="000000"/>
          <w:sz w:val="24"/>
          <w:szCs w:val="24"/>
        </w:rPr>
        <w:t>trade name and firm name and all related brand and model names of the Partnership.</w:t>
      </w:r>
    </w:p>
    <w:p w14:paraId="6A02DE14" w14:textId="14087819"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lastRenderedPageBreak/>
        <w:t>Where the voluntary or involuntary withdrawal of a Partner results in only one Partner remaining or where no buyer is found to purchase the interest of the Dissociated P</w:t>
      </w:r>
      <w:r w:rsidRPr="005D3D8F">
        <w:rPr>
          <w:rFonts w:ascii="Times New Roman" w:hAnsi="Times New Roman" w:cs="Times New Roman"/>
          <w:color w:val="000000"/>
          <w:sz w:val="24"/>
          <w:szCs w:val="24"/>
        </w:rPr>
        <w:t>artner then the Partnership will proceed in a reasonable and timely manner to dissolve the Partnership, with all debts being paid first, prior to any distribution of the remaining funds. Valuation and distribution will be determined as described in the Val</w:t>
      </w:r>
      <w:r w:rsidRPr="005D3D8F">
        <w:rPr>
          <w:rFonts w:ascii="Times New Roman" w:hAnsi="Times New Roman" w:cs="Times New Roman"/>
          <w:color w:val="000000"/>
          <w:sz w:val="24"/>
          <w:szCs w:val="24"/>
        </w:rPr>
        <w:t>uation of Interest section of this Agreement.</w:t>
      </w:r>
    </w:p>
    <w:p w14:paraId="0B0E9117" w14:textId="234AD12A"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On any purchase and sale of a Partnership interest, a Dissociated Partner will only have liability for Partnership obligations that were incurred during their time as a Partner. Immediately upon the sale of</w:t>
      </w:r>
      <w:r w:rsidRPr="005D3D8F">
        <w:rPr>
          <w:rFonts w:ascii="Times New Roman" w:hAnsi="Times New Roman" w:cs="Times New Roman"/>
          <w:color w:val="000000"/>
          <w:sz w:val="24"/>
          <w:szCs w:val="24"/>
        </w:rPr>
        <w:t xml:space="preserve"> a withdrawing Partner's interest, the Partnership will prepare, file, serve, and publish all notices required by law to protect the withdrawing Partner from liability for further Partnership obligations.</w:t>
      </w:r>
    </w:p>
    <w:p w14:paraId="48E0E171" w14:textId="065B38F2"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The remaining Partners retain the right to seek</w:t>
      </w:r>
      <w:r w:rsidRPr="005D3D8F">
        <w:rPr>
          <w:rFonts w:ascii="Times New Roman" w:hAnsi="Times New Roman" w:cs="Times New Roman"/>
          <w:color w:val="000000"/>
          <w:sz w:val="24"/>
          <w:szCs w:val="24"/>
        </w:rPr>
        <w:t xml:space="preserve"> damages from a Dissociated Partner where the dissociation resulted from a malicious or criminal act by the Dissociated Partner or where the Dissociated Partner had breached their fiduciary duty to the Partnership or was in breach of this Agreement or had </w:t>
      </w:r>
      <w:r w:rsidRPr="005D3D8F">
        <w:rPr>
          <w:rFonts w:ascii="Times New Roman" w:hAnsi="Times New Roman" w:cs="Times New Roman"/>
          <w:color w:val="000000"/>
          <w:sz w:val="24"/>
          <w:szCs w:val="24"/>
        </w:rPr>
        <w:t>acted in a way that could reasonably be foreseen to bring harm or damage to the Partnership or the reputation of the Partnership.</w:t>
      </w:r>
    </w:p>
    <w:p w14:paraId="76358DD4" w14:textId="2BBEB3F5"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w:t>
      </w:r>
      <w:r w:rsidRPr="00A038DD">
        <w:rPr>
          <w:rFonts w:ascii="Times New Roman" w:hAnsi="Times New Roman" w:cs="Times New Roman"/>
          <w:b/>
          <w:bCs/>
          <w:color w:val="000000"/>
          <w:sz w:val="24"/>
          <w:szCs w:val="24"/>
        </w:rPr>
        <w:t>I</w:t>
      </w:r>
      <w:r w:rsidR="005D3D8F">
        <w:rPr>
          <w:rFonts w:ascii="Times New Roman" w:hAnsi="Times New Roman" w:cs="Times New Roman"/>
          <w:b/>
          <w:bCs/>
          <w:color w:val="000000"/>
          <w:sz w:val="24"/>
          <w:szCs w:val="24"/>
        </w:rPr>
        <w:t>X</w:t>
      </w:r>
      <w:r w:rsidRPr="00A038DD">
        <w:rPr>
          <w:rFonts w:ascii="Times New Roman" w:hAnsi="Times New Roman" w:cs="Times New Roman"/>
          <w:b/>
          <w:bCs/>
          <w:color w:val="000000"/>
          <w:sz w:val="24"/>
          <w:szCs w:val="24"/>
        </w:rPr>
        <w:t>. Dissolution</w:t>
      </w:r>
    </w:p>
    <w:p w14:paraId="7F8EFFCA" w14:textId="1233FDDF"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Except as otherwise provided in this Agreement, the Partnership may be dissolved only with t</w:t>
      </w:r>
      <w:r w:rsidRPr="005D3D8F">
        <w:rPr>
          <w:rFonts w:ascii="Times New Roman" w:hAnsi="Times New Roman" w:cs="Times New Roman"/>
          <w:color w:val="000000"/>
          <w:sz w:val="24"/>
          <w:szCs w:val="24"/>
        </w:rPr>
        <w:t>he unanimous consent of all Partners.</w:t>
      </w:r>
    </w:p>
    <w:p w14:paraId="2BF7D94D" w14:textId="4504C0E4"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In the event of the dissolution of the Partnership, each Partner will share in any remaining assets or liabilities of the Partnership in proportion to the Partners' capital contributions inclusive of any additional</w:t>
      </w:r>
      <w:r w:rsidRPr="005D3D8F">
        <w:rPr>
          <w:rFonts w:ascii="Times New Roman" w:hAnsi="Times New Roman" w:cs="Times New Roman"/>
          <w:color w:val="000000"/>
          <w:sz w:val="24"/>
          <w:szCs w:val="24"/>
        </w:rPr>
        <w:t xml:space="preserve"> capital contributions (the "Dissolution Distribution").</w:t>
      </w:r>
    </w:p>
    <w:p w14:paraId="5E582E9F" w14:textId="2F15F2FF"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Upon dissolution of the Partnership and liquidation of Partnership property, and after payment of all selling costs and expenses, the liquidator will distribute the Partnership assets to the foll</w:t>
      </w:r>
      <w:r w:rsidRPr="005D3D8F">
        <w:rPr>
          <w:rFonts w:ascii="Times New Roman" w:hAnsi="Times New Roman" w:cs="Times New Roman"/>
          <w:color w:val="000000"/>
          <w:sz w:val="24"/>
          <w:szCs w:val="24"/>
        </w:rPr>
        <w:t>owing groups according to the following order of priority:</w:t>
      </w:r>
    </w:p>
    <w:p w14:paraId="780166D2" w14:textId="53E46DF2" w:rsidR="00AF068F" w:rsidRPr="005D3D8F" w:rsidRDefault="00DC20ED" w:rsidP="005D3D8F">
      <w:pPr>
        <w:pStyle w:val="ListParagraph"/>
        <w:numPr>
          <w:ilvl w:val="0"/>
          <w:numId w:val="33"/>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In satisfaction of liabilities to creditors except Partnership obligations to current Partners;</w:t>
      </w:r>
    </w:p>
    <w:p w14:paraId="68D2770E" w14:textId="39764C74" w:rsidR="00AF068F" w:rsidRPr="005D3D8F" w:rsidRDefault="00DC20ED" w:rsidP="005D3D8F">
      <w:pPr>
        <w:pStyle w:val="ListParagraph"/>
        <w:numPr>
          <w:ilvl w:val="0"/>
          <w:numId w:val="33"/>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In satisfaction of Partnership debt obligations to current Partners; and then</w:t>
      </w:r>
    </w:p>
    <w:p w14:paraId="6D2E3C29" w14:textId="7D1BD4BA" w:rsidR="00AF068F" w:rsidRPr="005D3D8F" w:rsidRDefault="00DC20ED" w:rsidP="005D3D8F">
      <w:pPr>
        <w:pStyle w:val="ListParagraph"/>
        <w:numPr>
          <w:ilvl w:val="0"/>
          <w:numId w:val="33"/>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To the Partner</w:t>
      </w:r>
      <w:r w:rsidRPr="005D3D8F">
        <w:rPr>
          <w:rFonts w:ascii="Times New Roman" w:hAnsi="Times New Roman" w:cs="Times New Roman"/>
          <w:color w:val="000000"/>
          <w:sz w:val="24"/>
          <w:szCs w:val="24"/>
        </w:rPr>
        <w:t>s according to the Dissolution Distribution described above.</w:t>
      </w:r>
    </w:p>
    <w:p w14:paraId="21C6D633" w14:textId="7B1FFD5E" w:rsidR="00AF068F" w:rsidRPr="005D3D8F" w:rsidRDefault="00DC20ED" w:rsidP="005D3D8F">
      <w:pPr>
        <w:pStyle w:val="ListParagraph"/>
        <w:numPr>
          <w:ilvl w:val="0"/>
          <w:numId w:val="33"/>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 xml:space="preserve">The claims of each priority group will be satisfied in full before satisfying any claims of a lower priority group. Any excess of Partnership assets after liabilities or any insufficiency in </w:t>
      </w:r>
      <w:r w:rsidRPr="005D3D8F">
        <w:rPr>
          <w:rFonts w:ascii="Times New Roman" w:hAnsi="Times New Roman" w:cs="Times New Roman"/>
          <w:color w:val="000000"/>
          <w:sz w:val="24"/>
          <w:szCs w:val="24"/>
        </w:rPr>
        <w:t>Partnership assets in resolving liabilities under this section will be shared by the Partners according to the Dissolution Distribution described above.</w:t>
      </w:r>
    </w:p>
    <w:p w14:paraId="64142C2E" w14:textId="0F1DD5A0"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w:t>
      </w:r>
      <w:r w:rsidRPr="00A038DD">
        <w:rPr>
          <w:rFonts w:ascii="Times New Roman" w:hAnsi="Times New Roman" w:cs="Times New Roman"/>
          <w:b/>
          <w:bCs/>
          <w:color w:val="000000"/>
          <w:sz w:val="24"/>
          <w:szCs w:val="24"/>
        </w:rPr>
        <w:t>X. Valuation of Interest</w:t>
      </w:r>
    </w:p>
    <w:p w14:paraId="74EFCFC0" w14:textId="5497855C"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In the absence of a written agreement setting a value, the va</w:t>
      </w:r>
      <w:r w:rsidRPr="005D3D8F">
        <w:rPr>
          <w:rFonts w:ascii="Times New Roman" w:hAnsi="Times New Roman" w:cs="Times New Roman"/>
          <w:color w:val="000000"/>
          <w:sz w:val="24"/>
          <w:szCs w:val="24"/>
        </w:rPr>
        <w:t>lue of the Partnership will be based on the fair market value appraisal of all Partnership assets (less liabilities) determined in accordance with generally accepted accounting principles (GAAP). This appraisal will be conducted by an independent accountin</w:t>
      </w:r>
      <w:r w:rsidRPr="005D3D8F">
        <w:rPr>
          <w:rFonts w:ascii="Times New Roman" w:hAnsi="Times New Roman" w:cs="Times New Roman"/>
          <w:color w:val="000000"/>
          <w:sz w:val="24"/>
          <w:szCs w:val="24"/>
        </w:rPr>
        <w:t xml:space="preserve">g firm agreed to by all Partners. An appraiser will be appointed within a reasonable period of the date of withdrawal or dissolution. The results of the appraisal will be binding on all </w:t>
      </w:r>
      <w:r w:rsidRPr="005D3D8F">
        <w:rPr>
          <w:rFonts w:ascii="Times New Roman" w:hAnsi="Times New Roman" w:cs="Times New Roman"/>
          <w:color w:val="000000"/>
          <w:sz w:val="24"/>
          <w:szCs w:val="24"/>
        </w:rPr>
        <w:lastRenderedPageBreak/>
        <w:t>Partners. A withdrawing Partner's interest will be based on that Partn</w:t>
      </w:r>
      <w:r w:rsidRPr="005D3D8F">
        <w:rPr>
          <w:rFonts w:ascii="Times New Roman" w:hAnsi="Times New Roman" w:cs="Times New Roman"/>
          <w:color w:val="000000"/>
          <w:sz w:val="24"/>
          <w:szCs w:val="24"/>
        </w:rPr>
        <w:t>er's proportion of the Dissolution Distribution described above, less any outstanding liabilities the withdrawing Partner may have to the Partnership. The intent of this section is to ensure the survival of the Partnership despite the withdrawal of any ind</w:t>
      </w:r>
      <w:r w:rsidRPr="005D3D8F">
        <w:rPr>
          <w:rFonts w:ascii="Times New Roman" w:hAnsi="Times New Roman" w:cs="Times New Roman"/>
          <w:color w:val="000000"/>
          <w:sz w:val="24"/>
          <w:szCs w:val="24"/>
        </w:rPr>
        <w:t>ividual Partner.</w:t>
      </w:r>
    </w:p>
    <w:p w14:paraId="2F02004C" w14:textId="7BC4F065"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No allowance will be made for goodwill, trade name, patents or other intangible assets, except where those assets have been reflected on the Partnership books immediately prior to valuation.</w:t>
      </w:r>
    </w:p>
    <w:p w14:paraId="7AD22DB6" w14:textId="78D26380"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Goodwill</w:t>
      </w:r>
    </w:p>
    <w:p w14:paraId="6C30919B" w14:textId="011A4629"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 xml:space="preserve">The goodwill of </w:t>
      </w:r>
      <w:r w:rsidRPr="005D3D8F">
        <w:rPr>
          <w:rFonts w:ascii="Times New Roman" w:hAnsi="Times New Roman" w:cs="Times New Roman"/>
          <w:color w:val="000000"/>
          <w:sz w:val="24"/>
          <w:szCs w:val="24"/>
        </w:rPr>
        <w:t>the Partnership will be assessed at an amount to be determined by appraisal using generally accepted accounting principles (GAAP).</w:t>
      </w:r>
    </w:p>
    <w:p w14:paraId="1E4ED621" w14:textId="3AC5B5BF"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br/>
      </w:r>
      <w:r w:rsidRPr="00A038DD">
        <w:rPr>
          <w:rFonts w:ascii="Times New Roman" w:hAnsi="Times New Roman" w:cs="Times New Roman"/>
          <w:b/>
          <w:bCs/>
          <w:color w:val="000000"/>
          <w:sz w:val="24"/>
          <w:szCs w:val="24"/>
        </w:rPr>
        <w:t>XXX</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Title to Partnership Property</w:t>
      </w:r>
    </w:p>
    <w:p w14:paraId="51797C57" w14:textId="33DAAE84"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Title to all Partnership property will remain in the name of the Partnershi</w:t>
      </w:r>
      <w:r w:rsidRPr="005D3D8F">
        <w:rPr>
          <w:rFonts w:ascii="Times New Roman" w:hAnsi="Times New Roman" w:cs="Times New Roman"/>
          <w:color w:val="000000"/>
          <w:sz w:val="24"/>
          <w:szCs w:val="24"/>
        </w:rPr>
        <w:t>p. No Partner or group of Partners will have any ownership interest in such Partnership property in whole or in part.</w:t>
      </w:r>
    </w:p>
    <w:p w14:paraId="3CA3F2F7" w14:textId="6637B334"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XXXI</w:t>
      </w:r>
      <w:r w:rsidR="005D3D8F">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Force Majeure</w:t>
      </w:r>
    </w:p>
    <w:p w14:paraId="78ACD401" w14:textId="6DB0D085"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A Partner will be free of liability to the Partnership where the Partner is prevented from executing th</w:t>
      </w:r>
      <w:r w:rsidRPr="005D3D8F">
        <w:rPr>
          <w:rFonts w:ascii="Times New Roman" w:hAnsi="Times New Roman" w:cs="Times New Roman"/>
          <w:color w:val="000000"/>
          <w:sz w:val="24"/>
          <w:szCs w:val="24"/>
        </w:rPr>
        <w:t>eir obligations under this Agreement in whole or in part due to force majeure, such as earthquake, typhoon, flood, fire, and war or any other unforeseen and uncontrollable event where the Partner has communicated the circumstance of said event to any and a</w:t>
      </w:r>
      <w:r w:rsidRPr="005D3D8F">
        <w:rPr>
          <w:rFonts w:ascii="Times New Roman" w:hAnsi="Times New Roman" w:cs="Times New Roman"/>
          <w:color w:val="000000"/>
          <w:sz w:val="24"/>
          <w:szCs w:val="24"/>
        </w:rPr>
        <w:t>ll other Partners and taken any and all appropriate action to mitigate said event.</w:t>
      </w:r>
    </w:p>
    <w:p w14:paraId="194E283F" w14:textId="1C77894C"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XXXI</w:t>
      </w:r>
      <w:r w:rsidR="005D3D8F">
        <w:rPr>
          <w:rFonts w:ascii="Times New Roman" w:hAnsi="Times New Roman" w:cs="Times New Roman"/>
          <w:b/>
          <w:bCs/>
          <w:color w:val="000000"/>
          <w:sz w:val="24"/>
          <w:szCs w:val="24"/>
        </w:rPr>
        <w:t>V</w:t>
      </w:r>
      <w:r w:rsidRPr="00A038DD">
        <w:rPr>
          <w:rFonts w:ascii="Times New Roman" w:hAnsi="Times New Roman" w:cs="Times New Roman"/>
          <w:b/>
          <w:bCs/>
          <w:color w:val="000000"/>
          <w:sz w:val="24"/>
          <w:szCs w:val="24"/>
        </w:rPr>
        <w:t>. Duty of Loyalty</w:t>
      </w:r>
    </w:p>
    <w:p w14:paraId="666AB25B" w14:textId="653868A7" w:rsidR="00AF068F" w:rsidRPr="005D3D8F" w:rsidRDefault="00DC20ED" w:rsidP="005D3D8F">
      <w:pPr>
        <w:pStyle w:val="ListParagraph"/>
        <w:numPr>
          <w:ilvl w:val="0"/>
          <w:numId w:val="11"/>
        </w:numPr>
        <w:spacing w:before="240" w:after="240" w:line="240" w:lineRule="auto"/>
        <w:rPr>
          <w:rFonts w:ascii="Times New Roman" w:hAnsi="Times New Roman" w:cs="Times New Roman"/>
        </w:rPr>
      </w:pPr>
      <w:r w:rsidRPr="005D3D8F">
        <w:rPr>
          <w:rFonts w:ascii="Times New Roman" w:hAnsi="Times New Roman" w:cs="Times New Roman"/>
          <w:color w:val="000000"/>
          <w:sz w:val="24"/>
          <w:szCs w:val="24"/>
        </w:rPr>
        <w:t>No Partner will engage in any business, venture, or transaction, whether directly or indirectly, that might be competitive with the bus</w:t>
      </w:r>
      <w:r w:rsidRPr="005D3D8F">
        <w:rPr>
          <w:rFonts w:ascii="Times New Roman" w:hAnsi="Times New Roman" w:cs="Times New Roman"/>
          <w:color w:val="000000"/>
          <w:sz w:val="24"/>
          <w:szCs w:val="24"/>
        </w:rPr>
        <w:t>iness of the Partnership or that would be in direct conflict of interest to the Partnership without the unanimous written consent of the remaining Partners. Any and all business, ventures, or transactions with any appearance of conflict of interest must be</w:t>
      </w:r>
      <w:r w:rsidRPr="005D3D8F">
        <w:rPr>
          <w:rFonts w:ascii="Times New Roman" w:hAnsi="Times New Roman" w:cs="Times New Roman"/>
          <w:color w:val="000000"/>
          <w:sz w:val="24"/>
          <w:szCs w:val="24"/>
        </w:rPr>
        <w:t xml:space="preserve"> fully disclosed to all other Partners. Failure to comply with any of the terms of this clause will be deemed an Involuntary Withdrawal of the offending Partner and may be treated accordingly by the remaining Partners.</w:t>
      </w:r>
    </w:p>
    <w:p w14:paraId="2649331D" w14:textId="50D85F4C"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w:t>
      </w:r>
      <w:r w:rsidRPr="00A038DD">
        <w:rPr>
          <w:rFonts w:ascii="Times New Roman" w:hAnsi="Times New Roman" w:cs="Times New Roman"/>
          <w:b/>
          <w:bCs/>
          <w:color w:val="000000"/>
          <w:sz w:val="24"/>
          <w:szCs w:val="24"/>
        </w:rPr>
        <w:t>V. Duty of Accountability for Private Profits</w:t>
      </w:r>
    </w:p>
    <w:p w14:paraId="613AA225" w14:textId="07E68F6B"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 xml:space="preserve"> Each Partner must account to the Partnership for any benefit derived by that Partner without the consent of the other Partners from any transaction concerning the Partnership or any use by that</w:t>
      </w:r>
      <w:r w:rsidRPr="00DA5392">
        <w:rPr>
          <w:rFonts w:ascii="Times New Roman" w:hAnsi="Times New Roman" w:cs="Times New Roman"/>
          <w:color w:val="000000"/>
          <w:sz w:val="24"/>
          <w:szCs w:val="24"/>
        </w:rPr>
        <w:t xml:space="preserve"> Partner of the Partnership property, name, or business connection. This duty continues to apply to any transactions undertaken after the </w:t>
      </w:r>
      <w:r w:rsidRPr="00DA5392">
        <w:rPr>
          <w:rFonts w:ascii="Times New Roman" w:hAnsi="Times New Roman" w:cs="Times New Roman"/>
          <w:color w:val="000000"/>
          <w:sz w:val="24"/>
          <w:szCs w:val="24"/>
        </w:rPr>
        <w:lastRenderedPageBreak/>
        <w:t>Partnership has been dissolved but before the affairs of the Partnership have been completely wound up by the survivin</w:t>
      </w:r>
      <w:r w:rsidRPr="00DA5392">
        <w:rPr>
          <w:rFonts w:ascii="Times New Roman" w:hAnsi="Times New Roman" w:cs="Times New Roman"/>
          <w:color w:val="000000"/>
          <w:sz w:val="24"/>
          <w:szCs w:val="24"/>
        </w:rPr>
        <w:t>g Partner or Partners or their Agent or Agents.</w:t>
      </w:r>
    </w:p>
    <w:p w14:paraId="216B51A4" w14:textId="24B47BEA"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XXXV</w:t>
      </w:r>
      <w:r w:rsidR="00DA5392">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Duty to Devote Time</w:t>
      </w:r>
    </w:p>
    <w:p w14:paraId="2D27BF25" w14:textId="6105C398"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 xml:space="preserve">Each Partner will devote such time and attention to the business of the Partnership as the majority of the Partners will from time to time reasonably determine for the </w:t>
      </w:r>
      <w:r w:rsidRPr="00DA5392">
        <w:rPr>
          <w:rFonts w:ascii="Times New Roman" w:hAnsi="Times New Roman" w:cs="Times New Roman"/>
          <w:color w:val="000000"/>
          <w:sz w:val="24"/>
          <w:szCs w:val="24"/>
        </w:rPr>
        <w:t>conduct of the Partnership business.</w:t>
      </w:r>
    </w:p>
    <w:p w14:paraId="68DCBB9E" w14:textId="171E9352"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XXXV</w:t>
      </w:r>
      <w:r w:rsidR="00DA5392">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Forbidden Acts</w:t>
      </w:r>
    </w:p>
    <w:p w14:paraId="771679AE" w14:textId="4B988638"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No Partner may do any act in contravention of this Agreement.</w:t>
      </w:r>
    </w:p>
    <w:p w14:paraId="34470DE2" w14:textId="7C6AE610"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No Partner may permit, intentionally or unintentionally, the assignment of express, implied, or apparent authority to</w:t>
      </w:r>
      <w:r w:rsidRPr="00DA5392">
        <w:rPr>
          <w:rFonts w:ascii="Times New Roman" w:hAnsi="Times New Roman" w:cs="Times New Roman"/>
          <w:color w:val="000000"/>
          <w:sz w:val="24"/>
          <w:szCs w:val="24"/>
        </w:rPr>
        <w:t xml:space="preserve"> a third party that is not a Partner in the Partnership.</w:t>
      </w:r>
    </w:p>
    <w:p w14:paraId="24EC72BE" w14:textId="48518FFB"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No Partner may do any act that would make it impossible to carry on the ordinary business of the Partnership.</w:t>
      </w:r>
    </w:p>
    <w:p w14:paraId="1DFA9C1F" w14:textId="34B26A4A"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No Partner may confess a judgment against the Partnership.</w:t>
      </w:r>
    </w:p>
    <w:p w14:paraId="32441479" w14:textId="518D9B21"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No Partner will ha</w:t>
      </w:r>
      <w:r w:rsidRPr="00DA5392">
        <w:rPr>
          <w:rFonts w:ascii="Times New Roman" w:hAnsi="Times New Roman" w:cs="Times New Roman"/>
          <w:color w:val="000000"/>
          <w:sz w:val="24"/>
          <w:szCs w:val="24"/>
        </w:rPr>
        <w:t>ve the right or authority to bind or obligate the Partnership to any extent with regard to any matter outside of the intended purpose of the Partnership.</w:t>
      </w:r>
    </w:p>
    <w:p w14:paraId="78D23D2C" w14:textId="2F7E69E4"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Any violation of the above Forbidden Acts will be deemed an involuntary withdrawal of the offendin</w:t>
      </w:r>
      <w:r w:rsidRPr="00DA5392">
        <w:rPr>
          <w:rFonts w:ascii="Times New Roman" w:hAnsi="Times New Roman" w:cs="Times New Roman"/>
          <w:color w:val="000000"/>
          <w:sz w:val="24"/>
          <w:szCs w:val="24"/>
        </w:rPr>
        <w:t>g Partner and may be treated accordingly by the remaining Partners.</w:t>
      </w:r>
    </w:p>
    <w:p w14:paraId="3481AB4F" w14:textId="368CF118"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XXXVI</w:t>
      </w:r>
      <w:r w:rsidR="00DA5392">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Indemnification</w:t>
      </w:r>
    </w:p>
    <w:p w14:paraId="1A3AB495" w14:textId="77777777" w:rsidR="00DA5392"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All Partners will be indemnified and held harmless by the Partnership from and against any and all claims of any nature, whatsoever, arising out of a Partner's participation in Partnership affairs. A Partner will not be entitled to indemnification unde</w:t>
      </w:r>
      <w:r w:rsidRPr="00DA5392">
        <w:rPr>
          <w:rFonts w:ascii="Times New Roman" w:hAnsi="Times New Roman" w:cs="Times New Roman"/>
          <w:color w:val="000000"/>
          <w:sz w:val="24"/>
          <w:szCs w:val="24"/>
        </w:rPr>
        <w:t>r this section for liability arising out of gross negligence or willful misconduct of the Partner or the breach by the Partner of any provision of this Agreement.</w:t>
      </w:r>
    </w:p>
    <w:p w14:paraId="25D7C35C" w14:textId="0092C921" w:rsidR="00AF068F" w:rsidRPr="00DA5392" w:rsidRDefault="00DC20ED" w:rsidP="00DA5392">
      <w:pPr>
        <w:spacing w:before="240" w:after="240" w:line="240" w:lineRule="auto"/>
        <w:rPr>
          <w:rFonts w:ascii="Times New Roman" w:hAnsi="Times New Roman" w:cs="Times New Roman"/>
        </w:rPr>
      </w:pPr>
      <w:r w:rsidRPr="00DA5392">
        <w:rPr>
          <w:rFonts w:ascii="Times New Roman" w:hAnsi="Times New Roman" w:cs="Times New Roman"/>
          <w:b/>
          <w:bCs/>
          <w:color w:val="000000"/>
          <w:sz w:val="24"/>
          <w:szCs w:val="24"/>
        </w:rPr>
        <w:t>XXXVI</w:t>
      </w:r>
      <w:r w:rsidR="00DA5392" w:rsidRPr="00DA5392">
        <w:rPr>
          <w:rFonts w:ascii="Times New Roman" w:hAnsi="Times New Roman" w:cs="Times New Roman"/>
          <w:b/>
          <w:bCs/>
          <w:color w:val="000000"/>
          <w:sz w:val="24"/>
          <w:szCs w:val="24"/>
        </w:rPr>
        <w:t>X</w:t>
      </w:r>
      <w:r w:rsidRPr="00DA5392">
        <w:rPr>
          <w:rFonts w:ascii="Times New Roman" w:hAnsi="Times New Roman" w:cs="Times New Roman"/>
          <w:b/>
          <w:bCs/>
          <w:color w:val="000000"/>
          <w:sz w:val="24"/>
          <w:szCs w:val="24"/>
        </w:rPr>
        <w:t>. Liability</w:t>
      </w:r>
    </w:p>
    <w:p w14:paraId="616E705E" w14:textId="437D1ED2"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A Partner will not be liable to the Partnership, or to any o</w:t>
      </w:r>
      <w:r w:rsidRPr="00DA5392">
        <w:rPr>
          <w:rFonts w:ascii="Times New Roman" w:hAnsi="Times New Roman" w:cs="Times New Roman"/>
          <w:color w:val="000000"/>
          <w:sz w:val="24"/>
          <w:szCs w:val="24"/>
        </w:rPr>
        <w:t>ther Partner, for any mistake or error in judgment or for any act or omission done in good faith and believed to be within the scope of authority conferred or implied by this Agreement or the Partnership.</w:t>
      </w:r>
    </w:p>
    <w:p w14:paraId="64D9BF15" w14:textId="1FA87A65"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w:t>
      </w:r>
      <w:r w:rsidR="00DA5392">
        <w:rPr>
          <w:rFonts w:ascii="Times New Roman" w:hAnsi="Times New Roman" w:cs="Times New Roman"/>
          <w:b/>
          <w:bCs/>
          <w:color w:val="000000"/>
          <w:sz w:val="24"/>
          <w:szCs w:val="24"/>
        </w:rPr>
        <w:t>L</w:t>
      </w:r>
      <w:r w:rsidRPr="00A038DD">
        <w:rPr>
          <w:rFonts w:ascii="Times New Roman" w:hAnsi="Times New Roman" w:cs="Times New Roman"/>
          <w:b/>
          <w:bCs/>
          <w:color w:val="000000"/>
          <w:sz w:val="24"/>
          <w:szCs w:val="24"/>
        </w:rPr>
        <w:t>. Liability Insurance</w:t>
      </w:r>
    </w:p>
    <w:p w14:paraId="108468EA" w14:textId="6905AC51"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The Partne</w:t>
      </w:r>
      <w:r w:rsidRPr="00DA5392">
        <w:rPr>
          <w:rFonts w:ascii="Times New Roman" w:hAnsi="Times New Roman" w:cs="Times New Roman"/>
          <w:color w:val="000000"/>
          <w:sz w:val="24"/>
          <w:szCs w:val="24"/>
        </w:rPr>
        <w:t>rship may acquire insurance on behalf of any Partner, employee, agent, or other person engaged in the business interest of the Partnership against any liability asserted against them or incurred by them while acting in good faith on behalf of the Partnersh</w:t>
      </w:r>
      <w:r w:rsidRPr="00DA5392">
        <w:rPr>
          <w:rFonts w:ascii="Times New Roman" w:hAnsi="Times New Roman" w:cs="Times New Roman"/>
          <w:color w:val="000000"/>
          <w:sz w:val="24"/>
          <w:szCs w:val="24"/>
        </w:rPr>
        <w:t>ip.</w:t>
      </w:r>
    </w:p>
    <w:p w14:paraId="19B08C4D" w14:textId="62F33F6A" w:rsidR="00DA5392" w:rsidRDefault="00DA5392" w:rsidP="00DA5392">
      <w:pPr>
        <w:spacing w:before="240" w:after="240" w:line="240" w:lineRule="auto"/>
        <w:rPr>
          <w:rFonts w:ascii="Times New Roman" w:hAnsi="Times New Roman" w:cs="Times New Roman"/>
        </w:rPr>
      </w:pPr>
    </w:p>
    <w:p w14:paraId="28D4AAE3" w14:textId="77777777" w:rsidR="00DA5392" w:rsidRPr="00DA5392" w:rsidRDefault="00DA5392" w:rsidP="00DA5392">
      <w:pPr>
        <w:spacing w:before="240" w:after="240" w:line="240" w:lineRule="auto"/>
        <w:rPr>
          <w:rFonts w:ascii="Times New Roman" w:hAnsi="Times New Roman" w:cs="Times New Roman"/>
        </w:rPr>
      </w:pPr>
    </w:p>
    <w:p w14:paraId="42B99C25" w14:textId="4DC5BED3"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lastRenderedPageBreak/>
        <w:t>XL</w:t>
      </w:r>
      <w:r w:rsidR="00D558DD">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 Life Insurance</w:t>
      </w:r>
    </w:p>
    <w:p w14:paraId="65A807B0" w14:textId="1CAAF032" w:rsidR="00AF068F" w:rsidRPr="00DA5392" w:rsidRDefault="00DC20ED" w:rsidP="00DA5392">
      <w:pPr>
        <w:pStyle w:val="ListParagraph"/>
        <w:numPr>
          <w:ilvl w:val="0"/>
          <w:numId w:val="11"/>
        </w:numPr>
        <w:spacing w:before="240" w:after="240" w:line="240" w:lineRule="auto"/>
        <w:rPr>
          <w:rFonts w:ascii="Times New Roman" w:hAnsi="Times New Roman" w:cs="Times New Roman"/>
        </w:rPr>
      </w:pPr>
      <w:r w:rsidRPr="00DA5392">
        <w:rPr>
          <w:rFonts w:ascii="Times New Roman" w:hAnsi="Times New Roman" w:cs="Times New Roman"/>
          <w:color w:val="000000"/>
          <w:sz w:val="24"/>
          <w:szCs w:val="24"/>
        </w:rPr>
        <w:t xml:space="preserve"> The Partnership will have the right to acquire life insurance on the lives of any or all of the Partners, whenever it is deemed necessary by the Partnership. Each Partner will cooperate fully with the Partnership in obt</w:t>
      </w:r>
      <w:r w:rsidRPr="00DA5392">
        <w:rPr>
          <w:rFonts w:ascii="Times New Roman" w:hAnsi="Times New Roman" w:cs="Times New Roman"/>
          <w:color w:val="000000"/>
          <w:sz w:val="24"/>
          <w:szCs w:val="24"/>
        </w:rPr>
        <w:t>aining any such policies of life insurance.</w:t>
      </w:r>
    </w:p>
    <w:p w14:paraId="7A3BD961" w14:textId="178274E6"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XL</w:t>
      </w:r>
      <w:r w:rsidR="00D558DD">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 Amendments</w:t>
      </w:r>
    </w:p>
    <w:p w14:paraId="650F5466" w14:textId="5DFAEA95"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This Agreement may not be amended in whole or in part without the unanimous written consent of all Partners.</w:t>
      </w:r>
    </w:p>
    <w:p w14:paraId="1825B821" w14:textId="27880169"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XL</w:t>
      </w:r>
      <w:r w:rsidR="00D558DD">
        <w:rPr>
          <w:rFonts w:ascii="Times New Roman" w:hAnsi="Times New Roman" w:cs="Times New Roman"/>
          <w:b/>
          <w:bCs/>
          <w:color w:val="000000"/>
          <w:sz w:val="24"/>
          <w:szCs w:val="24"/>
        </w:rPr>
        <w:t>I</w:t>
      </w:r>
      <w:r w:rsidRPr="00A038DD">
        <w:rPr>
          <w:rFonts w:ascii="Times New Roman" w:hAnsi="Times New Roman" w:cs="Times New Roman"/>
          <w:b/>
          <w:bCs/>
          <w:color w:val="000000"/>
          <w:sz w:val="24"/>
          <w:szCs w:val="24"/>
        </w:rPr>
        <w:t>II. Jurisdiction</w:t>
      </w:r>
    </w:p>
    <w:p w14:paraId="0A7C2143" w14:textId="714ACF2D" w:rsidR="00D558DD"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 xml:space="preserve">The Partners submit to the jursidiction </w:t>
      </w:r>
      <w:r w:rsidRPr="00D558DD">
        <w:rPr>
          <w:rFonts w:ascii="Times New Roman" w:hAnsi="Times New Roman" w:cs="Times New Roman"/>
          <w:color w:val="000000"/>
          <w:sz w:val="24"/>
          <w:szCs w:val="24"/>
        </w:rPr>
        <w:t>of the courts of the State of Indiana for the enforcement of this Agreement or any arbitration award or decision arising from this Agreement.</w:t>
      </w:r>
    </w:p>
    <w:p w14:paraId="116C7E22" w14:textId="252995DA" w:rsidR="00D558DD" w:rsidRPr="00D558DD" w:rsidRDefault="00D558DD" w:rsidP="00D558DD">
      <w:pPr>
        <w:pStyle w:val="ORArtL2"/>
        <w:numPr>
          <w:ilvl w:val="0"/>
          <w:numId w:val="37"/>
        </w:numPr>
      </w:pPr>
      <w:r w:rsidRPr="00D558DD">
        <w:t>Definitions</w:t>
      </w:r>
    </w:p>
    <w:p w14:paraId="0A2FA3AA" w14:textId="7B9159A6" w:rsidR="00D558DD" w:rsidRPr="00D558DD" w:rsidRDefault="00D558DD" w:rsidP="00D558DD">
      <w:pPr>
        <w:pStyle w:val="ListParagraph"/>
        <w:numPr>
          <w:ilvl w:val="0"/>
          <w:numId w:val="11"/>
        </w:numPr>
        <w:rPr>
          <w:rFonts w:ascii="Times New Roman" w:hAnsi="Times New Roman" w:cs="Times New Roman"/>
          <w:sz w:val="24"/>
          <w:szCs w:val="24"/>
        </w:rPr>
      </w:pPr>
      <w:r w:rsidRPr="00D558DD">
        <w:rPr>
          <w:rFonts w:ascii="Times New Roman" w:hAnsi="Times New Roman" w:cs="Times New Roman"/>
          <w:sz w:val="24"/>
          <w:szCs w:val="24"/>
        </w:rPr>
        <w:t>In this Agreement (as defined herein), unless there is something in the subject matter or context inconsistent therewith, the following terms shall have the respective meanings ascribed below:</w:t>
      </w:r>
    </w:p>
    <w:p w14:paraId="60A664E8" w14:textId="77777777" w:rsidR="00D558DD" w:rsidRPr="00D558DD" w:rsidRDefault="00D558DD" w:rsidP="00D558DD">
      <w:pPr>
        <w:pStyle w:val="ORArtL3"/>
        <w:numPr>
          <w:ilvl w:val="0"/>
          <w:numId w:val="38"/>
        </w:numPr>
      </w:pPr>
      <w:r w:rsidRPr="00D558DD">
        <w:t>“</w:t>
      </w:r>
      <w:r w:rsidRPr="00D558DD">
        <w:rPr>
          <w:b/>
        </w:rPr>
        <w:t>Accountants</w:t>
      </w:r>
      <w:r w:rsidRPr="00D558DD">
        <w:t>” means such firm of accountants as the Partners may from time to time determine to be the accountants of the Partnership (as defined herein);</w:t>
      </w:r>
    </w:p>
    <w:p w14:paraId="6A7A024D" w14:textId="77777777" w:rsidR="00D558DD" w:rsidRPr="00D558DD" w:rsidRDefault="00D558DD" w:rsidP="00D558DD">
      <w:pPr>
        <w:pStyle w:val="ORArtL3"/>
        <w:numPr>
          <w:ilvl w:val="0"/>
          <w:numId w:val="38"/>
        </w:numPr>
      </w:pPr>
      <w:r w:rsidRPr="00D558DD">
        <w:t>“</w:t>
      </w:r>
      <w:r w:rsidRPr="00D558DD">
        <w:rPr>
          <w:b/>
        </w:rPr>
        <w:t>Agreement</w:t>
      </w:r>
      <w:r w:rsidRPr="00D558DD">
        <w:t>”, “</w:t>
      </w:r>
      <w:r w:rsidRPr="00D558DD">
        <w:rPr>
          <w:b/>
        </w:rPr>
        <w:t>this Agreement</w:t>
      </w:r>
      <w:r w:rsidRPr="00D558DD">
        <w:t>”, “</w:t>
      </w:r>
      <w:r w:rsidRPr="00D558DD">
        <w:rPr>
          <w:b/>
        </w:rPr>
        <w:t>hereto</w:t>
      </w:r>
      <w:r w:rsidRPr="00D558DD">
        <w:t>”, “</w:t>
      </w:r>
      <w:r w:rsidRPr="00D558DD">
        <w:rPr>
          <w:b/>
        </w:rPr>
        <w:t>herein</w:t>
      </w:r>
      <w:r w:rsidRPr="00D558DD">
        <w:t>”, “</w:t>
      </w:r>
      <w:r w:rsidRPr="00D558DD">
        <w:rPr>
          <w:b/>
        </w:rPr>
        <w:t>hereby</w:t>
      </w:r>
      <w:r w:rsidRPr="00D558DD">
        <w:t>”, “</w:t>
      </w:r>
      <w:r w:rsidRPr="00D558DD">
        <w:rPr>
          <w:b/>
        </w:rPr>
        <w:t>hereunder</w:t>
      </w:r>
      <w:r w:rsidRPr="00D558DD">
        <w:t>” and similar expressions refer to this Agreement and not to any particular Article, Section or other portion hereof, and include any and every instrument supplemental or ancillary to or in implement hereof;</w:t>
      </w:r>
    </w:p>
    <w:p w14:paraId="65B744FF" w14:textId="77777777" w:rsidR="00D558DD" w:rsidRPr="00D558DD" w:rsidRDefault="00D558DD" w:rsidP="00D558DD">
      <w:pPr>
        <w:pStyle w:val="ORArtL3"/>
        <w:numPr>
          <w:ilvl w:val="0"/>
          <w:numId w:val="38"/>
        </w:numPr>
      </w:pPr>
      <w:r w:rsidRPr="00D558DD">
        <w:t>“</w:t>
      </w:r>
      <w:r w:rsidRPr="00D558DD">
        <w:rPr>
          <w:b/>
        </w:rPr>
        <w:t>Business</w:t>
      </w:r>
      <w:r w:rsidRPr="00D558DD">
        <w:t>” means any business or businesses carried on by the Partnership as may be deemed by the Partners to be in the best interest of the Partnership and any other general business activities related or incidental thereto;</w:t>
      </w:r>
    </w:p>
    <w:p w14:paraId="71632AB5" w14:textId="77777777" w:rsidR="00D558DD" w:rsidRPr="00D558DD" w:rsidRDefault="00D558DD" w:rsidP="00D558DD">
      <w:pPr>
        <w:pStyle w:val="ORArtL3"/>
        <w:numPr>
          <w:ilvl w:val="0"/>
          <w:numId w:val="38"/>
        </w:numPr>
      </w:pPr>
      <w:r w:rsidRPr="00D558DD">
        <w:t>“</w:t>
      </w:r>
      <w:r w:rsidRPr="00D558DD">
        <w:rPr>
          <w:b/>
        </w:rPr>
        <w:t>Partner</w:t>
      </w:r>
      <w:r w:rsidRPr="00D558DD">
        <w:t>” means any one of X or Y or any other partner admitted pursuant to the provisions of this Agreement, “</w:t>
      </w:r>
      <w:r w:rsidRPr="00D558DD">
        <w:rPr>
          <w:b/>
        </w:rPr>
        <w:t>Partners</w:t>
      </w:r>
      <w:r w:rsidRPr="00D558DD">
        <w:t>” means all of them, and the “</w:t>
      </w:r>
      <w:r w:rsidRPr="00D558DD">
        <w:rPr>
          <w:b/>
        </w:rPr>
        <w:t>Partnership</w:t>
      </w:r>
      <w:r w:rsidRPr="00D558DD">
        <w:t xml:space="preserve">” means the partnership established by this Agreement; and </w:t>
      </w:r>
    </w:p>
    <w:p w14:paraId="046A5393" w14:textId="77777777" w:rsidR="00D558DD" w:rsidRPr="00D558DD" w:rsidRDefault="00D558DD" w:rsidP="00D558DD">
      <w:pPr>
        <w:pStyle w:val="ORArtL3"/>
        <w:numPr>
          <w:ilvl w:val="0"/>
          <w:numId w:val="38"/>
        </w:numPr>
      </w:pPr>
      <w:r w:rsidRPr="00D558DD">
        <w:t>“</w:t>
      </w:r>
      <w:r w:rsidRPr="00D558DD">
        <w:rPr>
          <w:b/>
        </w:rPr>
        <w:t>Person</w:t>
      </w:r>
      <w:r w:rsidRPr="00D558DD">
        <w:t>” means any individual, firm, corporation, partnership, joint venture, trustee or trust, government or agency thereof, unincorporated association, or other entity and pronouns have a similarly extended meaning.</w:t>
      </w:r>
    </w:p>
    <w:p w14:paraId="4FE3C669" w14:textId="77777777" w:rsidR="00D558DD" w:rsidRPr="00D558DD" w:rsidRDefault="00D558DD" w:rsidP="00D558DD">
      <w:pPr>
        <w:pStyle w:val="ListParagraph"/>
        <w:spacing w:before="240" w:after="240" w:line="240" w:lineRule="auto"/>
        <w:ind w:left="1170"/>
        <w:rPr>
          <w:rFonts w:ascii="Times New Roman" w:hAnsi="Times New Roman" w:cs="Times New Roman"/>
        </w:rPr>
      </w:pPr>
    </w:p>
    <w:p w14:paraId="3A83517F" w14:textId="088C17B6" w:rsidR="00D558DD" w:rsidRDefault="00D558DD" w:rsidP="00D558DD">
      <w:pPr>
        <w:pStyle w:val="ListParagraph"/>
        <w:numPr>
          <w:ilvl w:val="0"/>
          <w:numId w:val="37"/>
        </w:numPr>
        <w:spacing w:before="240" w:after="24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Additional Clause</w:t>
      </w:r>
    </w:p>
    <w:p w14:paraId="01766861" w14:textId="3DFF8F4F" w:rsidR="00D558DD" w:rsidRPr="00D558DD" w:rsidRDefault="00D558DD" w:rsidP="00D558DD">
      <w:pPr>
        <w:spacing w:before="240" w:after="240" w:line="240" w:lineRule="auto"/>
        <w:ind w:left="360"/>
        <w:rPr>
          <w:rFonts w:ascii="Times New Roman" w:hAnsi="Times New Roman" w:cs="Times New Roman"/>
          <w:b/>
          <w:bCs/>
          <w:color w:val="000000"/>
          <w:sz w:val="24"/>
          <w:szCs w:val="24"/>
        </w:rPr>
      </w:pPr>
      <w:r>
        <w:rPr>
          <w:rFonts w:ascii="Times New Roman" w:hAnsi="Times New Roman" w:cs="Times New Roman"/>
          <w:b/>
          <w:bCs/>
          <w:color w:val="000000"/>
          <w:sz w:val="24"/>
          <w:szCs w:val="24"/>
        </w:rPr>
        <w:t>__________________________________________________________________</w:t>
      </w:r>
    </w:p>
    <w:p w14:paraId="294B913E" w14:textId="77777777" w:rsidR="00D558DD" w:rsidRDefault="00DC20ED" w:rsidP="00D558DD">
      <w:pPr>
        <w:pStyle w:val="ListParagraph"/>
        <w:numPr>
          <w:ilvl w:val="0"/>
          <w:numId w:val="37"/>
        </w:numPr>
        <w:spacing w:before="240" w:after="240" w:line="240" w:lineRule="auto"/>
        <w:rPr>
          <w:rFonts w:ascii="Times New Roman" w:hAnsi="Times New Roman" w:cs="Times New Roman"/>
          <w:b/>
          <w:bCs/>
          <w:color w:val="000000"/>
          <w:sz w:val="24"/>
          <w:szCs w:val="24"/>
        </w:rPr>
      </w:pPr>
      <w:r w:rsidRPr="00D558DD">
        <w:rPr>
          <w:rFonts w:ascii="Times New Roman" w:hAnsi="Times New Roman" w:cs="Times New Roman"/>
          <w:b/>
          <w:bCs/>
          <w:color w:val="000000"/>
          <w:sz w:val="24"/>
          <w:szCs w:val="24"/>
        </w:rPr>
        <w:t xml:space="preserve"> </w:t>
      </w:r>
      <w:r w:rsidRPr="00D558DD">
        <w:rPr>
          <w:rFonts w:ascii="Times New Roman" w:hAnsi="Times New Roman" w:cs="Times New Roman"/>
          <w:b/>
          <w:bCs/>
          <w:color w:val="000000"/>
          <w:sz w:val="24"/>
          <w:szCs w:val="24"/>
        </w:rPr>
        <w:t>Miscellaneo</w:t>
      </w:r>
      <w:r w:rsidRPr="00D558DD">
        <w:rPr>
          <w:rFonts w:ascii="Times New Roman" w:hAnsi="Times New Roman" w:cs="Times New Roman"/>
          <w:b/>
          <w:bCs/>
          <w:color w:val="000000"/>
          <w:sz w:val="24"/>
          <w:szCs w:val="24"/>
        </w:rPr>
        <w:t>us Provisions</w:t>
      </w:r>
    </w:p>
    <w:p w14:paraId="6D942987" w14:textId="0590787A" w:rsidR="00AF068F" w:rsidRPr="00D558DD" w:rsidRDefault="00DC20ED" w:rsidP="00D558DD">
      <w:pPr>
        <w:pStyle w:val="ListParagraph"/>
        <w:numPr>
          <w:ilvl w:val="0"/>
          <w:numId w:val="11"/>
        </w:numPr>
        <w:spacing w:before="240" w:after="240" w:line="240" w:lineRule="auto"/>
        <w:rPr>
          <w:rFonts w:ascii="Times New Roman" w:hAnsi="Times New Roman" w:cs="Times New Roman"/>
          <w:b/>
          <w:bCs/>
          <w:color w:val="000000"/>
          <w:sz w:val="24"/>
          <w:szCs w:val="24"/>
        </w:rPr>
      </w:pPr>
      <w:r w:rsidRPr="00D558DD">
        <w:rPr>
          <w:rFonts w:ascii="Times New Roman" w:hAnsi="Times New Roman" w:cs="Times New Roman"/>
          <w:color w:val="000000"/>
          <w:sz w:val="24"/>
          <w:szCs w:val="24"/>
        </w:rPr>
        <w:t>Time is of the essence in this Agreement.</w:t>
      </w:r>
    </w:p>
    <w:p w14:paraId="680A1813" w14:textId="5A350048"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This Agreement may be executed in counterpart.</w:t>
      </w:r>
    </w:p>
    <w:p w14:paraId="664A90CE" w14:textId="49F0EDA2"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If any term, covenant, condition, or provision of this Agreement is held by a court of competent jurisdiction to be invalid, void, or unenforceable, it is the Parties' intent that such provision be reduced in scope by the Court only to the extent deeme</w:t>
      </w:r>
      <w:r w:rsidRPr="00D558DD">
        <w:rPr>
          <w:rFonts w:ascii="Times New Roman" w:hAnsi="Times New Roman" w:cs="Times New Roman"/>
          <w:color w:val="000000"/>
          <w:sz w:val="24"/>
          <w:szCs w:val="24"/>
        </w:rPr>
        <w:t>d necessary by that Court to render the provision reasonable and enforceable and the remainder of the provisions of this Agreement will in no way be affected, impaired, or invalidated as a result.</w:t>
      </w:r>
    </w:p>
    <w:p w14:paraId="55A20AFF" w14:textId="53D6BEA9"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This Agreement contains the entire agreement between th</w:t>
      </w:r>
      <w:r w:rsidRPr="00D558DD">
        <w:rPr>
          <w:rFonts w:ascii="Times New Roman" w:hAnsi="Times New Roman" w:cs="Times New Roman"/>
          <w:color w:val="000000"/>
          <w:sz w:val="24"/>
          <w:szCs w:val="24"/>
        </w:rPr>
        <w:t>e Parties. All negotiations and understandings have been included in this Agreement. Statements or representations which may have been made by any Party to this Agreement in the negotiation stages of this Agreement may in some way be inconsistent with this</w:t>
      </w:r>
      <w:r w:rsidRPr="00D558DD">
        <w:rPr>
          <w:rFonts w:ascii="Times New Roman" w:hAnsi="Times New Roman" w:cs="Times New Roman"/>
          <w:color w:val="000000"/>
          <w:sz w:val="24"/>
          <w:szCs w:val="24"/>
        </w:rPr>
        <w:t xml:space="preserve"> final written Agreement. All such statements are declared to be of no value in this Agreement. Only the written terms of this Agreement will bind the Parties.</w:t>
      </w:r>
    </w:p>
    <w:p w14:paraId="448CC283" w14:textId="0A122157"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This Agreement and the terms and conditions contained in this Agreement apply to and are bin</w:t>
      </w:r>
      <w:r w:rsidRPr="00D558DD">
        <w:rPr>
          <w:rFonts w:ascii="Times New Roman" w:hAnsi="Times New Roman" w:cs="Times New Roman"/>
          <w:color w:val="000000"/>
          <w:sz w:val="24"/>
          <w:szCs w:val="24"/>
        </w:rPr>
        <w:t>ding upon the Partner's successors, assigns, executors, administrators, beneficiaries, and representatives.</w:t>
      </w:r>
    </w:p>
    <w:p w14:paraId="670EE850" w14:textId="274458D7"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All of the rights, remedies, and benefits provided by this Agreement will be cumulative and will not be exclusive of any other such rights, reme</w:t>
      </w:r>
      <w:r w:rsidRPr="00D558DD">
        <w:rPr>
          <w:rFonts w:ascii="Times New Roman" w:hAnsi="Times New Roman" w:cs="Times New Roman"/>
          <w:color w:val="000000"/>
          <w:sz w:val="24"/>
          <w:szCs w:val="24"/>
        </w:rPr>
        <w:t>dies, and benefits allowed by law.</w:t>
      </w:r>
    </w:p>
    <w:p w14:paraId="41F34544" w14:textId="01503D79" w:rsidR="00AF068F" w:rsidRPr="00D558DD" w:rsidRDefault="00DC20ED" w:rsidP="00D558DD">
      <w:pPr>
        <w:pStyle w:val="ListParagraph"/>
        <w:numPr>
          <w:ilvl w:val="0"/>
          <w:numId w:val="11"/>
        </w:numPr>
        <w:spacing w:before="240" w:after="240" w:line="240" w:lineRule="auto"/>
        <w:rPr>
          <w:rFonts w:ascii="Times New Roman" w:hAnsi="Times New Roman" w:cs="Times New Roman"/>
        </w:rPr>
      </w:pPr>
      <w:r w:rsidRPr="00D558DD">
        <w:rPr>
          <w:rFonts w:ascii="Times New Roman" w:hAnsi="Times New Roman" w:cs="Times New Roman"/>
          <w:color w:val="000000"/>
          <w:sz w:val="24"/>
          <w:szCs w:val="24"/>
        </w:rPr>
        <w:t>Any notice to be given under this Agreement shall be in writing and shall be sent by first class mail or air mail to the address of the relevant Party set out at the head of this Agreement. Notices sent as above shall</w:t>
      </w:r>
      <w:r w:rsidRPr="00D558DD">
        <w:rPr>
          <w:rFonts w:ascii="Times New Roman" w:hAnsi="Times New Roman" w:cs="Times New Roman"/>
          <w:color w:val="000000"/>
          <w:sz w:val="24"/>
          <w:szCs w:val="24"/>
        </w:rPr>
        <w:t xml:space="preserve"> be deemed to have been received 3 working days after the day of posting (in the case of inland </w:t>
      </w:r>
      <w:r w:rsidR="00D558DD" w:rsidRPr="00D558DD">
        <w:rPr>
          <w:rFonts w:ascii="Times New Roman" w:hAnsi="Times New Roman" w:cs="Times New Roman"/>
          <w:color w:val="000000"/>
          <w:sz w:val="24"/>
          <w:szCs w:val="24"/>
        </w:rPr>
        <w:t>first-class</w:t>
      </w:r>
      <w:r w:rsidRPr="00D558DD">
        <w:rPr>
          <w:rFonts w:ascii="Times New Roman" w:hAnsi="Times New Roman" w:cs="Times New Roman"/>
          <w:color w:val="000000"/>
          <w:sz w:val="24"/>
          <w:szCs w:val="24"/>
        </w:rPr>
        <w:t xml:space="preserve"> mail), or 7 working days after the date of posting (in the case of air mail). In proving the giving of a </w:t>
      </w:r>
      <w:r w:rsidR="00D558DD" w:rsidRPr="00D558DD">
        <w:rPr>
          <w:rFonts w:ascii="Times New Roman" w:hAnsi="Times New Roman" w:cs="Times New Roman"/>
          <w:color w:val="000000"/>
          <w:sz w:val="24"/>
          <w:szCs w:val="24"/>
        </w:rPr>
        <w:t>notice,</w:t>
      </w:r>
      <w:r w:rsidRPr="00D558DD">
        <w:rPr>
          <w:rFonts w:ascii="Times New Roman" w:hAnsi="Times New Roman" w:cs="Times New Roman"/>
          <w:color w:val="000000"/>
          <w:sz w:val="24"/>
          <w:szCs w:val="24"/>
        </w:rPr>
        <w:t xml:space="preserve"> it shall be sufficient to prove that</w:t>
      </w:r>
      <w:r w:rsidRPr="00D558DD">
        <w:rPr>
          <w:rFonts w:ascii="Times New Roman" w:hAnsi="Times New Roman" w:cs="Times New Roman"/>
          <w:color w:val="000000"/>
          <w:sz w:val="24"/>
          <w:szCs w:val="24"/>
        </w:rPr>
        <w:t xml:space="preserve"> the notice was left, or that the envelope containing the notice was properly addressed and posted, as the case may be.</w:t>
      </w:r>
    </w:p>
    <w:p w14:paraId="7516B5ED" w14:textId="2797557A" w:rsidR="00AF068F" w:rsidRPr="00A038DD" w:rsidRDefault="00DC20ED">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br/>
        <w:t>IN WITNESS WHEREOF</w:t>
      </w:r>
      <w:r w:rsidRPr="00A038DD">
        <w:rPr>
          <w:rFonts w:ascii="Times New Roman" w:hAnsi="Times New Roman" w:cs="Times New Roman"/>
          <w:color w:val="000000"/>
          <w:sz w:val="24"/>
          <w:szCs w:val="24"/>
        </w:rPr>
        <w:t>, this Agreement has been executed and delivered in the manner prescribed by law as of the Effective Date first writt</w:t>
      </w:r>
      <w:r w:rsidRPr="00A038DD">
        <w:rPr>
          <w:rFonts w:ascii="Times New Roman" w:hAnsi="Times New Roman" w:cs="Times New Roman"/>
          <w:color w:val="000000"/>
          <w:sz w:val="24"/>
          <w:szCs w:val="24"/>
        </w:rPr>
        <w:t>en above.</w:t>
      </w:r>
      <w:r w:rsidR="00D558DD">
        <w:rPr>
          <w:rFonts w:ascii="Times New Roman" w:hAnsi="Times New Roman" w:cs="Times New Roman"/>
          <w:color w:val="000000"/>
          <w:sz w:val="24"/>
          <w:szCs w:val="24"/>
        </w:rPr>
        <w:t xml:space="preserve"> Partners have duly affixed their signatures under hand and seal on ________, 2020</w:t>
      </w:r>
      <w:r w:rsidRPr="00A038DD">
        <w:rPr>
          <w:rFonts w:ascii="Times New Roman" w:hAnsi="Times New Roman" w:cs="Times New Roman"/>
          <w:b/>
          <w:bCs/>
          <w:color w:val="000000"/>
          <w:sz w:val="24"/>
          <w:szCs w:val="24"/>
        </w:rPr>
        <w:br/>
      </w:r>
      <w:r w:rsidRPr="00A038DD">
        <w:rPr>
          <w:rFonts w:ascii="Times New Roman" w:hAnsi="Times New Roman" w:cs="Times New Roman"/>
          <w:b/>
          <w:bCs/>
          <w:color w:val="000000"/>
          <w:sz w:val="24"/>
          <w:szCs w:val="24"/>
        </w:rPr>
        <w:br/>
        <w:t>Namami Jain</w:t>
      </w:r>
      <w:r w:rsidR="006A7CF4">
        <w:rPr>
          <w:rFonts w:ascii="Times New Roman" w:hAnsi="Times New Roman" w:cs="Times New Roman"/>
          <w:b/>
          <w:bCs/>
          <w:color w:val="000000"/>
          <w:sz w:val="24"/>
          <w:szCs w:val="24"/>
        </w:rPr>
        <w:t xml:space="preserve">                                                                          </w:t>
      </w:r>
      <w:r w:rsidR="006A7CF4" w:rsidRPr="006A7CF4">
        <w:rPr>
          <w:rFonts w:ascii="Times New Roman" w:hAnsi="Times New Roman" w:cs="Times New Roman"/>
          <w:b/>
          <w:bCs/>
          <w:color w:val="000000"/>
          <w:sz w:val="24"/>
          <w:szCs w:val="24"/>
        </w:rPr>
        <w:t xml:space="preserve"> </w:t>
      </w:r>
      <w:r w:rsidR="006A7CF4" w:rsidRPr="00A038DD">
        <w:rPr>
          <w:rFonts w:ascii="Times New Roman" w:hAnsi="Times New Roman" w:cs="Times New Roman"/>
          <w:b/>
          <w:bCs/>
          <w:color w:val="000000"/>
          <w:sz w:val="24"/>
          <w:szCs w:val="24"/>
        </w:rPr>
        <w:t>LCI</w:t>
      </w:r>
    </w:p>
    <w:p w14:paraId="23F60503" w14:textId="4EAF8909" w:rsidR="006A7CF4" w:rsidRPr="00A038DD" w:rsidRDefault="00DC20ED" w:rsidP="006A7CF4">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t>Signature</w:t>
      </w:r>
      <w:r w:rsidRPr="00A038DD">
        <w:rPr>
          <w:rFonts w:ascii="Times New Roman" w:hAnsi="Times New Roman" w:cs="Times New Roman"/>
          <w:b/>
          <w:bCs/>
          <w:color w:val="000000"/>
          <w:sz w:val="24"/>
          <w:szCs w:val="24"/>
        </w:rPr>
        <w:t>:</w:t>
      </w:r>
      <w:r w:rsidR="006A7CF4" w:rsidRPr="006A7CF4">
        <w:rPr>
          <w:rFonts w:ascii="Times New Roman" w:hAnsi="Times New Roman" w:cs="Times New Roman"/>
          <w:b/>
          <w:bCs/>
          <w:color w:val="000000"/>
          <w:sz w:val="24"/>
          <w:szCs w:val="24"/>
        </w:rPr>
        <w:t xml:space="preserve"> </w:t>
      </w:r>
      <w:r w:rsidR="006A7CF4">
        <w:rPr>
          <w:rFonts w:ascii="Times New Roman" w:hAnsi="Times New Roman" w:cs="Times New Roman"/>
          <w:b/>
          <w:bCs/>
          <w:color w:val="000000"/>
          <w:sz w:val="24"/>
          <w:szCs w:val="24"/>
        </w:rPr>
        <w:t xml:space="preserve">                                                                               </w:t>
      </w:r>
      <w:r w:rsidR="006A7CF4" w:rsidRPr="00A038DD">
        <w:rPr>
          <w:rFonts w:ascii="Times New Roman" w:hAnsi="Times New Roman" w:cs="Times New Roman"/>
          <w:b/>
          <w:bCs/>
          <w:color w:val="000000"/>
          <w:sz w:val="24"/>
          <w:szCs w:val="24"/>
        </w:rPr>
        <w:t>Signature:</w:t>
      </w:r>
    </w:p>
    <w:p w14:paraId="302B0E6C" w14:textId="11DD7F23" w:rsidR="006A7CF4" w:rsidRPr="00A038DD" w:rsidRDefault="006A7CF4" w:rsidP="006A7CF4">
      <w:pPr>
        <w:spacing w:before="240" w:after="240" w:line="240" w:lineRule="auto"/>
        <w:rPr>
          <w:rFonts w:ascii="Times New Roman" w:hAnsi="Times New Roman" w:cs="Times New Roman"/>
        </w:rPr>
      </w:pPr>
      <w:r w:rsidRPr="00A038DD">
        <w:rPr>
          <w:rFonts w:ascii="Times New Roman" w:hAnsi="Times New Roman" w:cs="Times New Roman"/>
          <w:color w:val="000000"/>
          <w:sz w:val="24"/>
          <w:szCs w:val="24"/>
        </w:rPr>
        <w:t>____________________________</w:t>
      </w:r>
      <w:r>
        <w:rPr>
          <w:rFonts w:ascii="Times New Roman" w:hAnsi="Times New Roman" w:cs="Times New Roman"/>
          <w:color w:val="000000"/>
          <w:sz w:val="24"/>
          <w:szCs w:val="24"/>
        </w:rPr>
        <w:t xml:space="preserve">                                          </w:t>
      </w:r>
      <w:r w:rsidRPr="00A038DD">
        <w:rPr>
          <w:rFonts w:ascii="Times New Roman" w:hAnsi="Times New Roman" w:cs="Times New Roman"/>
          <w:color w:val="000000"/>
          <w:sz w:val="24"/>
          <w:szCs w:val="24"/>
        </w:rPr>
        <w:t>_____________________________</w:t>
      </w:r>
      <w:r w:rsidRPr="00A038DD">
        <w:rPr>
          <w:rFonts w:ascii="Times New Roman" w:hAnsi="Times New Roman" w:cs="Times New Roman"/>
          <w:b/>
          <w:bCs/>
          <w:color w:val="000000"/>
          <w:sz w:val="24"/>
          <w:szCs w:val="24"/>
        </w:rPr>
        <w:br/>
      </w:r>
    </w:p>
    <w:p w14:paraId="034E3738" w14:textId="7ED4FFE6" w:rsidR="00AF068F" w:rsidRPr="00A038DD" w:rsidRDefault="00AF068F">
      <w:pPr>
        <w:spacing w:before="240" w:after="240" w:line="240" w:lineRule="auto"/>
        <w:rPr>
          <w:rFonts w:ascii="Times New Roman" w:hAnsi="Times New Roman" w:cs="Times New Roman"/>
        </w:rPr>
      </w:pPr>
    </w:p>
    <w:p w14:paraId="57610D80" w14:textId="43726514" w:rsidR="006A7CF4" w:rsidRPr="00A038DD" w:rsidRDefault="00DC20ED" w:rsidP="006A7CF4">
      <w:pPr>
        <w:spacing w:before="240" w:after="240" w:line="240" w:lineRule="auto"/>
        <w:rPr>
          <w:rFonts w:ascii="Times New Roman" w:hAnsi="Times New Roman" w:cs="Times New Roman"/>
        </w:rPr>
      </w:pPr>
      <w:r w:rsidRPr="00A038DD">
        <w:rPr>
          <w:rFonts w:ascii="Times New Roman" w:hAnsi="Times New Roman" w:cs="Times New Roman"/>
          <w:b/>
          <w:bCs/>
          <w:color w:val="000000"/>
          <w:sz w:val="24"/>
          <w:szCs w:val="24"/>
        </w:rPr>
        <w:lastRenderedPageBreak/>
        <w:br/>
        <w:t>Date</w:t>
      </w:r>
      <w:r w:rsidRPr="00A038DD">
        <w:rPr>
          <w:rFonts w:ascii="Times New Roman" w:hAnsi="Times New Roman" w:cs="Times New Roman"/>
          <w:b/>
          <w:bCs/>
          <w:color w:val="000000"/>
          <w:sz w:val="24"/>
          <w:szCs w:val="24"/>
        </w:rPr>
        <w:t>:</w:t>
      </w:r>
      <w:r w:rsidR="006A7CF4" w:rsidRPr="006A7CF4">
        <w:rPr>
          <w:rFonts w:ascii="Times New Roman" w:hAnsi="Times New Roman" w:cs="Times New Roman"/>
          <w:b/>
          <w:bCs/>
          <w:color w:val="000000"/>
          <w:sz w:val="24"/>
          <w:szCs w:val="24"/>
        </w:rPr>
        <w:t xml:space="preserve"> </w:t>
      </w:r>
      <w:r w:rsidR="006A7CF4">
        <w:rPr>
          <w:rFonts w:ascii="Times New Roman" w:hAnsi="Times New Roman" w:cs="Times New Roman"/>
          <w:b/>
          <w:bCs/>
          <w:color w:val="000000"/>
          <w:sz w:val="24"/>
          <w:szCs w:val="24"/>
        </w:rPr>
        <w:t xml:space="preserve">                                                                                        </w:t>
      </w:r>
      <w:r w:rsidR="006A7CF4" w:rsidRPr="00A038DD">
        <w:rPr>
          <w:rFonts w:ascii="Times New Roman" w:hAnsi="Times New Roman" w:cs="Times New Roman"/>
          <w:b/>
          <w:bCs/>
          <w:color w:val="000000"/>
          <w:sz w:val="24"/>
          <w:szCs w:val="24"/>
        </w:rPr>
        <w:t>Date:</w:t>
      </w:r>
    </w:p>
    <w:p w14:paraId="2D729F6F" w14:textId="414FCA55" w:rsidR="006A7CF4" w:rsidRDefault="006A7CF4">
      <w:pPr>
        <w:spacing w:before="240" w:after="240" w:line="240" w:lineRule="auto"/>
        <w:rPr>
          <w:rFonts w:ascii="Times New Roman" w:hAnsi="Times New Roman" w:cs="Times New Roman"/>
        </w:rPr>
      </w:pPr>
    </w:p>
    <w:p w14:paraId="7258DD3E" w14:textId="0F2DF634" w:rsidR="006A7CF4" w:rsidRPr="00A038DD" w:rsidRDefault="00DC20ED" w:rsidP="006A7CF4">
      <w:pPr>
        <w:spacing w:before="240" w:after="240" w:line="240" w:lineRule="auto"/>
        <w:rPr>
          <w:rFonts w:ascii="Times New Roman" w:hAnsi="Times New Roman" w:cs="Times New Roman"/>
        </w:rPr>
      </w:pPr>
      <w:r w:rsidRPr="00A038DD">
        <w:rPr>
          <w:rFonts w:ascii="Times New Roman" w:hAnsi="Times New Roman" w:cs="Times New Roman"/>
          <w:color w:val="000000"/>
          <w:sz w:val="24"/>
          <w:szCs w:val="24"/>
        </w:rPr>
        <w:t>___</w:t>
      </w:r>
      <w:r w:rsidRPr="00A038DD">
        <w:rPr>
          <w:rFonts w:ascii="Times New Roman" w:hAnsi="Times New Roman" w:cs="Times New Roman"/>
          <w:color w:val="000000"/>
          <w:sz w:val="24"/>
          <w:szCs w:val="24"/>
        </w:rPr>
        <w:t>________________________</w:t>
      </w:r>
      <w:r w:rsidR="006A7CF4">
        <w:rPr>
          <w:rFonts w:ascii="Times New Roman" w:hAnsi="Times New Roman" w:cs="Times New Roman"/>
          <w:color w:val="000000"/>
          <w:sz w:val="24"/>
          <w:szCs w:val="24"/>
        </w:rPr>
        <w:t xml:space="preserve">                                            </w:t>
      </w:r>
      <w:r w:rsidR="006A7CF4" w:rsidRPr="00A038DD">
        <w:rPr>
          <w:rFonts w:ascii="Times New Roman" w:hAnsi="Times New Roman" w:cs="Times New Roman"/>
          <w:color w:val="000000"/>
          <w:sz w:val="24"/>
          <w:szCs w:val="24"/>
        </w:rPr>
        <w:t>_____________________________</w:t>
      </w:r>
    </w:p>
    <w:p w14:paraId="7132EBC2" w14:textId="562C954C" w:rsidR="00AF068F" w:rsidRPr="00A038DD" w:rsidRDefault="00AF068F">
      <w:pPr>
        <w:spacing w:before="240" w:after="240" w:line="240" w:lineRule="auto"/>
        <w:rPr>
          <w:rFonts w:ascii="Times New Roman" w:hAnsi="Times New Roman" w:cs="Times New Roman"/>
        </w:rPr>
      </w:pPr>
    </w:p>
    <w:p w14:paraId="6B096116" w14:textId="77777777" w:rsidR="006A7CF4" w:rsidRPr="00A038DD" w:rsidRDefault="006A7CF4">
      <w:pPr>
        <w:spacing w:before="240" w:after="240" w:line="240" w:lineRule="auto"/>
        <w:rPr>
          <w:rFonts w:ascii="Times New Roman" w:hAnsi="Times New Roman" w:cs="Times New Roman"/>
        </w:rPr>
      </w:pPr>
    </w:p>
    <w:sectPr w:rsidR="006A7CF4" w:rsidRPr="00A038DD" w:rsidSect="00A038DD">
      <w:footerReference w:type="default" r:id="rId8"/>
      <w:pgSz w:w="12240" w:h="15840" w:code="1"/>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3908A" w14:textId="77777777" w:rsidR="00DC20ED" w:rsidRDefault="00DC20ED" w:rsidP="006E0FDA">
      <w:pPr>
        <w:spacing w:after="0" w:line="240" w:lineRule="auto"/>
      </w:pPr>
      <w:r>
        <w:separator/>
      </w:r>
    </w:p>
  </w:endnote>
  <w:endnote w:type="continuationSeparator" w:id="0">
    <w:p w14:paraId="7BFA1BE8" w14:textId="77777777" w:rsidR="00DC20ED" w:rsidRDefault="00DC20ED"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2079872"/>
      <w:docPartObj>
        <w:docPartGallery w:val="Page Numbers (Bottom of Page)"/>
        <w:docPartUnique/>
      </w:docPartObj>
    </w:sdtPr>
    <w:sdtEndPr/>
    <w:sdtContent>
      <w:sdt>
        <w:sdtPr>
          <w:id w:val="832870413"/>
          <w:docPartObj>
            <w:docPartGallery w:val="Page Numbers (Top of Page)"/>
            <w:docPartUnique/>
          </w:docPartObj>
        </w:sdtPr>
        <w:sdtEndPr/>
        <w:sdtContent>
          <w:p w14:paraId="017CD396" w14:textId="77777777" w:rsidR="00AB222B" w:rsidRDefault="00DC20ED">
            <w:pPr>
              <w:pStyle w:val="MyFooter"/>
              <w:jc w:val="right"/>
            </w:pPr>
            <w:r>
              <w:fldChar w:fldCharType="begin"/>
            </w:r>
            <w:r>
              <w:instrText xml:space="preserve">PAGE </w:instrText>
            </w:r>
            <w:r>
              <w:fldChar w:fldCharType="separate"/>
            </w:r>
            <w:r>
              <w:t>1</w:t>
            </w:r>
            <w:r>
              <w:fldChar w:fldCharType="end"/>
            </w:r>
            <w:r>
              <w:t>/</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73BC9" w14:textId="77777777" w:rsidR="00DC20ED" w:rsidRDefault="00DC20ED" w:rsidP="006E0FDA">
      <w:pPr>
        <w:spacing w:after="0" w:line="240" w:lineRule="auto"/>
      </w:pPr>
      <w:r>
        <w:separator/>
      </w:r>
    </w:p>
  </w:footnote>
  <w:footnote w:type="continuationSeparator" w:id="0">
    <w:p w14:paraId="64B69604" w14:textId="77777777" w:rsidR="00DC20ED" w:rsidRDefault="00DC20ED"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B33C5"/>
    <w:multiLevelType w:val="hybridMultilevel"/>
    <w:tmpl w:val="8AD243D4"/>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 w15:restartNumberingAfterBreak="0">
    <w:nsid w:val="0E766934"/>
    <w:multiLevelType w:val="hybridMultilevel"/>
    <w:tmpl w:val="99A4CE86"/>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 w15:restartNumberingAfterBreak="0">
    <w:nsid w:val="10F41BA9"/>
    <w:multiLevelType w:val="hybridMultilevel"/>
    <w:tmpl w:val="BECC4DE8"/>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3" w15:restartNumberingAfterBreak="0">
    <w:nsid w:val="17F011C2"/>
    <w:multiLevelType w:val="hybridMultilevel"/>
    <w:tmpl w:val="BF662E52"/>
    <w:lvl w:ilvl="0" w:tplc="C874C8AE">
      <w:start w:val="1"/>
      <w:numFmt w:val="lowerLetter"/>
      <w:lvlText w:val="%1."/>
      <w:lvlJc w:val="left"/>
      <w:pPr>
        <w:ind w:left="1260" w:hanging="360"/>
      </w:pPr>
      <w:rPr>
        <w:rFonts w:hint="default"/>
        <w:color w:val="000000"/>
        <w:sz w:val="24"/>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4" w15:restartNumberingAfterBreak="0">
    <w:nsid w:val="20756504"/>
    <w:multiLevelType w:val="hybridMultilevel"/>
    <w:tmpl w:val="334C3EB4"/>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5"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63757CA"/>
    <w:multiLevelType w:val="hybridMultilevel"/>
    <w:tmpl w:val="6C1CF8CC"/>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7" w15:restartNumberingAfterBreak="0">
    <w:nsid w:val="28213E21"/>
    <w:multiLevelType w:val="hybridMultilevel"/>
    <w:tmpl w:val="4F2E1FC8"/>
    <w:lvl w:ilvl="0" w:tplc="4009000F">
      <w:start w:val="1"/>
      <w:numFmt w:val="decimal"/>
      <w:lvlText w:val="%1."/>
      <w:lvlJc w:val="left"/>
      <w:pPr>
        <w:ind w:left="117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E966B81"/>
    <w:multiLevelType w:val="hybridMultilevel"/>
    <w:tmpl w:val="F126CCBA"/>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9"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F0F1583"/>
    <w:multiLevelType w:val="hybridMultilevel"/>
    <w:tmpl w:val="F1D4D608"/>
    <w:lvl w:ilvl="0" w:tplc="97711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FE3614E"/>
    <w:multiLevelType w:val="hybridMultilevel"/>
    <w:tmpl w:val="6F0803A8"/>
    <w:lvl w:ilvl="0" w:tplc="40090019">
      <w:start w:val="1"/>
      <w:numFmt w:val="lowerLetter"/>
      <w:lvlText w:val="%1."/>
      <w:lvlJc w:val="left"/>
      <w:pPr>
        <w:ind w:left="2880" w:hanging="360"/>
      </w:pPr>
    </w:lvl>
    <w:lvl w:ilvl="1" w:tplc="40090019" w:tentative="1">
      <w:start w:val="1"/>
      <w:numFmt w:val="lowerLetter"/>
      <w:lvlText w:val="%2."/>
      <w:lvlJc w:val="left"/>
      <w:pPr>
        <w:ind w:left="3600" w:hanging="360"/>
      </w:pPr>
    </w:lvl>
    <w:lvl w:ilvl="2" w:tplc="4009001B" w:tentative="1">
      <w:start w:val="1"/>
      <w:numFmt w:val="lowerRoman"/>
      <w:lvlText w:val="%3."/>
      <w:lvlJc w:val="right"/>
      <w:pPr>
        <w:ind w:left="4320" w:hanging="180"/>
      </w:pPr>
    </w:lvl>
    <w:lvl w:ilvl="3" w:tplc="4009000F" w:tentative="1">
      <w:start w:val="1"/>
      <w:numFmt w:val="decimal"/>
      <w:lvlText w:val="%4."/>
      <w:lvlJc w:val="left"/>
      <w:pPr>
        <w:ind w:left="5040" w:hanging="360"/>
      </w:pPr>
    </w:lvl>
    <w:lvl w:ilvl="4" w:tplc="40090019" w:tentative="1">
      <w:start w:val="1"/>
      <w:numFmt w:val="lowerLetter"/>
      <w:lvlText w:val="%5."/>
      <w:lvlJc w:val="left"/>
      <w:pPr>
        <w:ind w:left="5760" w:hanging="360"/>
      </w:pPr>
    </w:lvl>
    <w:lvl w:ilvl="5" w:tplc="4009001B" w:tentative="1">
      <w:start w:val="1"/>
      <w:numFmt w:val="lowerRoman"/>
      <w:lvlText w:val="%6."/>
      <w:lvlJc w:val="right"/>
      <w:pPr>
        <w:ind w:left="6480" w:hanging="180"/>
      </w:pPr>
    </w:lvl>
    <w:lvl w:ilvl="6" w:tplc="4009000F" w:tentative="1">
      <w:start w:val="1"/>
      <w:numFmt w:val="decimal"/>
      <w:lvlText w:val="%7."/>
      <w:lvlJc w:val="left"/>
      <w:pPr>
        <w:ind w:left="7200" w:hanging="360"/>
      </w:pPr>
    </w:lvl>
    <w:lvl w:ilvl="7" w:tplc="40090019" w:tentative="1">
      <w:start w:val="1"/>
      <w:numFmt w:val="lowerLetter"/>
      <w:lvlText w:val="%8."/>
      <w:lvlJc w:val="left"/>
      <w:pPr>
        <w:ind w:left="7920" w:hanging="360"/>
      </w:pPr>
    </w:lvl>
    <w:lvl w:ilvl="8" w:tplc="4009001B" w:tentative="1">
      <w:start w:val="1"/>
      <w:numFmt w:val="lowerRoman"/>
      <w:lvlText w:val="%9."/>
      <w:lvlJc w:val="right"/>
      <w:pPr>
        <w:ind w:left="8640" w:hanging="180"/>
      </w:pPr>
    </w:lvl>
  </w:abstractNum>
  <w:abstractNum w:abstractNumId="12" w15:restartNumberingAfterBreak="0">
    <w:nsid w:val="30317CCE"/>
    <w:multiLevelType w:val="hybridMultilevel"/>
    <w:tmpl w:val="807A2C6C"/>
    <w:lvl w:ilvl="0" w:tplc="55229870">
      <w:start w:val="1"/>
      <w:numFmt w:val="decimal"/>
      <w:lvlText w:val="%1."/>
      <w:lvlJc w:val="left"/>
      <w:pPr>
        <w:ind w:left="720" w:hanging="360"/>
      </w:pPr>
    </w:lvl>
    <w:lvl w:ilvl="1" w:tplc="55229870" w:tentative="1">
      <w:start w:val="1"/>
      <w:numFmt w:val="lowerLetter"/>
      <w:lvlText w:val="%2."/>
      <w:lvlJc w:val="left"/>
      <w:pPr>
        <w:ind w:left="1440" w:hanging="360"/>
      </w:pPr>
    </w:lvl>
    <w:lvl w:ilvl="2" w:tplc="55229870" w:tentative="1">
      <w:start w:val="1"/>
      <w:numFmt w:val="lowerRoman"/>
      <w:lvlText w:val="%3."/>
      <w:lvlJc w:val="right"/>
      <w:pPr>
        <w:ind w:left="2160" w:hanging="180"/>
      </w:pPr>
    </w:lvl>
    <w:lvl w:ilvl="3" w:tplc="55229870" w:tentative="1">
      <w:start w:val="1"/>
      <w:numFmt w:val="decimal"/>
      <w:lvlText w:val="%4."/>
      <w:lvlJc w:val="left"/>
      <w:pPr>
        <w:ind w:left="2880" w:hanging="360"/>
      </w:pPr>
    </w:lvl>
    <w:lvl w:ilvl="4" w:tplc="55229870" w:tentative="1">
      <w:start w:val="1"/>
      <w:numFmt w:val="lowerLetter"/>
      <w:lvlText w:val="%5."/>
      <w:lvlJc w:val="left"/>
      <w:pPr>
        <w:ind w:left="3600" w:hanging="360"/>
      </w:pPr>
    </w:lvl>
    <w:lvl w:ilvl="5" w:tplc="55229870" w:tentative="1">
      <w:start w:val="1"/>
      <w:numFmt w:val="lowerRoman"/>
      <w:lvlText w:val="%6."/>
      <w:lvlJc w:val="right"/>
      <w:pPr>
        <w:ind w:left="4320" w:hanging="180"/>
      </w:pPr>
    </w:lvl>
    <w:lvl w:ilvl="6" w:tplc="55229870" w:tentative="1">
      <w:start w:val="1"/>
      <w:numFmt w:val="decimal"/>
      <w:lvlText w:val="%7."/>
      <w:lvlJc w:val="left"/>
      <w:pPr>
        <w:ind w:left="5040" w:hanging="360"/>
      </w:pPr>
    </w:lvl>
    <w:lvl w:ilvl="7" w:tplc="55229870" w:tentative="1">
      <w:start w:val="1"/>
      <w:numFmt w:val="lowerLetter"/>
      <w:lvlText w:val="%8."/>
      <w:lvlJc w:val="left"/>
      <w:pPr>
        <w:ind w:left="5760" w:hanging="360"/>
      </w:pPr>
    </w:lvl>
    <w:lvl w:ilvl="8" w:tplc="55229870" w:tentative="1">
      <w:start w:val="1"/>
      <w:numFmt w:val="lowerRoman"/>
      <w:lvlText w:val="%9."/>
      <w:lvlJc w:val="right"/>
      <w:pPr>
        <w:ind w:left="6480" w:hanging="180"/>
      </w:pPr>
    </w:lvl>
  </w:abstractNum>
  <w:abstractNum w:abstractNumId="13" w15:restartNumberingAfterBreak="0">
    <w:nsid w:val="36940063"/>
    <w:multiLevelType w:val="hybridMultilevel"/>
    <w:tmpl w:val="F0EE6024"/>
    <w:lvl w:ilvl="0" w:tplc="C874C8AE">
      <w:start w:val="1"/>
      <w:numFmt w:val="lowerLetter"/>
      <w:lvlText w:val="%1."/>
      <w:lvlJc w:val="left"/>
      <w:pPr>
        <w:ind w:left="1710" w:hanging="360"/>
      </w:pPr>
      <w:rPr>
        <w:rFonts w:hint="default"/>
        <w:color w:val="000000"/>
        <w:sz w:val="24"/>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4" w15:restartNumberingAfterBreak="0">
    <w:nsid w:val="406B0A88"/>
    <w:multiLevelType w:val="hybridMultilevel"/>
    <w:tmpl w:val="8D3C987E"/>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5" w15:restartNumberingAfterBreak="0">
    <w:nsid w:val="443A36A5"/>
    <w:multiLevelType w:val="hybridMultilevel"/>
    <w:tmpl w:val="FE6E8210"/>
    <w:lvl w:ilvl="0" w:tplc="45309F28">
      <w:start w:val="1"/>
      <w:numFmt w:val="decimal"/>
      <w:lvlText w:val="%1."/>
      <w:lvlJc w:val="left"/>
      <w:pPr>
        <w:ind w:left="1170" w:hanging="360"/>
      </w:pPr>
      <w:rPr>
        <w:b w:val="0"/>
        <w:bCs w:val="0"/>
      </w:rPr>
    </w:lvl>
    <w:lvl w:ilvl="1" w:tplc="40090019">
      <w:start w:val="1"/>
      <w:numFmt w:val="lowerLetter"/>
      <w:lvlText w:val="%2."/>
      <w:lvlJc w:val="left"/>
      <w:pPr>
        <w:ind w:left="1890" w:hanging="360"/>
      </w:pPr>
    </w:lvl>
    <w:lvl w:ilvl="2" w:tplc="4009001B">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6" w15:restartNumberingAfterBreak="0">
    <w:nsid w:val="4549539C"/>
    <w:multiLevelType w:val="hybridMultilevel"/>
    <w:tmpl w:val="9254055C"/>
    <w:lvl w:ilvl="0" w:tplc="C874C8AE">
      <w:start w:val="1"/>
      <w:numFmt w:val="lowerLetter"/>
      <w:lvlText w:val="%1."/>
      <w:lvlJc w:val="left"/>
      <w:pPr>
        <w:ind w:left="1710" w:hanging="360"/>
      </w:pPr>
      <w:rPr>
        <w:rFonts w:hint="default"/>
        <w:color w:val="000000"/>
        <w:sz w:val="24"/>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7" w15:restartNumberingAfterBreak="0">
    <w:nsid w:val="46AA3B8A"/>
    <w:multiLevelType w:val="hybridMultilevel"/>
    <w:tmpl w:val="D9567452"/>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8" w15:restartNumberingAfterBreak="0">
    <w:nsid w:val="477A5C3D"/>
    <w:multiLevelType w:val="hybridMultilevel"/>
    <w:tmpl w:val="960AAA3C"/>
    <w:lvl w:ilvl="0" w:tplc="4009000F">
      <w:start w:val="1"/>
      <w:numFmt w:val="decimal"/>
      <w:lvlText w:val="%1."/>
      <w:lvlJc w:val="left"/>
      <w:pPr>
        <w:ind w:left="162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9" w15:restartNumberingAfterBreak="0">
    <w:nsid w:val="4B095EA6"/>
    <w:multiLevelType w:val="hybridMultilevel"/>
    <w:tmpl w:val="9BAC82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E94385B"/>
    <w:multiLevelType w:val="hybridMultilevel"/>
    <w:tmpl w:val="6BAAD9F4"/>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3EB16BD"/>
    <w:multiLevelType w:val="hybridMultilevel"/>
    <w:tmpl w:val="E8DCF2BC"/>
    <w:lvl w:ilvl="0" w:tplc="40090019">
      <w:start w:val="1"/>
      <w:numFmt w:val="lowerLetter"/>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4"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D45726"/>
    <w:multiLevelType w:val="hybridMultilevel"/>
    <w:tmpl w:val="3F5AD25E"/>
    <w:lvl w:ilvl="0" w:tplc="B69C364A">
      <w:start w:val="4"/>
      <w:numFmt w:val="bullet"/>
      <w:lvlText w:val="-"/>
      <w:lvlJc w:val="left"/>
      <w:pPr>
        <w:ind w:left="1530" w:hanging="360"/>
      </w:pPr>
      <w:rPr>
        <w:rFonts w:ascii="Times New Roman" w:eastAsiaTheme="minorHAnsi" w:hAnsi="Times New Roman" w:cs="Times New Roman" w:hint="default"/>
        <w:color w:val="000000"/>
        <w:sz w:val="24"/>
      </w:rPr>
    </w:lvl>
    <w:lvl w:ilvl="1" w:tplc="40090003" w:tentative="1">
      <w:start w:val="1"/>
      <w:numFmt w:val="bullet"/>
      <w:lvlText w:val="o"/>
      <w:lvlJc w:val="left"/>
      <w:pPr>
        <w:ind w:left="2250" w:hanging="360"/>
      </w:pPr>
      <w:rPr>
        <w:rFonts w:ascii="Courier New" w:hAnsi="Courier New" w:cs="Courier New" w:hint="default"/>
      </w:rPr>
    </w:lvl>
    <w:lvl w:ilvl="2" w:tplc="40090005" w:tentative="1">
      <w:start w:val="1"/>
      <w:numFmt w:val="bullet"/>
      <w:lvlText w:val=""/>
      <w:lvlJc w:val="left"/>
      <w:pPr>
        <w:ind w:left="2970" w:hanging="360"/>
      </w:pPr>
      <w:rPr>
        <w:rFonts w:ascii="Wingdings" w:hAnsi="Wingdings" w:hint="default"/>
      </w:rPr>
    </w:lvl>
    <w:lvl w:ilvl="3" w:tplc="40090001" w:tentative="1">
      <w:start w:val="1"/>
      <w:numFmt w:val="bullet"/>
      <w:lvlText w:val=""/>
      <w:lvlJc w:val="left"/>
      <w:pPr>
        <w:ind w:left="3690" w:hanging="360"/>
      </w:pPr>
      <w:rPr>
        <w:rFonts w:ascii="Symbol" w:hAnsi="Symbol" w:hint="default"/>
      </w:rPr>
    </w:lvl>
    <w:lvl w:ilvl="4" w:tplc="40090003" w:tentative="1">
      <w:start w:val="1"/>
      <w:numFmt w:val="bullet"/>
      <w:lvlText w:val="o"/>
      <w:lvlJc w:val="left"/>
      <w:pPr>
        <w:ind w:left="4410" w:hanging="360"/>
      </w:pPr>
      <w:rPr>
        <w:rFonts w:ascii="Courier New" w:hAnsi="Courier New" w:cs="Courier New" w:hint="default"/>
      </w:rPr>
    </w:lvl>
    <w:lvl w:ilvl="5" w:tplc="40090005" w:tentative="1">
      <w:start w:val="1"/>
      <w:numFmt w:val="bullet"/>
      <w:lvlText w:val=""/>
      <w:lvlJc w:val="left"/>
      <w:pPr>
        <w:ind w:left="5130" w:hanging="360"/>
      </w:pPr>
      <w:rPr>
        <w:rFonts w:ascii="Wingdings" w:hAnsi="Wingdings" w:hint="default"/>
      </w:rPr>
    </w:lvl>
    <w:lvl w:ilvl="6" w:tplc="40090001" w:tentative="1">
      <w:start w:val="1"/>
      <w:numFmt w:val="bullet"/>
      <w:lvlText w:val=""/>
      <w:lvlJc w:val="left"/>
      <w:pPr>
        <w:ind w:left="5850" w:hanging="360"/>
      </w:pPr>
      <w:rPr>
        <w:rFonts w:ascii="Symbol" w:hAnsi="Symbol" w:hint="default"/>
      </w:rPr>
    </w:lvl>
    <w:lvl w:ilvl="7" w:tplc="40090003" w:tentative="1">
      <w:start w:val="1"/>
      <w:numFmt w:val="bullet"/>
      <w:lvlText w:val="o"/>
      <w:lvlJc w:val="left"/>
      <w:pPr>
        <w:ind w:left="6570" w:hanging="360"/>
      </w:pPr>
      <w:rPr>
        <w:rFonts w:ascii="Courier New" w:hAnsi="Courier New" w:cs="Courier New" w:hint="default"/>
      </w:rPr>
    </w:lvl>
    <w:lvl w:ilvl="8" w:tplc="40090005" w:tentative="1">
      <w:start w:val="1"/>
      <w:numFmt w:val="bullet"/>
      <w:lvlText w:val=""/>
      <w:lvlJc w:val="left"/>
      <w:pPr>
        <w:ind w:left="7290" w:hanging="360"/>
      </w:pPr>
      <w:rPr>
        <w:rFonts w:ascii="Wingdings" w:hAnsi="Wingdings" w:hint="default"/>
      </w:rPr>
    </w:lvl>
  </w:abstractNum>
  <w:abstractNum w:abstractNumId="27" w15:restartNumberingAfterBreak="0">
    <w:nsid w:val="5AA942F8"/>
    <w:multiLevelType w:val="hybridMultilevel"/>
    <w:tmpl w:val="EEACD874"/>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8" w15:restartNumberingAfterBreak="0">
    <w:nsid w:val="5BD82DE9"/>
    <w:multiLevelType w:val="hybridMultilevel"/>
    <w:tmpl w:val="F75890D6"/>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9" w15:restartNumberingAfterBreak="0">
    <w:nsid w:val="5C17176E"/>
    <w:multiLevelType w:val="hybridMultilevel"/>
    <w:tmpl w:val="7BD03CC8"/>
    <w:lvl w:ilvl="0" w:tplc="D8B0997A">
      <w:start w:val="44"/>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94678DC"/>
    <w:multiLevelType w:val="hybridMultilevel"/>
    <w:tmpl w:val="B9E8ACC2"/>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32" w15:restartNumberingAfterBreak="0">
    <w:nsid w:val="6E382E12"/>
    <w:multiLevelType w:val="multilevel"/>
    <w:tmpl w:val="75AE2624"/>
    <w:name w:val="ORArt"/>
    <w:lvl w:ilvl="0">
      <w:start w:val="1"/>
      <w:numFmt w:val="decimal"/>
      <w:pStyle w:val="ORArtL1"/>
      <w:suff w:val="nothing"/>
      <w:lvlText w:val="Article %1 – "/>
      <w:lvlJc w:val="left"/>
      <w:pPr>
        <w:ind w:left="0" w:firstLine="0"/>
      </w:pPr>
      <w:rPr>
        <w:b/>
        <w:caps/>
        <w:smallCaps w:val="0"/>
      </w:rPr>
    </w:lvl>
    <w:lvl w:ilvl="1">
      <w:start w:val="1"/>
      <w:numFmt w:val="decimal"/>
      <w:pStyle w:val="ORArtL2"/>
      <w:isLgl/>
      <w:lvlText w:val="%1.%2"/>
      <w:lvlJc w:val="left"/>
      <w:pPr>
        <w:tabs>
          <w:tab w:val="num" w:pos="720"/>
        </w:tabs>
        <w:ind w:left="720" w:hanging="720"/>
      </w:pPr>
      <w:rPr>
        <w:b/>
        <w:i w:val="0"/>
        <w:caps/>
        <w:smallCaps w:val="0"/>
      </w:rPr>
    </w:lvl>
    <w:lvl w:ilvl="2">
      <w:start w:val="1"/>
      <w:numFmt w:val="lowerLetter"/>
      <w:pStyle w:val="ORArtL3"/>
      <w:lvlText w:val="(%3)"/>
      <w:lvlJc w:val="left"/>
      <w:pPr>
        <w:tabs>
          <w:tab w:val="num" w:pos="1440"/>
        </w:tabs>
        <w:ind w:left="1440" w:hanging="720"/>
      </w:pPr>
    </w:lvl>
    <w:lvl w:ilvl="3">
      <w:start w:val="1"/>
      <w:numFmt w:val="lowerRoman"/>
      <w:pStyle w:val="ORArtL4"/>
      <w:lvlText w:val="(%4)"/>
      <w:lvlJc w:val="left"/>
      <w:pPr>
        <w:tabs>
          <w:tab w:val="num" w:pos="2160"/>
        </w:tabs>
        <w:ind w:left="2160" w:hanging="720"/>
      </w:pPr>
    </w:lvl>
    <w:lvl w:ilvl="4">
      <w:start w:val="1"/>
      <w:numFmt w:val="upperLetter"/>
      <w:pStyle w:val="ORArtL5"/>
      <w:lvlText w:val="(%5)"/>
      <w:lvlJc w:val="left"/>
      <w:pPr>
        <w:tabs>
          <w:tab w:val="num" w:pos="2880"/>
        </w:tabs>
        <w:ind w:left="2880" w:hanging="720"/>
      </w:pPr>
    </w:lvl>
    <w:lvl w:ilvl="5">
      <w:start w:val="1"/>
      <w:numFmt w:val="upperRoman"/>
      <w:pStyle w:val="ORArtL6"/>
      <w:lvlText w:val="(%6)"/>
      <w:lvlJc w:val="left"/>
      <w:pPr>
        <w:tabs>
          <w:tab w:val="num" w:pos="3600"/>
        </w:tabs>
        <w:ind w:left="3600" w:hanging="720"/>
      </w:pPr>
    </w:lvl>
    <w:lvl w:ilvl="6">
      <w:start w:val="1"/>
      <w:numFmt w:val="decimal"/>
      <w:pStyle w:val="ORArtL7"/>
      <w:lvlText w:val="%7)"/>
      <w:lvlJc w:val="left"/>
      <w:pPr>
        <w:tabs>
          <w:tab w:val="num" w:pos="4320"/>
        </w:tabs>
        <w:ind w:left="4320" w:hanging="720"/>
      </w:pPr>
    </w:lvl>
    <w:lvl w:ilvl="7">
      <w:start w:val="1"/>
      <w:numFmt w:val="lowerLetter"/>
      <w:pStyle w:val="ORArtL8"/>
      <w:lvlText w:val="%8)"/>
      <w:lvlJc w:val="left"/>
      <w:pPr>
        <w:tabs>
          <w:tab w:val="num" w:pos="5040"/>
        </w:tabs>
        <w:ind w:left="5040" w:hanging="720"/>
      </w:pPr>
    </w:lvl>
    <w:lvl w:ilvl="8">
      <w:start w:val="1"/>
      <w:numFmt w:val="lowerRoman"/>
      <w:pStyle w:val="ORArtL9"/>
      <w:lvlText w:val="%9)"/>
      <w:lvlJc w:val="left"/>
      <w:pPr>
        <w:tabs>
          <w:tab w:val="num" w:pos="5760"/>
        </w:tabs>
        <w:ind w:left="5760" w:hanging="720"/>
      </w:pPr>
    </w:lvl>
  </w:abstractNum>
  <w:abstractNum w:abstractNumId="33" w15:restartNumberingAfterBreak="0">
    <w:nsid w:val="7A961F52"/>
    <w:multiLevelType w:val="hybridMultilevel"/>
    <w:tmpl w:val="20C0D802"/>
    <w:lvl w:ilvl="0" w:tplc="40090019">
      <w:start w:val="1"/>
      <w:numFmt w:val="lowerLetter"/>
      <w:lvlText w:val="%1."/>
      <w:lvlJc w:val="left"/>
      <w:pPr>
        <w:ind w:left="1890" w:hanging="360"/>
      </w:pPr>
    </w:lvl>
    <w:lvl w:ilvl="1" w:tplc="40090019" w:tentative="1">
      <w:start w:val="1"/>
      <w:numFmt w:val="lowerLetter"/>
      <w:lvlText w:val="%2."/>
      <w:lvlJc w:val="left"/>
      <w:pPr>
        <w:ind w:left="2610" w:hanging="360"/>
      </w:pPr>
    </w:lvl>
    <w:lvl w:ilvl="2" w:tplc="4009001B" w:tentative="1">
      <w:start w:val="1"/>
      <w:numFmt w:val="lowerRoman"/>
      <w:lvlText w:val="%3."/>
      <w:lvlJc w:val="right"/>
      <w:pPr>
        <w:ind w:left="3330" w:hanging="180"/>
      </w:pPr>
    </w:lvl>
    <w:lvl w:ilvl="3" w:tplc="4009000F" w:tentative="1">
      <w:start w:val="1"/>
      <w:numFmt w:val="decimal"/>
      <w:lvlText w:val="%4."/>
      <w:lvlJc w:val="left"/>
      <w:pPr>
        <w:ind w:left="4050" w:hanging="360"/>
      </w:pPr>
    </w:lvl>
    <w:lvl w:ilvl="4" w:tplc="40090019" w:tentative="1">
      <w:start w:val="1"/>
      <w:numFmt w:val="lowerLetter"/>
      <w:lvlText w:val="%5."/>
      <w:lvlJc w:val="left"/>
      <w:pPr>
        <w:ind w:left="4770" w:hanging="360"/>
      </w:pPr>
    </w:lvl>
    <w:lvl w:ilvl="5" w:tplc="4009001B" w:tentative="1">
      <w:start w:val="1"/>
      <w:numFmt w:val="lowerRoman"/>
      <w:lvlText w:val="%6."/>
      <w:lvlJc w:val="right"/>
      <w:pPr>
        <w:ind w:left="5490" w:hanging="180"/>
      </w:pPr>
    </w:lvl>
    <w:lvl w:ilvl="6" w:tplc="4009000F" w:tentative="1">
      <w:start w:val="1"/>
      <w:numFmt w:val="decimal"/>
      <w:lvlText w:val="%7."/>
      <w:lvlJc w:val="left"/>
      <w:pPr>
        <w:ind w:left="6210" w:hanging="360"/>
      </w:pPr>
    </w:lvl>
    <w:lvl w:ilvl="7" w:tplc="40090019" w:tentative="1">
      <w:start w:val="1"/>
      <w:numFmt w:val="lowerLetter"/>
      <w:lvlText w:val="%8."/>
      <w:lvlJc w:val="left"/>
      <w:pPr>
        <w:ind w:left="6930" w:hanging="360"/>
      </w:pPr>
    </w:lvl>
    <w:lvl w:ilvl="8" w:tplc="4009001B" w:tentative="1">
      <w:start w:val="1"/>
      <w:numFmt w:val="lowerRoman"/>
      <w:lvlText w:val="%9."/>
      <w:lvlJc w:val="right"/>
      <w:pPr>
        <w:ind w:left="7650" w:hanging="180"/>
      </w:pPr>
    </w:lvl>
  </w:abstractNum>
  <w:abstractNum w:abstractNumId="34" w15:restartNumberingAfterBreak="0">
    <w:nsid w:val="7C077DB0"/>
    <w:multiLevelType w:val="hybridMultilevel"/>
    <w:tmpl w:val="1C7C20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D591EC5"/>
    <w:multiLevelType w:val="hybridMultilevel"/>
    <w:tmpl w:val="2A8E0E76"/>
    <w:lvl w:ilvl="0" w:tplc="C874C8AE">
      <w:start w:val="1"/>
      <w:numFmt w:val="lowerLetter"/>
      <w:lvlText w:val="%1."/>
      <w:lvlJc w:val="left"/>
      <w:pPr>
        <w:ind w:left="1260" w:hanging="360"/>
      </w:pPr>
      <w:rPr>
        <w:rFonts w:hint="default"/>
        <w:color w:val="000000"/>
        <w:sz w:val="24"/>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36" w15:restartNumberingAfterBreak="0">
    <w:nsid w:val="7EB402FA"/>
    <w:multiLevelType w:val="hybridMultilevel"/>
    <w:tmpl w:val="A86CDF00"/>
    <w:lvl w:ilvl="0" w:tplc="C874C8AE">
      <w:start w:val="1"/>
      <w:numFmt w:val="lowerLetter"/>
      <w:lvlText w:val="%1."/>
      <w:lvlJc w:val="left"/>
      <w:pPr>
        <w:ind w:left="1260" w:hanging="360"/>
      </w:pPr>
      <w:rPr>
        <w:rFonts w:hint="default"/>
        <w:color w:val="000000"/>
        <w:sz w:val="24"/>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37" w15:restartNumberingAfterBreak="0">
    <w:nsid w:val="7FA10BFA"/>
    <w:multiLevelType w:val="hybridMultilevel"/>
    <w:tmpl w:val="30B4CF62"/>
    <w:lvl w:ilvl="0" w:tplc="4009000F">
      <w:start w:val="1"/>
      <w:numFmt w:val="decimal"/>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num w:numId="1">
    <w:abstractNumId w:val="22"/>
  </w:num>
  <w:num w:numId="2">
    <w:abstractNumId w:val="25"/>
  </w:num>
  <w:num w:numId="3">
    <w:abstractNumId w:val="30"/>
  </w:num>
  <w:num w:numId="4">
    <w:abstractNumId w:val="24"/>
  </w:num>
  <w:num w:numId="5">
    <w:abstractNumId w:val="9"/>
  </w:num>
  <w:num w:numId="6">
    <w:abstractNumId w:val="5"/>
  </w:num>
  <w:num w:numId="7">
    <w:abstractNumId w:val="20"/>
  </w:num>
  <w:num w:numId="8">
    <w:abstractNumId w:val="10"/>
  </w:num>
  <w:num w:numId="9">
    <w:abstractNumId w:val="12"/>
  </w:num>
  <w:num w:numId="10">
    <w:abstractNumId w:val="19"/>
  </w:num>
  <w:num w:numId="11">
    <w:abstractNumId w:val="15"/>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33"/>
  </w:num>
  <w:num w:numId="15">
    <w:abstractNumId w:val="21"/>
  </w:num>
  <w:num w:numId="16">
    <w:abstractNumId w:val="23"/>
  </w:num>
  <w:num w:numId="17">
    <w:abstractNumId w:val="18"/>
  </w:num>
  <w:num w:numId="18">
    <w:abstractNumId w:val="7"/>
  </w:num>
  <w:num w:numId="19">
    <w:abstractNumId w:val="3"/>
  </w:num>
  <w:num w:numId="20">
    <w:abstractNumId w:val="8"/>
  </w:num>
  <w:num w:numId="21">
    <w:abstractNumId w:val="27"/>
  </w:num>
  <w:num w:numId="22">
    <w:abstractNumId w:val="0"/>
  </w:num>
  <w:num w:numId="23">
    <w:abstractNumId w:val="36"/>
  </w:num>
  <w:num w:numId="24">
    <w:abstractNumId w:val="16"/>
  </w:num>
  <w:num w:numId="25">
    <w:abstractNumId w:val="28"/>
  </w:num>
  <w:num w:numId="26">
    <w:abstractNumId w:val="4"/>
  </w:num>
  <w:num w:numId="27">
    <w:abstractNumId w:val="1"/>
  </w:num>
  <w:num w:numId="28">
    <w:abstractNumId w:val="31"/>
  </w:num>
  <w:num w:numId="29">
    <w:abstractNumId w:val="14"/>
  </w:num>
  <w:num w:numId="30">
    <w:abstractNumId w:val="17"/>
  </w:num>
  <w:num w:numId="31">
    <w:abstractNumId w:val="37"/>
  </w:num>
  <w:num w:numId="32">
    <w:abstractNumId w:val="2"/>
  </w:num>
  <w:num w:numId="33">
    <w:abstractNumId w:val="35"/>
  </w:num>
  <w:num w:numId="34">
    <w:abstractNumId w:val="13"/>
  </w:num>
  <w:num w:numId="35">
    <w:abstractNumId w:val="6"/>
  </w:num>
  <w:num w:numId="36">
    <w:abstractNumId w:val="34"/>
  </w:num>
  <w:num w:numId="37">
    <w:abstractNumId w:val="29"/>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64E"/>
    <w:rsid w:val="00065F9C"/>
    <w:rsid w:val="000F6147"/>
    <w:rsid w:val="00112029"/>
    <w:rsid w:val="00135412"/>
    <w:rsid w:val="0018459F"/>
    <w:rsid w:val="00236D07"/>
    <w:rsid w:val="00361FF4"/>
    <w:rsid w:val="00370CF1"/>
    <w:rsid w:val="0038096F"/>
    <w:rsid w:val="003B48A1"/>
    <w:rsid w:val="003B5299"/>
    <w:rsid w:val="00451DB2"/>
    <w:rsid w:val="00493A0C"/>
    <w:rsid w:val="004D6B48"/>
    <w:rsid w:val="00531A4E"/>
    <w:rsid w:val="00535F5A"/>
    <w:rsid w:val="00555F58"/>
    <w:rsid w:val="005D3D8F"/>
    <w:rsid w:val="006A7CF4"/>
    <w:rsid w:val="006E6663"/>
    <w:rsid w:val="008B3AC2"/>
    <w:rsid w:val="008F680D"/>
    <w:rsid w:val="009F0F21"/>
    <w:rsid w:val="00A038DD"/>
    <w:rsid w:val="00AC197E"/>
    <w:rsid w:val="00AF068F"/>
    <w:rsid w:val="00B21D59"/>
    <w:rsid w:val="00BD419F"/>
    <w:rsid w:val="00C91305"/>
    <w:rsid w:val="00D234B0"/>
    <w:rsid w:val="00D558DD"/>
    <w:rsid w:val="00DA5392"/>
    <w:rsid w:val="00DC20ED"/>
    <w:rsid w:val="00DC5D70"/>
    <w:rsid w:val="00DF064E"/>
    <w:rsid w:val="00E53D3B"/>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ACD5"/>
  <w15:docId w15:val="{6716A970-946D-4756-86C3-1B468015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en-IN" w:eastAsia="en-I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en-IN" w:eastAsia="en-IN"/>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en-IN" w:eastAsia="en-IN"/>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en-IN" w:eastAsia="en-I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en-IN" w:eastAsia="en-IN"/>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en-IN" w:eastAsia="en-IN"/>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en-IN" w:eastAsia="en-IN"/>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en-IN" w:eastAsia="en-I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en-IN" w:eastAsia="en-IN"/>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en-IN" w:eastAsia="en-IN"/>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en-IN" w:eastAsia="en-IN"/>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 w:type="paragraph" w:styleId="ListParagraph">
    <w:name w:val="List Paragraph"/>
    <w:basedOn w:val="Normal"/>
    <w:uiPriority w:val="99"/>
    <w:rsid w:val="009F0F21"/>
    <w:pPr>
      <w:ind w:left="720"/>
      <w:contextualSpacing/>
    </w:pPr>
  </w:style>
  <w:style w:type="paragraph" w:customStyle="1" w:styleId="ORArtL2">
    <w:name w:val="ORArt L2"/>
    <w:aliases w:val="A2"/>
    <w:basedOn w:val="Normal"/>
    <w:next w:val="ORArtL3"/>
    <w:rsid w:val="009F0F21"/>
    <w:pPr>
      <w:keepNext/>
      <w:keepLines/>
      <w:numPr>
        <w:ilvl w:val="1"/>
        <w:numId w:val="12"/>
      </w:numPr>
      <w:spacing w:after="240" w:line="240" w:lineRule="auto"/>
      <w:jc w:val="both"/>
      <w:outlineLvl w:val="1"/>
    </w:pPr>
    <w:rPr>
      <w:rFonts w:ascii="Times New Roman" w:eastAsia="Times New Roman" w:hAnsi="Times New Roman" w:cs="Times New Roman"/>
      <w:b/>
      <w:sz w:val="24"/>
      <w:szCs w:val="24"/>
      <w:lang w:val="en-CA"/>
    </w:rPr>
  </w:style>
  <w:style w:type="paragraph" w:customStyle="1" w:styleId="ORArtL1">
    <w:name w:val="ORArt L1"/>
    <w:aliases w:val="A1"/>
    <w:basedOn w:val="Normal"/>
    <w:next w:val="ORArtL2"/>
    <w:rsid w:val="009F0F21"/>
    <w:pPr>
      <w:keepNext/>
      <w:keepLines/>
      <w:numPr>
        <w:numId w:val="12"/>
      </w:numPr>
      <w:spacing w:before="120" w:after="240" w:line="240" w:lineRule="auto"/>
      <w:jc w:val="center"/>
      <w:outlineLvl w:val="0"/>
    </w:pPr>
    <w:rPr>
      <w:rFonts w:ascii="Times New Roman" w:eastAsia="Times New Roman" w:hAnsi="Times New Roman" w:cs="Times New Roman"/>
      <w:b/>
      <w:caps/>
      <w:sz w:val="24"/>
      <w:szCs w:val="24"/>
      <w:lang w:val="en-CA"/>
    </w:rPr>
  </w:style>
  <w:style w:type="paragraph" w:customStyle="1" w:styleId="ORArtL3">
    <w:name w:val="ORArt L3"/>
    <w:aliases w:val="A3"/>
    <w:basedOn w:val="Normal"/>
    <w:rsid w:val="009F0F21"/>
    <w:pPr>
      <w:numPr>
        <w:ilvl w:val="2"/>
        <w:numId w:val="12"/>
      </w:numPr>
      <w:spacing w:after="240" w:line="240" w:lineRule="auto"/>
      <w:jc w:val="both"/>
      <w:outlineLvl w:val="2"/>
    </w:pPr>
    <w:rPr>
      <w:rFonts w:ascii="Times New Roman" w:eastAsia="Times New Roman" w:hAnsi="Times New Roman" w:cs="Times New Roman"/>
      <w:sz w:val="24"/>
      <w:szCs w:val="24"/>
      <w:lang w:val="en-CA"/>
    </w:rPr>
  </w:style>
  <w:style w:type="paragraph" w:customStyle="1" w:styleId="ORArtL4">
    <w:name w:val="ORArt L4"/>
    <w:aliases w:val="A4"/>
    <w:basedOn w:val="Normal"/>
    <w:rsid w:val="009F0F21"/>
    <w:pPr>
      <w:numPr>
        <w:ilvl w:val="3"/>
        <w:numId w:val="12"/>
      </w:numPr>
      <w:spacing w:after="240" w:line="240" w:lineRule="auto"/>
      <w:jc w:val="both"/>
    </w:pPr>
    <w:rPr>
      <w:rFonts w:ascii="Times New Roman" w:eastAsia="Times New Roman" w:hAnsi="Times New Roman" w:cs="Times New Roman"/>
      <w:sz w:val="24"/>
      <w:szCs w:val="24"/>
      <w:lang w:val="en-CA"/>
    </w:rPr>
  </w:style>
  <w:style w:type="paragraph" w:customStyle="1" w:styleId="ORArtL5">
    <w:name w:val="ORArt L5"/>
    <w:aliases w:val="A5"/>
    <w:basedOn w:val="Normal"/>
    <w:rsid w:val="009F0F21"/>
    <w:pPr>
      <w:numPr>
        <w:ilvl w:val="4"/>
        <w:numId w:val="12"/>
      </w:numPr>
      <w:spacing w:after="240" w:line="240" w:lineRule="auto"/>
      <w:jc w:val="both"/>
    </w:pPr>
    <w:rPr>
      <w:rFonts w:ascii="Times New Roman" w:eastAsia="Times New Roman" w:hAnsi="Times New Roman" w:cs="Times New Roman"/>
      <w:sz w:val="24"/>
      <w:szCs w:val="24"/>
      <w:lang w:val="en-CA"/>
    </w:rPr>
  </w:style>
  <w:style w:type="paragraph" w:customStyle="1" w:styleId="ORArtL6">
    <w:name w:val="ORArt L6"/>
    <w:aliases w:val="A6"/>
    <w:basedOn w:val="Normal"/>
    <w:rsid w:val="009F0F21"/>
    <w:pPr>
      <w:numPr>
        <w:ilvl w:val="5"/>
        <w:numId w:val="12"/>
      </w:numPr>
      <w:spacing w:after="240" w:line="240" w:lineRule="auto"/>
      <w:jc w:val="both"/>
    </w:pPr>
    <w:rPr>
      <w:rFonts w:ascii="Times New Roman" w:eastAsia="Times New Roman" w:hAnsi="Times New Roman" w:cs="Times New Roman"/>
      <w:sz w:val="24"/>
      <w:szCs w:val="24"/>
      <w:lang w:val="en-CA"/>
    </w:rPr>
  </w:style>
  <w:style w:type="paragraph" w:customStyle="1" w:styleId="ORArtL7">
    <w:name w:val="ORArt L7"/>
    <w:aliases w:val="A7"/>
    <w:basedOn w:val="Normal"/>
    <w:rsid w:val="009F0F21"/>
    <w:pPr>
      <w:numPr>
        <w:ilvl w:val="6"/>
        <w:numId w:val="12"/>
      </w:numPr>
      <w:spacing w:after="240" w:line="240" w:lineRule="auto"/>
      <w:jc w:val="both"/>
    </w:pPr>
    <w:rPr>
      <w:rFonts w:ascii="Times New Roman" w:eastAsia="Times New Roman" w:hAnsi="Times New Roman" w:cs="Times New Roman"/>
      <w:sz w:val="24"/>
      <w:szCs w:val="24"/>
      <w:lang w:val="en-CA"/>
    </w:rPr>
  </w:style>
  <w:style w:type="paragraph" w:customStyle="1" w:styleId="ORArtL8">
    <w:name w:val="ORArt L8"/>
    <w:aliases w:val="A8"/>
    <w:basedOn w:val="Normal"/>
    <w:rsid w:val="009F0F21"/>
    <w:pPr>
      <w:numPr>
        <w:ilvl w:val="7"/>
        <w:numId w:val="12"/>
      </w:numPr>
      <w:spacing w:after="240" w:line="240" w:lineRule="auto"/>
      <w:jc w:val="both"/>
    </w:pPr>
    <w:rPr>
      <w:rFonts w:ascii="Times New Roman" w:eastAsia="Times New Roman" w:hAnsi="Times New Roman" w:cs="Times New Roman"/>
      <w:sz w:val="24"/>
      <w:szCs w:val="24"/>
      <w:lang w:val="en-CA"/>
    </w:rPr>
  </w:style>
  <w:style w:type="paragraph" w:customStyle="1" w:styleId="ORArtL9">
    <w:name w:val="ORArt L9"/>
    <w:aliases w:val="A9"/>
    <w:basedOn w:val="Normal"/>
    <w:rsid w:val="009F0F21"/>
    <w:pPr>
      <w:numPr>
        <w:ilvl w:val="8"/>
        <w:numId w:val="12"/>
      </w:numPr>
      <w:spacing w:after="240" w:line="240" w:lineRule="auto"/>
      <w:jc w:val="both"/>
    </w:pPr>
    <w:rPr>
      <w:rFonts w:ascii="Times New Roman" w:eastAsia="Times New Roman" w:hAnsi="Times New Roman" w:cs="Times New Roman"/>
      <w:sz w:val="24"/>
      <w:szCs w:val="24"/>
      <w:lang w:val="en-CA"/>
    </w:rPr>
  </w:style>
  <w:style w:type="character" w:customStyle="1" w:styleId="Prompt">
    <w:name w:val="Prompt"/>
    <w:basedOn w:val="DefaultParagraphFont"/>
    <w:rsid w:val="00E53D3B"/>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1103">
      <w:bodyDiv w:val="1"/>
      <w:marLeft w:val="0"/>
      <w:marRight w:val="0"/>
      <w:marTop w:val="0"/>
      <w:marBottom w:val="0"/>
      <w:divBdr>
        <w:top w:val="none" w:sz="0" w:space="0" w:color="auto"/>
        <w:left w:val="none" w:sz="0" w:space="0" w:color="auto"/>
        <w:bottom w:val="none" w:sz="0" w:space="0" w:color="auto"/>
        <w:right w:val="none" w:sz="0" w:space="0" w:color="auto"/>
      </w:divBdr>
    </w:div>
    <w:div w:id="57900495">
      <w:bodyDiv w:val="1"/>
      <w:marLeft w:val="0"/>
      <w:marRight w:val="0"/>
      <w:marTop w:val="0"/>
      <w:marBottom w:val="0"/>
      <w:divBdr>
        <w:top w:val="none" w:sz="0" w:space="0" w:color="auto"/>
        <w:left w:val="none" w:sz="0" w:space="0" w:color="auto"/>
        <w:bottom w:val="none" w:sz="0" w:space="0" w:color="auto"/>
        <w:right w:val="none" w:sz="0" w:space="0" w:color="auto"/>
      </w:divBdr>
    </w:div>
    <w:div w:id="771122050">
      <w:bodyDiv w:val="1"/>
      <w:marLeft w:val="0"/>
      <w:marRight w:val="0"/>
      <w:marTop w:val="0"/>
      <w:marBottom w:val="0"/>
      <w:divBdr>
        <w:top w:val="none" w:sz="0" w:space="0" w:color="auto"/>
        <w:left w:val="none" w:sz="0" w:space="0" w:color="auto"/>
        <w:bottom w:val="none" w:sz="0" w:space="0" w:color="auto"/>
        <w:right w:val="none" w:sz="0" w:space="0" w:color="auto"/>
      </w:divBdr>
    </w:div>
    <w:div w:id="826745498">
      <w:bodyDiv w:val="1"/>
      <w:marLeft w:val="0"/>
      <w:marRight w:val="0"/>
      <w:marTop w:val="0"/>
      <w:marBottom w:val="0"/>
      <w:divBdr>
        <w:top w:val="none" w:sz="0" w:space="0" w:color="auto"/>
        <w:left w:val="none" w:sz="0" w:space="0" w:color="auto"/>
        <w:bottom w:val="none" w:sz="0" w:space="0" w:color="auto"/>
        <w:right w:val="none" w:sz="0" w:space="0" w:color="auto"/>
      </w:divBdr>
    </w:div>
    <w:div w:id="1171800069">
      <w:bodyDiv w:val="1"/>
      <w:marLeft w:val="0"/>
      <w:marRight w:val="0"/>
      <w:marTop w:val="0"/>
      <w:marBottom w:val="0"/>
      <w:divBdr>
        <w:top w:val="none" w:sz="0" w:space="0" w:color="auto"/>
        <w:left w:val="none" w:sz="0" w:space="0" w:color="auto"/>
        <w:bottom w:val="none" w:sz="0" w:space="0" w:color="auto"/>
        <w:right w:val="none" w:sz="0" w:space="0" w:color="auto"/>
      </w:divBdr>
    </w:div>
    <w:div w:id="1538278711">
      <w:bodyDiv w:val="1"/>
      <w:marLeft w:val="0"/>
      <w:marRight w:val="0"/>
      <w:marTop w:val="0"/>
      <w:marBottom w:val="0"/>
      <w:divBdr>
        <w:top w:val="none" w:sz="0" w:space="0" w:color="auto"/>
        <w:left w:val="none" w:sz="0" w:space="0" w:color="auto"/>
        <w:bottom w:val="none" w:sz="0" w:space="0" w:color="auto"/>
        <w:right w:val="none" w:sz="0" w:space="0" w:color="auto"/>
      </w:divBdr>
    </w:div>
    <w:div w:id="184925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13</Pages>
  <Words>4207</Words>
  <Characters>23985</Characters>
  <Application>Microsoft Office Word</Application>
  <DocSecurity>0</DocSecurity>
  <Lines>199</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Namami Jain</cp:lastModifiedBy>
  <cp:revision>8</cp:revision>
  <dcterms:created xsi:type="dcterms:W3CDTF">2012-01-10T09:29:00Z</dcterms:created>
  <dcterms:modified xsi:type="dcterms:W3CDTF">2020-07-30T17:36:00Z</dcterms:modified>
</cp:coreProperties>
</file>