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7F8265" w14:textId="286BE0E1" w:rsidR="00CA0E33" w:rsidRDefault="00CA3648" w:rsidP="00066985">
      <w:pPr>
        <w:ind w:left="720" w:right="280"/>
        <w:jc w:val="both"/>
        <w:rPr>
          <w:rFonts w:ascii="Book Antiqua" w:hAnsi="Book Antiqua"/>
          <w:sz w:val="24"/>
          <w:szCs w:val="28"/>
        </w:rPr>
      </w:pPr>
      <w:r w:rsidRPr="00CA3648">
        <w:rPr>
          <w:rFonts w:ascii="Book Antiqua" w:hAnsi="Book Antiqua"/>
          <w:b/>
          <w:bCs/>
          <w:sz w:val="28"/>
          <w:szCs w:val="32"/>
          <w:u w:val="single"/>
        </w:rPr>
        <w:t>Companies (Removal of Names of Companies from the Register of</w:t>
      </w:r>
      <w:r>
        <w:rPr>
          <w:rFonts w:ascii="Book Antiqua" w:hAnsi="Book Antiqua"/>
          <w:b/>
          <w:bCs/>
          <w:sz w:val="28"/>
          <w:szCs w:val="32"/>
          <w:u w:val="single"/>
        </w:rPr>
        <w:t xml:space="preserve"> </w:t>
      </w:r>
      <w:r w:rsidRPr="00CA3648">
        <w:rPr>
          <w:rFonts w:ascii="Book Antiqua" w:hAnsi="Book Antiqua"/>
          <w:b/>
          <w:bCs/>
          <w:sz w:val="28"/>
          <w:szCs w:val="32"/>
          <w:u w:val="single"/>
        </w:rPr>
        <w:t>Companies) Amendment Rules, 2020.</w:t>
      </w:r>
    </w:p>
    <w:p w14:paraId="28AF6D4B" w14:textId="7D293604" w:rsidR="007967E2" w:rsidRDefault="007967E2" w:rsidP="00066985">
      <w:pPr>
        <w:ind w:left="720" w:right="280"/>
        <w:rPr>
          <w:rFonts w:ascii="Book Antiqua" w:hAnsi="Book Antiqua"/>
          <w:sz w:val="24"/>
          <w:szCs w:val="28"/>
        </w:rPr>
      </w:pPr>
    </w:p>
    <w:p w14:paraId="5174CA11" w14:textId="29C863BA" w:rsidR="00A66ACC" w:rsidRDefault="00CA3648" w:rsidP="00066985">
      <w:pPr>
        <w:ind w:left="720" w:right="280"/>
        <w:jc w:val="both"/>
        <w:rPr>
          <w:rFonts w:ascii="Book Antiqua" w:hAnsi="Book Antiqua"/>
          <w:b/>
          <w:bCs/>
          <w:sz w:val="24"/>
          <w:szCs w:val="28"/>
        </w:rPr>
      </w:pPr>
      <w:r w:rsidRPr="00CA3648">
        <w:rPr>
          <w:rFonts w:ascii="Book Antiqua" w:hAnsi="Book Antiqua"/>
          <w:sz w:val="24"/>
          <w:szCs w:val="28"/>
        </w:rPr>
        <w:t>MINISTRY OF CORPORATE AFFAIRS</w:t>
      </w:r>
      <w:r>
        <w:rPr>
          <w:rFonts w:ascii="Book Antiqua" w:hAnsi="Book Antiqua"/>
          <w:sz w:val="24"/>
          <w:szCs w:val="28"/>
        </w:rPr>
        <w:t xml:space="preserve"> (</w:t>
      </w:r>
      <w:r w:rsidR="00CA0E33" w:rsidRPr="00CA0E33">
        <w:rPr>
          <w:rFonts w:ascii="Book Antiqua" w:hAnsi="Book Antiqua"/>
          <w:sz w:val="24"/>
          <w:szCs w:val="28"/>
        </w:rPr>
        <w:t>MCA</w:t>
      </w:r>
      <w:r>
        <w:rPr>
          <w:rFonts w:ascii="Book Antiqua" w:hAnsi="Book Antiqua"/>
          <w:sz w:val="24"/>
          <w:szCs w:val="28"/>
        </w:rPr>
        <w:t>)</w:t>
      </w:r>
      <w:r w:rsidR="00CA0E33" w:rsidRPr="00CA0E33">
        <w:rPr>
          <w:rFonts w:ascii="Book Antiqua" w:hAnsi="Book Antiqua"/>
          <w:sz w:val="24"/>
          <w:szCs w:val="28"/>
        </w:rPr>
        <w:t xml:space="preserve"> </w:t>
      </w:r>
      <w:r w:rsidR="00A66ACC">
        <w:rPr>
          <w:rFonts w:ascii="Book Antiqua" w:hAnsi="Book Antiqua"/>
          <w:sz w:val="24"/>
          <w:szCs w:val="28"/>
        </w:rPr>
        <w:t xml:space="preserve">vide </w:t>
      </w:r>
      <w:r w:rsidRPr="00CA3648">
        <w:rPr>
          <w:rFonts w:ascii="Book Antiqua" w:hAnsi="Book Antiqua"/>
          <w:sz w:val="24"/>
          <w:szCs w:val="28"/>
        </w:rPr>
        <w:t>Gazette ID</w:t>
      </w:r>
      <w:r>
        <w:rPr>
          <w:rFonts w:ascii="Book Antiqua" w:hAnsi="Book Antiqua"/>
          <w:sz w:val="24"/>
          <w:szCs w:val="28"/>
        </w:rPr>
        <w:t xml:space="preserve"> </w:t>
      </w:r>
      <w:r w:rsidRPr="00CA3648">
        <w:rPr>
          <w:rFonts w:ascii="Book Antiqua" w:hAnsi="Book Antiqua"/>
          <w:sz w:val="24"/>
          <w:szCs w:val="28"/>
        </w:rPr>
        <w:t>CG-DL-E-29062020-220254</w:t>
      </w:r>
      <w:r>
        <w:rPr>
          <w:rFonts w:ascii="Book Antiqua" w:hAnsi="Book Antiqua"/>
          <w:sz w:val="24"/>
          <w:szCs w:val="28"/>
        </w:rPr>
        <w:t xml:space="preserve"> and </w:t>
      </w:r>
      <w:r w:rsidRPr="00CA3648">
        <w:rPr>
          <w:rFonts w:ascii="Book Antiqua" w:hAnsi="Book Antiqua"/>
          <w:sz w:val="24"/>
          <w:szCs w:val="28"/>
        </w:rPr>
        <w:t>G.S.R. 420(E</w:t>
      </w:r>
      <w:r>
        <w:rPr>
          <w:rFonts w:ascii="Book Antiqua" w:hAnsi="Book Antiqua"/>
          <w:sz w:val="24"/>
          <w:szCs w:val="28"/>
        </w:rPr>
        <w:t xml:space="preserve">) </w:t>
      </w:r>
      <w:r w:rsidR="00A66ACC">
        <w:rPr>
          <w:rFonts w:ascii="Book Antiqua" w:hAnsi="Book Antiqua"/>
          <w:sz w:val="24"/>
          <w:szCs w:val="28"/>
        </w:rPr>
        <w:t xml:space="preserve">dated </w:t>
      </w:r>
      <w:r>
        <w:rPr>
          <w:rFonts w:ascii="Book Antiqua" w:hAnsi="Book Antiqua"/>
          <w:sz w:val="24"/>
          <w:szCs w:val="28"/>
        </w:rPr>
        <w:t>29</w:t>
      </w:r>
      <w:r w:rsidRPr="00CA3648">
        <w:rPr>
          <w:rFonts w:ascii="Book Antiqua" w:hAnsi="Book Antiqua"/>
          <w:sz w:val="24"/>
          <w:szCs w:val="28"/>
          <w:vertAlign w:val="superscript"/>
        </w:rPr>
        <w:t>th</w:t>
      </w:r>
      <w:r>
        <w:rPr>
          <w:rFonts w:ascii="Book Antiqua" w:hAnsi="Book Antiqua"/>
          <w:sz w:val="24"/>
          <w:szCs w:val="28"/>
        </w:rPr>
        <w:t xml:space="preserve"> June,</w:t>
      </w:r>
      <w:r w:rsidR="00A66ACC">
        <w:rPr>
          <w:rFonts w:ascii="Book Antiqua" w:hAnsi="Book Antiqua"/>
          <w:sz w:val="24"/>
          <w:szCs w:val="28"/>
        </w:rPr>
        <w:t xml:space="preserve"> 2020 has issued </w:t>
      </w:r>
      <w:r>
        <w:rPr>
          <w:rFonts w:ascii="Book Antiqua" w:hAnsi="Book Antiqua"/>
          <w:sz w:val="24"/>
          <w:szCs w:val="28"/>
        </w:rPr>
        <w:t xml:space="preserve">and published </w:t>
      </w:r>
      <w:r w:rsidRPr="00CA3648">
        <w:rPr>
          <w:rFonts w:ascii="Book Antiqua" w:hAnsi="Book Antiqua"/>
          <w:b/>
          <w:bCs/>
          <w:sz w:val="24"/>
          <w:szCs w:val="28"/>
        </w:rPr>
        <w:t>the Companies (Removal of Names of Companies from the Register of</w:t>
      </w:r>
      <w:r>
        <w:rPr>
          <w:rFonts w:ascii="Book Antiqua" w:hAnsi="Book Antiqua"/>
          <w:b/>
          <w:bCs/>
          <w:sz w:val="24"/>
          <w:szCs w:val="28"/>
        </w:rPr>
        <w:t xml:space="preserve"> </w:t>
      </w:r>
      <w:r w:rsidRPr="00CA3648">
        <w:rPr>
          <w:rFonts w:ascii="Book Antiqua" w:hAnsi="Book Antiqua"/>
          <w:b/>
          <w:bCs/>
          <w:sz w:val="24"/>
          <w:szCs w:val="28"/>
        </w:rPr>
        <w:t>Companies) Amendment Rules, 2020</w:t>
      </w:r>
      <w:r>
        <w:rPr>
          <w:rFonts w:ascii="Book Antiqua" w:hAnsi="Book Antiqua"/>
          <w:b/>
          <w:bCs/>
          <w:sz w:val="24"/>
          <w:szCs w:val="28"/>
        </w:rPr>
        <w:t xml:space="preserve"> </w:t>
      </w:r>
      <w:r w:rsidRPr="00CA3648">
        <w:rPr>
          <w:rFonts w:ascii="Book Antiqua" w:hAnsi="Book Antiqua"/>
          <w:b/>
          <w:bCs/>
          <w:sz w:val="24"/>
          <w:szCs w:val="28"/>
        </w:rPr>
        <w:t xml:space="preserve"> </w:t>
      </w:r>
      <w:r w:rsidRPr="00CA3648">
        <w:rPr>
          <w:rFonts w:ascii="Book Antiqua" w:hAnsi="Book Antiqua"/>
          <w:sz w:val="24"/>
          <w:szCs w:val="28"/>
        </w:rPr>
        <w:t>further to amend the Companies (Removal of Names of Companies from the Register of</w:t>
      </w:r>
      <w:r w:rsidRPr="00CA3648">
        <w:rPr>
          <w:rFonts w:ascii="Book Antiqua" w:hAnsi="Book Antiqua"/>
          <w:sz w:val="24"/>
          <w:szCs w:val="28"/>
        </w:rPr>
        <w:t xml:space="preserve"> </w:t>
      </w:r>
      <w:r w:rsidRPr="00CA3648">
        <w:rPr>
          <w:rFonts w:ascii="Book Antiqua" w:hAnsi="Book Antiqua"/>
          <w:sz w:val="24"/>
          <w:szCs w:val="28"/>
        </w:rPr>
        <w:t>Companies) Rules, 2016</w:t>
      </w:r>
      <w:r w:rsidR="00374A6B">
        <w:rPr>
          <w:rFonts w:ascii="Book Antiqua" w:hAnsi="Book Antiqua"/>
          <w:sz w:val="24"/>
          <w:szCs w:val="28"/>
        </w:rPr>
        <w:t>.</w:t>
      </w:r>
    </w:p>
    <w:p w14:paraId="360F5E8D" w14:textId="77777777" w:rsidR="00CA3648" w:rsidRDefault="00CA3648" w:rsidP="00066985">
      <w:pPr>
        <w:ind w:left="720" w:right="280"/>
        <w:jc w:val="both"/>
        <w:rPr>
          <w:rFonts w:ascii="Book Antiqua" w:hAnsi="Book Antiqua"/>
          <w:sz w:val="24"/>
          <w:szCs w:val="28"/>
        </w:rPr>
      </w:pPr>
    </w:p>
    <w:p w14:paraId="1F72728A" w14:textId="2DEB0E9E" w:rsidR="00A66ACC" w:rsidRPr="00374A6B" w:rsidRDefault="00A66ACC" w:rsidP="00066985">
      <w:pPr>
        <w:ind w:left="720" w:right="280"/>
        <w:jc w:val="both"/>
        <w:rPr>
          <w:rFonts w:ascii="Book Antiqua" w:hAnsi="Book Antiqua"/>
          <w:b/>
          <w:bCs/>
          <w:sz w:val="24"/>
          <w:szCs w:val="28"/>
          <w:u w:val="single"/>
        </w:rPr>
      </w:pPr>
      <w:r w:rsidRPr="00374A6B">
        <w:rPr>
          <w:rFonts w:ascii="Book Antiqua" w:hAnsi="Book Antiqua"/>
          <w:b/>
          <w:bCs/>
          <w:sz w:val="24"/>
          <w:szCs w:val="28"/>
          <w:u w:val="single"/>
        </w:rPr>
        <w:t>Key Highlights:</w:t>
      </w:r>
    </w:p>
    <w:p w14:paraId="2D9C92E6" w14:textId="6ABC50AD" w:rsidR="00A66ACC" w:rsidRDefault="00A66ACC" w:rsidP="00066985">
      <w:pPr>
        <w:ind w:left="720" w:right="280"/>
        <w:jc w:val="both"/>
        <w:rPr>
          <w:rFonts w:ascii="Book Antiqua" w:hAnsi="Book Antiqua"/>
          <w:sz w:val="24"/>
          <w:szCs w:val="28"/>
        </w:rPr>
      </w:pPr>
    </w:p>
    <w:p w14:paraId="045734FB" w14:textId="6E55602A" w:rsidR="00CA0E33" w:rsidRDefault="00374A6B" w:rsidP="00066985">
      <w:pPr>
        <w:ind w:left="720" w:right="280"/>
        <w:jc w:val="both"/>
        <w:rPr>
          <w:rFonts w:ascii="Book Antiqua" w:hAnsi="Book Antiqua"/>
          <w:sz w:val="24"/>
          <w:szCs w:val="28"/>
        </w:rPr>
      </w:pPr>
      <w:r>
        <w:rPr>
          <w:rFonts w:ascii="Book Antiqua" w:hAnsi="Book Antiqua"/>
          <w:sz w:val="24"/>
          <w:szCs w:val="28"/>
        </w:rPr>
        <w:t xml:space="preserve">1. Applicability: with effect from date of </w:t>
      </w:r>
      <w:r w:rsidRPr="00374A6B">
        <w:rPr>
          <w:rFonts w:ascii="Book Antiqua" w:hAnsi="Book Antiqua"/>
          <w:sz w:val="24"/>
          <w:szCs w:val="28"/>
        </w:rPr>
        <w:t>publication in the Official Gazette</w:t>
      </w:r>
      <w:r>
        <w:rPr>
          <w:rFonts w:ascii="Book Antiqua" w:hAnsi="Book Antiqua"/>
          <w:sz w:val="24"/>
          <w:szCs w:val="28"/>
        </w:rPr>
        <w:t xml:space="preserve"> i.e. 29.06.2020.</w:t>
      </w:r>
    </w:p>
    <w:p w14:paraId="5C5720AB" w14:textId="158D323D" w:rsidR="00374A6B" w:rsidRDefault="00374A6B" w:rsidP="00066985">
      <w:pPr>
        <w:ind w:left="720" w:right="280"/>
        <w:jc w:val="both"/>
        <w:rPr>
          <w:rFonts w:ascii="Book Antiqua" w:hAnsi="Book Antiqua"/>
          <w:sz w:val="24"/>
          <w:szCs w:val="28"/>
        </w:rPr>
      </w:pPr>
    </w:p>
    <w:p w14:paraId="64CD1A23" w14:textId="56F3E738" w:rsidR="00374A6B" w:rsidRDefault="00374A6B" w:rsidP="00066985">
      <w:pPr>
        <w:ind w:left="720" w:right="280"/>
        <w:jc w:val="both"/>
        <w:rPr>
          <w:rFonts w:ascii="Book Antiqua" w:hAnsi="Book Antiqua"/>
          <w:sz w:val="24"/>
          <w:szCs w:val="28"/>
        </w:rPr>
      </w:pPr>
      <w:r>
        <w:rPr>
          <w:rFonts w:ascii="Book Antiqua" w:hAnsi="Book Antiqua"/>
          <w:sz w:val="24"/>
          <w:szCs w:val="28"/>
        </w:rPr>
        <w:t>2. Following provisions added in Rule 4 (3) (</w:t>
      </w:r>
      <w:proofErr w:type="spellStart"/>
      <w:r>
        <w:rPr>
          <w:rFonts w:ascii="Book Antiqua" w:hAnsi="Book Antiqua"/>
          <w:sz w:val="24"/>
          <w:szCs w:val="28"/>
        </w:rPr>
        <w:t>i</w:t>
      </w:r>
      <w:proofErr w:type="spellEnd"/>
      <w:r>
        <w:rPr>
          <w:rFonts w:ascii="Book Antiqua" w:hAnsi="Book Antiqua"/>
          <w:sz w:val="24"/>
          <w:szCs w:val="28"/>
        </w:rPr>
        <w:t xml:space="preserve">) </w:t>
      </w:r>
      <w:r w:rsidR="009C26FD">
        <w:rPr>
          <w:rFonts w:ascii="Book Antiqua" w:hAnsi="Book Antiqua"/>
          <w:sz w:val="24"/>
          <w:szCs w:val="28"/>
        </w:rPr>
        <w:t xml:space="preserve">in </w:t>
      </w:r>
      <w:r w:rsidR="009C26FD" w:rsidRPr="009C26FD">
        <w:rPr>
          <w:rFonts w:ascii="Book Antiqua" w:hAnsi="Book Antiqua"/>
          <w:sz w:val="24"/>
          <w:szCs w:val="28"/>
        </w:rPr>
        <w:t>the Companies (Removal of Names of Companies from the Register of Companies) Rules, 2016</w:t>
      </w:r>
    </w:p>
    <w:p w14:paraId="143225FA" w14:textId="65FA3DC9" w:rsidR="00374A6B" w:rsidRDefault="00374A6B" w:rsidP="00066985">
      <w:pPr>
        <w:ind w:left="720" w:right="280"/>
        <w:jc w:val="both"/>
        <w:rPr>
          <w:rFonts w:ascii="Book Antiqua" w:hAnsi="Book Antiqua"/>
          <w:sz w:val="24"/>
          <w:szCs w:val="28"/>
        </w:rPr>
      </w:pPr>
    </w:p>
    <w:p w14:paraId="4C213E2E" w14:textId="4239FC5D" w:rsidR="009C26FD" w:rsidRDefault="009C26FD" w:rsidP="00066985">
      <w:pPr>
        <w:ind w:left="720" w:right="280"/>
        <w:jc w:val="both"/>
        <w:rPr>
          <w:rFonts w:ascii="Book Antiqua" w:hAnsi="Book Antiqua"/>
          <w:sz w:val="24"/>
          <w:szCs w:val="28"/>
        </w:rPr>
      </w:pPr>
      <w:r>
        <w:rPr>
          <w:rFonts w:ascii="Book Antiqua" w:hAnsi="Book Antiqua"/>
          <w:sz w:val="24"/>
          <w:szCs w:val="28"/>
        </w:rPr>
        <w:t xml:space="preserve">Rule </w:t>
      </w:r>
      <w:proofErr w:type="gramStart"/>
      <w:r>
        <w:rPr>
          <w:rFonts w:ascii="Book Antiqua" w:hAnsi="Book Antiqua"/>
          <w:sz w:val="24"/>
          <w:szCs w:val="28"/>
        </w:rPr>
        <w:t>4 :</w:t>
      </w:r>
      <w:proofErr w:type="gramEnd"/>
      <w:r>
        <w:rPr>
          <w:rFonts w:ascii="Book Antiqua" w:hAnsi="Book Antiqua"/>
          <w:sz w:val="24"/>
          <w:szCs w:val="28"/>
        </w:rPr>
        <w:t xml:space="preserve"> </w:t>
      </w:r>
      <w:r w:rsidRPr="009C26FD">
        <w:rPr>
          <w:rFonts w:ascii="Book Antiqua" w:hAnsi="Book Antiqua"/>
          <w:sz w:val="24"/>
          <w:szCs w:val="28"/>
        </w:rPr>
        <w:t>Application for removal of name of company.—</w:t>
      </w:r>
    </w:p>
    <w:p w14:paraId="45934883" w14:textId="3E51A36E" w:rsidR="009C26FD" w:rsidRDefault="009C26FD" w:rsidP="00066985">
      <w:pPr>
        <w:ind w:left="720" w:right="280"/>
        <w:jc w:val="both"/>
        <w:rPr>
          <w:rFonts w:ascii="Book Antiqua" w:hAnsi="Book Antiqua"/>
          <w:sz w:val="24"/>
          <w:szCs w:val="28"/>
        </w:rPr>
      </w:pPr>
    </w:p>
    <w:p w14:paraId="19589A27" w14:textId="6563E4D6" w:rsidR="009C26FD" w:rsidRDefault="009C26FD" w:rsidP="00066985">
      <w:pPr>
        <w:ind w:left="720" w:right="280"/>
        <w:jc w:val="both"/>
        <w:rPr>
          <w:rFonts w:ascii="Book Antiqua" w:hAnsi="Book Antiqua"/>
          <w:sz w:val="24"/>
          <w:szCs w:val="28"/>
        </w:rPr>
      </w:pPr>
      <w:r>
        <w:rPr>
          <w:rFonts w:ascii="Book Antiqua" w:hAnsi="Book Antiqua"/>
          <w:sz w:val="24"/>
          <w:szCs w:val="28"/>
        </w:rPr>
        <w:t>Rule 4 (3) (</w:t>
      </w:r>
      <w:proofErr w:type="spellStart"/>
      <w:r>
        <w:rPr>
          <w:rFonts w:ascii="Book Antiqua" w:hAnsi="Book Antiqua"/>
          <w:sz w:val="24"/>
          <w:szCs w:val="28"/>
        </w:rPr>
        <w:t>i</w:t>
      </w:r>
      <w:proofErr w:type="spellEnd"/>
      <w:proofErr w:type="gramStart"/>
      <w:r>
        <w:rPr>
          <w:rFonts w:ascii="Book Antiqua" w:hAnsi="Book Antiqua"/>
          <w:sz w:val="24"/>
          <w:szCs w:val="28"/>
        </w:rPr>
        <w:t>) :</w:t>
      </w:r>
      <w:proofErr w:type="gramEnd"/>
      <w:r>
        <w:rPr>
          <w:rFonts w:ascii="Book Antiqua" w:hAnsi="Book Antiqua"/>
          <w:sz w:val="24"/>
          <w:szCs w:val="28"/>
        </w:rPr>
        <w:t xml:space="preserve"> </w:t>
      </w:r>
      <w:r w:rsidRPr="009C26FD">
        <w:rPr>
          <w:rFonts w:ascii="Book Antiqua" w:hAnsi="Book Antiqua"/>
          <w:sz w:val="24"/>
          <w:szCs w:val="28"/>
        </w:rPr>
        <w:t xml:space="preserve">The application in Form STK 2 shall be accompanied by </w:t>
      </w:r>
      <w:r>
        <w:rPr>
          <w:rFonts w:ascii="Book Antiqua" w:hAnsi="Book Antiqua"/>
          <w:sz w:val="24"/>
          <w:szCs w:val="28"/>
        </w:rPr>
        <w:t>–</w:t>
      </w:r>
      <w:r w:rsidRPr="009C26FD">
        <w:rPr>
          <w:rFonts w:ascii="Book Antiqua" w:hAnsi="Book Antiqua"/>
          <w:sz w:val="24"/>
          <w:szCs w:val="28"/>
        </w:rPr>
        <w:t xml:space="preserve"> </w:t>
      </w:r>
    </w:p>
    <w:p w14:paraId="32E018BE" w14:textId="77777777" w:rsidR="009C26FD" w:rsidRPr="009C26FD" w:rsidRDefault="009C26FD" w:rsidP="00066985">
      <w:pPr>
        <w:ind w:left="720" w:right="280"/>
        <w:jc w:val="both"/>
        <w:rPr>
          <w:rFonts w:ascii="Book Antiqua" w:hAnsi="Book Antiqua"/>
          <w:sz w:val="24"/>
          <w:szCs w:val="28"/>
        </w:rPr>
      </w:pPr>
    </w:p>
    <w:p w14:paraId="5CF784A2" w14:textId="444ED95B" w:rsidR="009C26FD" w:rsidRDefault="009C26FD" w:rsidP="00066985">
      <w:pPr>
        <w:ind w:left="720" w:right="280"/>
        <w:jc w:val="both"/>
        <w:rPr>
          <w:rFonts w:ascii="Book Antiqua" w:hAnsi="Book Antiqua"/>
          <w:sz w:val="24"/>
          <w:szCs w:val="28"/>
        </w:rPr>
      </w:pPr>
      <w:r w:rsidRPr="009C26FD">
        <w:rPr>
          <w:rFonts w:ascii="Book Antiqua" w:hAnsi="Book Antiqua"/>
          <w:sz w:val="24"/>
          <w:szCs w:val="28"/>
        </w:rPr>
        <w:t>(</w:t>
      </w:r>
      <w:proofErr w:type="spellStart"/>
      <w:r w:rsidRPr="009C26FD">
        <w:rPr>
          <w:rFonts w:ascii="Book Antiqua" w:hAnsi="Book Antiqua"/>
          <w:sz w:val="24"/>
          <w:szCs w:val="28"/>
        </w:rPr>
        <w:t>i</w:t>
      </w:r>
      <w:proofErr w:type="spellEnd"/>
      <w:r w:rsidRPr="009C26FD">
        <w:rPr>
          <w:rFonts w:ascii="Book Antiqua" w:hAnsi="Book Antiqua"/>
          <w:sz w:val="24"/>
          <w:szCs w:val="28"/>
        </w:rPr>
        <w:t xml:space="preserve">) indemnity bond duly </w:t>
      </w:r>
      <w:proofErr w:type="spellStart"/>
      <w:r w:rsidRPr="009C26FD">
        <w:rPr>
          <w:rFonts w:ascii="Book Antiqua" w:hAnsi="Book Antiqua"/>
          <w:sz w:val="24"/>
          <w:szCs w:val="28"/>
        </w:rPr>
        <w:t>notarised</w:t>
      </w:r>
      <w:proofErr w:type="spellEnd"/>
      <w:r w:rsidRPr="009C26FD">
        <w:rPr>
          <w:rFonts w:ascii="Book Antiqua" w:hAnsi="Book Antiqua"/>
          <w:sz w:val="24"/>
          <w:szCs w:val="28"/>
        </w:rPr>
        <w:t xml:space="preserve"> by every director in Form STK 3;  </w:t>
      </w:r>
    </w:p>
    <w:p w14:paraId="1FF55C51" w14:textId="22E34441" w:rsidR="009C26FD" w:rsidRDefault="009C26FD" w:rsidP="00066985">
      <w:pPr>
        <w:ind w:left="720" w:right="280"/>
        <w:jc w:val="both"/>
        <w:rPr>
          <w:rFonts w:ascii="Book Antiqua" w:hAnsi="Book Antiqua"/>
          <w:sz w:val="24"/>
          <w:szCs w:val="28"/>
        </w:rPr>
      </w:pPr>
    </w:p>
    <w:p w14:paraId="21FE8D2E" w14:textId="3CC69D26" w:rsidR="009C26FD" w:rsidRDefault="009C26FD" w:rsidP="00066985">
      <w:pPr>
        <w:ind w:left="720" w:right="280"/>
        <w:jc w:val="both"/>
        <w:rPr>
          <w:b/>
          <w:bCs/>
        </w:rPr>
      </w:pPr>
      <w:r>
        <w:rPr>
          <w:b/>
          <w:bCs/>
        </w:rPr>
        <w:t>Provisions Added:</w:t>
      </w:r>
    </w:p>
    <w:p w14:paraId="5EB40F95" w14:textId="77777777" w:rsidR="009C26FD" w:rsidRDefault="009C26FD" w:rsidP="00066985">
      <w:pPr>
        <w:ind w:left="720" w:right="280"/>
        <w:jc w:val="both"/>
        <w:rPr>
          <w:b/>
          <w:bCs/>
        </w:rPr>
      </w:pPr>
    </w:p>
    <w:p w14:paraId="03BE2744" w14:textId="65EA0AFA" w:rsidR="009C26FD" w:rsidRPr="009C26FD" w:rsidRDefault="009C26FD" w:rsidP="00066985">
      <w:pPr>
        <w:ind w:left="720" w:right="280"/>
        <w:jc w:val="both"/>
        <w:rPr>
          <w:b/>
          <w:bCs/>
        </w:rPr>
      </w:pPr>
      <w:r w:rsidRPr="009C26FD">
        <w:rPr>
          <w:b/>
          <w:bCs/>
        </w:rPr>
        <w:t>Provided that in case of a ─</w:t>
      </w:r>
    </w:p>
    <w:p w14:paraId="7C4B8244" w14:textId="77D1644F" w:rsidR="009C26FD" w:rsidRDefault="009C26FD" w:rsidP="00066985">
      <w:pPr>
        <w:ind w:left="720" w:right="280"/>
        <w:jc w:val="both"/>
      </w:pPr>
    </w:p>
    <w:p w14:paraId="45D1FFC1" w14:textId="77777777" w:rsidR="009C26FD" w:rsidRDefault="009C26FD" w:rsidP="00066985">
      <w:pPr>
        <w:ind w:left="720" w:right="280"/>
        <w:jc w:val="both"/>
      </w:pPr>
      <w:r>
        <w:t xml:space="preserve">(a) Government company in which the entire paid up share capital is held by the Central Government, or by any State Government or Governments or by the Central Government and one or more State Governments; or </w:t>
      </w:r>
    </w:p>
    <w:p w14:paraId="49EB1CDD" w14:textId="77777777" w:rsidR="009C26FD" w:rsidRDefault="009C26FD" w:rsidP="00066985">
      <w:pPr>
        <w:ind w:left="720" w:right="280"/>
        <w:jc w:val="both"/>
      </w:pPr>
    </w:p>
    <w:p w14:paraId="37022369" w14:textId="244D70BF" w:rsidR="009C26FD" w:rsidRDefault="009C26FD" w:rsidP="00066985">
      <w:pPr>
        <w:ind w:left="720" w:right="280"/>
        <w:jc w:val="both"/>
        <w:rPr>
          <w:rFonts w:ascii="Book Antiqua" w:hAnsi="Book Antiqua"/>
          <w:sz w:val="24"/>
          <w:szCs w:val="28"/>
        </w:rPr>
      </w:pPr>
      <w:r>
        <w:t>(b) subsidiary of a Government company, referred to in clause (a), in which the entire paid up share capital is held by that Government company,</w:t>
      </w:r>
    </w:p>
    <w:p w14:paraId="6C5FABB5" w14:textId="5BBF1D14" w:rsidR="00374A6B" w:rsidRDefault="00374A6B" w:rsidP="00066985">
      <w:pPr>
        <w:ind w:left="720" w:right="280"/>
        <w:jc w:val="both"/>
        <w:rPr>
          <w:rFonts w:ascii="Book Antiqua" w:hAnsi="Book Antiqua"/>
          <w:sz w:val="24"/>
          <w:szCs w:val="28"/>
        </w:rPr>
      </w:pPr>
    </w:p>
    <w:p w14:paraId="4DCB7D74" w14:textId="58D2AD3E" w:rsidR="009C26FD" w:rsidRPr="009C26FD" w:rsidRDefault="009C26FD" w:rsidP="00066985">
      <w:pPr>
        <w:pStyle w:val="ListParagraph"/>
        <w:numPr>
          <w:ilvl w:val="0"/>
          <w:numId w:val="6"/>
        </w:numPr>
        <w:ind w:right="280"/>
        <w:jc w:val="both"/>
        <w:rPr>
          <w:rFonts w:ascii="Book Antiqua" w:hAnsi="Book Antiqua"/>
          <w:sz w:val="24"/>
          <w:szCs w:val="28"/>
        </w:rPr>
      </w:pPr>
      <w:r>
        <w:t xml:space="preserve">a duly </w:t>
      </w:r>
      <w:proofErr w:type="spellStart"/>
      <w:r>
        <w:t>notarised</w:t>
      </w:r>
      <w:proofErr w:type="spellEnd"/>
      <w:r>
        <w:t xml:space="preserve"> indemnity bond in Form STK-3A shall be given by an </w:t>
      </w:r>
      <w:proofErr w:type="spellStart"/>
      <w:r>
        <w:t>authorised</w:t>
      </w:r>
      <w:proofErr w:type="spellEnd"/>
      <w:r>
        <w:t xml:space="preserve"> representative, not below the rank of Under Secretary or its equivalent, in the administrative Ministry or Department of the Government of India or the State Government, as the case may be, on behalf of the company‖.</w:t>
      </w:r>
    </w:p>
    <w:p w14:paraId="384E2AB0" w14:textId="5F19454E" w:rsidR="00374A6B" w:rsidRDefault="00374A6B" w:rsidP="00066985">
      <w:pPr>
        <w:ind w:left="720" w:right="280"/>
        <w:jc w:val="both"/>
        <w:rPr>
          <w:rFonts w:ascii="Book Antiqua" w:hAnsi="Book Antiqua"/>
          <w:sz w:val="24"/>
          <w:szCs w:val="28"/>
        </w:rPr>
      </w:pPr>
    </w:p>
    <w:p w14:paraId="67849DA5" w14:textId="3CB07704" w:rsidR="009C26FD" w:rsidRDefault="009C26FD" w:rsidP="00066985">
      <w:pPr>
        <w:ind w:left="720" w:right="280"/>
        <w:jc w:val="both"/>
        <w:rPr>
          <w:rFonts w:ascii="Book Antiqua" w:hAnsi="Book Antiqua"/>
          <w:sz w:val="24"/>
          <w:szCs w:val="28"/>
        </w:rPr>
      </w:pPr>
      <w:r>
        <w:rPr>
          <w:rFonts w:ascii="Book Antiqua" w:hAnsi="Book Antiqua"/>
          <w:sz w:val="24"/>
          <w:szCs w:val="28"/>
        </w:rPr>
        <w:t xml:space="preserve">3. Insertion in Serial No. 4 </w:t>
      </w:r>
      <w:r w:rsidRPr="009C26FD">
        <w:rPr>
          <w:rFonts w:ascii="Book Antiqua" w:hAnsi="Book Antiqua"/>
          <w:sz w:val="24"/>
          <w:szCs w:val="28"/>
        </w:rPr>
        <w:t>in Form STK 2, in the list of attachments</w:t>
      </w:r>
    </w:p>
    <w:p w14:paraId="2BA0EF2C" w14:textId="254D06BB" w:rsidR="009C26FD" w:rsidRDefault="009C26FD" w:rsidP="00066985">
      <w:pPr>
        <w:ind w:left="720" w:right="280"/>
        <w:jc w:val="both"/>
        <w:rPr>
          <w:rFonts w:ascii="Book Antiqua" w:hAnsi="Book Antiqua"/>
          <w:sz w:val="24"/>
          <w:szCs w:val="28"/>
        </w:rPr>
      </w:pPr>
    </w:p>
    <w:p w14:paraId="1707FA4B" w14:textId="1AC3469B" w:rsidR="009C26FD" w:rsidRPr="009C26FD" w:rsidRDefault="009C26FD" w:rsidP="00066985">
      <w:pPr>
        <w:tabs>
          <w:tab w:val="left" w:pos="990"/>
        </w:tabs>
        <w:ind w:left="720" w:right="280"/>
        <w:jc w:val="both"/>
        <w:rPr>
          <w:rFonts w:ascii="Book Antiqua" w:hAnsi="Book Antiqua"/>
          <w:i/>
          <w:iCs/>
          <w:sz w:val="24"/>
          <w:szCs w:val="28"/>
        </w:rPr>
      </w:pPr>
      <w:r w:rsidRPr="009C26FD">
        <w:rPr>
          <w:rFonts w:ascii="Book Antiqua" w:hAnsi="Book Antiqua"/>
          <w:i/>
          <w:iCs/>
          <w:sz w:val="24"/>
          <w:szCs w:val="28"/>
        </w:rPr>
        <w:t xml:space="preserve">the words </w:t>
      </w:r>
      <w:r w:rsidRPr="009C26FD">
        <w:rPr>
          <w:rFonts w:ascii="Book Antiqua" w:hAnsi="Book Antiqua"/>
          <w:i/>
          <w:iCs/>
          <w:sz w:val="24"/>
          <w:szCs w:val="28"/>
        </w:rPr>
        <w:t>“</w:t>
      </w:r>
      <w:r w:rsidRPr="009C26FD">
        <w:rPr>
          <w:rFonts w:ascii="Book Antiqua" w:hAnsi="Book Antiqua"/>
          <w:i/>
          <w:iCs/>
          <w:sz w:val="24"/>
          <w:szCs w:val="28"/>
        </w:rPr>
        <w:t>or by an</w:t>
      </w:r>
      <w:r w:rsidRPr="009C26FD">
        <w:rPr>
          <w:rFonts w:ascii="Book Antiqua" w:hAnsi="Book Antiqua"/>
          <w:i/>
          <w:iCs/>
          <w:sz w:val="24"/>
          <w:szCs w:val="28"/>
        </w:rPr>
        <w:t xml:space="preserve"> </w:t>
      </w:r>
      <w:proofErr w:type="spellStart"/>
      <w:r w:rsidRPr="009C26FD">
        <w:rPr>
          <w:rFonts w:ascii="Book Antiqua" w:hAnsi="Book Antiqua"/>
          <w:i/>
          <w:iCs/>
          <w:sz w:val="24"/>
          <w:szCs w:val="28"/>
        </w:rPr>
        <w:t>authorised</w:t>
      </w:r>
      <w:proofErr w:type="spellEnd"/>
      <w:r w:rsidRPr="009C26FD">
        <w:rPr>
          <w:rFonts w:ascii="Book Antiqua" w:hAnsi="Book Antiqua"/>
          <w:i/>
          <w:iCs/>
          <w:sz w:val="24"/>
          <w:szCs w:val="28"/>
        </w:rPr>
        <w:t xml:space="preserve"> representative of administrative Ministry/Department in Form No. STK – 3A</w:t>
      </w:r>
      <w:r w:rsidRPr="009C26FD">
        <w:rPr>
          <w:i/>
          <w:iCs/>
          <w:sz w:val="24"/>
          <w:szCs w:val="28"/>
        </w:rPr>
        <w:t>”</w:t>
      </w:r>
      <w:r w:rsidRPr="009C26FD">
        <w:rPr>
          <w:rFonts w:ascii="Book Antiqua" w:hAnsi="Book Antiqua"/>
          <w:i/>
          <w:iCs/>
          <w:sz w:val="24"/>
          <w:szCs w:val="28"/>
        </w:rPr>
        <w:t xml:space="preserve"> shall be inserted.</w:t>
      </w:r>
    </w:p>
    <w:p w14:paraId="32369959" w14:textId="73A5C65E" w:rsidR="009C26FD" w:rsidRDefault="009C26FD" w:rsidP="00066985">
      <w:pPr>
        <w:ind w:left="720" w:right="280"/>
        <w:jc w:val="both"/>
        <w:rPr>
          <w:rFonts w:ascii="Book Antiqua" w:hAnsi="Book Antiqua"/>
          <w:sz w:val="24"/>
          <w:szCs w:val="28"/>
        </w:rPr>
      </w:pPr>
    </w:p>
    <w:p w14:paraId="39B7F896" w14:textId="23CAACA7" w:rsidR="009C26FD" w:rsidRDefault="003E71D9" w:rsidP="00066985">
      <w:pPr>
        <w:ind w:left="720" w:right="280"/>
        <w:jc w:val="both"/>
        <w:rPr>
          <w:rFonts w:ascii="Book Antiqua" w:hAnsi="Book Antiqua"/>
          <w:sz w:val="24"/>
          <w:szCs w:val="28"/>
        </w:rPr>
      </w:pPr>
      <w:r>
        <w:rPr>
          <w:rFonts w:ascii="Book Antiqua" w:hAnsi="Book Antiqua"/>
          <w:sz w:val="24"/>
          <w:szCs w:val="28"/>
        </w:rPr>
        <w:t xml:space="preserve">4. </w:t>
      </w:r>
      <w:r w:rsidRPr="003E71D9">
        <w:rPr>
          <w:rFonts w:ascii="Book Antiqua" w:hAnsi="Book Antiqua"/>
          <w:sz w:val="24"/>
          <w:szCs w:val="28"/>
        </w:rPr>
        <w:t>Form No. STK – 3A</w:t>
      </w:r>
      <w:r>
        <w:rPr>
          <w:rFonts w:ascii="Book Antiqua" w:hAnsi="Book Antiqua"/>
          <w:sz w:val="24"/>
          <w:szCs w:val="28"/>
        </w:rPr>
        <w:t xml:space="preserve"> (</w:t>
      </w:r>
      <w:r w:rsidRPr="003E71D9">
        <w:rPr>
          <w:rFonts w:ascii="Book Antiqua" w:hAnsi="Book Antiqua"/>
          <w:sz w:val="24"/>
          <w:szCs w:val="28"/>
        </w:rPr>
        <w:t>Indemnity Bond</w:t>
      </w:r>
      <w:r>
        <w:rPr>
          <w:rFonts w:ascii="Book Antiqua" w:hAnsi="Book Antiqua"/>
          <w:sz w:val="24"/>
          <w:szCs w:val="28"/>
        </w:rPr>
        <w:t>) introduced.</w:t>
      </w:r>
    </w:p>
    <w:p w14:paraId="314E54CA" w14:textId="2517A639" w:rsidR="003E71D9" w:rsidRDefault="003E71D9" w:rsidP="00066985">
      <w:pPr>
        <w:ind w:left="720" w:right="280"/>
        <w:jc w:val="both"/>
        <w:rPr>
          <w:rFonts w:ascii="Book Antiqua" w:hAnsi="Book Antiqua"/>
          <w:sz w:val="24"/>
          <w:szCs w:val="28"/>
        </w:rPr>
      </w:pPr>
    </w:p>
    <w:p w14:paraId="17508E35" w14:textId="4F66FE4D" w:rsidR="003E71D9" w:rsidRPr="003E71D9" w:rsidRDefault="003E71D9" w:rsidP="00066985">
      <w:pPr>
        <w:ind w:left="720" w:right="280"/>
        <w:jc w:val="both"/>
        <w:rPr>
          <w:rFonts w:ascii="Book Antiqua" w:hAnsi="Book Antiqua"/>
          <w:b/>
          <w:bCs/>
          <w:sz w:val="24"/>
          <w:szCs w:val="28"/>
          <w:u w:val="single"/>
        </w:rPr>
      </w:pPr>
      <w:r w:rsidRPr="003E71D9">
        <w:rPr>
          <w:rFonts w:ascii="Book Antiqua" w:hAnsi="Book Antiqua"/>
          <w:b/>
          <w:bCs/>
          <w:sz w:val="24"/>
          <w:szCs w:val="28"/>
          <w:u w:val="single"/>
        </w:rPr>
        <w:t>Format of Form No. STK-3A</w:t>
      </w:r>
    </w:p>
    <w:p w14:paraId="62833871" w14:textId="42B96CBD" w:rsidR="009C26FD" w:rsidRDefault="009C26FD" w:rsidP="00066985">
      <w:pPr>
        <w:ind w:left="720" w:right="280"/>
        <w:jc w:val="both"/>
        <w:rPr>
          <w:rFonts w:ascii="Book Antiqua" w:hAnsi="Book Antiqua"/>
          <w:sz w:val="24"/>
          <w:szCs w:val="28"/>
        </w:rPr>
      </w:pPr>
    </w:p>
    <w:p w14:paraId="5E8D607B" w14:textId="70BB3602" w:rsidR="00CF077E" w:rsidRDefault="00CF077E" w:rsidP="00066985">
      <w:pPr>
        <w:ind w:left="720" w:right="280"/>
        <w:jc w:val="both"/>
        <w:rPr>
          <w:rFonts w:ascii="Book Antiqua" w:hAnsi="Book Antiqua"/>
          <w:sz w:val="24"/>
          <w:szCs w:val="28"/>
        </w:rPr>
      </w:pPr>
    </w:p>
    <w:p w14:paraId="5913D712" w14:textId="692EC08D" w:rsidR="00CF077E" w:rsidRDefault="00CF077E" w:rsidP="00066985">
      <w:pPr>
        <w:ind w:left="720" w:right="280"/>
        <w:jc w:val="both"/>
        <w:rPr>
          <w:rFonts w:ascii="Book Antiqua" w:hAnsi="Book Antiqua"/>
          <w:sz w:val="24"/>
          <w:szCs w:val="28"/>
        </w:rPr>
      </w:pPr>
    </w:p>
    <w:p w14:paraId="419DDA75" w14:textId="5FD2904C" w:rsidR="00CF077E" w:rsidRDefault="00CF077E" w:rsidP="00066985">
      <w:pPr>
        <w:ind w:left="720" w:right="280"/>
        <w:jc w:val="both"/>
        <w:rPr>
          <w:rFonts w:ascii="Book Antiqua" w:hAnsi="Book Antiqua"/>
          <w:sz w:val="24"/>
          <w:szCs w:val="28"/>
        </w:rPr>
      </w:pPr>
    </w:p>
    <w:p w14:paraId="2BF68CA0" w14:textId="2C7DA7E0" w:rsidR="00CF077E" w:rsidRDefault="00CF077E" w:rsidP="00066985">
      <w:pPr>
        <w:ind w:left="720" w:right="280"/>
        <w:jc w:val="both"/>
        <w:rPr>
          <w:rFonts w:ascii="Book Antiqua" w:hAnsi="Book Antiqua"/>
          <w:sz w:val="24"/>
          <w:szCs w:val="28"/>
        </w:rPr>
      </w:pPr>
    </w:p>
    <w:p w14:paraId="6B9DF65E" w14:textId="2601649E" w:rsidR="00CF077E" w:rsidRDefault="00CF077E" w:rsidP="00066985">
      <w:pPr>
        <w:ind w:left="720" w:right="280"/>
        <w:jc w:val="both"/>
        <w:rPr>
          <w:rFonts w:ascii="Book Antiqua" w:hAnsi="Book Antiqua"/>
          <w:sz w:val="24"/>
          <w:szCs w:val="28"/>
        </w:rPr>
      </w:pPr>
    </w:p>
    <w:p w14:paraId="1E7DCD9A" w14:textId="77777777" w:rsidR="00CF077E" w:rsidRDefault="00CF077E" w:rsidP="00066985">
      <w:pPr>
        <w:ind w:left="720" w:right="280"/>
        <w:jc w:val="both"/>
        <w:rPr>
          <w:rFonts w:ascii="Book Antiqua" w:hAnsi="Book Antiqua"/>
          <w:sz w:val="24"/>
          <w:szCs w:val="28"/>
        </w:rPr>
      </w:pPr>
    </w:p>
    <w:p w14:paraId="13ABA651" w14:textId="281D8CAA" w:rsidR="00CF077E" w:rsidRPr="00CF077E" w:rsidRDefault="003E71D9" w:rsidP="00066985">
      <w:pPr>
        <w:ind w:left="720" w:right="280"/>
        <w:jc w:val="center"/>
        <w:rPr>
          <w:b/>
          <w:bCs/>
          <w:sz w:val="24"/>
          <w:szCs w:val="24"/>
        </w:rPr>
      </w:pPr>
      <w:r w:rsidRPr="00CF077E">
        <w:rPr>
          <w:b/>
          <w:bCs/>
          <w:sz w:val="24"/>
          <w:szCs w:val="24"/>
        </w:rPr>
        <w:t>Form No. STK – 3A</w:t>
      </w:r>
    </w:p>
    <w:p w14:paraId="275DEE53" w14:textId="5B455C5E" w:rsidR="00CF077E" w:rsidRPr="00CF077E" w:rsidRDefault="003E71D9" w:rsidP="00066985">
      <w:pPr>
        <w:ind w:left="720" w:right="280"/>
        <w:jc w:val="center"/>
        <w:rPr>
          <w:sz w:val="24"/>
          <w:szCs w:val="24"/>
        </w:rPr>
      </w:pPr>
      <w:r w:rsidRPr="00CF077E">
        <w:rPr>
          <w:b/>
          <w:bCs/>
          <w:sz w:val="24"/>
          <w:szCs w:val="24"/>
        </w:rPr>
        <w:t>Indemnity Bond</w:t>
      </w:r>
    </w:p>
    <w:p w14:paraId="0EF570AC" w14:textId="77777777" w:rsidR="00CF077E" w:rsidRPr="00CF077E" w:rsidRDefault="00CF077E" w:rsidP="00066985">
      <w:pPr>
        <w:ind w:left="720" w:right="280"/>
        <w:jc w:val="center"/>
        <w:rPr>
          <w:sz w:val="24"/>
          <w:szCs w:val="24"/>
        </w:rPr>
      </w:pPr>
    </w:p>
    <w:p w14:paraId="07216B49" w14:textId="78F026E3" w:rsidR="00CF077E" w:rsidRPr="00CF077E" w:rsidRDefault="003E71D9" w:rsidP="00066985">
      <w:pPr>
        <w:ind w:left="720" w:right="280"/>
        <w:jc w:val="center"/>
        <w:rPr>
          <w:b/>
          <w:bCs/>
          <w:i/>
          <w:iCs/>
          <w:sz w:val="24"/>
          <w:szCs w:val="24"/>
        </w:rPr>
      </w:pPr>
      <w:r w:rsidRPr="00CF077E">
        <w:rPr>
          <w:b/>
          <w:bCs/>
          <w:i/>
          <w:iCs/>
          <w:sz w:val="24"/>
          <w:szCs w:val="24"/>
        </w:rPr>
        <w:t xml:space="preserve">(To be drawn on Stamp Paper of appropriate value) (To be given by the </w:t>
      </w:r>
      <w:proofErr w:type="spellStart"/>
      <w:r w:rsidRPr="00CF077E">
        <w:rPr>
          <w:b/>
          <w:bCs/>
          <w:i/>
          <w:iCs/>
          <w:sz w:val="24"/>
          <w:szCs w:val="24"/>
        </w:rPr>
        <w:t>Authorised</w:t>
      </w:r>
      <w:proofErr w:type="spellEnd"/>
      <w:r w:rsidRPr="00CF077E">
        <w:rPr>
          <w:b/>
          <w:bCs/>
          <w:i/>
          <w:iCs/>
          <w:sz w:val="24"/>
          <w:szCs w:val="24"/>
        </w:rPr>
        <w:t xml:space="preserve"> Representative of the administrative Ministry/Department)</w:t>
      </w:r>
    </w:p>
    <w:p w14:paraId="3010B958" w14:textId="77777777" w:rsidR="00CF077E" w:rsidRPr="00CF077E" w:rsidRDefault="00CF077E" w:rsidP="00066985">
      <w:pPr>
        <w:ind w:left="720" w:right="280"/>
        <w:jc w:val="center"/>
        <w:rPr>
          <w:b/>
          <w:bCs/>
          <w:i/>
          <w:iCs/>
          <w:sz w:val="24"/>
          <w:szCs w:val="24"/>
        </w:rPr>
      </w:pPr>
    </w:p>
    <w:p w14:paraId="78509D60" w14:textId="0CA32795" w:rsidR="003E71D9" w:rsidRDefault="003E71D9" w:rsidP="00066985">
      <w:pPr>
        <w:ind w:left="720" w:right="280"/>
        <w:jc w:val="center"/>
        <w:rPr>
          <w:b/>
          <w:bCs/>
          <w:i/>
          <w:iCs/>
          <w:sz w:val="24"/>
          <w:szCs w:val="24"/>
        </w:rPr>
      </w:pPr>
      <w:r w:rsidRPr="00CF077E">
        <w:rPr>
          <w:b/>
          <w:bCs/>
          <w:i/>
          <w:iCs/>
          <w:sz w:val="24"/>
          <w:szCs w:val="24"/>
        </w:rPr>
        <w:t>[Pursuant to the proviso to clause (</w:t>
      </w:r>
      <w:proofErr w:type="spellStart"/>
      <w:r w:rsidRPr="00CF077E">
        <w:rPr>
          <w:b/>
          <w:bCs/>
          <w:i/>
          <w:iCs/>
          <w:sz w:val="24"/>
          <w:szCs w:val="24"/>
        </w:rPr>
        <w:t>i</w:t>
      </w:r>
      <w:proofErr w:type="spellEnd"/>
      <w:r w:rsidRPr="00CF077E">
        <w:rPr>
          <w:b/>
          <w:bCs/>
          <w:i/>
          <w:iCs/>
          <w:sz w:val="24"/>
          <w:szCs w:val="24"/>
        </w:rPr>
        <w:t>) of sub-rule (3) of rule 4 of the Companies (Removal of Names of Companies from the Register of Companies) Rules, 2016]</w:t>
      </w:r>
    </w:p>
    <w:p w14:paraId="6A3244F6" w14:textId="258C764C" w:rsidR="00CF077E" w:rsidRDefault="00CF077E" w:rsidP="00066985">
      <w:pPr>
        <w:ind w:left="720" w:right="280"/>
        <w:jc w:val="center"/>
        <w:rPr>
          <w:b/>
          <w:bCs/>
          <w:i/>
          <w:iCs/>
          <w:sz w:val="24"/>
          <w:szCs w:val="24"/>
        </w:rPr>
      </w:pPr>
    </w:p>
    <w:p w14:paraId="18A30ECA" w14:textId="427B124E" w:rsidR="00CF077E" w:rsidRDefault="00CF077E" w:rsidP="00066985">
      <w:pPr>
        <w:ind w:left="720" w:right="280"/>
        <w:jc w:val="center"/>
        <w:rPr>
          <w:b/>
          <w:bCs/>
          <w:i/>
          <w:iCs/>
          <w:sz w:val="24"/>
          <w:szCs w:val="24"/>
        </w:rPr>
      </w:pPr>
    </w:p>
    <w:p w14:paraId="18E461F1" w14:textId="77777777" w:rsidR="00CF077E" w:rsidRDefault="00CF077E" w:rsidP="00066985">
      <w:pPr>
        <w:tabs>
          <w:tab w:val="left" w:pos="90"/>
        </w:tabs>
        <w:ind w:left="720" w:right="280"/>
      </w:pPr>
      <w:r>
        <w:t xml:space="preserve">To, </w:t>
      </w:r>
    </w:p>
    <w:p w14:paraId="41E22706" w14:textId="77777777" w:rsidR="00CF077E" w:rsidRDefault="00CF077E" w:rsidP="00066985">
      <w:pPr>
        <w:tabs>
          <w:tab w:val="left" w:pos="90"/>
        </w:tabs>
        <w:ind w:left="720" w:right="280"/>
      </w:pPr>
    </w:p>
    <w:p w14:paraId="067A19A6" w14:textId="1BFFEC38" w:rsidR="00CF077E" w:rsidRDefault="00CF077E" w:rsidP="00066985">
      <w:pPr>
        <w:tabs>
          <w:tab w:val="left" w:pos="90"/>
        </w:tabs>
        <w:ind w:left="720" w:right="280"/>
      </w:pPr>
      <w:r>
        <w:t>The Registrar of Companies</w:t>
      </w:r>
    </w:p>
    <w:p w14:paraId="4415EE6B" w14:textId="1868630E" w:rsidR="00CF077E" w:rsidRDefault="00CF077E" w:rsidP="00066985">
      <w:pPr>
        <w:tabs>
          <w:tab w:val="left" w:pos="90"/>
        </w:tabs>
        <w:ind w:left="720" w:right="280"/>
      </w:pPr>
    </w:p>
    <w:p w14:paraId="1AD000D9" w14:textId="49282915" w:rsidR="00CF077E" w:rsidRDefault="00CF077E" w:rsidP="00066985">
      <w:pPr>
        <w:tabs>
          <w:tab w:val="left" w:pos="90"/>
        </w:tabs>
        <w:ind w:left="720" w:right="280"/>
        <w:jc w:val="both"/>
      </w:pPr>
      <w:r>
        <w:t xml:space="preserve">I, the </w:t>
      </w:r>
      <w:proofErr w:type="spellStart"/>
      <w:r>
        <w:t>authorised</w:t>
      </w:r>
      <w:proofErr w:type="spellEnd"/>
      <w:r>
        <w:t xml:space="preserve"> representative* of the ……………………………… (name of the administrative Ministry/Department) for the ……………………</w:t>
      </w:r>
      <w:proofErr w:type="gramStart"/>
      <w:r>
        <w:t>…..</w:t>
      </w:r>
      <w:proofErr w:type="gramEnd"/>
      <w:r>
        <w:t xml:space="preserve"> (mention name of the Government company), incorporated</w:t>
      </w:r>
      <w:r>
        <w:t xml:space="preserve"> </w:t>
      </w:r>
      <w:r>
        <w:t>on……………………under the Companies Act, 2013 or Companies Act, 1956 having its registered office at……………………, do hereby declare that the Government of India/State (name of the State to be mentioned in case the administrative Ministry/Department belongs to a State) hereby undertakes to indemnify : -</w:t>
      </w:r>
    </w:p>
    <w:p w14:paraId="24BCDEB3" w14:textId="7CB84B38" w:rsidR="00CF077E" w:rsidRDefault="00CF077E" w:rsidP="00066985">
      <w:pPr>
        <w:tabs>
          <w:tab w:val="left" w:pos="90"/>
        </w:tabs>
        <w:ind w:left="720" w:right="280"/>
        <w:jc w:val="both"/>
      </w:pPr>
    </w:p>
    <w:p w14:paraId="3D0399C8" w14:textId="77777777" w:rsidR="00CF077E" w:rsidRDefault="00CF077E" w:rsidP="00066985">
      <w:pPr>
        <w:tabs>
          <w:tab w:val="left" w:pos="90"/>
        </w:tabs>
        <w:ind w:left="720" w:right="280"/>
        <w:jc w:val="both"/>
      </w:pPr>
      <w:r>
        <w:t>(</w:t>
      </w:r>
      <w:proofErr w:type="spellStart"/>
      <w:r>
        <w:t>i</w:t>
      </w:r>
      <w:proofErr w:type="spellEnd"/>
      <w:r>
        <w:t xml:space="preserve">) the claimants for all lawful claims against the company arising in future after the striking off the name of the company; </w:t>
      </w:r>
    </w:p>
    <w:p w14:paraId="0C5D1C68" w14:textId="77777777" w:rsidR="00CF077E" w:rsidRDefault="00CF077E" w:rsidP="00066985">
      <w:pPr>
        <w:tabs>
          <w:tab w:val="left" w:pos="90"/>
        </w:tabs>
        <w:ind w:left="720" w:right="280"/>
        <w:jc w:val="both"/>
      </w:pPr>
    </w:p>
    <w:p w14:paraId="7E02D642" w14:textId="77777777" w:rsidR="00CF077E" w:rsidRDefault="00CF077E" w:rsidP="00066985">
      <w:pPr>
        <w:tabs>
          <w:tab w:val="left" w:pos="90"/>
        </w:tabs>
        <w:ind w:left="720" w:right="280"/>
        <w:jc w:val="both"/>
      </w:pPr>
      <w:r>
        <w:t xml:space="preserve">(ii) any person for any losses that may arise pursuant to striking off the name of the company; </w:t>
      </w:r>
    </w:p>
    <w:p w14:paraId="088BE672" w14:textId="77777777" w:rsidR="00CF077E" w:rsidRDefault="00CF077E" w:rsidP="00066985">
      <w:pPr>
        <w:tabs>
          <w:tab w:val="left" w:pos="90"/>
        </w:tabs>
        <w:ind w:left="720" w:right="280"/>
        <w:jc w:val="both"/>
      </w:pPr>
    </w:p>
    <w:p w14:paraId="452AAD83" w14:textId="4DE29571" w:rsidR="00CF077E" w:rsidRPr="00CF077E" w:rsidRDefault="00CF077E" w:rsidP="00066985">
      <w:pPr>
        <w:tabs>
          <w:tab w:val="left" w:pos="90"/>
        </w:tabs>
        <w:ind w:left="720" w:right="280"/>
        <w:jc w:val="both"/>
        <w:rPr>
          <w:rFonts w:ascii="Book Antiqua" w:hAnsi="Book Antiqua"/>
          <w:b/>
          <w:bCs/>
          <w:sz w:val="28"/>
          <w:szCs w:val="32"/>
        </w:rPr>
      </w:pPr>
      <w:r>
        <w:t>(iii) the claimants for all lawful claims and liabilities, which have not come to notice up to this stage, and if any claim arises or observed even after the name of the company has been struck off in terms of section 248 of the Companies Act, 2013.</w:t>
      </w:r>
    </w:p>
    <w:p w14:paraId="1F4E569A" w14:textId="1B5D256B" w:rsidR="003E71D9" w:rsidRPr="00CF077E" w:rsidRDefault="003E71D9" w:rsidP="00066985">
      <w:pPr>
        <w:tabs>
          <w:tab w:val="left" w:pos="90"/>
        </w:tabs>
        <w:ind w:left="720" w:right="280"/>
        <w:jc w:val="center"/>
        <w:rPr>
          <w:rFonts w:ascii="Book Antiqua" w:hAnsi="Book Antiqua"/>
          <w:sz w:val="28"/>
          <w:szCs w:val="32"/>
        </w:rPr>
      </w:pPr>
    </w:p>
    <w:p w14:paraId="5F713AAF" w14:textId="7298A878" w:rsidR="003E71D9" w:rsidRPr="00066985" w:rsidRDefault="00066985" w:rsidP="00066985">
      <w:pPr>
        <w:tabs>
          <w:tab w:val="left" w:pos="90"/>
        </w:tabs>
        <w:ind w:right="280"/>
        <w:jc w:val="both"/>
        <w:rPr>
          <w:rFonts w:ascii="Book Antiqua" w:hAnsi="Book Antiqua"/>
          <w:sz w:val="24"/>
          <w:szCs w:val="28"/>
        </w:rPr>
      </w:pPr>
      <w:r>
        <w:rPr>
          <w:rFonts w:ascii="Book Antiqua" w:hAnsi="Book Antiqua"/>
          <w:sz w:val="28"/>
          <w:szCs w:val="32"/>
        </w:rPr>
        <w:tab/>
      </w:r>
      <w:r>
        <w:rPr>
          <w:rFonts w:ascii="Book Antiqua" w:hAnsi="Book Antiqua"/>
          <w:sz w:val="28"/>
          <w:szCs w:val="32"/>
        </w:rPr>
        <w:tab/>
      </w:r>
      <w:r w:rsidRPr="00066985">
        <w:rPr>
          <w:rFonts w:ascii="Book Antiqua" w:hAnsi="Book Antiqua"/>
          <w:sz w:val="24"/>
          <w:szCs w:val="28"/>
        </w:rPr>
        <w:t xml:space="preserve">Date </w:t>
      </w:r>
    </w:p>
    <w:p w14:paraId="6583EBAB" w14:textId="10F4E481" w:rsidR="00066985" w:rsidRPr="00066985" w:rsidRDefault="00066985" w:rsidP="00066985">
      <w:pPr>
        <w:tabs>
          <w:tab w:val="left" w:pos="90"/>
        </w:tabs>
        <w:ind w:right="280"/>
        <w:jc w:val="both"/>
        <w:rPr>
          <w:rFonts w:ascii="Book Antiqua" w:hAnsi="Book Antiqua"/>
          <w:sz w:val="24"/>
          <w:szCs w:val="28"/>
        </w:rPr>
      </w:pPr>
    </w:p>
    <w:p w14:paraId="1DEED320" w14:textId="1BC0B2BE" w:rsidR="00066985" w:rsidRPr="00066985" w:rsidRDefault="00066985" w:rsidP="00066985">
      <w:pPr>
        <w:tabs>
          <w:tab w:val="left" w:pos="90"/>
        </w:tabs>
        <w:ind w:right="280"/>
        <w:jc w:val="both"/>
        <w:rPr>
          <w:rFonts w:ascii="Book Antiqua" w:hAnsi="Book Antiqua"/>
          <w:sz w:val="24"/>
          <w:szCs w:val="28"/>
        </w:rPr>
      </w:pPr>
      <w:r w:rsidRPr="00066985">
        <w:rPr>
          <w:rFonts w:ascii="Book Antiqua" w:hAnsi="Book Antiqua"/>
          <w:sz w:val="24"/>
          <w:szCs w:val="28"/>
        </w:rPr>
        <w:tab/>
      </w:r>
      <w:r w:rsidRPr="00066985">
        <w:rPr>
          <w:rFonts w:ascii="Book Antiqua" w:hAnsi="Book Antiqua"/>
          <w:sz w:val="24"/>
          <w:szCs w:val="28"/>
        </w:rPr>
        <w:tab/>
        <w:t>Place</w:t>
      </w:r>
    </w:p>
    <w:p w14:paraId="13887D4B" w14:textId="4A95DBD2" w:rsidR="003E71D9" w:rsidRDefault="003E71D9" w:rsidP="00066985">
      <w:pPr>
        <w:tabs>
          <w:tab w:val="left" w:pos="90"/>
        </w:tabs>
        <w:ind w:left="720" w:right="280"/>
        <w:jc w:val="both"/>
        <w:rPr>
          <w:rFonts w:ascii="Book Antiqua" w:hAnsi="Book Antiqua"/>
          <w:sz w:val="24"/>
          <w:szCs w:val="28"/>
        </w:rPr>
      </w:pPr>
    </w:p>
    <w:p w14:paraId="4550CAB9" w14:textId="77777777" w:rsidR="00066985" w:rsidRDefault="00066985" w:rsidP="00066985">
      <w:pPr>
        <w:tabs>
          <w:tab w:val="left" w:pos="90"/>
        </w:tabs>
        <w:ind w:left="720" w:right="280"/>
        <w:jc w:val="right"/>
      </w:pPr>
      <w:r>
        <w:t xml:space="preserve">Signature: </w:t>
      </w:r>
    </w:p>
    <w:p w14:paraId="46511D7B" w14:textId="77777777" w:rsidR="00066985" w:rsidRDefault="00066985" w:rsidP="00066985">
      <w:pPr>
        <w:tabs>
          <w:tab w:val="left" w:pos="90"/>
        </w:tabs>
        <w:ind w:left="720" w:right="280"/>
        <w:jc w:val="right"/>
      </w:pPr>
      <w:r>
        <w:t xml:space="preserve">Official Seal: </w:t>
      </w:r>
    </w:p>
    <w:p w14:paraId="721ED4FD" w14:textId="477DF5F2" w:rsidR="00066985" w:rsidRDefault="00066985" w:rsidP="00066985">
      <w:pPr>
        <w:tabs>
          <w:tab w:val="left" w:pos="90"/>
        </w:tabs>
        <w:ind w:left="720" w:right="280"/>
        <w:jc w:val="right"/>
        <w:rPr>
          <w:rFonts w:ascii="Book Antiqua" w:hAnsi="Book Antiqua"/>
          <w:sz w:val="24"/>
          <w:szCs w:val="28"/>
        </w:rPr>
      </w:pPr>
      <w:r>
        <w:t>Name, Father’s name, Address and Designation:</w:t>
      </w:r>
    </w:p>
    <w:p w14:paraId="538C2744" w14:textId="42CB49EC" w:rsidR="00066985" w:rsidRPr="00066985" w:rsidRDefault="00066985" w:rsidP="00066985">
      <w:pPr>
        <w:ind w:left="720" w:right="280"/>
        <w:jc w:val="both"/>
        <w:rPr>
          <w:rFonts w:ascii="Book Antiqua" w:hAnsi="Book Antiqua"/>
          <w:i/>
          <w:iCs/>
          <w:sz w:val="24"/>
          <w:szCs w:val="28"/>
        </w:rPr>
      </w:pPr>
    </w:p>
    <w:p w14:paraId="0BDFC3FF" w14:textId="326C7B52" w:rsidR="00066985" w:rsidRDefault="00066985" w:rsidP="00066985">
      <w:pPr>
        <w:ind w:left="720" w:right="280"/>
        <w:jc w:val="both"/>
        <w:rPr>
          <w:i/>
          <w:iCs/>
        </w:rPr>
      </w:pPr>
      <w:r w:rsidRPr="00066985">
        <w:rPr>
          <w:i/>
          <w:iCs/>
        </w:rPr>
        <w:t xml:space="preserve">* </w:t>
      </w:r>
      <w:proofErr w:type="spellStart"/>
      <w:r w:rsidRPr="00066985">
        <w:rPr>
          <w:i/>
          <w:iCs/>
        </w:rPr>
        <w:t>Authorisation</w:t>
      </w:r>
      <w:proofErr w:type="spellEnd"/>
      <w:r w:rsidRPr="00066985">
        <w:rPr>
          <w:i/>
          <w:iCs/>
        </w:rPr>
        <w:t xml:space="preserve"> received from the administrative Ministry/Department to furnish this Indemnity Bond shall be attached with this Form</w:t>
      </w:r>
      <w:r>
        <w:rPr>
          <w:i/>
          <w:iCs/>
        </w:rPr>
        <w:t>.</w:t>
      </w:r>
    </w:p>
    <w:p w14:paraId="17CE5805" w14:textId="6213757B" w:rsidR="003E71D9" w:rsidRDefault="003E71D9" w:rsidP="00066985">
      <w:pPr>
        <w:ind w:left="720" w:right="280"/>
        <w:jc w:val="both"/>
        <w:rPr>
          <w:rFonts w:ascii="Book Antiqua" w:hAnsi="Book Antiqua"/>
          <w:sz w:val="24"/>
          <w:szCs w:val="28"/>
        </w:rPr>
      </w:pPr>
    </w:p>
    <w:p w14:paraId="1F8EDC55" w14:textId="77777777" w:rsidR="003E71D9" w:rsidRDefault="003E71D9" w:rsidP="00066985">
      <w:pPr>
        <w:ind w:left="720" w:right="280"/>
        <w:jc w:val="both"/>
        <w:rPr>
          <w:rFonts w:ascii="Book Antiqua" w:hAnsi="Book Antiqua"/>
          <w:sz w:val="24"/>
          <w:szCs w:val="28"/>
        </w:rPr>
      </w:pPr>
    </w:p>
    <w:p w14:paraId="0A68463A" w14:textId="70B4BBA8" w:rsidR="00CA0E33" w:rsidRPr="00A66ACC" w:rsidRDefault="00A66ACC" w:rsidP="00066985">
      <w:pPr>
        <w:tabs>
          <w:tab w:val="left" w:pos="8685"/>
        </w:tabs>
        <w:ind w:left="720" w:right="280"/>
        <w:jc w:val="both"/>
        <w:rPr>
          <w:rFonts w:ascii="Book Antiqua" w:hAnsi="Book Antiqua"/>
          <w:b/>
          <w:bCs/>
          <w:sz w:val="24"/>
          <w:szCs w:val="28"/>
        </w:rPr>
      </w:pPr>
      <w:r w:rsidRPr="00A66ACC">
        <w:rPr>
          <w:rFonts w:ascii="Book Antiqua" w:hAnsi="Book Antiqua"/>
          <w:b/>
          <w:bCs/>
          <w:sz w:val="24"/>
          <w:szCs w:val="28"/>
        </w:rPr>
        <w:t xml:space="preserve">Link: </w:t>
      </w:r>
      <w:hyperlink r:id="rId7" w:history="1">
        <w:r w:rsidR="003E71D9" w:rsidRPr="00545C25">
          <w:rPr>
            <w:rStyle w:val="Hyperlink"/>
          </w:rPr>
          <w:t>http://egazette.nic.in/WriteReadData/2020/220254.pdf</w:t>
        </w:r>
      </w:hyperlink>
      <w:r w:rsidR="003E71D9">
        <w:t xml:space="preserve"> </w:t>
      </w:r>
    </w:p>
    <w:p w14:paraId="49650B56" w14:textId="77777777" w:rsidR="00532B58" w:rsidRDefault="00532B58" w:rsidP="00066985">
      <w:pPr>
        <w:widowControl/>
        <w:shd w:val="clear" w:color="auto" w:fill="FFF9EE"/>
        <w:autoSpaceDE/>
        <w:autoSpaceDN/>
        <w:ind w:left="720" w:right="280"/>
        <w:jc w:val="both"/>
        <w:rPr>
          <w:rFonts w:ascii="Cambria" w:hAnsi="Cambria"/>
          <w:b/>
          <w:bCs/>
          <w:color w:val="002060"/>
          <w:sz w:val="28"/>
          <w:szCs w:val="28"/>
        </w:rPr>
      </w:pPr>
    </w:p>
    <w:p w14:paraId="2FAD89EF" w14:textId="1ACFD7A8" w:rsidR="00532B58" w:rsidRPr="00532B58" w:rsidRDefault="00532B58" w:rsidP="00066985">
      <w:pPr>
        <w:widowControl/>
        <w:shd w:val="clear" w:color="auto" w:fill="FFF9EE"/>
        <w:autoSpaceDE/>
        <w:autoSpaceDN/>
        <w:ind w:left="720" w:right="280"/>
        <w:jc w:val="both"/>
        <w:rPr>
          <w:rFonts w:ascii="Georgia" w:hAnsi="Georgia"/>
          <w:color w:val="222222"/>
          <w:sz w:val="23"/>
          <w:szCs w:val="23"/>
        </w:rPr>
      </w:pPr>
      <w:r w:rsidRPr="00532B58">
        <w:rPr>
          <w:rFonts w:ascii="Cambria" w:hAnsi="Cambria"/>
          <w:b/>
          <w:bCs/>
          <w:color w:val="002060"/>
          <w:sz w:val="28"/>
          <w:szCs w:val="28"/>
        </w:rPr>
        <w:t>Disclaimer:</w:t>
      </w:r>
    </w:p>
    <w:p w14:paraId="2F9164A6" w14:textId="77777777" w:rsidR="00532B58" w:rsidRPr="00532B58" w:rsidRDefault="00532B58" w:rsidP="00066985">
      <w:pPr>
        <w:widowControl/>
        <w:shd w:val="clear" w:color="auto" w:fill="FFF9EE"/>
        <w:autoSpaceDE/>
        <w:autoSpaceDN/>
        <w:ind w:left="720" w:right="280"/>
        <w:jc w:val="both"/>
        <w:rPr>
          <w:rFonts w:ascii="Georgia" w:hAnsi="Georgia"/>
          <w:color w:val="222222"/>
          <w:sz w:val="23"/>
          <w:szCs w:val="23"/>
        </w:rPr>
      </w:pPr>
      <w:r w:rsidRPr="00532B58">
        <w:rPr>
          <w:rFonts w:ascii="Cambria" w:hAnsi="Cambria"/>
          <w:color w:val="002060"/>
          <w:sz w:val="20"/>
          <w:szCs w:val="20"/>
        </w:rPr>
        <w:t>IN NO EVENT THE AUTHOR SHALL BE LIABLE FOR ANY DIRECT, INDIRECT, SPECIAL OR INCIDENTAL DAMAGE RESULTING FROM OR ARISING OUT OF OR IN CONNECTION WITH THE USE OF THIS INFORMATION.</w:t>
      </w:r>
    </w:p>
    <w:p w14:paraId="77CF1170" w14:textId="77777777" w:rsidR="00532B58" w:rsidRPr="00532B58" w:rsidRDefault="00532B58" w:rsidP="00066985">
      <w:pPr>
        <w:widowControl/>
        <w:shd w:val="clear" w:color="auto" w:fill="FFF9EE"/>
        <w:autoSpaceDE/>
        <w:autoSpaceDN/>
        <w:ind w:left="720" w:right="280"/>
        <w:jc w:val="both"/>
        <w:rPr>
          <w:rFonts w:ascii="Georgia" w:hAnsi="Georgia"/>
          <w:color w:val="222222"/>
          <w:sz w:val="23"/>
          <w:szCs w:val="23"/>
        </w:rPr>
      </w:pPr>
      <w:r w:rsidRPr="00532B58">
        <w:rPr>
          <w:rFonts w:ascii="Cambria" w:hAnsi="Cambria"/>
          <w:color w:val="002060"/>
          <w:sz w:val="20"/>
          <w:szCs w:val="20"/>
        </w:rPr>
        <w:t>THIS HAS BEEN SHARED FOR KNOWLEDGE PURPOSES ONLY.</w:t>
      </w:r>
    </w:p>
    <w:p w14:paraId="4F7814E7" w14:textId="4CC6B371" w:rsidR="009844F1" w:rsidRDefault="009844F1" w:rsidP="00066985">
      <w:pPr>
        <w:ind w:left="720" w:right="280"/>
      </w:pPr>
    </w:p>
    <w:sectPr w:rsidR="009844F1" w:rsidSect="00CA3648">
      <w:pgSz w:w="11910" w:h="16840"/>
      <w:pgMar w:top="1350" w:right="930" w:bottom="1120" w:left="620" w:header="0" w:footer="9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3653CD" w14:textId="77777777" w:rsidR="000A51E3" w:rsidRDefault="000A51E3">
      <w:r>
        <w:separator/>
      </w:r>
    </w:p>
  </w:endnote>
  <w:endnote w:type="continuationSeparator" w:id="0">
    <w:p w14:paraId="17135AF2" w14:textId="77777777" w:rsidR="000A51E3" w:rsidRDefault="000A5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ABF2ED" w14:textId="77777777" w:rsidR="000A51E3" w:rsidRDefault="000A51E3">
      <w:r>
        <w:separator/>
      </w:r>
    </w:p>
  </w:footnote>
  <w:footnote w:type="continuationSeparator" w:id="0">
    <w:p w14:paraId="38D4C68E" w14:textId="77777777" w:rsidR="000A51E3" w:rsidRDefault="000A51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52505"/>
    <w:multiLevelType w:val="hybridMultilevel"/>
    <w:tmpl w:val="C00E5C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B8C36E8"/>
    <w:multiLevelType w:val="hybridMultilevel"/>
    <w:tmpl w:val="4C0A870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CAF4F52"/>
    <w:multiLevelType w:val="hybridMultilevel"/>
    <w:tmpl w:val="6CAC5E86"/>
    <w:lvl w:ilvl="0" w:tplc="CA129AE0">
      <w:start w:val="12"/>
      <w:numFmt w:val="decimal"/>
      <w:lvlText w:val="%1."/>
      <w:lvlJc w:val="left"/>
      <w:pPr>
        <w:ind w:left="828" w:hanging="361"/>
      </w:pPr>
      <w:rPr>
        <w:rFonts w:ascii="Times New Roman" w:eastAsia="Times New Roman" w:hAnsi="Times New Roman" w:cs="Times New Roman" w:hint="default"/>
        <w:b/>
        <w:bCs/>
        <w:spacing w:val="-21"/>
        <w:w w:val="99"/>
        <w:sz w:val="24"/>
        <w:szCs w:val="24"/>
        <w:lang w:val="en-US" w:eastAsia="en-US" w:bidi="ar-SA"/>
      </w:rPr>
    </w:lvl>
    <w:lvl w:ilvl="1" w:tplc="2572FCBA">
      <w:start w:val="1"/>
      <w:numFmt w:val="lowerRoman"/>
      <w:lvlText w:val="(%2)"/>
      <w:lvlJc w:val="left"/>
      <w:pPr>
        <w:ind w:left="1548" w:hanging="720"/>
      </w:pPr>
      <w:rPr>
        <w:rFonts w:ascii="Times New Roman" w:eastAsia="Times New Roman" w:hAnsi="Times New Roman" w:cs="Times New Roman" w:hint="default"/>
        <w:b/>
        <w:bCs/>
        <w:spacing w:val="-4"/>
        <w:w w:val="99"/>
        <w:sz w:val="24"/>
        <w:szCs w:val="24"/>
        <w:lang w:val="en-US" w:eastAsia="en-US" w:bidi="ar-SA"/>
      </w:rPr>
    </w:lvl>
    <w:lvl w:ilvl="2" w:tplc="21422386">
      <w:numFmt w:val="bullet"/>
      <w:lvlText w:val="•"/>
      <w:lvlJc w:val="left"/>
      <w:pPr>
        <w:ind w:left="2557" w:hanging="720"/>
      </w:pPr>
      <w:rPr>
        <w:rFonts w:hint="default"/>
        <w:lang w:val="en-US" w:eastAsia="en-US" w:bidi="ar-SA"/>
      </w:rPr>
    </w:lvl>
    <w:lvl w:ilvl="3" w:tplc="30164376">
      <w:numFmt w:val="bullet"/>
      <w:lvlText w:val="•"/>
      <w:lvlJc w:val="left"/>
      <w:pPr>
        <w:ind w:left="3575" w:hanging="720"/>
      </w:pPr>
      <w:rPr>
        <w:rFonts w:hint="default"/>
        <w:lang w:val="en-US" w:eastAsia="en-US" w:bidi="ar-SA"/>
      </w:rPr>
    </w:lvl>
    <w:lvl w:ilvl="4" w:tplc="5D34E6AE">
      <w:numFmt w:val="bullet"/>
      <w:lvlText w:val="•"/>
      <w:lvlJc w:val="left"/>
      <w:pPr>
        <w:ind w:left="4592" w:hanging="720"/>
      </w:pPr>
      <w:rPr>
        <w:rFonts w:hint="default"/>
        <w:lang w:val="en-US" w:eastAsia="en-US" w:bidi="ar-SA"/>
      </w:rPr>
    </w:lvl>
    <w:lvl w:ilvl="5" w:tplc="20D61630">
      <w:numFmt w:val="bullet"/>
      <w:lvlText w:val="•"/>
      <w:lvlJc w:val="left"/>
      <w:pPr>
        <w:ind w:left="5610" w:hanging="720"/>
      </w:pPr>
      <w:rPr>
        <w:rFonts w:hint="default"/>
        <w:lang w:val="en-US" w:eastAsia="en-US" w:bidi="ar-SA"/>
      </w:rPr>
    </w:lvl>
    <w:lvl w:ilvl="6" w:tplc="80B08146">
      <w:numFmt w:val="bullet"/>
      <w:lvlText w:val="•"/>
      <w:lvlJc w:val="left"/>
      <w:pPr>
        <w:ind w:left="6627" w:hanging="720"/>
      </w:pPr>
      <w:rPr>
        <w:rFonts w:hint="default"/>
        <w:lang w:val="en-US" w:eastAsia="en-US" w:bidi="ar-SA"/>
      </w:rPr>
    </w:lvl>
    <w:lvl w:ilvl="7" w:tplc="DC9C0090">
      <w:numFmt w:val="bullet"/>
      <w:lvlText w:val="•"/>
      <w:lvlJc w:val="left"/>
      <w:pPr>
        <w:ind w:left="7645" w:hanging="720"/>
      </w:pPr>
      <w:rPr>
        <w:rFonts w:hint="default"/>
        <w:lang w:val="en-US" w:eastAsia="en-US" w:bidi="ar-SA"/>
      </w:rPr>
    </w:lvl>
    <w:lvl w:ilvl="8" w:tplc="EA4E4048">
      <w:numFmt w:val="bullet"/>
      <w:lvlText w:val="•"/>
      <w:lvlJc w:val="left"/>
      <w:pPr>
        <w:ind w:left="8662" w:hanging="720"/>
      </w:pPr>
      <w:rPr>
        <w:rFonts w:hint="default"/>
        <w:lang w:val="en-US" w:eastAsia="en-US" w:bidi="ar-SA"/>
      </w:rPr>
    </w:lvl>
  </w:abstractNum>
  <w:abstractNum w:abstractNumId="3" w15:restartNumberingAfterBreak="0">
    <w:nsid w:val="24580077"/>
    <w:multiLevelType w:val="hybridMultilevel"/>
    <w:tmpl w:val="FF889FB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38B95FEE"/>
    <w:multiLevelType w:val="hybridMultilevel"/>
    <w:tmpl w:val="D2A22D1A"/>
    <w:lvl w:ilvl="0" w:tplc="D57C975A">
      <w:start w:val="1"/>
      <w:numFmt w:val="bullet"/>
      <w:lvlText w:val="-"/>
      <w:lvlJc w:val="left"/>
      <w:pPr>
        <w:ind w:left="720" w:hanging="360"/>
      </w:pPr>
      <w:rPr>
        <w:rFonts w:ascii="Times New Roman" w:eastAsia="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9B5ADD"/>
    <w:multiLevelType w:val="hybridMultilevel"/>
    <w:tmpl w:val="821017A0"/>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num w:numId="1">
    <w:abstractNumId w:val="2"/>
  </w:num>
  <w:num w:numId="2">
    <w:abstractNumId w:val="1"/>
  </w:num>
  <w:num w:numId="3">
    <w:abstractNumId w:val="3"/>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3C084E"/>
    <w:rsid w:val="00043B29"/>
    <w:rsid w:val="00066985"/>
    <w:rsid w:val="000A51E3"/>
    <w:rsid w:val="00220000"/>
    <w:rsid w:val="00221467"/>
    <w:rsid w:val="00221F22"/>
    <w:rsid w:val="002729D0"/>
    <w:rsid w:val="00285095"/>
    <w:rsid w:val="0036262F"/>
    <w:rsid w:val="00374A6B"/>
    <w:rsid w:val="003C084E"/>
    <w:rsid w:val="003E71D9"/>
    <w:rsid w:val="00430BE9"/>
    <w:rsid w:val="004328B8"/>
    <w:rsid w:val="00491EE5"/>
    <w:rsid w:val="00493A97"/>
    <w:rsid w:val="00510F99"/>
    <w:rsid w:val="00520143"/>
    <w:rsid w:val="00532B58"/>
    <w:rsid w:val="00554CF9"/>
    <w:rsid w:val="00640612"/>
    <w:rsid w:val="0073678E"/>
    <w:rsid w:val="00755DF3"/>
    <w:rsid w:val="0076560C"/>
    <w:rsid w:val="007967E2"/>
    <w:rsid w:val="00824E9D"/>
    <w:rsid w:val="0084593F"/>
    <w:rsid w:val="00885C9B"/>
    <w:rsid w:val="0090473F"/>
    <w:rsid w:val="00926393"/>
    <w:rsid w:val="00934E89"/>
    <w:rsid w:val="009844F1"/>
    <w:rsid w:val="00997485"/>
    <w:rsid w:val="009C0135"/>
    <w:rsid w:val="009C26FD"/>
    <w:rsid w:val="00A66ACC"/>
    <w:rsid w:val="00A84F8B"/>
    <w:rsid w:val="00B2035C"/>
    <w:rsid w:val="00B33603"/>
    <w:rsid w:val="00B66FA0"/>
    <w:rsid w:val="00BA3DA5"/>
    <w:rsid w:val="00CA00C1"/>
    <w:rsid w:val="00CA0E33"/>
    <w:rsid w:val="00CA3648"/>
    <w:rsid w:val="00CF077E"/>
    <w:rsid w:val="00D127D4"/>
    <w:rsid w:val="00D9365E"/>
    <w:rsid w:val="00DE7767"/>
    <w:rsid w:val="00E34293"/>
    <w:rsid w:val="00E47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7292FE"/>
  <w15:docId w15:val="{F842B470-17A4-4DFB-90A4-41B39E7EF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alibri" w:eastAsia="Calibri" w:hAnsi="Calibri" w:cs="Calibri"/>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table" w:styleId="TableGrid">
    <w:name w:val="Table Grid"/>
    <w:basedOn w:val="TableNormal"/>
    <w:uiPriority w:val="39"/>
    <w:rsid w:val="00430B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00C1"/>
    <w:rPr>
      <w:color w:val="0000FF" w:themeColor="hyperlink"/>
      <w:u w:val="single"/>
    </w:rPr>
  </w:style>
  <w:style w:type="character" w:styleId="UnresolvedMention">
    <w:name w:val="Unresolved Mention"/>
    <w:basedOn w:val="DefaultParagraphFont"/>
    <w:uiPriority w:val="99"/>
    <w:semiHidden/>
    <w:unhideWhenUsed/>
    <w:rsid w:val="00CA00C1"/>
    <w:rPr>
      <w:color w:val="605E5C"/>
      <w:shd w:val="clear" w:color="auto" w:fill="E1DFDD"/>
    </w:rPr>
  </w:style>
  <w:style w:type="paragraph" w:styleId="Header">
    <w:name w:val="header"/>
    <w:basedOn w:val="Normal"/>
    <w:link w:val="HeaderChar"/>
    <w:uiPriority w:val="99"/>
    <w:unhideWhenUsed/>
    <w:rsid w:val="00934E89"/>
    <w:pPr>
      <w:tabs>
        <w:tab w:val="center" w:pos="4680"/>
        <w:tab w:val="right" w:pos="9360"/>
      </w:tabs>
    </w:pPr>
  </w:style>
  <w:style w:type="character" w:customStyle="1" w:styleId="HeaderChar">
    <w:name w:val="Header Char"/>
    <w:basedOn w:val="DefaultParagraphFont"/>
    <w:link w:val="Header"/>
    <w:uiPriority w:val="99"/>
    <w:rsid w:val="00934E89"/>
    <w:rPr>
      <w:rFonts w:ascii="Times New Roman" w:eastAsia="Times New Roman" w:hAnsi="Times New Roman" w:cs="Times New Roman"/>
    </w:rPr>
  </w:style>
  <w:style w:type="paragraph" w:styleId="Footer">
    <w:name w:val="footer"/>
    <w:basedOn w:val="Normal"/>
    <w:link w:val="FooterChar"/>
    <w:uiPriority w:val="99"/>
    <w:unhideWhenUsed/>
    <w:rsid w:val="00934E89"/>
    <w:pPr>
      <w:tabs>
        <w:tab w:val="center" w:pos="4680"/>
        <w:tab w:val="right" w:pos="9360"/>
      </w:tabs>
    </w:pPr>
  </w:style>
  <w:style w:type="character" w:customStyle="1" w:styleId="FooterChar">
    <w:name w:val="Footer Char"/>
    <w:basedOn w:val="DefaultParagraphFont"/>
    <w:link w:val="Footer"/>
    <w:uiPriority w:val="99"/>
    <w:rsid w:val="00934E8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1468844">
      <w:bodyDiv w:val="1"/>
      <w:marLeft w:val="0"/>
      <w:marRight w:val="0"/>
      <w:marTop w:val="0"/>
      <w:marBottom w:val="0"/>
      <w:divBdr>
        <w:top w:val="none" w:sz="0" w:space="0" w:color="auto"/>
        <w:left w:val="none" w:sz="0" w:space="0" w:color="auto"/>
        <w:bottom w:val="none" w:sz="0" w:space="0" w:color="auto"/>
        <w:right w:val="none" w:sz="0" w:space="0" w:color="auto"/>
      </w:divBdr>
    </w:div>
    <w:div w:id="7155495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gazette.nic.in/WriteReadData/2020/220254.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2</Pages>
  <Words>567</Words>
  <Characters>3237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Home</cp:lastModifiedBy>
  <cp:revision>42</cp:revision>
  <dcterms:created xsi:type="dcterms:W3CDTF">2020-04-16T01:17:00Z</dcterms:created>
  <dcterms:modified xsi:type="dcterms:W3CDTF">2020-06-30T02:30:00Z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2020-04-15T00:00:00Z</vt:filetime>
  </property>
  <property fmtid="{D5CDD505-2E9C-101B-9397-08002B2CF9AE}" pid="3" name="Creator">
    <vt:lpwstr>Microsoft® Word 2016</vt:lpwstr>
  </property>
  <property fmtid="{D5CDD505-2E9C-101B-9397-08002B2CF9AE}" pid="4" name="LastSaved">
    <vt:filetime>2020-04-16T00:00:00Z</vt:filetime>
  </property>
</Properties>
</file>