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7FDF3D" w14:textId="45AD0D21" w:rsidR="003B37BF" w:rsidRPr="001B06A1" w:rsidRDefault="00501427" w:rsidP="00501427">
      <w:pPr>
        <w:ind w:right="380"/>
        <w:jc w:val="both"/>
        <w:rPr>
          <w:sz w:val="24"/>
          <w:szCs w:val="24"/>
        </w:rPr>
      </w:pPr>
      <w:r w:rsidRPr="001B06A1">
        <w:rPr>
          <w:rFonts w:ascii="Book Antiqua" w:hAnsi="Book Antiqua"/>
          <w:b/>
          <w:bCs/>
          <w:noProof/>
          <w:sz w:val="40"/>
          <w:szCs w:val="40"/>
          <w:u w:val="single"/>
        </w:rPr>
        <w:t>NEW MSME SCHEME - DISTRESSED ASSETS FUND–SUB-ORDINATE DEBT FOR MSMES</w:t>
      </w:r>
    </w:p>
    <w:p w14:paraId="18E9B25C" w14:textId="02D051EB" w:rsidR="00D97CB2" w:rsidRDefault="00D97CB2" w:rsidP="008E28BD">
      <w:pPr>
        <w:ind w:right="380"/>
        <w:jc w:val="both"/>
        <w:rPr>
          <w:rFonts w:ascii="Book Antiqua" w:hAnsi="Book Antiqua"/>
          <w:sz w:val="24"/>
          <w:szCs w:val="24"/>
        </w:rPr>
      </w:pPr>
    </w:p>
    <w:p w14:paraId="40AD205D" w14:textId="62F6D6D1" w:rsidR="00E306F4" w:rsidRPr="00774685" w:rsidRDefault="00E306F4" w:rsidP="008E28BD">
      <w:pPr>
        <w:ind w:right="380"/>
        <w:jc w:val="both"/>
        <w:rPr>
          <w:rFonts w:ascii="Book Antiqua" w:hAnsi="Book Antiqua"/>
          <w:b/>
          <w:bCs/>
          <w:i/>
          <w:iCs/>
          <w:color w:val="002060"/>
          <w:sz w:val="28"/>
          <w:szCs w:val="28"/>
          <w:u w:val="single"/>
        </w:rPr>
      </w:pPr>
      <w:r w:rsidRPr="00774685">
        <w:rPr>
          <w:rFonts w:ascii="Book Antiqua" w:hAnsi="Book Antiqua"/>
          <w:b/>
          <w:bCs/>
          <w:i/>
          <w:iCs/>
          <w:color w:val="002060"/>
          <w:sz w:val="28"/>
          <w:szCs w:val="28"/>
          <w:u w:val="single"/>
        </w:rPr>
        <w:t>Key Highlights:</w:t>
      </w:r>
    </w:p>
    <w:p w14:paraId="329BFFA5" w14:textId="77777777" w:rsidR="00E306F4" w:rsidRPr="00E306F4" w:rsidRDefault="00E306F4" w:rsidP="008E28BD">
      <w:pPr>
        <w:ind w:right="380"/>
        <w:jc w:val="both"/>
        <w:rPr>
          <w:rFonts w:ascii="Book Antiqua" w:hAnsi="Book Antiqua"/>
          <w:b/>
          <w:bCs/>
          <w:color w:val="002060"/>
          <w:sz w:val="10"/>
          <w:szCs w:val="10"/>
          <w:u w:val="single"/>
        </w:rPr>
      </w:pPr>
    </w:p>
    <w:p w14:paraId="57FF4152" w14:textId="77777777" w:rsidR="00E306F4" w:rsidRPr="00774685" w:rsidRDefault="00E306F4" w:rsidP="00E306F4">
      <w:pPr>
        <w:pStyle w:val="ListParagraph"/>
        <w:numPr>
          <w:ilvl w:val="0"/>
          <w:numId w:val="17"/>
        </w:numPr>
        <w:ind w:right="380"/>
        <w:rPr>
          <w:rFonts w:ascii="Book Antiqua" w:hAnsi="Book Antiqua"/>
          <w:color w:val="002060"/>
          <w:sz w:val="24"/>
          <w:szCs w:val="24"/>
        </w:rPr>
      </w:pPr>
      <w:r w:rsidRPr="00774685">
        <w:rPr>
          <w:rFonts w:ascii="Book Antiqua" w:hAnsi="Book Antiqua"/>
          <w:color w:val="002060"/>
          <w:sz w:val="24"/>
          <w:szCs w:val="24"/>
        </w:rPr>
        <w:t>Ministry of Micro, Small and Medium Enterprises (MSMEs) launches another funding scheme to help the distressed MSME sector</w:t>
      </w:r>
    </w:p>
    <w:p w14:paraId="7679BB28" w14:textId="77777777" w:rsidR="00E306F4" w:rsidRPr="00774685" w:rsidRDefault="00E306F4" w:rsidP="00E306F4">
      <w:pPr>
        <w:ind w:right="380"/>
        <w:jc w:val="both"/>
        <w:rPr>
          <w:rFonts w:ascii="Book Antiqua" w:hAnsi="Book Antiqua"/>
          <w:color w:val="002060"/>
          <w:sz w:val="12"/>
          <w:szCs w:val="12"/>
        </w:rPr>
      </w:pPr>
    </w:p>
    <w:p w14:paraId="370DDB9A" w14:textId="77777777" w:rsidR="00E306F4" w:rsidRPr="00774685" w:rsidRDefault="00E306F4" w:rsidP="00E306F4">
      <w:pPr>
        <w:pStyle w:val="ListParagraph"/>
        <w:numPr>
          <w:ilvl w:val="0"/>
          <w:numId w:val="17"/>
        </w:numPr>
        <w:ind w:right="380"/>
        <w:rPr>
          <w:rFonts w:ascii="Book Antiqua" w:hAnsi="Book Antiqua"/>
          <w:color w:val="002060"/>
          <w:sz w:val="24"/>
          <w:szCs w:val="24"/>
        </w:rPr>
      </w:pPr>
      <w:r w:rsidRPr="00774685">
        <w:rPr>
          <w:rFonts w:ascii="Book Antiqua" w:hAnsi="Book Antiqua"/>
          <w:color w:val="002060"/>
          <w:sz w:val="24"/>
          <w:szCs w:val="24"/>
        </w:rPr>
        <w:t xml:space="preserve">The Scheme will provide Rs. 20,000 </w:t>
      </w:r>
      <w:proofErr w:type="gramStart"/>
      <w:r w:rsidRPr="00774685">
        <w:rPr>
          <w:rFonts w:ascii="Book Antiqua" w:hAnsi="Book Antiqua"/>
          <w:color w:val="002060"/>
          <w:sz w:val="24"/>
          <w:szCs w:val="24"/>
        </w:rPr>
        <w:t>crore</w:t>
      </w:r>
      <w:proofErr w:type="gramEnd"/>
      <w:r w:rsidRPr="00774685">
        <w:rPr>
          <w:rFonts w:ascii="Book Antiqua" w:hAnsi="Book Antiqua"/>
          <w:color w:val="002060"/>
          <w:sz w:val="24"/>
          <w:szCs w:val="24"/>
        </w:rPr>
        <w:t xml:space="preserve"> of guarantee cover to two lakh MSMEs.</w:t>
      </w:r>
    </w:p>
    <w:p w14:paraId="29AE7658" w14:textId="77777777" w:rsidR="00E306F4" w:rsidRPr="00774685" w:rsidRDefault="00E306F4" w:rsidP="00E306F4">
      <w:pPr>
        <w:ind w:right="380"/>
        <w:jc w:val="both"/>
        <w:rPr>
          <w:rFonts w:ascii="Book Antiqua" w:hAnsi="Book Antiqua"/>
          <w:color w:val="002060"/>
          <w:sz w:val="14"/>
          <w:szCs w:val="14"/>
        </w:rPr>
      </w:pPr>
    </w:p>
    <w:p w14:paraId="4B5CCC66" w14:textId="24FEC7D1" w:rsidR="00E306F4" w:rsidRPr="00774685" w:rsidRDefault="00E306F4" w:rsidP="00E306F4">
      <w:pPr>
        <w:pStyle w:val="ListParagraph"/>
        <w:numPr>
          <w:ilvl w:val="0"/>
          <w:numId w:val="17"/>
        </w:numPr>
        <w:ind w:right="380"/>
        <w:rPr>
          <w:rFonts w:ascii="Book Antiqua" w:hAnsi="Book Antiqua"/>
          <w:color w:val="002060"/>
          <w:sz w:val="28"/>
          <w:szCs w:val="28"/>
        </w:rPr>
      </w:pPr>
      <w:r w:rsidRPr="00774685">
        <w:rPr>
          <w:rFonts w:ascii="Book Antiqua" w:hAnsi="Book Antiqua"/>
          <w:color w:val="002060"/>
          <w:sz w:val="24"/>
          <w:szCs w:val="24"/>
        </w:rPr>
        <w:t>This is a sub-debt facility to the promoters of those operational MSMEs which are distressed or NPA</w:t>
      </w:r>
    </w:p>
    <w:p w14:paraId="1985D6D4" w14:textId="77777777" w:rsidR="00E306F4" w:rsidRDefault="00E306F4" w:rsidP="008E28BD">
      <w:pPr>
        <w:ind w:right="380"/>
        <w:jc w:val="both"/>
        <w:rPr>
          <w:rFonts w:ascii="Book Antiqua" w:hAnsi="Book Antiqua"/>
          <w:sz w:val="24"/>
          <w:szCs w:val="24"/>
        </w:rPr>
      </w:pPr>
    </w:p>
    <w:p w14:paraId="509C90BE" w14:textId="6A42EDEB" w:rsidR="00E306F4" w:rsidRDefault="00E306F4" w:rsidP="00E306F4">
      <w:pPr>
        <w:ind w:right="380"/>
        <w:jc w:val="both"/>
        <w:rPr>
          <w:rFonts w:ascii="Book Antiqua" w:hAnsi="Book Antiqua"/>
          <w:sz w:val="24"/>
          <w:szCs w:val="24"/>
        </w:rPr>
      </w:pPr>
      <w:r w:rsidRPr="00E306F4">
        <w:rPr>
          <w:rFonts w:ascii="Book Antiqua" w:hAnsi="Book Antiqua"/>
          <w:sz w:val="24"/>
          <w:szCs w:val="24"/>
        </w:rPr>
        <w:t>Shri Nitin Gadkari</w:t>
      </w:r>
      <w:r>
        <w:rPr>
          <w:rFonts w:ascii="Book Antiqua" w:hAnsi="Book Antiqua"/>
          <w:sz w:val="24"/>
          <w:szCs w:val="24"/>
        </w:rPr>
        <w:t xml:space="preserve">, MSME Minister, has </w:t>
      </w:r>
      <w:r w:rsidRPr="00E306F4">
        <w:rPr>
          <w:rFonts w:ascii="Book Antiqua" w:hAnsi="Book Antiqua"/>
          <w:sz w:val="24"/>
          <w:szCs w:val="24"/>
        </w:rPr>
        <w:t>launched the Credit Guarantee Scheme for Sub-ordinate Debt (CGSSD) which is also called “Distressed Assets Fund–Sub-ordinate Debt for MSMEs”.</w:t>
      </w:r>
    </w:p>
    <w:p w14:paraId="24AE45DC" w14:textId="4CBADB91" w:rsidR="00E306F4" w:rsidRDefault="00E306F4" w:rsidP="00E306F4">
      <w:pPr>
        <w:ind w:right="380"/>
        <w:jc w:val="both"/>
        <w:rPr>
          <w:rFonts w:ascii="Book Antiqua" w:hAnsi="Book Antiqua"/>
          <w:sz w:val="24"/>
          <w:szCs w:val="24"/>
        </w:rPr>
      </w:pPr>
    </w:p>
    <w:p w14:paraId="378630EE" w14:textId="776C21A3" w:rsidR="00E306F4" w:rsidRPr="00585A38" w:rsidRDefault="00585A38" w:rsidP="00E306F4">
      <w:pPr>
        <w:ind w:right="380"/>
        <w:jc w:val="both"/>
        <w:rPr>
          <w:rFonts w:ascii="Book Antiqua" w:hAnsi="Book Antiqua"/>
          <w:b/>
          <w:bCs/>
          <w:sz w:val="24"/>
          <w:szCs w:val="24"/>
          <w:u w:val="single"/>
        </w:rPr>
      </w:pPr>
      <w:r w:rsidRPr="00585A38">
        <w:rPr>
          <w:rFonts w:ascii="Book Antiqua" w:hAnsi="Book Antiqua"/>
          <w:b/>
          <w:bCs/>
          <w:sz w:val="24"/>
          <w:szCs w:val="24"/>
          <w:u w:val="single"/>
        </w:rPr>
        <w:t>Major Benefit of the Scheme:</w:t>
      </w:r>
    </w:p>
    <w:p w14:paraId="2516EDF2" w14:textId="0FFC3E05" w:rsidR="00E306F4" w:rsidRDefault="00E306F4" w:rsidP="00E306F4">
      <w:pPr>
        <w:ind w:right="380"/>
        <w:jc w:val="both"/>
        <w:rPr>
          <w:rFonts w:ascii="Book Antiqua" w:hAnsi="Book Antiqua"/>
          <w:sz w:val="24"/>
          <w:szCs w:val="24"/>
        </w:rPr>
      </w:pPr>
    </w:p>
    <w:p w14:paraId="5AE4073A" w14:textId="24975E8E" w:rsidR="00585A38" w:rsidRDefault="00585A38" w:rsidP="00E306F4">
      <w:pPr>
        <w:ind w:right="380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T</w:t>
      </w:r>
      <w:r w:rsidRPr="00585A38">
        <w:rPr>
          <w:rFonts w:ascii="Book Antiqua" w:hAnsi="Book Antiqua"/>
          <w:sz w:val="24"/>
          <w:szCs w:val="24"/>
        </w:rPr>
        <w:t xml:space="preserve">he guarantee </w:t>
      </w:r>
      <w:r w:rsidR="00774685" w:rsidRPr="00585A38">
        <w:rPr>
          <w:rFonts w:ascii="Book Antiqua" w:hAnsi="Book Antiqua"/>
          <w:sz w:val="24"/>
          <w:szCs w:val="24"/>
        </w:rPr>
        <w:t>covers</w:t>
      </w:r>
      <w:r w:rsidRPr="00585A38">
        <w:rPr>
          <w:rFonts w:ascii="Book Antiqua" w:hAnsi="Book Antiqua"/>
          <w:sz w:val="24"/>
          <w:szCs w:val="24"/>
        </w:rPr>
        <w:t xml:space="preserve"> worth </w:t>
      </w:r>
      <w:r w:rsidRPr="00585A38">
        <w:rPr>
          <w:rFonts w:ascii="Book Antiqua" w:hAnsi="Book Antiqua"/>
          <w:b/>
          <w:bCs/>
          <w:sz w:val="24"/>
          <w:szCs w:val="24"/>
          <w:u w:val="single"/>
        </w:rPr>
        <w:t>Rs. 20,000 crores</w:t>
      </w:r>
      <w:r w:rsidRPr="00585A38">
        <w:rPr>
          <w:rFonts w:ascii="Book Antiqua" w:hAnsi="Book Antiqua"/>
          <w:sz w:val="24"/>
          <w:szCs w:val="24"/>
        </w:rPr>
        <w:t xml:space="preserve"> will be provided to the </w:t>
      </w:r>
      <w:r w:rsidRPr="00585A38">
        <w:rPr>
          <w:rFonts w:ascii="Book Antiqua" w:hAnsi="Book Antiqua"/>
          <w:b/>
          <w:bCs/>
          <w:sz w:val="24"/>
          <w:szCs w:val="24"/>
          <w:u w:val="single"/>
        </w:rPr>
        <w:t xml:space="preserve">promoters </w:t>
      </w:r>
      <w:r w:rsidRPr="00585A38">
        <w:rPr>
          <w:rFonts w:ascii="Book Antiqua" w:hAnsi="Book Antiqua"/>
          <w:sz w:val="24"/>
          <w:szCs w:val="24"/>
        </w:rPr>
        <w:t xml:space="preserve">who can take debt from the banks </w:t>
      </w:r>
      <w:r w:rsidRPr="00585A38">
        <w:rPr>
          <w:rFonts w:ascii="Book Antiqua" w:hAnsi="Book Antiqua"/>
          <w:b/>
          <w:bCs/>
          <w:sz w:val="24"/>
          <w:szCs w:val="24"/>
          <w:u w:val="single"/>
        </w:rPr>
        <w:t>to further invest in their stressed MSMEs as equity</w:t>
      </w:r>
      <w:r w:rsidRPr="00585A38">
        <w:rPr>
          <w:rFonts w:ascii="Book Antiqua" w:hAnsi="Book Antiqua"/>
          <w:sz w:val="24"/>
          <w:szCs w:val="24"/>
        </w:rPr>
        <w:t>.</w:t>
      </w:r>
    </w:p>
    <w:p w14:paraId="3A775B74" w14:textId="77777777" w:rsidR="00585A38" w:rsidRPr="00E306F4" w:rsidRDefault="00585A38" w:rsidP="00E306F4">
      <w:pPr>
        <w:ind w:right="380"/>
        <w:jc w:val="both"/>
        <w:rPr>
          <w:rFonts w:ascii="Book Antiqua" w:hAnsi="Book Antiqua"/>
          <w:sz w:val="24"/>
          <w:szCs w:val="24"/>
        </w:rPr>
      </w:pPr>
    </w:p>
    <w:p w14:paraId="14AD3372" w14:textId="67E804CB" w:rsidR="00CE6DDF" w:rsidRPr="007C231D" w:rsidRDefault="00D34FED" w:rsidP="00E420E6">
      <w:pPr>
        <w:ind w:right="380"/>
        <w:jc w:val="both"/>
        <w:rPr>
          <w:rFonts w:ascii="Book Antiqua" w:hAnsi="Book Antiqua"/>
          <w:b/>
          <w:bCs/>
          <w:sz w:val="24"/>
          <w:szCs w:val="24"/>
          <w:u w:val="single"/>
        </w:rPr>
      </w:pPr>
      <w:r w:rsidRPr="007C231D">
        <w:rPr>
          <w:rFonts w:ascii="Book Antiqua" w:hAnsi="Book Antiqua"/>
          <w:b/>
          <w:bCs/>
          <w:sz w:val="24"/>
          <w:szCs w:val="24"/>
          <w:u w:val="single"/>
        </w:rPr>
        <w:t>Need of this hour:</w:t>
      </w:r>
    </w:p>
    <w:p w14:paraId="4B0CC4D3" w14:textId="43E7ADC4" w:rsidR="00D34FED" w:rsidRPr="007C231D" w:rsidRDefault="00D34FED" w:rsidP="00E420E6">
      <w:pPr>
        <w:ind w:right="380"/>
        <w:jc w:val="both"/>
        <w:rPr>
          <w:rFonts w:ascii="Book Antiqua" w:hAnsi="Book Antiqua"/>
          <w:sz w:val="6"/>
          <w:szCs w:val="6"/>
        </w:rPr>
      </w:pPr>
    </w:p>
    <w:p w14:paraId="2A020D40" w14:textId="4BC1E126" w:rsidR="00D34FED" w:rsidRPr="007C231D" w:rsidRDefault="00D34FED" w:rsidP="003A0FCC">
      <w:pPr>
        <w:pStyle w:val="ListParagraph"/>
        <w:numPr>
          <w:ilvl w:val="0"/>
          <w:numId w:val="18"/>
        </w:numPr>
        <w:ind w:right="380"/>
        <w:rPr>
          <w:rFonts w:ascii="Book Antiqua" w:hAnsi="Book Antiqua"/>
          <w:sz w:val="24"/>
          <w:szCs w:val="24"/>
        </w:rPr>
      </w:pPr>
      <w:r w:rsidRPr="007C231D">
        <w:rPr>
          <w:rFonts w:ascii="Book Antiqua" w:hAnsi="Book Antiqua"/>
          <w:sz w:val="24"/>
          <w:szCs w:val="24"/>
        </w:rPr>
        <w:t xml:space="preserve">Getting Capital is the biggest challenge for </w:t>
      </w:r>
      <w:r w:rsidRPr="007C231D">
        <w:rPr>
          <w:rFonts w:ascii="Book Antiqua" w:hAnsi="Book Antiqua"/>
          <w:sz w:val="24"/>
          <w:szCs w:val="24"/>
        </w:rPr>
        <w:t>stressed MSMEs</w:t>
      </w:r>
      <w:r w:rsidR="007345BB" w:rsidRPr="007C231D">
        <w:rPr>
          <w:rFonts w:ascii="Book Antiqua" w:hAnsi="Book Antiqua"/>
          <w:sz w:val="24"/>
          <w:szCs w:val="24"/>
        </w:rPr>
        <w:t>.</w:t>
      </w:r>
    </w:p>
    <w:p w14:paraId="67E74006" w14:textId="2FEB4D09" w:rsidR="007345BB" w:rsidRPr="007C231D" w:rsidRDefault="007345BB" w:rsidP="003A0FCC">
      <w:pPr>
        <w:pStyle w:val="ListParagraph"/>
        <w:numPr>
          <w:ilvl w:val="0"/>
          <w:numId w:val="18"/>
        </w:numPr>
        <w:ind w:right="380"/>
        <w:rPr>
          <w:rFonts w:ascii="Book Antiqua" w:hAnsi="Book Antiqua"/>
          <w:sz w:val="24"/>
          <w:szCs w:val="24"/>
        </w:rPr>
      </w:pPr>
      <w:r w:rsidRPr="007C231D">
        <w:rPr>
          <w:rFonts w:ascii="Book Antiqua" w:hAnsi="Book Antiqua"/>
          <w:sz w:val="24"/>
          <w:szCs w:val="24"/>
        </w:rPr>
        <w:t>Finance Minister on 13th May, 2020,</w:t>
      </w:r>
      <w:r w:rsidRPr="007C231D">
        <w:rPr>
          <w:rFonts w:ascii="Book Antiqua" w:hAnsi="Book Antiqua"/>
          <w:sz w:val="24"/>
          <w:szCs w:val="24"/>
        </w:rPr>
        <w:t xml:space="preserve"> </w:t>
      </w:r>
      <w:r w:rsidRPr="007C231D">
        <w:rPr>
          <w:rFonts w:ascii="Book Antiqua" w:hAnsi="Book Antiqua"/>
          <w:sz w:val="24"/>
          <w:szCs w:val="24"/>
        </w:rPr>
        <w:t>had announced</w:t>
      </w:r>
      <w:r w:rsidRPr="007C231D">
        <w:rPr>
          <w:rFonts w:ascii="Book Antiqua" w:hAnsi="Book Antiqua"/>
          <w:sz w:val="24"/>
          <w:szCs w:val="24"/>
        </w:rPr>
        <w:t xml:space="preserve"> </w:t>
      </w:r>
      <w:r w:rsidRPr="007C231D">
        <w:rPr>
          <w:rFonts w:ascii="Book Antiqua" w:hAnsi="Book Antiqua"/>
          <w:sz w:val="24"/>
          <w:szCs w:val="24"/>
        </w:rPr>
        <w:t>Credit Guarantee Scheme</w:t>
      </w:r>
      <w:r w:rsidRPr="007C231D">
        <w:rPr>
          <w:rFonts w:ascii="Book Antiqua" w:hAnsi="Book Antiqua"/>
          <w:sz w:val="24"/>
          <w:szCs w:val="24"/>
        </w:rPr>
        <w:t xml:space="preserve"> </w:t>
      </w:r>
      <w:r w:rsidRPr="007C231D">
        <w:rPr>
          <w:rFonts w:ascii="Book Antiqua" w:hAnsi="Book Antiqua"/>
          <w:sz w:val="24"/>
          <w:szCs w:val="24"/>
        </w:rPr>
        <w:t>to the promoters of operational but stressed MSMEs.</w:t>
      </w:r>
    </w:p>
    <w:p w14:paraId="70F72583" w14:textId="4FE87DC0" w:rsidR="007345BB" w:rsidRPr="007C231D" w:rsidRDefault="007345BB" w:rsidP="003A0FCC">
      <w:pPr>
        <w:pStyle w:val="ListParagraph"/>
        <w:numPr>
          <w:ilvl w:val="0"/>
          <w:numId w:val="18"/>
        </w:numPr>
        <w:ind w:right="380"/>
        <w:rPr>
          <w:rFonts w:ascii="Book Antiqua" w:hAnsi="Book Antiqua"/>
          <w:sz w:val="24"/>
          <w:szCs w:val="24"/>
        </w:rPr>
      </w:pPr>
      <w:r w:rsidRPr="007C231D">
        <w:rPr>
          <w:rFonts w:ascii="Book Antiqua" w:hAnsi="Book Antiqua"/>
          <w:sz w:val="24"/>
          <w:szCs w:val="24"/>
        </w:rPr>
        <w:t xml:space="preserve">Approval of </w:t>
      </w:r>
      <w:r w:rsidRPr="007C231D">
        <w:rPr>
          <w:rFonts w:ascii="Book Antiqua" w:hAnsi="Book Antiqua"/>
          <w:sz w:val="24"/>
          <w:szCs w:val="24"/>
        </w:rPr>
        <w:t>Cabinet Committee on Economic Affairs</w:t>
      </w:r>
      <w:r w:rsidRPr="007C231D">
        <w:rPr>
          <w:rFonts w:ascii="Book Antiqua" w:hAnsi="Book Antiqua"/>
          <w:sz w:val="24"/>
          <w:szCs w:val="24"/>
        </w:rPr>
        <w:t xml:space="preserve"> (</w:t>
      </w:r>
      <w:r w:rsidRPr="007C231D">
        <w:rPr>
          <w:rFonts w:ascii="Book Antiqua" w:hAnsi="Book Antiqua"/>
          <w:sz w:val="24"/>
          <w:szCs w:val="24"/>
        </w:rPr>
        <w:t>CCEA</w:t>
      </w:r>
      <w:r w:rsidRPr="007C231D">
        <w:rPr>
          <w:rFonts w:ascii="Book Antiqua" w:hAnsi="Book Antiqua"/>
          <w:sz w:val="24"/>
          <w:szCs w:val="24"/>
        </w:rPr>
        <w:t>) is required</w:t>
      </w:r>
    </w:p>
    <w:p w14:paraId="252D1F5F" w14:textId="624C925A" w:rsidR="003A0FCC" w:rsidRPr="007C231D" w:rsidRDefault="003A0FCC" w:rsidP="003A0FCC">
      <w:pPr>
        <w:pStyle w:val="ListParagraph"/>
        <w:numPr>
          <w:ilvl w:val="0"/>
          <w:numId w:val="18"/>
        </w:numPr>
        <w:ind w:right="380"/>
        <w:rPr>
          <w:rFonts w:ascii="Book Antiqua" w:hAnsi="Book Antiqua"/>
          <w:sz w:val="24"/>
          <w:szCs w:val="24"/>
        </w:rPr>
      </w:pPr>
      <w:r w:rsidRPr="007C231D">
        <w:rPr>
          <w:rFonts w:ascii="Book Antiqua" w:hAnsi="Book Antiqua"/>
          <w:sz w:val="24"/>
          <w:szCs w:val="24"/>
        </w:rPr>
        <w:t xml:space="preserve">Benefit is available </w:t>
      </w:r>
      <w:r w:rsidRPr="007C231D">
        <w:rPr>
          <w:rFonts w:ascii="Book Antiqua" w:hAnsi="Book Antiqua"/>
          <w:sz w:val="24"/>
          <w:szCs w:val="24"/>
        </w:rPr>
        <w:t>After completion of necessary formalities including approval of CCEA and consultation with Finance Ministry, SIDBI and RBI among others</w:t>
      </w:r>
      <w:r w:rsidRPr="007C231D">
        <w:rPr>
          <w:rFonts w:ascii="Book Antiqua" w:hAnsi="Book Antiqua"/>
          <w:sz w:val="24"/>
          <w:szCs w:val="24"/>
        </w:rPr>
        <w:t>.</w:t>
      </w:r>
    </w:p>
    <w:p w14:paraId="2E998C05" w14:textId="23A5FD65" w:rsidR="007345BB" w:rsidRDefault="007345BB" w:rsidP="00E420E6">
      <w:pPr>
        <w:ind w:right="380"/>
        <w:jc w:val="both"/>
        <w:rPr>
          <w:rFonts w:ascii="Book Antiqua" w:hAnsi="Book Antiqua"/>
          <w:sz w:val="24"/>
          <w:szCs w:val="24"/>
        </w:rPr>
      </w:pPr>
    </w:p>
    <w:p w14:paraId="31F6D559" w14:textId="23740CB1" w:rsidR="00E20E44" w:rsidRPr="00E20E44" w:rsidRDefault="00E20E44" w:rsidP="00E420E6">
      <w:pPr>
        <w:ind w:right="380"/>
        <w:jc w:val="both"/>
        <w:rPr>
          <w:rFonts w:ascii="Book Antiqua" w:hAnsi="Book Antiqua"/>
          <w:b/>
          <w:bCs/>
          <w:caps/>
          <w:sz w:val="28"/>
          <w:szCs w:val="28"/>
          <w:u w:val="single"/>
        </w:rPr>
      </w:pPr>
      <w:r w:rsidRPr="00E20E44">
        <w:rPr>
          <w:rFonts w:ascii="Book Antiqua" w:hAnsi="Book Antiqua"/>
          <w:b/>
          <w:bCs/>
          <w:caps/>
          <w:sz w:val="28"/>
          <w:szCs w:val="28"/>
          <w:u w:val="single"/>
        </w:rPr>
        <w:t xml:space="preserve">Key Highlights of the Scheme: </w:t>
      </w:r>
    </w:p>
    <w:p w14:paraId="46A2D0C8" w14:textId="48840B1B" w:rsidR="0031340E" w:rsidRDefault="0031340E" w:rsidP="00E420E6">
      <w:pPr>
        <w:ind w:right="380"/>
        <w:jc w:val="both"/>
        <w:rPr>
          <w:rFonts w:ascii="Book Antiqua" w:hAnsi="Book Antiqua"/>
          <w:sz w:val="20"/>
          <w:szCs w:val="20"/>
        </w:rPr>
      </w:pPr>
    </w:p>
    <w:p w14:paraId="45D1A758" w14:textId="45077821" w:rsidR="00A77C7B" w:rsidRDefault="00A77C7B" w:rsidP="00A77C7B">
      <w:pPr>
        <w:pStyle w:val="ListParagraph"/>
        <w:numPr>
          <w:ilvl w:val="0"/>
          <w:numId w:val="22"/>
        </w:numPr>
        <w:ind w:left="630" w:right="380" w:hanging="360"/>
        <w:rPr>
          <w:rFonts w:ascii="Book Antiqua" w:hAnsi="Book Antiqua"/>
          <w:sz w:val="24"/>
          <w:szCs w:val="24"/>
        </w:rPr>
      </w:pPr>
      <w:r w:rsidRPr="00A77C7B">
        <w:rPr>
          <w:rFonts w:ascii="Book Antiqua" w:hAnsi="Book Antiqua"/>
          <w:sz w:val="24"/>
          <w:szCs w:val="24"/>
        </w:rPr>
        <w:t xml:space="preserve">This Scheme seeks to extend </w:t>
      </w:r>
      <w:r w:rsidRPr="003F12DE">
        <w:rPr>
          <w:rFonts w:ascii="Book Antiqua" w:hAnsi="Book Antiqua"/>
          <w:b/>
          <w:bCs/>
          <w:sz w:val="24"/>
          <w:szCs w:val="24"/>
          <w:u w:val="single"/>
        </w:rPr>
        <w:t>support to the promoter(s) of the operational MSMEs</w:t>
      </w:r>
      <w:r w:rsidRPr="00A77C7B">
        <w:rPr>
          <w:rFonts w:ascii="Book Antiqua" w:hAnsi="Book Antiqua"/>
          <w:sz w:val="24"/>
          <w:szCs w:val="24"/>
        </w:rPr>
        <w:t xml:space="preserve"> which are stressed and have become </w:t>
      </w:r>
      <w:r w:rsidRPr="003F12DE">
        <w:rPr>
          <w:rFonts w:ascii="Book Antiqua" w:hAnsi="Book Antiqua"/>
          <w:b/>
          <w:bCs/>
          <w:sz w:val="24"/>
          <w:szCs w:val="24"/>
          <w:u w:val="single"/>
        </w:rPr>
        <w:t>NPA as on 30th April, 2020</w:t>
      </w:r>
      <w:r w:rsidRPr="00A77C7B">
        <w:rPr>
          <w:rFonts w:ascii="Book Antiqua" w:hAnsi="Book Antiqua"/>
          <w:sz w:val="24"/>
          <w:szCs w:val="24"/>
        </w:rPr>
        <w:t>;</w:t>
      </w:r>
    </w:p>
    <w:p w14:paraId="4A986A59" w14:textId="77777777" w:rsidR="00A77C7B" w:rsidRPr="00A77C7B" w:rsidRDefault="00A77C7B" w:rsidP="00A77C7B">
      <w:pPr>
        <w:pStyle w:val="ListParagraph"/>
        <w:ind w:left="630" w:right="380" w:firstLine="0"/>
        <w:rPr>
          <w:rFonts w:ascii="Book Antiqua" w:hAnsi="Book Antiqua"/>
          <w:sz w:val="16"/>
          <w:szCs w:val="16"/>
        </w:rPr>
      </w:pPr>
    </w:p>
    <w:p w14:paraId="170DB1E3" w14:textId="5434A26F" w:rsidR="00A77C7B" w:rsidRDefault="00A77C7B" w:rsidP="00A77C7B">
      <w:pPr>
        <w:pStyle w:val="ListParagraph"/>
        <w:numPr>
          <w:ilvl w:val="0"/>
          <w:numId w:val="22"/>
        </w:numPr>
        <w:ind w:left="630" w:right="380" w:hanging="360"/>
        <w:rPr>
          <w:rFonts w:ascii="Book Antiqua" w:hAnsi="Book Antiqua"/>
          <w:sz w:val="24"/>
          <w:szCs w:val="24"/>
        </w:rPr>
      </w:pPr>
      <w:r w:rsidRPr="00A77C7B">
        <w:rPr>
          <w:rFonts w:ascii="Book Antiqua" w:hAnsi="Book Antiqua"/>
          <w:sz w:val="24"/>
          <w:szCs w:val="24"/>
        </w:rPr>
        <w:t xml:space="preserve">Promoter(s) of the MSMEs will be </w:t>
      </w:r>
      <w:r w:rsidRPr="003F12DE">
        <w:rPr>
          <w:rFonts w:ascii="Book Antiqua" w:hAnsi="Book Antiqua"/>
          <w:b/>
          <w:bCs/>
          <w:sz w:val="24"/>
          <w:szCs w:val="24"/>
          <w:u w:val="single"/>
        </w:rPr>
        <w:t>given credit equal to 15% of their stake</w:t>
      </w:r>
      <w:r w:rsidRPr="00A77C7B">
        <w:rPr>
          <w:rFonts w:ascii="Book Antiqua" w:hAnsi="Book Antiqua"/>
          <w:sz w:val="24"/>
          <w:szCs w:val="24"/>
        </w:rPr>
        <w:t xml:space="preserve"> (equity plus debt) or Rs. 75 lakh whichever is lower;</w:t>
      </w:r>
    </w:p>
    <w:p w14:paraId="2FD01062" w14:textId="77777777" w:rsidR="00A77C7B" w:rsidRPr="00A77C7B" w:rsidRDefault="00A77C7B" w:rsidP="00A77C7B">
      <w:pPr>
        <w:pStyle w:val="ListParagraph"/>
        <w:rPr>
          <w:rFonts w:ascii="Book Antiqua" w:hAnsi="Book Antiqua"/>
          <w:sz w:val="16"/>
          <w:szCs w:val="16"/>
        </w:rPr>
      </w:pPr>
    </w:p>
    <w:p w14:paraId="036E1FEB" w14:textId="157DB6D6" w:rsidR="00A77C7B" w:rsidRDefault="00A77C7B" w:rsidP="00A77C7B">
      <w:pPr>
        <w:pStyle w:val="ListParagraph"/>
        <w:numPr>
          <w:ilvl w:val="0"/>
          <w:numId w:val="22"/>
        </w:numPr>
        <w:ind w:left="630" w:right="380" w:hanging="360"/>
        <w:rPr>
          <w:rFonts w:ascii="Book Antiqua" w:hAnsi="Book Antiqua"/>
          <w:sz w:val="24"/>
          <w:szCs w:val="24"/>
        </w:rPr>
      </w:pPr>
      <w:r w:rsidRPr="00A77C7B">
        <w:rPr>
          <w:rFonts w:ascii="Book Antiqua" w:hAnsi="Book Antiqua"/>
          <w:sz w:val="24"/>
          <w:szCs w:val="24"/>
        </w:rPr>
        <w:t>P</w:t>
      </w:r>
      <w:r w:rsidRPr="003F12DE">
        <w:rPr>
          <w:rFonts w:ascii="Book Antiqua" w:hAnsi="Book Antiqua"/>
          <w:b/>
          <w:bCs/>
          <w:sz w:val="24"/>
          <w:szCs w:val="24"/>
          <w:u w:val="single"/>
        </w:rPr>
        <w:t>romoter(s) in turn will infuse this amount in the MSME unit as equity</w:t>
      </w:r>
      <w:r w:rsidRPr="00A77C7B">
        <w:rPr>
          <w:rFonts w:ascii="Book Antiqua" w:hAnsi="Book Antiqua"/>
          <w:sz w:val="24"/>
          <w:szCs w:val="24"/>
        </w:rPr>
        <w:t xml:space="preserve"> and thereby enhance the liquidity and maintain debt-equity ratio;</w:t>
      </w:r>
    </w:p>
    <w:p w14:paraId="1B438F04" w14:textId="77777777" w:rsidR="00A77C7B" w:rsidRPr="00A77C7B" w:rsidRDefault="00A77C7B" w:rsidP="00A77C7B">
      <w:pPr>
        <w:pStyle w:val="ListParagraph"/>
        <w:rPr>
          <w:rFonts w:ascii="Book Antiqua" w:hAnsi="Book Antiqua"/>
          <w:sz w:val="16"/>
          <w:szCs w:val="16"/>
        </w:rPr>
      </w:pPr>
    </w:p>
    <w:p w14:paraId="32CB34AB" w14:textId="5B4CCF29" w:rsidR="00A77C7B" w:rsidRDefault="00A77C7B" w:rsidP="00A77C7B">
      <w:pPr>
        <w:pStyle w:val="ListParagraph"/>
        <w:numPr>
          <w:ilvl w:val="0"/>
          <w:numId w:val="22"/>
        </w:numPr>
        <w:ind w:left="630" w:right="380" w:hanging="360"/>
        <w:rPr>
          <w:rFonts w:ascii="Book Antiqua" w:hAnsi="Book Antiqua"/>
          <w:sz w:val="24"/>
          <w:szCs w:val="24"/>
        </w:rPr>
      </w:pPr>
      <w:r w:rsidRPr="003F12DE">
        <w:rPr>
          <w:rFonts w:ascii="Book Antiqua" w:hAnsi="Book Antiqua"/>
          <w:b/>
          <w:bCs/>
          <w:sz w:val="24"/>
          <w:szCs w:val="24"/>
          <w:u w:val="single"/>
        </w:rPr>
        <w:t>90% guarantee coverage</w:t>
      </w:r>
      <w:r w:rsidRPr="00A77C7B">
        <w:rPr>
          <w:rFonts w:ascii="Book Antiqua" w:hAnsi="Book Antiqua"/>
          <w:sz w:val="24"/>
          <w:szCs w:val="24"/>
        </w:rPr>
        <w:t xml:space="preserve"> for this sub-debt will be given under the Scheme and </w:t>
      </w:r>
      <w:r w:rsidRPr="003F12DE">
        <w:rPr>
          <w:rFonts w:ascii="Book Antiqua" w:hAnsi="Book Antiqua"/>
          <w:b/>
          <w:bCs/>
          <w:sz w:val="24"/>
          <w:szCs w:val="24"/>
          <w:u w:val="single"/>
        </w:rPr>
        <w:t>10% would come</w:t>
      </w:r>
      <w:r w:rsidRPr="00A77C7B">
        <w:rPr>
          <w:rFonts w:ascii="Book Antiqua" w:hAnsi="Book Antiqua"/>
          <w:sz w:val="24"/>
          <w:szCs w:val="24"/>
        </w:rPr>
        <w:t xml:space="preserve"> from the concerned promoters;</w:t>
      </w:r>
    </w:p>
    <w:p w14:paraId="16FED551" w14:textId="77777777" w:rsidR="00A77C7B" w:rsidRPr="00A77C7B" w:rsidRDefault="00A77C7B" w:rsidP="00A77C7B">
      <w:pPr>
        <w:pStyle w:val="ListParagraph"/>
        <w:rPr>
          <w:rFonts w:ascii="Book Antiqua" w:hAnsi="Book Antiqua"/>
          <w:sz w:val="18"/>
          <w:szCs w:val="18"/>
        </w:rPr>
      </w:pPr>
    </w:p>
    <w:p w14:paraId="0CAAE3C0" w14:textId="3BBB1F9C" w:rsidR="00A77C7B" w:rsidRPr="00A77C7B" w:rsidRDefault="00A77C7B" w:rsidP="00A77C7B">
      <w:pPr>
        <w:pStyle w:val="ListParagraph"/>
        <w:numPr>
          <w:ilvl w:val="0"/>
          <w:numId w:val="22"/>
        </w:numPr>
        <w:ind w:left="630" w:right="380" w:hanging="360"/>
        <w:rPr>
          <w:rFonts w:ascii="Book Antiqua" w:hAnsi="Book Antiqua"/>
          <w:sz w:val="24"/>
          <w:szCs w:val="24"/>
        </w:rPr>
      </w:pPr>
      <w:r w:rsidRPr="00A77C7B">
        <w:rPr>
          <w:rFonts w:ascii="Book Antiqua" w:hAnsi="Book Antiqua"/>
          <w:sz w:val="24"/>
          <w:szCs w:val="24"/>
        </w:rPr>
        <w:t xml:space="preserve">There will be a </w:t>
      </w:r>
      <w:r w:rsidRPr="003F12DE">
        <w:rPr>
          <w:rFonts w:ascii="Book Antiqua" w:hAnsi="Book Antiqua"/>
          <w:b/>
          <w:bCs/>
          <w:sz w:val="24"/>
          <w:szCs w:val="24"/>
          <w:u w:val="single"/>
        </w:rPr>
        <w:t>moratorium of 7 years</w:t>
      </w:r>
      <w:r w:rsidRPr="00A77C7B">
        <w:rPr>
          <w:rFonts w:ascii="Book Antiqua" w:hAnsi="Book Antiqua"/>
          <w:sz w:val="24"/>
          <w:szCs w:val="24"/>
        </w:rPr>
        <w:t xml:space="preserve"> on payment of principal whereas </w:t>
      </w:r>
      <w:r w:rsidRPr="00A77C7B">
        <w:rPr>
          <w:rFonts w:ascii="Book Antiqua" w:hAnsi="Book Antiqua"/>
          <w:sz w:val="24"/>
          <w:szCs w:val="24"/>
        </w:rPr>
        <w:lastRenderedPageBreak/>
        <w:t xml:space="preserve">maximum tenor for </w:t>
      </w:r>
      <w:r w:rsidRPr="003F12DE">
        <w:rPr>
          <w:rFonts w:ascii="Book Antiqua" w:hAnsi="Book Antiqua"/>
          <w:b/>
          <w:bCs/>
          <w:sz w:val="24"/>
          <w:szCs w:val="24"/>
          <w:u w:val="single"/>
        </w:rPr>
        <w:t>repayment will be 10 years.</w:t>
      </w:r>
    </w:p>
    <w:p w14:paraId="097C7C18" w14:textId="7537EA31" w:rsidR="00A9178D" w:rsidRPr="00A9178D" w:rsidRDefault="00A9178D" w:rsidP="00E420E6">
      <w:pPr>
        <w:ind w:right="380"/>
        <w:jc w:val="both"/>
        <w:rPr>
          <w:rFonts w:ascii="Book Antiqua" w:hAnsi="Book Antiqua"/>
          <w:b/>
          <w:bCs/>
          <w:sz w:val="28"/>
          <w:szCs w:val="28"/>
          <w:u w:val="single"/>
        </w:rPr>
      </w:pPr>
      <w:r w:rsidRPr="00A9178D">
        <w:rPr>
          <w:rFonts w:ascii="Book Antiqua" w:hAnsi="Book Antiqua"/>
          <w:b/>
          <w:bCs/>
          <w:sz w:val="28"/>
          <w:szCs w:val="28"/>
          <w:u w:val="single"/>
        </w:rPr>
        <w:t>Conclusion by MSME Ministry:</w:t>
      </w:r>
    </w:p>
    <w:p w14:paraId="424560C4" w14:textId="7D205AC0" w:rsidR="003F12DE" w:rsidRDefault="003F12DE" w:rsidP="00E420E6">
      <w:pPr>
        <w:ind w:right="380"/>
        <w:jc w:val="both"/>
        <w:rPr>
          <w:rFonts w:ascii="Book Antiqua" w:hAnsi="Book Antiqua"/>
          <w:sz w:val="20"/>
          <w:szCs w:val="20"/>
        </w:rPr>
      </w:pPr>
    </w:p>
    <w:p w14:paraId="08E351A4" w14:textId="23AF91CE" w:rsidR="00BE0C82" w:rsidRPr="00BE0C82" w:rsidRDefault="00BE0C82" w:rsidP="00BE0C82">
      <w:pPr>
        <w:pStyle w:val="ListParagraph"/>
        <w:numPr>
          <w:ilvl w:val="0"/>
          <w:numId w:val="23"/>
        </w:numPr>
        <w:ind w:right="380"/>
        <w:rPr>
          <w:rFonts w:ascii="Book Antiqua" w:hAnsi="Book Antiqua"/>
          <w:color w:val="333333"/>
          <w:sz w:val="24"/>
          <w:szCs w:val="24"/>
          <w:shd w:val="clear" w:color="auto" w:fill="FFFFFF"/>
        </w:rPr>
      </w:pPr>
      <w:r>
        <w:rPr>
          <w:rFonts w:ascii="Book Antiqua" w:hAnsi="Book Antiqua"/>
          <w:color w:val="333333"/>
          <w:sz w:val="24"/>
          <w:szCs w:val="24"/>
          <w:shd w:val="clear" w:color="auto" w:fill="FFFFFF"/>
        </w:rPr>
        <w:t xml:space="preserve">This </w:t>
      </w:r>
      <w:r w:rsidR="0066243E" w:rsidRPr="00BE0C82">
        <w:rPr>
          <w:rFonts w:ascii="Book Antiqua" w:hAnsi="Book Antiqua"/>
          <w:color w:val="333333"/>
          <w:sz w:val="24"/>
          <w:szCs w:val="24"/>
          <w:shd w:val="clear" w:color="auto" w:fill="FFFFFF"/>
        </w:rPr>
        <w:t xml:space="preserve">scheme would provide much required support to around 2 lakh MSMEs </w:t>
      </w:r>
    </w:p>
    <w:p w14:paraId="6069B070" w14:textId="77777777" w:rsidR="00BE0C82" w:rsidRPr="00BE0C82" w:rsidRDefault="00BE0C82" w:rsidP="00BE0C82">
      <w:pPr>
        <w:pStyle w:val="ListParagraph"/>
        <w:numPr>
          <w:ilvl w:val="0"/>
          <w:numId w:val="23"/>
        </w:numPr>
        <w:ind w:right="380"/>
        <w:rPr>
          <w:rFonts w:ascii="Book Antiqua" w:hAnsi="Book Antiqua"/>
          <w:color w:val="333333"/>
          <w:sz w:val="24"/>
          <w:szCs w:val="24"/>
          <w:shd w:val="clear" w:color="auto" w:fill="FFFFFF"/>
        </w:rPr>
      </w:pPr>
      <w:r w:rsidRPr="00BE0C82">
        <w:rPr>
          <w:rFonts w:ascii="Book Antiqua" w:hAnsi="Book Antiqua"/>
          <w:color w:val="333333"/>
          <w:sz w:val="24"/>
          <w:szCs w:val="24"/>
          <w:shd w:val="clear" w:color="auto" w:fill="FFFFFF"/>
        </w:rPr>
        <w:t xml:space="preserve">will </w:t>
      </w:r>
      <w:r w:rsidR="0066243E" w:rsidRPr="00BE0C82">
        <w:rPr>
          <w:rFonts w:ascii="Book Antiqua" w:hAnsi="Book Antiqua"/>
          <w:color w:val="333333"/>
          <w:sz w:val="24"/>
          <w:szCs w:val="24"/>
          <w:shd w:val="clear" w:color="auto" w:fill="FFFFFF"/>
        </w:rPr>
        <w:t xml:space="preserve">help in reviving the economic activity in and through this sector. </w:t>
      </w:r>
    </w:p>
    <w:p w14:paraId="7BB97E76" w14:textId="77777777" w:rsidR="00BE0C82" w:rsidRPr="00BE0C82" w:rsidRDefault="0066243E" w:rsidP="00BE0C82">
      <w:pPr>
        <w:pStyle w:val="ListParagraph"/>
        <w:numPr>
          <w:ilvl w:val="0"/>
          <w:numId w:val="23"/>
        </w:numPr>
        <w:ind w:right="380"/>
        <w:rPr>
          <w:rFonts w:ascii="Book Antiqua" w:hAnsi="Book Antiqua"/>
          <w:color w:val="333333"/>
          <w:sz w:val="24"/>
          <w:szCs w:val="24"/>
          <w:shd w:val="clear" w:color="auto" w:fill="FFFFFF"/>
        </w:rPr>
      </w:pPr>
      <w:r w:rsidRPr="00BE0C82">
        <w:rPr>
          <w:rFonts w:ascii="Book Antiqua" w:hAnsi="Book Antiqua"/>
          <w:color w:val="333333"/>
          <w:sz w:val="24"/>
          <w:szCs w:val="24"/>
          <w:shd w:val="clear" w:color="auto" w:fill="FFFFFF"/>
        </w:rPr>
        <w:t xml:space="preserve">will also help in protecting the livelihoods and jobs of millions of people who depend on them. </w:t>
      </w:r>
    </w:p>
    <w:p w14:paraId="18F6469A" w14:textId="77777777" w:rsidR="00BE0C82" w:rsidRPr="00BE0C82" w:rsidRDefault="0066243E" w:rsidP="00BE0C82">
      <w:pPr>
        <w:pStyle w:val="ListParagraph"/>
        <w:numPr>
          <w:ilvl w:val="0"/>
          <w:numId w:val="23"/>
        </w:numPr>
        <w:ind w:right="380"/>
        <w:rPr>
          <w:rFonts w:ascii="Book Antiqua" w:hAnsi="Book Antiqua"/>
          <w:color w:val="333333"/>
          <w:sz w:val="24"/>
          <w:szCs w:val="24"/>
          <w:shd w:val="clear" w:color="auto" w:fill="FFFFFF"/>
        </w:rPr>
      </w:pPr>
      <w:r w:rsidRPr="00BE0C82">
        <w:rPr>
          <w:rFonts w:ascii="Book Antiqua" w:hAnsi="Book Antiqua"/>
          <w:color w:val="333333"/>
          <w:sz w:val="24"/>
          <w:szCs w:val="24"/>
          <w:shd w:val="clear" w:color="auto" w:fill="FFFFFF"/>
        </w:rPr>
        <w:t xml:space="preserve">Promoter(s) of MSMEs meeting the eligibility criteria may approach any scheduled commercial banks to avail benefit under the scheme. </w:t>
      </w:r>
    </w:p>
    <w:p w14:paraId="6B74E49F" w14:textId="77777777" w:rsidR="00BE0C82" w:rsidRPr="00BE0C82" w:rsidRDefault="0066243E" w:rsidP="00BE0C82">
      <w:pPr>
        <w:pStyle w:val="ListParagraph"/>
        <w:numPr>
          <w:ilvl w:val="0"/>
          <w:numId w:val="23"/>
        </w:numPr>
        <w:ind w:right="380"/>
        <w:rPr>
          <w:rFonts w:ascii="Book Antiqua" w:hAnsi="Book Antiqua"/>
          <w:color w:val="333333"/>
          <w:sz w:val="24"/>
          <w:szCs w:val="24"/>
          <w:shd w:val="clear" w:color="auto" w:fill="FFFFFF"/>
        </w:rPr>
      </w:pPr>
      <w:r w:rsidRPr="00BE0C82">
        <w:rPr>
          <w:rFonts w:ascii="Book Antiqua" w:hAnsi="Book Antiqua"/>
          <w:color w:val="333333"/>
          <w:sz w:val="24"/>
          <w:szCs w:val="24"/>
          <w:shd w:val="clear" w:color="auto" w:fill="FFFFFF"/>
        </w:rPr>
        <w:t xml:space="preserve">The scheme will be </w:t>
      </w:r>
      <w:r w:rsidRPr="00BE0C82">
        <w:rPr>
          <w:rFonts w:ascii="Book Antiqua" w:hAnsi="Book Antiqua"/>
          <w:color w:val="333333"/>
          <w:sz w:val="24"/>
          <w:szCs w:val="24"/>
          <w:shd w:val="clear" w:color="auto" w:fill="FFFFFF"/>
        </w:rPr>
        <w:t>operationalized</w:t>
      </w:r>
      <w:r w:rsidRPr="00BE0C82">
        <w:rPr>
          <w:rFonts w:ascii="Book Antiqua" w:hAnsi="Book Antiqua"/>
          <w:color w:val="333333"/>
          <w:sz w:val="24"/>
          <w:szCs w:val="24"/>
          <w:shd w:val="clear" w:color="auto" w:fill="FFFFFF"/>
        </w:rPr>
        <w:t xml:space="preserve"> through Credit Guarantee Fund Trust for MSEs (CGTMSE). </w:t>
      </w:r>
    </w:p>
    <w:p w14:paraId="31A71274" w14:textId="77777777" w:rsidR="00BE0C82" w:rsidRDefault="00BE0C82" w:rsidP="00E420E6">
      <w:pPr>
        <w:ind w:right="380"/>
        <w:jc w:val="both"/>
        <w:rPr>
          <w:rFonts w:ascii="Book Antiqua" w:hAnsi="Book Antiqua"/>
          <w:color w:val="333333"/>
          <w:sz w:val="24"/>
          <w:szCs w:val="24"/>
          <w:shd w:val="clear" w:color="auto" w:fill="FFFFFF"/>
        </w:rPr>
      </w:pPr>
    </w:p>
    <w:p w14:paraId="31E31CD3" w14:textId="77777777" w:rsidR="00BE0C82" w:rsidRDefault="00BE0C82" w:rsidP="00E420E6">
      <w:pPr>
        <w:ind w:right="380"/>
        <w:jc w:val="both"/>
        <w:rPr>
          <w:rFonts w:ascii="Book Antiqua" w:hAnsi="Book Antiqua"/>
          <w:color w:val="333333"/>
          <w:sz w:val="24"/>
          <w:szCs w:val="24"/>
          <w:shd w:val="clear" w:color="auto" w:fill="FFFFFF"/>
        </w:rPr>
      </w:pPr>
    </w:p>
    <w:p w14:paraId="246A2E31" w14:textId="2D01433A" w:rsidR="002B7AC6" w:rsidRDefault="002C2FBE" w:rsidP="008F7F45">
      <w:pPr>
        <w:shd w:val="clear" w:color="auto" w:fill="002060"/>
        <w:ind w:right="380"/>
        <w:rPr>
          <w:rFonts w:ascii="Palatino Linotype" w:hAnsi="Palatino Linotype"/>
          <w:b/>
          <w:bCs/>
          <w:sz w:val="28"/>
          <w:szCs w:val="28"/>
          <w:u w:val="single"/>
        </w:rPr>
      </w:pPr>
      <w:r>
        <w:rPr>
          <w:rFonts w:ascii="Palatino Linotype" w:hAnsi="Palatino Linotype"/>
          <w:b/>
          <w:bCs/>
          <w:sz w:val="28"/>
          <w:szCs w:val="28"/>
          <w:u w:val="single"/>
        </w:rPr>
        <w:t>Articulated</w:t>
      </w:r>
      <w:r w:rsidR="002B7AC6">
        <w:rPr>
          <w:rFonts w:ascii="Palatino Linotype" w:hAnsi="Palatino Linotype"/>
          <w:b/>
          <w:bCs/>
          <w:sz w:val="28"/>
          <w:szCs w:val="28"/>
          <w:u w:val="single"/>
        </w:rPr>
        <w:t xml:space="preserve"> by</w:t>
      </w:r>
    </w:p>
    <w:p w14:paraId="72EA43B3" w14:textId="6620BABA" w:rsidR="002B7AC6" w:rsidRPr="008F7F45" w:rsidRDefault="002B7AC6" w:rsidP="00E420E6">
      <w:pPr>
        <w:ind w:right="380"/>
        <w:rPr>
          <w:rFonts w:ascii="Palatino Linotype" w:hAnsi="Palatino Linotype"/>
          <w:b/>
          <w:bCs/>
          <w:sz w:val="24"/>
          <w:szCs w:val="24"/>
          <w:u w:val="single"/>
        </w:rPr>
      </w:pPr>
      <w:r w:rsidRPr="008F7F45">
        <w:rPr>
          <w:rFonts w:ascii="Palatino Linotype" w:hAnsi="Palatino Linotype"/>
          <w:b/>
          <w:bCs/>
          <w:sz w:val="24"/>
          <w:szCs w:val="24"/>
          <w:u w:val="single"/>
        </w:rPr>
        <w:t>CS Lalit Rajput</w:t>
      </w:r>
    </w:p>
    <w:p w14:paraId="4EBFB88F" w14:textId="77777777" w:rsidR="002B7AC6" w:rsidRDefault="002B7AC6" w:rsidP="002B7AC6">
      <w:pPr>
        <w:shd w:val="clear" w:color="auto" w:fill="FFFFFF"/>
        <w:rPr>
          <w:rFonts w:eastAsia="Times New Roman"/>
          <w:color w:val="222222"/>
          <w:lang w:bidi="ar-SA"/>
        </w:rPr>
      </w:pPr>
      <w:r>
        <w:rPr>
          <w:rFonts w:ascii="Palatino Linotype" w:hAnsi="Palatino Linotype"/>
          <w:b/>
          <w:bCs/>
          <w:i/>
          <w:iCs/>
          <w:color w:val="222222"/>
        </w:rPr>
        <w:t>Cell:</w:t>
      </w:r>
      <w:r>
        <w:rPr>
          <w:rFonts w:ascii="Palatino Linotype" w:hAnsi="Palatino Linotype"/>
          <w:i/>
          <w:iCs/>
          <w:color w:val="222222"/>
        </w:rPr>
        <w:t> +91 8802581290</w:t>
      </w:r>
    </w:p>
    <w:p w14:paraId="2C181CA5" w14:textId="77777777" w:rsidR="002B7AC6" w:rsidRDefault="002B7AC6" w:rsidP="002B7AC6">
      <w:pPr>
        <w:shd w:val="clear" w:color="auto" w:fill="FFFFFF"/>
        <w:rPr>
          <w:color w:val="222222"/>
        </w:rPr>
      </w:pPr>
      <w:r>
        <w:rPr>
          <w:rFonts w:ascii="Palatino Linotype" w:hAnsi="Palatino Linotype"/>
          <w:b/>
          <w:bCs/>
          <w:i/>
          <w:iCs/>
          <w:color w:val="222222"/>
        </w:rPr>
        <w:t>Email:</w:t>
      </w:r>
      <w:r>
        <w:rPr>
          <w:rFonts w:ascii="Palatino Linotype" w:hAnsi="Palatino Linotype"/>
          <w:i/>
          <w:iCs/>
          <w:color w:val="222222"/>
        </w:rPr>
        <w:t> </w:t>
      </w:r>
      <w:hyperlink r:id="rId7" w:tgtFrame="_blank" w:history="1">
        <w:r>
          <w:rPr>
            <w:rStyle w:val="Hyperlink"/>
            <w:rFonts w:ascii="Palatino Linotype" w:hAnsi="Palatino Linotype"/>
            <w:i/>
            <w:iCs/>
            <w:color w:val="1155CC"/>
          </w:rPr>
          <w:t>lalitrajput537@gmail.com</w:t>
        </w:r>
      </w:hyperlink>
    </w:p>
    <w:p w14:paraId="1B909787" w14:textId="0D19C839" w:rsidR="002B7AC6" w:rsidRDefault="002B7AC6" w:rsidP="002B7AC6">
      <w:pPr>
        <w:shd w:val="clear" w:color="auto" w:fill="FFFFFF"/>
        <w:rPr>
          <w:rFonts w:ascii="Palatino Linotype" w:hAnsi="Palatino Linotype"/>
          <w:b/>
          <w:bCs/>
          <w:i/>
          <w:iCs/>
          <w:color w:val="222222"/>
        </w:rPr>
      </w:pPr>
      <w:r>
        <w:rPr>
          <w:rFonts w:ascii="Palatino Linotype" w:hAnsi="Palatino Linotype"/>
          <w:b/>
          <w:bCs/>
          <w:i/>
          <w:iCs/>
          <w:color w:val="222222"/>
        </w:rPr>
        <w:t xml:space="preserve">Website: </w:t>
      </w:r>
      <w:hyperlink r:id="rId8" w:history="1">
        <w:r w:rsidRPr="00F36F3A">
          <w:rPr>
            <w:rStyle w:val="Hyperlink"/>
            <w:rFonts w:ascii="Palatino Linotype" w:hAnsi="Palatino Linotype"/>
            <w:b/>
            <w:bCs/>
            <w:i/>
            <w:iCs/>
          </w:rPr>
          <w:t>www.xcede.in</w:t>
        </w:r>
      </w:hyperlink>
      <w:r>
        <w:rPr>
          <w:rFonts w:ascii="Palatino Linotype" w:hAnsi="Palatino Linotype"/>
          <w:b/>
          <w:bCs/>
          <w:i/>
          <w:iCs/>
          <w:color w:val="222222"/>
        </w:rPr>
        <w:t xml:space="preserve"> </w:t>
      </w:r>
    </w:p>
    <w:p w14:paraId="340FADE0" w14:textId="32472E94" w:rsidR="002B7AC6" w:rsidRDefault="002B7AC6" w:rsidP="002B7AC6">
      <w:pPr>
        <w:shd w:val="clear" w:color="auto" w:fill="FFFFFF"/>
        <w:rPr>
          <w:color w:val="222222"/>
        </w:rPr>
      </w:pPr>
      <w:r>
        <w:rPr>
          <w:rFonts w:ascii="Palatino Linotype" w:hAnsi="Palatino Linotype"/>
          <w:b/>
          <w:bCs/>
          <w:i/>
          <w:iCs/>
          <w:color w:val="222222"/>
        </w:rPr>
        <w:t>Blogspot: </w:t>
      </w:r>
      <w:hyperlink r:id="rId9" w:tgtFrame="_blank" w:history="1">
        <w:r>
          <w:rPr>
            <w:rStyle w:val="Hyperlink"/>
            <w:rFonts w:ascii="Palatino Linotype" w:hAnsi="Palatino Linotype"/>
            <w:i/>
            <w:iCs/>
          </w:rPr>
          <w:t>http://enlightengovernance.blogspot.com/</w:t>
        </w:r>
      </w:hyperlink>
    </w:p>
    <w:p w14:paraId="7D46B577" w14:textId="77777777" w:rsidR="002B7AC6" w:rsidRDefault="002B7AC6" w:rsidP="00E420E6">
      <w:pPr>
        <w:ind w:right="380"/>
        <w:rPr>
          <w:rFonts w:ascii="Palatino Linotype" w:hAnsi="Palatino Linotype"/>
          <w:b/>
          <w:bCs/>
          <w:sz w:val="28"/>
          <w:szCs w:val="28"/>
          <w:u w:val="single"/>
        </w:rPr>
      </w:pPr>
    </w:p>
    <w:p w14:paraId="0366BA57" w14:textId="473FFFD7" w:rsidR="00CE6DDF" w:rsidRPr="00CE6DDF" w:rsidRDefault="00CE6DDF" w:rsidP="00E420E6">
      <w:pPr>
        <w:ind w:right="380"/>
        <w:rPr>
          <w:rFonts w:ascii="Palatino Linotype" w:hAnsi="Palatino Linotype"/>
          <w:b/>
          <w:bCs/>
          <w:sz w:val="28"/>
          <w:szCs w:val="28"/>
          <w:u w:val="single"/>
        </w:rPr>
      </w:pPr>
      <w:r w:rsidRPr="00CE6DDF">
        <w:rPr>
          <w:rFonts w:ascii="Palatino Linotype" w:hAnsi="Palatino Linotype"/>
          <w:b/>
          <w:bCs/>
          <w:sz w:val="28"/>
          <w:szCs w:val="28"/>
          <w:u w:val="single"/>
        </w:rPr>
        <w:t>Disclaimer:</w:t>
      </w:r>
    </w:p>
    <w:p w14:paraId="2E16AFE0" w14:textId="77777777" w:rsidR="00CE6DDF" w:rsidRPr="00CE6DDF" w:rsidRDefault="00CE6DDF" w:rsidP="00E420E6">
      <w:pPr>
        <w:ind w:right="380"/>
        <w:rPr>
          <w:b/>
          <w:bCs/>
          <w:sz w:val="28"/>
          <w:szCs w:val="28"/>
          <w:u w:val="single"/>
        </w:rPr>
      </w:pPr>
    </w:p>
    <w:p w14:paraId="0C318304" w14:textId="4DAF4F70" w:rsidR="00CE6DDF" w:rsidRPr="00C7361E" w:rsidRDefault="00CE6DDF" w:rsidP="00E420E6">
      <w:pPr>
        <w:ind w:right="380"/>
        <w:jc w:val="both"/>
        <w:rPr>
          <w:rFonts w:ascii="Palatino Linotype" w:hAnsi="Palatino Linotype"/>
          <w:i/>
          <w:iCs/>
          <w:sz w:val="20"/>
          <w:szCs w:val="20"/>
        </w:rPr>
      </w:pPr>
      <w:r w:rsidRPr="00C7361E">
        <w:rPr>
          <w:rFonts w:ascii="Palatino Linotype" w:hAnsi="Palatino Linotype"/>
          <w:i/>
          <w:iCs/>
          <w:sz w:val="20"/>
          <w:szCs w:val="20"/>
        </w:rPr>
        <w:t>IN NO EVENT THE AUTHOR SHALL BE LIABLE FOR ANY DIRECT, INDIRECT, SPECIAL OR INCIDENTAL DAMAGE RESULTING FROM OR ARISING OUT OF OR IN CONNECTION WITH THE USE OF THIS INFORMATION.</w:t>
      </w:r>
    </w:p>
    <w:p w14:paraId="59876CFA" w14:textId="2A2BA51E" w:rsidR="001833BF" w:rsidRDefault="001833BF" w:rsidP="00E420E6">
      <w:pPr>
        <w:ind w:right="380"/>
        <w:jc w:val="both"/>
        <w:rPr>
          <w:rFonts w:ascii="Palatino Linotype" w:hAnsi="Palatino Linotype"/>
          <w:sz w:val="20"/>
          <w:szCs w:val="20"/>
        </w:rPr>
      </w:pPr>
    </w:p>
    <w:p w14:paraId="676A3BF3" w14:textId="77777777" w:rsidR="0079592B" w:rsidRPr="0079592B" w:rsidRDefault="0079592B" w:rsidP="00E420E6">
      <w:pPr>
        <w:ind w:right="380"/>
        <w:jc w:val="both"/>
        <w:rPr>
          <w:rFonts w:ascii="Palatino Linotype" w:hAnsi="Palatino Linotype"/>
          <w:sz w:val="20"/>
          <w:szCs w:val="20"/>
        </w:rPr>
      </w:pPr>
    </w:p>
    <w:sectPr w:rsidR="0079592B" w:rsidRPr="0079592B" w:rsidSect="001535F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080" w:right="780" w:bottom="1060" w:left="1720" w:header="667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CEF67F" w14:textId="77777777" w:rsidR="00F313AE" w:rsidRDefault="00F313AE">
      <w:r>
        <w:separator/>
      </w:r>
    </w:p>
  </w:endnote>
  <w:endnote w:type="continuationSeparator" w:id="0">
    <w:p w14:paraId="1CF471E8" w14:textId="77777777" w:rsidR="00F313AE" w:rsidRDefault="00F31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36457" w14:textId="77777777" w:rsidR="00B705C3" w:rsidRDefault="00B705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71"/>
      <w:gridCol w:w="499"/>
    </w:tblGrid>
    <w:tr w:rsidR="00B705C3" w:rsidRPr="00B705C3" w14:paraId="6B605F57" w14:textId="77777777">
      <w:trPr>
        <w:jc w:val="right"/>
      </w:trPr>
      <w:tc>
        <w:tcPr>
          <w:tcW w:w="4795" w:type="dxa"/>
          <w:vAlign w:val="center"/>
        </w:tcPr>
        <w:p w14:paraId="7ADD9A73" w14:textId="5F785807" w:rsidR="00B705C3" w:rsidRPr="00B705C3" w:rsidRDefault="00B705C3">
          <w:pPr>
            <w:pStyle w:val="Header"/>
            <w:jc w:val="right"/>
            <w:rPr>
              <w:rFonts w:ascii="Book Antiqua" w:hAnsi="Book Antiqua"/>
              <w:b/>
              <w:bCs/>
              <w:color w:val="002060"/>
              <w:sz w:val="24"/>
              <w:szCs w:val="24"/>
              <w:u w:val="single"/>
            </w:rPr>
          </w:pPr>
          <w:r w:rsidRPr="00B705C3">
            <w:rPr>
              <w:rFonts w:ascii="Book Antiqua" w:hAnsi="Book Antiqua"/>
              <w:b/>
              <w:bCs/>
              <w:color w:val="002060"/>
              <w:sz w:val="24"/>
              <w:szCs w:val="24"/>
              <w:u w:val="single"/>
            </w:rPr>
            <w:t xml:space="preserve">CS Lalit Rajput !! </w:t>
          </w:r>
          <w:hyperlink r:id="rId1" w:history="1">
            <w:r w:rsidRPr="00B705C3">
              <w:rPr>
                <w:rStyle w:val="Hyperlink"/>
                <w:rFonts w:ascii="Book Antiqua" w:hAnsi="Book Antiqua"/>
                <w:b/>
                <w:bCs/>
                <w:sz w:val="24"/>
                <w:szCs w:val="24"/>
              </w:rPr>
              <w:t>lalitrajput537@gmail.com</w:t>
            </w:r>
          </w:hyperlink>
          <w:r w:rsidRPr="00B705C3">
            <w:rPr>
              <w:rFonts w:ascii="Book Antiqua" w:hAnsi="Book Antiqua"/>
              <w:b/>
              <w:bCs/>
              <w:color w:val="002060"/>
              <w:sz w:val="24"/>
              <w:szCs w:val="24"/>
              <w:u w:val="single"/>
            </w:rPr>
            <w:t xml:space="preserve"> !! +91 8802581290</w:t>
          </w:r>
        </w:p>
      </w:tc>
      <w:tc>
        <w:tcPr>
          <w:tcW w:w="250" w:type="pct"/>
          <w:shd w:val="clear" w:color="auto" w:fill="C0504D" w:themeFill="accent2"/>
          <w:vAlign w:val="center"/>
        </w:tcPr>
        <w:p w14:paraId="227B3301" w14:textId="77777777" w:rsidR="00B705C3" w:rsidRPr="00B705C3" w:rsidRDefault="00B705C3">
          <w:pPr>
            <w:pStyle w:val="Footer"/>
            <w:tabs>
              <w:tab w:val="clear" w:pos="4680"/>
              <w:tab w:val="clear" w:pos="9360"/>
            </w:tabs>
            <w:jc w:val="center"/>
            <w:rPr>
              <w:b/>
              <w:bCs/>
              <w:color w:val="FFFFFF" w:themeColor="background1"/>
              <w:u w:val="single"/>
            </w:rPr>
          </w:pPr>
          <w:r w:rsidRPr="00B705C3">
            <w:rPr>
              <w:b/>
              <w:bCs/>
              <w:color w:val="FFFFFF" w:themeColor="background1"/>
              <w:u w:val="single"/>
            </w:rPr>
            <w:fldChar w:fldCharType="begin"/>
          </w:r>
          <w:r w:rsidRPr="00B705C3">
            <w:rPr>
              <w:b/>
              <w:bCs/>
              <w:color w:val="FFFFFF" w:themeColor="background1"/>
              <w:u w:val="single"/>
            </w:rPr>
            <w:instrText xml:space="preserve"> PAGE   \* MERGEFORMAT </w:instrText>
          </w:r>
          <w:r w:rsidRPr="00B705C3">
            <w:rPr>
              <w:b/>
              <w:bCs/>
              <w:color w:val="FFFFFF" w:themeColor="background1"/>
              <w:u w:val="single"/>
            </w:rPr>
            <w:fldChar w:fldCharType="separate"/>
          </w:r>
          <w:r w:rsidRPr="00B705C3">
            <w:rPr>
              <w:b/>
              <w:bCs/>
              <w:noProof/>
              <w:color w:val="FFFFFF" w:themeColor="background1"/>
              <w:u w:val="single"/>
            </w:rPr>
            <w:t>2</w:t>
          </w:r>
          <w:r w:rsidRPr="00B705C3">
            <w:rPr>
              <w:b/>
              <w:bCs/>
              <w:noProof/>
              <w:color w:val="FFFFFF" w:themeColor="background1"/>
              <w:u w:val="single"/>
            </w:rPr>
            <w:fldChar w:fldCharType="end"/>
          </w:r>
        </w:p>
      </w:tc>
    </w:tr>
  </w:tbl>
  <w:p w14:paraId="224A6807" w14:textId="46E2838D" w:rsidR="00A4249E" w:rsidRPr="00B705C3" w:rsidRDefault="00A4249E">
    <w:pPr>
      <w:pStyle w:val="BodyText"/>
      <w:spacing w:line="14" w:lineRule="auto"/>
      <w:rPr>
        <w:b/>
        <w:bCs/>
        <w:sz w:val="13"/>
        <w:u w:val="singl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FF780" w14:textId="77777777" w:rsidR="00B705C3" w:rsidRDefault="00B705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E0AE85" w14:textId="77777777" w:rsidR="00F313AE" w:rsidRDefault="00F313AE">
      <w:r>
        <w:separator/>
      </w:r>
    </w:p>
  </w:footnote>
  <w:footnote w:type="continuationSeparator" w:id="0">
    <w:p w14:paraId="765426B3" w14:textId="77777777" w:rsidR="00F313AE" w:rsidRDefault="00F31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9EC696" w14:textId="6DCC898A" w:rsidR="00B705C3" w:rsidRDefault="00F313AE">
    <w:pPr>
      <w:pStyle w:val="Header"/>
    </w:pPr>
    <w:r>
      <w:rPr>
        <w:noProof/>
      </w:rPr>
      <w:pict w14:anchorId="5D8FB9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535719" o:spid="_x0000_s2052" type="#_x0000_t136" style="position:absolute;margin-left:0;margin-top:0;width:639.25pt;height:47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S Lalit Rajput, +91880258129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967D8C" w14:textId="6F9F68AF" w:rsidR="00A4249E" w:rsidRDefault="00F313AE">
    <w:pPr>
      <w:pStyle w:val="BodyText"/>
      <w:spacing w:line="14" w:lineRule="auto"/>
      <w:rPr>
        <w:sz w:val="20"/>
      </w:rPr>
    </w:pPr>
    <w:r>
      <w:rPr>
        <w:noProof/>
      </w:rPr>
      <w:pict w14:anchorId="76CB48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535720" o:spid="_x0000_s2053" type="#_x0000_t136" style="position:absolute;margin-left:0;margin-top:0;width:639.25pt;height:47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S Lalit Rajput, +91880258129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0A809" w14:textId="407E103C" w:rsidR="00B705C3" w:rsidRDefault="00F313AE">
    <w:pPr>
      <w:pStyle w:val="Header"/>
    </w:pPr>
    <w:r>
      <w:rPr>
        <w:noProof/>
      </w:rPr>
      <w:pict w14:anchorId="7226404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535718" o:spid="_x0000_s2051" type="#_x0000_t136" style="position:absolute;margin-left:0;margin-top:0;width:639.25pt;height:47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S Lalit Rajput, +918802581290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809CB"/>
    <w:multiLevelType w:val="multilevel"/>
    <w:tmpl w:val="D94CB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A7678"/>
    <w:multiLevelType w:val="hybridMultilevel"/>
    <w:tmpl w:val="48EAA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42321"/>
    <w:multiLevelType w:val="hybridMultilevel"/>
    <w:tmpl w:val="0442A6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32EF8"/>
    <w:multiLevelType w:val="hybridMultilevel"/>
    <w:tmpl w:val="3CB673F8"/>
    <w:lvl w:ilvl="0" w:tplc="240C4862">
      <w:numFmt w:val="bullet"/>
      <w:lvlText w:val="•"/>
      <w:lvlJc w:val="left"/>
      <w:pPr>
        <w:ind w:left="1080" w:hanging="720"/>
      </w:pPr>
      <w:rPr>
        <w:rFonts w:ascii="Book Antiqua" w:eastAsia="Arial" w:hAnsi="Book Antiqu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C7341"/>
    <w:multiLevelType w:val="hybridMultilevel"/>
    <w:tmpl w:val="D082BAAA"/>
    <w:lvl w:ilvl="0" w:tplc="240C4862">
      <w:numFmt w:val="bullet"/>
      <w:lvlText w:val="•"/>
      <w:lvlJc w:val="left"/>
      <w:pPr>
        <w:ind w:left="1080" w:hanging="720"/>
      </w:pPr>
      <w:rPr>
        <w:rFonts w:ascii="Book Antiqua" w:eastAsia="Arial" w:hAnsi="Book Antiqu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D688B"/>
    <w:multiLevelType w:val="hybridMultilevel"/>
    <w:tmpl w:val="EBB4F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04897"/>
    <w:multiLevelType w:val="hybridMultilevel"/>
    <w:tmpl w:val="0D862810"/>
    <w:lvl w:ilvl="0" w:tplc="498A98BC">
      <w:start w:val="1"/>
      <w:numFmt w:val="decimal"/>
      <w:lvlText w:val="%1."/>
      <w:lvlJc w:val="left"/>
      <w:pPr>
        <w:ind w:left="345" w:hanging="249"/>
      </w:pPr>
      <w:rPr>
        <w:rFonts w:ascii="Arial" w:eastAsia="Arial" w:hAnsi="Arial" w:cs="Arial" w:hint="default"/>
        <w:spacing w:val="-2"/>
        <w:w w:val="102"/>
        <w:sz w:val="22"/>
        <w:szCs w:val="22"/>
        <w:lang w:val="en-US" w:eastAsia="en-US" w:bidi="en-US"/>
      </w:rPr>
    </w:lvl>
    <w:lvl w:ilvl="1" w:tplc="CC5213D0">
      <w:numFmt w:val="bullet"/>
      <w:lvlText w:val="•"/>
      <w:lvlJc w:val="left"/>
      <w:pPr>
        <w:ind w:left="611" w:hanging="249"/>
      </w:pPr>
      <w:rPr>
        <w:rFonts w:hint="default"/>
        <w:lang w:val="en-US" w:eastAsia="en-US" w:bidi="en-US"/>
      </w:rPr>
    </w:lvl>
    <w:lvl w:ilvl="2" w:tplc="999A1012">
      <w:numFmt w:val="bullet"/>
      <w:lvlText w:val="•"/>
      <w:lvlJc w:val="left"/>
      <w:pPr>
        <w:ind w:left="882" w:hanging="249"/>
      </w:pPr>
      <w:rPr>
        <w:rFonts w:hint="default"/>
        <w:lang w:val="en-US" w:eastAsia="en-US" w:bidi="en-US"/>
      </w:rPr>
    </w:lvl>
    <w:lvl w:ilvl="3" w:tplc="C7DE278A">
      <w:numFmt w:val="bullet"/>
      <w:lvlText w:val="•"/>
      <w:lvlJc w:val="left"/>
      <w:pPr>
        <w:ind w:left="1153" w:hanging="249"/>
      </w:pPr>
      <w:rPr>
        <w:rFonts w:hint="default"/>
        <w:lang w:val="en-US" w:eastAsia="en-US" w:bidi="en-US"/>
      </w:rPr>
    </w:lvl>
    <w:lvl w:ilvl="4" w:tplc="1E700098">
      <w:numFmt w:val="bullet"/>
      <w:lvlText w:val="•"/>
      <w:lvlJc w:val="left"/>
      <w:pPr>
        <w:ind w:left="1424" w:hanging="249"/>
      </w:pPr>
      <w:rPr>
        <w:rFonts w:hint="default"/>
        <w:lang w:val="en-US" w:eastAsia="en-US" w:bidi="en-US"/>
      </w:rPr>
    </w:lvl>
    <w:lvl w:ilvl="5" w:tplc="330E0CCA">
      <w:numFmt w:val="bullet"/>
      <w:lvlText w:val="•"/>
      <w:lvlJc w:val="left"/>
      <w:pPr>
        <w:ind w:left="1696" w:hanging="249"/>
      </w:pPr>
      <w:rPr>
        <w:rFonts w:hint="default"/>
        <w:lang w:val="en-US" w:eastAsia="en-US" w:bidi="en-US"/>
      </w:rPr>
    </w:lvl>
    <w:lvl w:ilvl="6" w:tplc="E9CCC57C">
      <w:numFmt w:val="bullet"/>
      <w:lvlText w:val="•"/>
      <w:lvlJc w:val="left"/>
      <w:pPr>
        <w:ind w:left="1967" w:hanging="249"/>
      </w:pPr>
      <w:rPr>
        <w:rFonts w:hint="default"/>
        <w:lang w:val="en-US" w:eastAsia="en-US" w:bidi="en-US"/>
      </w:rPr>
    </w:lvl>
    <w:lvl w:ilvl="7" w:tplc="B64E6B9C">
      <w:numFmt w:val="bullet"/>
      <w:lvlText w:val="•"/>
      <w:lvlJc w:val="left"/>
      <w:pPr>
        <w:ind w:left="2238" w:hanging="249"/>
      </w:pPr>
      <w:rPr>
        <w:rFonts w:hint="default"/>
        <w:lang w:val="en-US" w:eastAsia="en-US" w:bidi="en-US"/>
      </w:rPr>
    </w:lvl>
    <w:lvl w:ilvl="8" w:tplc="D9F40E0E">
      <w:numFmt w:val="bullet"/>
      <w:lvlText w:val="•"/>
      <w:lvlJc w:val="left"/>
      <w:pPr>
        <w:ind w:left="2509" w:hanging="249"/>
      </w:pPr>
      <w:rPr>
        <w:rFonts w:hint="default"/>
        <w:lang w:val="en-US" w:eastAsia="en-US" w:bidi="en-US"/>
      </w:rPr>
    </w:lvl>
  </w:abstractNum>
  <w:abstractNum w:abstractNumId="7" w15:restartNumberingAfterBreak="0">
    <w:nsid w:val="4026246D"/>
    <w:multiLevelType w:val="hybridMultilevel"/>
    <w:tmpl w:val="4A669088"/>
    <w:lvl w:ilvl="0" w:tplc="3A36BB24">
      <w:start w:val="1"/>
      <w:numFmt w:val="decimal"/>
      <w:lvlText w:val="%1."/>
      <w:lvlJc w:val="left"/>
      <w:pPr>
        <w:ind w:left="345" w:hanging="249"/>
      </w:pPr>
      <w:rPr>
        <w:rFonts w:ascii="Arial" w:eastAsia="Arial" w:hAnsi="Arial" w:cs="Arial" w:hint="default"/>
        <w:spacing w:val="-2"/>
        <w:w w:val="102"/>
        <w:sz w:val="22"/>
        <w:szCs w:val="22"/>
        <w:lang w:val="en-US" w:eastAsia="en-US" w:bidi="en-US"/>
      </w:rPr>
    </w:lvl>
    <w:lvl w:ilvl="1" w:tplc="E3EA3A8A">
      <w:numFmt w:val="bullet"/>
      <w:lvlText w:val="•"/>
      <w:lvlJc w:val="left"/>
      <w:pPr>
        <w:ind w:left="611" w:hanging="249"/>
      </w:pPr>
      <w:rPr>
        <w:rFonts w:hint="default"/>
        <w:lang w:val="en-US" w:eastAsia="en-US" w:bidi="en-US"/>
      </w:rPr>
    </w:lvl>
    <w:lvl w:ilvl="2" w:tplc="3230C822">
      <w:numFmt w:val="bullet"/>
      <w:lvlText w:val="•"/>
      <w:lvlJc w:val="left"/>
      <w:pPr>
        <w:ind w:left="882" w:hanging="249"/>
      </w:pPr>
      <w:rPr>
        <w:rFonts w:hint="default"/>
        <w:lang w:val="en-US" w:eastAsia="en-US" w:bidi="en-US"/>
      </w:rPr>
    </w:lvl>
    <w:lvl w:ilvl="3" w:tplc="70F01514">
      <w:numFmt w:val="bullet"/>
      <w:lvlText w:val="•"/>
      <w:lvlJc w:val="left"/>
      <w:pPr>
        <w:ind w:left="1153" w:hanging="249"/>
      </w:pPr>
      <w:rPr>
        <w:rFonts w:hint="default"/>
        <w:lang w:val="en-US" w:eastAsia="en-US" w:bidi="en-US"/>
      </w:rPr>
    </w:lvl>
    <w:lvl w:ilvl="4" w:tplc="F9222CCC">
      <w:numFmt w:val="bullet"/>
      <w:lvlText w:val="•"/>
      <w:lvlJc w:val="left"/>
      <w:pPr>
        <w:ind w:left="1424" w:hanging="249"/>
      </w:pPr>
      <w:rPr>
        <w:rFonts w:hint="default"/>
        <w:lang w:val="en-US" w:eastAsia="en-US" w:bidi="en-US"/>
      </w:rPr>
    </w:lvl>
    <w:lvl w:ilvl="5" w:tplc="EF784D26">
      <w:numFmt w:val="bullet"/>
      <w:lvlText w:val="•"/>
      <w:lvlJc w:val="left"/>
      <w:pPr>
        <w:ind w:left="1696" w:hanging="249"/>
      </w:pPr>
      <w:rPr>
        <w:rFonts w:hint="default"/>
        <w:lang w:val="en-US" w:eastAsia="en-US" w:bidi="en-US"/>
      </w:rPr>
    </w:lvl>
    <w:lvl w:ilvl="6" w:tplc="12885A64">
      <w:numFmt w:val="bullet"/>
      <w:lvlText w:val="•"/>
      <w:lvlJc w:val="left"/>
      <w:pPr>
        <w:ind w:left="1967" w:hanging="249"/>
      </w:pPr>
      <w:rPr>
        <w:rFonts w:hint="default"/>
        <w:lang w:val="en-US" w:eastAsia="en-US" w:bidi="en-US"/>
      </w:rPr>
    </w:lvl>
    <w:lvl w:ilvl="7" w:tplc="22A46626">
      <w:numFmt w:val="bullet"/>
      <w:lvlText w:val="•"/>
      <w:lvlJc w:val="left"/>
      <w:pPr>
        <w:ind w:left="2238" w:hanging="249"/>
      </w:pPr>
      <w:rPr>
        <w:rFonts w:hint="default"/>
        <w:lang w:val="en-US" w:eastAsia="en-US" w:bidi="en-US"/>
      </w:rPr>
    </w:lvl>
    <w:lvl w:ilvl="8" w:tplc="30BC1728">
      <w:numFmt w:val="bullet"/>
      <w:lvlText w:val="•"/>
      <w:lvlJc w:val="left"/>
      <w:pPr>
        <w:ind w:left="2509" w:hanging="249"/>
      </w:pPr>
      <w:rPr>
        <w:rFonts w:hint="default"/>
        <w:lang w:val="en-US" w:eastAsia="en-US" w:bidi="en-US"/>
      </w:rPr>
    </w:lvl>
  </w:abstractNum>
  <w:abstractNum w:abstractNumId="8" w15:restartNumberingAfterBreak="0">
    <w:nsid w:val="45311A66"/>
    <w:multiLevelType w:val="hybridMultilevel"/>
    <w:tmpl w:val="C94CD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261141"/>
    <w:multiLevelType w:val="hybridMultilevel"/>
    <w:tmpl w:val="4D7CF522"/>
    <w:lvl w:ilvl="0" w:tplc="E1C86500">
      <w:start w:val="1"/>
      <w:numFmt w:val="decimal"/>
      <w:lvlText w:val="%1."/>
      <w:lvlJc w:val="left"/>
      <w:pPr>
        <w:ind w:left="345" w:hanging="248"/>
      </w:pPr>
      <w:rPr>
        <w:rFonts w:ascii="Arial" w:eastAsia="Arial" w:hAnsi="Arial" w:cs="Arial" w:hint="default"/>
        <w:spacing w:val="-4"/>
        <w:w w:val="102"/>
        <w:sz w:val="22"/>
        <w:szCs w:val="22"/>
        <w:lang w:val="en-US" w:eastAsia="en-US" w:bidi="en-US"/>
      </w:rPr>
    </w:lvl>
    <w:lvl w:ilvl="1" w:tplc="29B432B0">
      <w:numFmt w:val="bullet"/>
      <w:lvlText w:val="•"/>
      <w:lvlJc w:val="left"/>
      <w:pPr>
        <w:ind w:left="478" w:hanging="248"/>
      </w:pPr>
      <w:rPr>
        <w:rFonts w:hint="default"/>
        <w:lang w:val="en-US" w:eastAsia="en-US" w:bidi="en-US"/>
      </w:rPr>
    </w:lvl>
    <w:lvl w:ilvl="2" w:tplc="D8DAB5F2">
      <w:numFmt w:val="bullet"/>
      <w:lvlText w:val="•"/>
      <w:lvlJc w:val="left"/>
      <w:pPr>
        <w:ind w:left="616" w:hanging="248"/>
      </w:pPr>
      <w:rPr>
        <w:rFonts w:hint="default"/>
        <w:lang w:val="en-US" w:eastAsia="en-US" w:bidi="en-US"/>
      </w:rPr>
    </w:lvl>
    <w:lvl w:ilvl="3" w:tplc="89120622">
      <w:numFmt w:val="bullet"/>
      <w:lvlText w:val="•"/>
      <w:lvlJc w:val="left"/>
      <w:pPr>
        <w:ind w:left="754" w:hanging="248"/>
      </w:pPr>
      <w:rPr>
        <w:rFonts w:hint="default"/>
        <w:lang w:val="en-US" w:eastAsia="en-US" w:bidi="en-US"/>
      </w:rPr>
    </w:lvl>
    <w:lvl w:ilvl="4" w:tplc="8C04219A">
      <w:numFmt w:val="bullet"/>
      <w:lvlText w:val="•"/>
      <w:lvlJc w:val="left"/>
      <w:pPr>
        <w:ind w:left="893" w:hanging="248"/>
      </w:pPr>
      <w:rPr>
        <w:rFonts w:hint="default"/>
        <w:lang w:val="en-US" w:eastAsia="en-US" w:bidi="en-US"/>
      </w:rPr>
    </w:lvl>
    <w:lvl w:ilvl="5" w:tplc="6F4A0A18">
      <w:numFmt w:val="bullet"/>
      <w:lvlText w:val="•"/>
      <w:lvlJc w:val="left"/>
      <w:pPr>
        <w:ind w:left="1031" w:hanging="248"/>
      </w:pPr>
      <w:rPr>
        <w:rFonts w:hint="default"/>
        <w:lang w:val="en-US" w:eastAsia="en-US" w:bidi="en-US"/>
      </w:rPr>
    </w:lvl>
    <w:lvl w:ilvl="6" w:tplc="AA46CA10">
      <w:numFmt w:val="bullet"/>
      <w:lvlText w:val="•"/>
      <w:lvlJc w:val="left"/>
      <w:pPr>
        <w:ind w:left="1169" w:hanging="248"/>
      </w:pPr>
      <w:rPr>
        <w:rFonts w:hint="default"/>
        <w:lang w:val="en-US" w:eastAsia="en-US" w:bidi="en-US"/>
      </w:rPr>
    </w:lvl>
    <w:lvl w:ilvl="7" w:tplc="79F04CC0">
      <w:numFmt w:val="bullet"/>
      <w:lvlText w:val="•"/>
      <w:lvlJc w:val="left"/>
      <w:pPr>
        <w:ind w:left="1308" w:hanging="248"/>
      </w:pPr>
      <w:rPr>
        <w:rFonts w:hint="default"/>
        <w:lang w:val="en-US" w:eastAsia="en-US" w:bidi="en-US"/>
      </w:rPr>
    </w:lvl>
    <w:lvl w:ilvl="8" w:tplc="ECC4D144">
      <w:numFmt w:val="bullet"/>
      <w:lvlText w:val="•"/>
      <w:lvlJc w:val="left"/>
      <w:pPr>
        <w:ind w:left="1446" w:hanging="248"/>
      </w:pPr>
      <w:rPr>
        <w:rFonts w:hint="default"/>
        <w:lang w:val="en-US" w:eastAsia="en-US" w:bidi="en-US"/>
      </w:rPr>
    </w:lvl>
  </w:abstractNum>
  <w:abstractNum w:abstractNumId="10" w15:restartNumberingAfterBreak="0">
    <w:nsid w:val="4B485249"/>
    <w:multiLevelType w:val="hybridMultilevel"/>
    <w:tmpl w:val="E3DAE7D8"/>
    <w:lvl w:ilvl="0" w:tplc="1012092E">
      <w:start w:val="1"/>
      <w:numFmt w:val="decimal"/>
      <w:lvlText w:val="%1."/>
      <w:lvlJc w:val="left"/>
      <w:pPr>
        <w:ind w:left="97" w:hanging="250"/>
      </w:pPr>
      <w:rPr>
        <w:rFonts w:ascii="Arial" w:eastAsia="Arial" w:hAnsi="Arial" w:cs="Arial" w:hint="default"/>
        <w:spacing w:val="-4"/>
        <w:w w:val="102"/>
        <w:sz w:val="22"/>
        <w:szCs w:val="22"/>
        <w:lang w:val="en-US" w:eastAsia="en-US" w:bidi="en-US"/>
      </w:rPr>
    </w:lvl>
    <w:lvl w:ilvl="1" w:tplc="9C90E672">
      <w:numFmt w:val="bullet"/>
      <w:lvlText w:val="•"/>
      <w:lvlJc w:val="left"/>
      <w:pPr>
        <w:ind w:left="262" w:hanging="250"/>
      </w:pPr>
      <w:rPr>
        <w:rFonts w:hint="default"/>
        <w:lang w:val="en-US" w:eastAsia="en-US" w:bidi="en-US"/>
      </w:rPr>
    </w:lvl>
    <w:lvl w:ilvl="2" w:tplc="699616BA">
      <w:numFmt w:val="bullet"/>
      <w:lvlText w:val="•"/>
      <w:lvlJc w:val="left"/>
      <w:pPr>
        <w:ind w:left="424" w:hanging="250"/>
      </w:pPr>
      <w:rPr>
        <w:rFonts w:hint="default"/>
        <w:lang w:val="en-US" w:eastAsia="en-US" w:bidi="en-US"/>
      </w:rPr>
    </w:lvl>
    <w:lvl w:ilvl="3" w:tplc="5C04575C">
      <w:numFmt w:val="bullet"/>
      <w:lvlText w:val="•"/>
      <w:lvlJc w:val="left"/>
      <w:pPr>
        <w:ind w:left="586" w:hanging="250"/>
      </w:pPr>
      <w:rPr>
        <w:rFonts w:hint="default"/>
        <w:lang w:val="en-US" w:eastAsia="en-US" w:bidi="en-US"/>
      </w:rPr>
    </w:lvl>
    <w:lvl w:ilvl="4" w:tplc="DF3C8398">
      <w:numFmt w:val="bullet"/>
      <w:lvlText w:val="•"/>
      <w:lvlJc w:val="left"/>
      <w:pPr>
        <w:ind w:left="749" w:hanging="250"/>
      </w:pPr>
      <w:rPr>
        <w:rFonts w:hint="default"/>
        <w:lang w:val="en-US" w:eastAsia="en-US" w:bidi="en-US"/>
      </w:rPr>
    </w:lvl>
    <w:lvl w:ilvl="5" w:tplc="EB4AFD5A">
      <w:numFmt w:val="bullet"/>
      <w:lvlText w:val="•"/>
      <w:lvlJc w:val="left"/>
      <w:pPr>
        <w:ind w:left="911" w:hanging="250"/>
      </w:pPr>
      <w:rPr>
        <w:rFonts w:hint="default"/>
        <w:lang w:val="en-US" w:eastAsia="en-US" w:bidi="en-US"/>
      </w:rPr>
    </w:lvl>
    <w:lvl w:ilvl="6" w:tplc="E8B4D8B2">
      <w:numFmt w:val="bullet"/>
      <w:lvlText w:val="•"/>
      <w:lvlJc w:val="left"/>
      <w:pPr>
        <w:ind w:left="1073" w:hanging="250"/>
      </w:pPr>
      <w:rPr>
        <w:rFonts w:hint="default"/>
        <w:lang w:val="en-US" w:eastAsia="en-US" w:bidi="en-US"/>
      </w:rPr>
    </w:lvl>
    <w:lvl w:ilvl="7" w:tplc="B9023720">
      <w:numFmt w:val="bullet"/>
      <w:lvlText w:val="•"/>
      <w:lvlJc w:val="left"/>
      <w:pPr>
        <w:ind w:left="1236" w:hanging="250"/>
      </w:pPr>
      <w:rPr>
        <w:rFonts w:hint="default"/>
        <w:lang w:val="en-US" w:eastAsia="en-US" w:bidi="en-US"/>
      </w:rPr>
    </w:lvl>
    <w:lvl w:ilvl="8" w:tplc="284E82C0">
      <w:numFmt w:val="bullet"/>
      <w:lvlText w:val="•"/>
      <w:lvlJc w:val="left"/>
      <w:pPr>
        <w:ind w:left="1398" w:hanging="250"/>
      </w:pPr>
      <w:rPr>
        <w:rFonts w:hint="default"/>
        <w:lang w:val="en-US" w:eastAsia="en-US" w:bidi="en-US"/>
      </w:rPr>
    </w:lvl>
  </w:abstractNum>
  <w:abstractNum w:abstractNumId="11" w15:restartNumberingAfterBreak="0">
    <w:nsid w:val="51DC25D3"/>
    <w:multiLevelType w:val="hybridMultilevel"/>
    <w:tmpl w:val="80C48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077897"/>
    <w:multiLevelType w:val="hybridMultilevel"/>
    <w:tmpl w:val="309402B6"/>
    <w:lvl w:ilvl="0" w:tplc="240C4862">
      <w:numFmt w:val="bullet"/>
      <w:lvlText w:val="•"/>
      <w:lvlJc w:val="left"/>
      <w:pPr>
        <w:ind w:left="1440" w:hanging="720"/>
      </w:pPr>
      <w:rPr>
        <w:rFonts w:ascii="Book Antiqua" w:eastAsia="Arial" w:hAnsi="Book Antiqua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31A55AB"/>
    <w:multiLevelType w:val="hybridMultilevel"/>
    <w:tmpl w:val="88CA3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361CC1"/>
    <w:multiLevelType w:val="hybridMultilevel"/>
    <w:tmpl w:val="9BF44B50"/>
    <w:lvl w:ilvl="0" w:tplc="CC5EB978">
      <w:start w:val="1"/>
      <w:numFmt w:val="decimal"/>
      <w:lvlText w:val="%1."/>
      <w:lvlJc w:val="left"/>
      <w:pPr>
        <w:ind w:left="495" w:hanging="338"/>
      </w:pPr>
      <w:rPr>
        <w:rFonts w:ascii="Arial" w:eastAsia="Arial" w:hAnsi="Arial" w:cs="Arial" w:hint="default"/>
        <w:spacing w:val="-2"/>
        <w:w w:val="102"/>
        <w:sz w:val="22"/>
        <w:szCs w:val="22"/>
        <w:lang w:val="en-US" w:eastAsia="en-US" w:bidi="en-US"/>
      </w:rPr>
    </w:lvl>
    <w:lvl w:ilvl="1" w:tplc="C2469F18">
      <w:start w:val="1"/>
      <w:numFmt w:val="decimal"/>
      <w:lvlText w:val="%1.%2."/>
      <w:lvlJc w:val="left"/>
      <w:pPr>
        <w:ind w:left="900" w:hanging="469"/>
      </w:pPr>
      <w:rPr>
        <w:rFonts w:ascii="Arial" w:eastAsia="Arial" w:hAnsi="Arial" w:cs="Arial" w:hint="default"/>
        <w:spacing w:val="-2"/>
        <w:w w:val="102"/>
        <w:sz w:val="22"/>
        <w:szCs w:val="22"/>
        <w:lang w:val="en-US" w:eastAsia="en-US" w:bidi="en-US"/>
      </w:rPr>
    </w:lvl>
    <w:lvl w:ilvl="2" w:tplc="0060A702">
      <w:numFmt w:val="bullet"/>
      <w:lvlText w:val="•"/>
      <w:lvlJc w:val="left"/>
      <w:pPr>
        <w:ind w:left="1882" w:hanging="469"/>
      </w:pPr>
      <w:rPr>
        <w:rFonts w:hint="default"/>
        <w:lang w:val="en-US" w:eastAsia="en-US" w:bidi="en-US"/>
      </w:rPr>
    </w:lvl>
    <w:lvl w:ilvl="3" w:tplc="79949D9E">
      <w:numFmt w:val="bullet"/>
      <w:lvlText w:val="•"/>
      <w:lvlJc w:val="left"/>
      <w:pPr>
        <w:ind w:left="2864" w:hanging="469"/>
      </w:pPr>
      <w:rPr>
        <w:rFonts w:hint="default"/>
        <w:lang w:val="en-US" w:eastAsia="en-US" w:bidi="en-US"/>
      </w:rPr>
    </w:lvl>
    <w:lvl w:ilvl="4" w:tplc="2F624376">
      <w:numFmt w:val="bullet"/>
      <w:lvlText w:val="•"/>
      <w:lvlJc w:val="left"/>
      <w:pPr>
        <w:ind w:left="3846" w:hanging="469"/>
      </w:pPr>
      <w:rPr>
        <w:rFonts w:hint="default"/>
        <w:lang w:val="en-US" w:eastAsia="en-US" w:bidi="en-US"/>
      </w:rPr>
    </w:lvl>
    <w:lvl w:ilvl="5" w:tplc="5D5AD6E8">
      <w:numFmt w:val="bullet"/>
      <w:lvlText w:val="•"/>
      <w:lvlJc w:val="left"/>
      <w:pPr>
        <w:ind w:left="4828" w:hanging="469"/>
      </w:pPr>
      <w:rPr>
        <w:rFonts w:hint="default"/>
        <w:lang w:val="en-US" w:eastAsia="en-US" w:bidi="en-US"/>
      </w:rPr>
    </w:lvl>
    <w:lvl w:ilvl="6" w:tplc="FC4A57C8">
      <w:numFmt w:val="bullet"/>
      <w:lvlText w:val="•"/>
      <w:lvlJc w:val="left"/>
      <w:pPr>
        <w:ind w:left="5811" w:hanging="469"/>
      </w:pPr>
      <w:rPr>
        <w:rFonts w:hint="default"/>
        <w:lang w:val="en-US" w:eastAsia="en-US" w:bidi="en-US"/>
      </w:rPr>
    </w:lvl>
    <w:lvl w:ilvl="7" w:tplc="FC58576C">
      <w:numFmt w:val="bullet"/>
      <w:lvlText w:val="•"/>
      <w:lvlJc w:val="left"/>
      <w:pPr>
        <w:ind w:left="6793" w:hanging="469"/>
      </w:pPr>
      <w:rPr>
        <w:rFonts w:hint="default"/>
        <w:lang w:val="en-US" w:eastAsia="en-US" w:bidi="en-US"/>
      </w:rPr>
    </w:lvl>
    <w:lvl w:ilvl="8" w:tplc="3AE26626">
      <w:numFmt w:val="bullet"/>
      <w:lvlText w:val="•"/>
      <w:lvlJc w:val="left"/>
      <w:pPr>
        <w:ind w:left="7775" w:hanging="469"/>
      </w:pPr>
      <w:rPr>
        <w:rFonts w:hint="default"/>
        <w:lang w:val="en-US" w:eastAsia="en-US" w:bidi="en-US"/>
      </w:rPr>
    </w:lvl>
  </w:abstractNum>
  <w:abstractNum w:abstractNumId="15" w15:restartNumberingAfterBreak="0">
    <w:nsid w:val="5A786947"/>
    <w:multiLevelType w:val="hybridMultilevel"/>
    <w:tmpl w:val="08808B1E"/>
    <w:lvl w:ilvl="0" w:tplc="8856B536">
      <w:start w:val="1"/>
      <w:numFmt w:val="decimal"/>
      <w:lvlText w:val="%1."/>
      <w:lvlJc w:val="left"/>
      <w:pPr>
        <w:ind w:left="557" w:hanging="401"/>
      </w:pPr>
      <w:rPr>
        <w:rFonts w:ascii="Arial" w:eastAsia="Arial" w:hAnsi="Arial" w:cs="Arial" w:hint="default"/>
        <w:spacing w:val="-2"/>
        <w:w w:val="102"/>
        <w:sz w:val="22"/>
        <w:szCs w:val="22"/>
        <w:lang w:val="en-US" w:eastAsia="en-US" w:bidi="en-US"/>
      </w:rPr>
    </w:lvl>
    <w:lvl w:ilvl="1" w:tplc="4E22C550">
      <w:start w:val="1"/>
      <w:numFmt w:val="decimal"/>
      <w:lvlText w:val="%1.%2."/>
      <w:lvlJc w:val="left"/>
      <w:pPr>
        <w:ind w:left="900" w:hanging="407"/>
      </w:pPr>
      <w:rPr>
        <w:rFonts w:ascii="Arial" w:eastAsia="Arial" w:hAnsi="Arial" w:cs="Arial" w:hint="default"/>
        <w:spacing w:val="-2"/>
        <w:w w:val="102"/>
        <w:sz w:val="22"/>
        <w:szCs w:val="22"/>
        <w:lang w:val="en-US" w:eastAsia="en-US" w:bidi="en-US"/>
      </w:rPr>
    </w:lvl>
    <w:lvl w:ilvl="2" w:tplc="21BA53A2">
      <w:numFmt w:val="bullet"/>
      <w:lvlText w:val="•"/>
      <w:lvlJc w:val="left"/>
      <w:pPr>
        <w:ind w:left="1882" w:hanging="407"/>
      </w:pPr>
      <w:rPr>
        <w:rFonts w:hint="default"/>
        <w:lang w:val="en-US" w:eastAsia="en-US" w:bidi="en-US"/>
      </w:rPr>
    </w:lvl>
    <w:lvl w:ilvl="3" w:tplc="D466F5FC">
      <w:numFmt w:val="bullet"/>
      <w:lvlText w:val="•"/>
      <w:lvlJc w:val="left"/>
      <w:pPr>
        <w:ind w:left="2864" w:hanging="407"/>
      </w:pPr>
      <w:rPr>
        <w:rFonts w:hint="default"/>
        <w:lang w:val="en-US" w:eastAsia="en-US" w:bidi="en-US"/>
      </w:rPr>
    </w:lvl>
    <w:lvl w:ilvl="4" w:tplc="8B1405A8">
      <w:numFmt w:val="bullet"/>
      <w:lvlText w:val="•"/>
      <w:lvlJc w:val="left"/>
      <w:pPr>
        <w:ind w:left="3846" w:hanging="407"/>
      </w:pPr>
      <w:rPr>
        <w:rFonts w:hint="default"/>
        <w:lang w:val="en-US" w:eastAsia="en-US" w:bidi="en-US"/>
      </w:rPr>
    </w:lvl>
    <w:lvl w:ilvl="5" w:tplc="72327D0A">
      <w:numFmt w:val="bullet"/>
      <w:lvlText w:val="•"/>
      <w:lvlJc w:val="left"/>
      <w:pPr>
        <w:ind w:left="4828" w:hanging="407"/>
      </w:pPr>
      <w:rPr>
        <w:rFonts w:hint="default"/>
        <w:lang w:val="en-US" w:eastAsia="en-US" w:bidi="en-US"/>
      </w:rPr>
    </w:lvl>
    <w:lvl w:ilvl="6" w:tplc="5C08239C">
      <w:numFmt w:val="bullet"/>
      <w:lvlText w:val="•"/>
      <w:lvlJc w:val="left"/>
      <w:pPr>
        <w:ind w:left="5811" w:hanging="407"/>
      </w:pPr>
      <w:rPr>
        <w:rFonts w:hint="default"/>
        <w:lang w:val="en-US" w:eastAsia="en-US" w:bidi="en-US"/>
      </w:rPr>
    </w:lvl>
    <w:lvl w:ilvl="7" w:tplc="825A2B68">
      <w:numFmt w:val="bullet"/>
      <w:lvlText w:val="•"/>
      <w:lvlJc w:val="left"/>
      <w:pPr>
        <w:ind w:left="6793" w:hanging="407"/>
      </w:pPr>
      <w:rPr>
        <w:rFonts w:hint="default"/>
        <w:lang w:val="en-US" w:eastAsia="en-US" w:bidi="en-US"/>
      </w:rPr>
    </w:lvl>
    <w:lvl w:ilvl="8" w:tplc="B80C30CE">
      <w:numFmt w:val="bullet"/>
      <w:lvlText w:val="•"/>
      <w:lvlJc w:val="left"/>
      <w:pPr>
        <w:ind w:left="7775" w:hanging="407"/>
      </w:pPr>
      <w:rPr>
        <w:rFonts w:hint="default"/>
        <w:lang w:val="en-US" w:eastAsia="en-US" w:bidi="en-US"/>
      </w:rPr>
    </w:lvl>
  </w:abstractNum>
  <w:abstractNum w:abstractNumId="16" w15:restartNumberingAfterBreak="0">
    <w:nsid w:val="5D2231F1"/>
    <w:multiLevelType w:val="hybridMultilevel"/>
    <w:tmpl w:val="64E62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43221A"/>
    <w:multiLevelType w:val="hybridMultilevel"/>
    <w:tmpl w:val="EF263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446CFA"/>
    <w:multiLevelType w:val="hybridMultilevel"/>
    <w:tmpl w:val="F7DEA05A"/>
    <w:lvl w:ilvl="0" w:tplc="34DC47CE">
      <w:start w:val="1"/>
      <w:numFmt w:val="decimal"/>
      <w:lvlText w:val="%1."/>
      <w:lvlJc w:val="left"/>
      <w:pPr>
        <w:ind w:left="97" w:hanging="250"/>
      </w:pPr>
      <w:rPr>
        <w:rFonts w:ascii="Arial" w:eastAsia="Arial" w:hAnsi="Arial" w:cs="Arial" w:hint="default"/>
        <w:spacing w:val="-4"/>
        <w:w w:val="102"/>
        <w:sz w:val="22"/>
        <w:szCs w:val="22"/>
        <w:lang w:val="en-US" w:eastAsia="en-US" w:bidi="en-US"/>
      </w:rPr>
    </w:lvl>
    <w:lvl w:ilvl="1" w:tplc="16644476">
      <w:numFmt w:val="bullet"/>
      <w:lvlText w:val="•"/>
      <w:lvlJc w:val="left"/>
      <w:pPr>
        <w:ind w:left="262" w:hanging="250"/>
      </w:pPr>
      <w:rPr>
        <w:rFonts w:hint="default"/>
        <w:lang w:val="en-US" w:eastAsia="en-US" w:bidi="en-US"/>
      </w:rPr>
    </w:lvl>
    <w:lvl w:ilvl="2" w:tplc="D09209B8">
      <w:numFmt w:val="bullet"/>
      <w:lvlText w:val="•"/>
      <w:lvlJc w:val="left"/>
      <w:pPr>
        <w:ind w:left="424" w:hanging="250"/>
      </w:pPr>
      <w:rPr>
        <w:rFonts w:hint="default"/>
        <w:lang w:val="en-US" w:eastAsia="en-US" w:bidi="en-US"/>
      </w:rPr>
    </w:lvl>
    <w:lvl w:ilvl="3" w:tplc="59A2F2A6">
      <w:numFmt w:val="bullet"/>
      <w:lvlText w:val="•"/>
      <w:lvlJc w:val="left"/>
      <w:pPr>
        <w:ind w:left="586" w:hanging="250"/>
      </w:pPr>
      <w:rPr>
        <w:rFonts w:hint="default"/>
        <w:lang w:val="en-US" w:eastAsia="en-US" w:bidi="en-US"/>
      </w:rPr>
    </w:lvl>
    <w:lvl w:ilvl="4" w:tplc="81A409A8">
      <w:numFmt w:val="bullet"/>
      <w:lvlText w:val="•"/>
      <w:lvlJc w:val="left"/>
      <w:pPr>
        <w:ind w:left="749" w:hanging="250"/>
      </w:pPr>
      <w:rPr>
        <w:rFonts w:hint="default"/>
        <w:lang w:val="en-US" w:eastAsia="en-US" w:bidi="en-US"/>
      </w:rPr>
    </w:lvl>
    <w:lvl w:ilvl="5" w:tplc="F2B256EA">
      <w:numFmt w:val="bullet"/>
      <w:lvlText w:val="•"/>
      <w:lvlJc w:val="left"/>
      <w:pPr>
        <w:ind w:left="911" w:hanging="250"/>
      </w:pPr>
      <w:rPr>
        <w:rFonts w:hint="default"/>
        <w:lang w:val="en-US" w:eastAsia="en-US" w:bidi="en-US"/>
      </w:rPr>
    </w:lvl>
    <w:lvl w:ilvl="6" w:tplc="BD2CB682">
      <w:numFmt w:val="bullet"/>
      <w:lvlText w:val="•"/>
      <w:lvlJc w:val="left"/>
      <w:pPr>
        <w:ind w:left="1073" w:hanging="250"/>
      </w:pPr>
      <w:rPr>
        <w:rFonts w:hint="default"/>
        <w:lang w:val="en-US" w:eastAsia="en-US" w:bidi="en-US"/>
      </w:rPr>
    </w:lvl>
    <w:lvl w:ilvl="7" w:tplc="2AE8533A">
      <w:numFmt w:val="bullet"/>
      <w:lvlText w:val="•"/>
      <w:lvlJc w:val="left"/>
      <w:pPr>
        <w:ind w:left="1236" w:hanging="250"/>
      </w:pPr>
      <w:rPr>
        <w:rFonts w:hint="default"/>
        <w:lang w:val="en-US" w:eastAsia="en-US" w:bidi="en-US"/>
      </w:rPr>
    </w:lvl>
    <w:lvl w:ilvl="8" w:tplc="3322298A">
      <w:numFmt w:val="bullet"/>
      <w:lvlText w:val="•"/>
      <w:lvlJc w:val="left"/>
      <w:pPr>
        <w:ind w:left="1398" w:hanging="250"/>
      </w:pPr>
      <w:rPr>
        <w:rFonts w:hint="default"/>
        <w:lang w:val="en-US" w:eastAsia="en-US" w:bidi="en-US"/>
      </w:rPr>
    </w:lvl>
  </w:abstractNum>
  <w:abstractNum w:abstractNumId="19" w15:restartNumberingAfterBreak="0">
    <w:nsid w:val="67526FE4"/>
    <w:multiLevelType w:val="hybridMultilevel"/>
    <w:tmpl w:val="9312C342"/>
    <w:lvl w:ilvl="0" w:tplc="3EEAE882">
      <w:start w:val="1"/>
      <w:numFmt w:val="decimal"/>
      <w:lvlText w:val="%1."/>
      <w:lvlJc w:val="left"/>
      <w:pPr>
        <w:ind w:left="97" w:hanging="248"/>
      </w:pPr>
      <w:rPr>
        <w:rFonts w:ascii="Arial" w:eastAsia="Arial" w:hAnsi="Arial" w:cs="Arial" w:hint="default"/>
        <w:spacing w:val="-4"/>
        <w:w w:val="102"/>
        <w:sz w:val="22"/>
        <w:szCs w:val="22"/>
        <w:lang w:val="en-US" w:eastAsia="en-US" w:bidi="en-US"/>
      </w:rPr>
    </w:lvl>
    <w:lvl w:ilvl="1" w:tplc="485A2904">
      <w:numFmt w:val="bullet"/>
      <w:lvlText w:val="•"/>
      <w:lvlJc w:val="left"/>
      <w:pPr>
        <w:ind w:left="262" w:hanging="248"/>
      </w:pPr>
      <w:rPr>
        <w:rFonts w:hint="default"/>
        <w:lang w:val="en-US" w:eastAsia="en-US" w:bidi="en-US"/>
      </w:rPr>
    </w:lvl>
    <w:lvl w:ilvl="2" w:tplc="CA76B694">
      <w:numFmt w:val="bullet"/>
      <w:lvlText w:val="•"/>
      <w:lvlJc w:val="left"/>
      <w:pPr>
        <w:ind w:left="424" w:hanging="248"/>
      </w:pPr>
      <w:rPr>
        <w:rFonts w:hint="default"/>
        <w:lang w:val="en-US" w:eastAsia="en-US" w:bidi="en-US"/>
      </w:rPr>
    </w:lvl>
    <w:lvl w:ilvl="3" w:tplc="D15C39AA">
      <w:numFmt w:val="bullet"/>
      <w:lvlText w:val="•"/>
      <w:lvlJc w:val="left"/>
      <w:pPr>
        <w:ind w:left="586" w:hanging="248"/>
      </w:pPr>
      <w:rPr>
        <w:rFonts w:hint="default"/>
        <w:lang w:val="en-US" w:eastAsia="en-US" w:bidi="en-US"/>
      </w:rPr>
    </w:lvl>
    <w:lvl w:ilvl="4" w:tplc="780CF6C6">
      <w:numFmt w:val="bullet"/>
      <w:lvlText w:val="•"/>
      <w:lvlJc w:val="left"/>
      <w:pPr>
        <w:ind w:left="749" w:hanging="248"/>
      </w:pPr>
      <w:rPr>
        <w:rFonts w:hint="default"/>
        <w:lang w:val="en-US" w:eastAsia="en-US" w:bidi="en-US"/>
      </w:rPr>
    </w:lvl>
    <w:lvl w:ilvl="5" w:tplc="BC0CD1D2">
      <w:numFmt w:val="bullet"/>
      <w:lvlText w:val="•"/>
      <w:lvlJc w:val="left"/>
      <w:pPr>
        <w:ind w:left="911" w:hanging="248"/>
      </w:pPr>
      <w:rPr>
        <w:rFonts w:hint="default"/>
        <w:lang w:val="en-US" w:eastAsia="en-US" w:bidi="en-US"/>
      </w:rPr>
    </w:lvl>
    <w:lvl w:ilvl="6" w:tplc="EE7A82FE">
      <w:numFmt w:val="bullet"/>
      <w:lvlText w:val="•"/>
      <w:lvlJc w:val="left"/>
      <w:pPr>
        <w:ind w:left="1073" w:hanging="248"/>
      </w:pPr>
      <w:rPr>
        <w:rFonts w:hint="default"/>
        <w:lang w:val="en-US" w:eastAsia="en-US" w:bidi="en-US"/>
      </w:rPr>
    </w:lvl>
    <w:lvl w:ilvl="7" w:tplc="D27EA156">
      <w:numFmt w:val="bullet"/>
      <w:lvlText w:val="•"/>
      <w:lvlJc w:val="left"/>
      <w:pPr>
        <w:ind w:left="1236" w:hanging="248"/>
      </w:pPr>
      <w:rPr>
        <w:rFonts w:hint="default"/>
        <w:lang w:val="en-US" w:eastAsia="en-US" w:bidi="en-US"/>
      </w:rPr>
    </w:lvl>
    <w:lvl w:ilvl="8" w:tplc="094C0FF6">
      <w:numFmt w:val="bullet"/>
      <w:lvlText w:val="•"/>
      <w:lvlJc w:val="left"/>
      <w:pPr>
        <w:ind w:left="1398" w:hanging="248"/>
      </w:pPr>
      <w:rPr>
        <w:rFonts w:hint="default"/>
        <w:lang w:val="en-US" w:eastAsia="en-US" w:bidi="en-US"/>
      </w:rPr>
    </w:lvl>
  </w:abstractNum>
  <w:abstractNum w:abstractNumId="20" w15:restartNumberingAfterBreak="0">
    <w:nsid w:val="6A4E1396"/>
    <w:multiLevelType w:val="hybridMultilevel"/>
    <w:tmpl w:val="4AE25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A42BFC"/>
    <w:multiLevelType w:val="hybridMultilevel"/>
    <w:tmpl w:val="43F44E6A"/>
    <w:lvl w:ilvl="0" w:tplc="ADC8708A">
      <w:start w:val="1"/>
      <w:numFmt w:val="decimal"/>
      <w:lvlText w:val="%1."/>
      <w:lvlJc w:val="left"/>
      <w:pPr>
        <w:ind w:left="97" w:hanging="250"/>
      </w:pPr>
      <w:rPr>
        <w:rFonts w:ascii="Arial" w:eastAsia="Arial" w:hAnsi="Arial" w:cs="Arial" w:hint="default"/>
        <w:spacing w:val="-4"/>
        <w:w w:val="102"/>
        <w:sz w:val="22"/>
        <w:szCs w:val="22"/>
        <w:lang w:val="en-US" w:eastAsia="en-US" w:bidi="en-US"/>
      </w:rPr>
    </w:lvl>
    <w:lvl w:ilvl="1" w:tplc="E932CE6E">
      <w:numFmt w:val="bullet"/>
      <w:lvlText w:val="•"/>
      <w:lvlJc w:val="left"/>
      <w:pPr>
        <w:ind w:left="262" w:hanging="250"/>
      </w:pPr>
      <w:rPr>
        <w:rFonts w:hint="default"/>
        <w:lang w:val="en-US" w:eastAsia="en-US" w:bidi="en-US"/>
      </w:rPr>
    </w:lvl>
    <w:lvl w:ilvl="2" w:tplc="107821C6">
      <w:numFmt w:val="bullet"/>
      <w:lvlText w:val="•"/>
      <w:lvlJc w:val="left"/>
      <w:pPr>
        <w:ind w:left="424" w:hanging="250"/>
      </w:pPr>
      <w:rPr>
        <w:rFonts w:hint="default"/>
        <w:lang w:val="en-US" w:eastAsia="en-US" w:bidi="en-US"/>
      </w:rPr>
    </w:lvl>
    <w:lvl w:ilvl="3" w:tplc="066259F6">
      <w:numFmt w:val="bullet"/>
      <w:lvlText w:val="•"/>
      <w:lvlJc w:val="left"/>
      <w:pPr>
        <w:ind w:left="586" w:hanging="250"/>
      </w:pPr>
      <w:rPr>
        <w:rFonts w:hint="default"/>
        <w:lang w:val="en-US" w:eastAsia="en-US" w:bidi="en-US"/>
      </w:rPr>
    </w:lvl>
    <w:lvl w:ilvl="4" w:tplc="8A86ADAA">
      <w:numFmt w:val="bullet"/>
      <w:lvlText w:val="•"/>
      <w:lvlJc w:val="left"/>
      <w:pPr>
        <w:ind w:left="749" w:hanging="250"/>
      </w:pPr>
      <w:rPr>
        <w:rFonts w:hint="default"/>
        <w:lang w:val="en-US" w:eastAsia="en-US" w:bidi="en-US"/>
      </w:rPr>
    </w:lvl>
    <w:lvl w:ilvl="5" w:tplc="05DE7E5A">
      <w:numFmt w:val="bullet"/>
      <w:lvlText w:val="•"/>
      <w:lvlJc w:val="left"/>
      <w:pPr>
        <w:ind w:left="911" w:hanging="250"/>
      </w:pPr>
      <w:rPr>
        <w:rFonts w:hint="default"/>
        <w:lang w:val="en-US" w:eastAsia="en-US" w:bidi="en-US"/>
      </w:rPr>
    </w:lvl>
    <w:lvl w:ilvl="6" w:tplc="AE60261E">
      <w:numFmt w:val="bullet"/>
      <w:lvlText w:val="•"/>
      <w:lvlJc w:val="left"/>
      <w:pPr>
        <w:ind w:left="1073" w:hanging="250"/>
      </w:pPr>
      <w:rPr>
        <w:rFonts w:hint="default"/>
        <w:lang w:val="en-US" w:eastAsia="en-US" w:bidi="en-US"/>
      </w:rPr>
    </w:lvl>
    <w:lvl w:ilvl="7" w:tplc="A8B4A1F6">
      <w:numFmt w:val="bullet"/>
      <w:lvlText w:val="•"/>
      <w:lvlJc w:val="left"/>
      <w:pPr>
        <w:ind w:left="1236" w:hanging="250"/>
      </w:pPr>
      <w:rPr>
        <w:rFonts w:hint="default"/>
        <w:lang w:val="en-US" w:eastAsia="en-US" w:bidi="en-US"/>
      </w:rPr>
    </w:lvl>
    <w:lvl w:ilvl="8" w:tplc="E21E1E8C">
      <w:numFmt w:val="bullet"/>
      <w:lvlText w:val="•"/>
      <w:lvlJc w:val="left"/>
      <w:pPr>
        <w:ind w:left="1398" w:hanging="250"/>
      </w:pPr>
      <w:rPr>
        <w:rFonts w:hint="default"/>
        <w:lang w:val="en-US" w:eastAsia="en-US" w:bidi="en-US"/>
      </w:rPr>
    </w:lvl>
  </w:abstractNum>
  <w:abstractNum w:abstractNumId="22" w15:restartNumberingAfterBreak="0">
    <w:nsid w:val="7C5B7B18"/>
    <w:multiLevelType w:val="hybridMultilevel"/>
    <w:tmpl w:val="137E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6"/>
  </w:num>
  <w:num w:numId="4">
    <w:abstractNumId w:val="7"/>
  </w:num>
  <w:num w:numId="5">
    <w:abstractNumId w:val="19"/>
  </w:num>
  <w:num w:numId="6">
    <w:abstractNumId w:val="10"/>
  </w:num>
  <w:num w:numId="7">
    <w:abstractNumId w:val="9"/>
  </w:num>
  <w:num w:numId="8">
    <w:abstractNumId w:val="15"/>
  </w:num>
  <w:num w:numId="9">
    <w:abstractNumId w:val="14"/>
  </w:num>
  <w:num w:numId="10">
    <w:abstractNumId w:val="13"/>
  </w:num>
  <w:num w:numId="11">
    <w:abstractNumId w:val="1"/>
  </w:num>
  <w:num w:numId="12">
    <w:abstractNumId w:val="8"/>
  </w:num>
  <w:num w:numId="13">
    <w:abstractNumId w:val="22"/>
  </w:num>
  <w:num w:numId="14">
    <w:abstractNumId w:val="20"/>
  </w:num>
  <w:num w:numId="15">
    <w:abstractNumId w:val="2"/>
  </w:num>
  <w:num w:numId="16">
    <w:abstractNumId w:val="5"/>
  </w:num>
  <w:num w:numId="17">
    <w:abstractNumId w:val="17"/>
  </w:num>
  <w:num w:numId="18">
    <w:abstractNumId w:val="11"/>
  </w:num>
  <w:num w:numId="19">
    <w:abstractNumId w:val="0"/>
  </w:num>
  <w:num w:numId="20">
    <w:abstractNumId w:val="16"/>
  </w:num>
  <w:num w:numId="21">
    <w:abstractNumId w:val="3"/>
  </w:num>
  <w:num w:numId="22">
    <w:abstractNumId w:val="1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249E"/>
    <w:rsid w:val="00046544"/>
    <w:rsid w:val="00062492"/>
    <w:rsid w:val="0006313F"/>
    <w:rsid w:val="000A56CF"/>
    <w:rsid w:val="000A70BA"/>
    <w:rsid w:val="0010243C"/>
    <w:rsid w:val="00144C31"/>
    <w:rsid w:val="001535F6"/>
    <w:rsid w:val="00163C4F"/>
    <w:rsid w:val="0017081E"/>
    <w:rsid w:val="0017357D"/>
    <w:rsid w:val="001825C9"/>
    <w:rsid w:val="001833BF"/>
    <w:rsid w:val="0019564A"/>
    <w:rsid w:val="001B06A1"/>
    <w:rsid w:val="001B2809"/>
    <w:rsid w:val="001E0ED7"/>
    <w:rsid w:val="001F3F58"/>
    <w:rsid w:val="00210380"/>
    <w:rsid w:val="00221A7D"/>
    <w:rsid w:val="002510C9"/>
    <w:rsid w:val="00264432"/>
    <w:rsid w:val="002706F7"/>
    <w:rsid w:val="00293D18"/>
    <w:rsid w:val="002B7AC6"/>
    <w:rsid w:val="002C2FBE"/>
    <w:rsid w:val="002E108A"/>
    <w:rsid w:val="0031340E"/>
    <w:rsid w:val="00323005"/>
    <w:rsid w:val="00375D6F"/>
    <w:rsid w:val="00391C36"/>
    <w:rsid w:val="003A0FCC"/>
    <w:rsid w:val="003B37BF"/>
    <w:rsid w:val="003D7AA9"/>
    <w:rsid w:val="003F1087"/>
    <w:rsid w:val="003F12DE"/>
    <w:rsid w:val="004732AC"/>
    <w:rsid w:val="00484633"/>
    <w:rsid w:val="00486595"/>
    <w:rsid w:val="004A686D"/>
    <w:rsid w:val="004B1338"/>
    <w:rsid w:val="004C21DB"/>
    <w:rsid w:val="004C243B"/>
    <w:rsid w:val="004D3303"/>
    <w:rsid w:val="00501427"/>
    <w:rsid w:val="005604EA"/>
    <w:rsid w:val="005642F2"/>
    <w:rsid w:val="00585A38"/>
    <w:rsid w:val="005B67C0"/>
    <w:rsid w:val="005C30CB"/>
    <w:rsid w:val="0066243E"/>
    <w:rsid w:val="006C7344"/>
    <w:rsid w:val="006F5A11"/>
    <w:rsid w:val="007345BB"/>
    <w:rsid w:val="007633D1"/>
    <w:rsid w:val="00774685"/>
    <w:rsid w:val="0079592B"/>
    <w:rsid w:val="007A1A3D"/>
    <w:rsid w:val="007C231D"/>
    <w:rsid w:val="007E7675"/>
    <w:rsid w:val="007F13A8"/>
    <w:rsid w:val="00817931"/>
    <w:rsid w:val="008562AB"/>
    <w:rsid w:val="00880710"/>
    <w:rsid w:val="0088261C"/>
    <w:rsid w:val="00892CD5"/>
    <w:rsid w:val="008964E8"/>
    <w:rsid w:val="008D2DA3"/>
    <w:rsid w:val="008E28BD"/>
    <w:rsid w:val="008F7F45"/>
    <w:rsid w:val="009313E5"/>
    <w:rsid w:val="00975CA4"/>
    <w:rsid w:val="00992D27"/>
    <w:rsid w:val="009B3F7F"/>
    <w:rsid w:val="00A0658F"/>
    <w:rsid w:val="00A33E5A"/>
    <w:rsid w:val="00A4249E"/>
    <w:rsid w:val="00A439FB"/>
    <w:rsid w:val="00A45727"/>
    <w:rsid w:val="00A77C7B"/>
    <w:rsid w:val="00A9178D"/>
    <w:rsid w:val="00A9587B"/>
    <w:rsid w:val="00AA39F4"/>
    <w:rsid w:val="00AB1B52"/>
    <w:rsid w:val="00B12FAC"/>
    <w:rsid w:val="00B44AF5"/>
    <w:rsid w:val="00B6163E"/>
    <w:rsid w:val="00B705C3"/>
    <w:rsid w:val="00BB0577"/>
    <w:rsid w:val="00BE0C82"/>
    <w:rsid w:val="00BE5E4A"/>
    <w:rsid w:val="00C1280A"/>
    <w:rsid w:val="00C7361E"/>
    <w:rsid w:val="00C91450"/>
    <w:rsid w:val="00C96D0F"/>
    <w:rsid w:val="00CA221B"/>
    <w:rsid w:val="00CC49DB"/>
    <w:rsid w:val="00CD1E1D"/>
    <w:rsid w:val="00CE6DDF"/>
    <w:rsid w:val="00D34FED"/>
    <w:rsid w:val="00D8062E"/>
    <w:rsid w:val="00D939A0"/>
    <w:rsid w:val="00D97CB2"/>
    <w:rsid w:val="00DA3C05"/>
    <w:rsid w:val="00DA3FC0"/>
    <w:rsid w:val="00DF3FE3"/>
    <w:rsid w:val="00E1686C"/>
    <w:rsid w:val="00E20E44"/>
    <w:rsid w:val="00E306F4"/>
    <w:rsid w:val="00E420E6"/>
    <w:rsid w:val="00E52B84"/>
    <w:rsid w:val="00ED5DBA"/>
    <w:rsid w:val="00F12E0B"/>
    <w:rsid w:val="00F313AE"/>
    <w:rsid w:val="00F74FBC"/>
    <w:rsid w:val="00FA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62377340"/>
  <w15:docId w15:val="{92B50026-C72B-4990-B1F0-EEE910274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156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45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45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900" w:hanging="40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B37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37BF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B37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37BF"/>
    <w:rPr>
      <w:rFonts w:ascii="Arial" w:eastAsia="Arial" w:hAnsi="Arial" w:cs="Arial"/>
      <w:lang w:bidi="en-US"/>
    </w:rPr>
  </w:style>
  <w:style w:type="paragraph" w:styleId="NoSpacing">
    <w:name w:val="No Spacing"/>
    <w:uiPriority w:val="1"/>
    <w:qFormat/>
    <w:rsid w:val="00BB0577"/>
    <w:rPr>
      <w:rFonts w:ascii="Arial" w:eastAsia="Arial" w:hAnsi="Arial" w:cs="Arial"/>
      <w:lang w:bidi="en-US"/>
    </w:rPr>
  </w:style>
  <w:style w:type="character" w:styleId="Hyperlink">
    <w:name w:val="Hyperlink"/>
    <w:basedOn w:val="DefaultParagraphFont"/>
    <w:uiPriority w:val="99"/>
    <w:unhideWhenUsed/>
    <w:rsid w:val="001825C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25C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C49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7345B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45B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9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5163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12649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24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20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43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cede.in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lalitrajput537@gmail.co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enlightengovernance.blogspot.com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alitrajput53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Final circular on defaulted ISIN of debt securities_2 0.docx</vt:lpstr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Final circular on defaulted ISIN of debt securities_2 0.docx</dc:title>
  <dc:creator>2074@SEBINT</dc:creator>
  <cp:lastModifiedBy>Home</cp:lastModifiedBy>
  <cp:revision>106</cp:revision>
  <dcterms:created xsi:type="dcterms:W3CDTF">2020-06-23T10:51:00Z</dcterms:created>
  <dcterms:modified xsi:type="dcterms:W3CDTF">2020-06-24T13:17:00Z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2020-06-23T00:00:00Z</vt:filetime>
  </property>
  <property fmtid="{D5CDD505-2E9C-101B-9397-08002B2CF9AE}" pid="3" name="LastSaved">
    <vt:filetime>2020-06-23T00:00:00Z</vt:filetime>
  </property>
</Properties>
</file>