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A10274" w14:textId="77777777" w:rsidR="005F01A2" w:rsidRPr="00E84D59" w:rsidRDefault="005F01A2" w:rsidP="00DA4259">
      <w:pPr>
        <w:ind w:left="1080" w:hanging="360"/>
        <w:jc w:val="both"/>
        <w:rPr>
          <w:rFonts w:ascii="Book Antiqua" w:hAnsi="Book Antiqua"/>
        </w:rPr>
      </w:pPr>
    </w:p>
    <w:p w14:paraId="52205154" w14:textId="5929381F" w:rsidR="00D85868" w:rsidRPr="008649E3" w:rsidRDefault="005F01A2" w:rsidP="00D85868">
      <w:pPr>
        <w:jc w:val="center"/>
        <w:rPr>
          <w:rFonts w:ascii="Book Antiqua" w:hAnsi="Book Antiqua" w:cs="Times New Roman"/>
          <w:b/>
          <w:caps/>
          <w:color w:val="002060"/>
          <w:sz w:val="36"/>
          <w:szCs w:val="32"/>
          <w:u w:val="single"/>
        </w:rPr>
      </w:pPr>
      <w:r w:rsidRPr="008649E3">
        <w:rPr>
          <w:rFonts w:ascii="Book Antiqua" w:hAnsi="Book Antiqua" w:cs="Times New Roman"/>
          <w:b/>
          <w:caps/>
          <w:color w:val="002060"/>
          <w:sz w:val="36"/>
          <w:szCs w:val="32"/>
          <w:u w:val="single"/>
        </w:rPr>
        <w:t xml:space="preserve">Note on </w:t>
      </w:r>
      <w:r w:rsidR="00DA4259" w:rsidRPr="008649E3">
        <w:rPr>
          <w:rFonts w:ascii="Book Antiqua" w:hAnsi="Book Antiqua" w:cs="Times New Roman"/>
          <w:b/>
          <w:caps/>
          <w:color w:val="002060"/>
          <w:sz w:val="36"/>
          <w:szCs w:val="32"/>
          <w:u w:val="single"/>
        </w:rPr>
        <w:t>Form NFRA -2</w:t>
      </w:r>
      <w:r w:rsidR="00E372A7" w:rsidRPr="008649E3">
        <w:rPr>
          <w:rFonts w:ascii="Book Antiqua" w:hAnsi="Book Antiqua" w:cs="Times New Roman"/>
          <w:b/>
          <w:caps/>
          <w:color w:val="002060"/>
          <w:sz w:val="36"/>
          <w:szCs w:val="32"/>
          <w:u w:val="single"/>
        </w:rPr>
        <w:t xml:space="preserve"> – Auditor’s Return</w:t>
      </w:r>
    </w:p>
    <w:p w14:paraId="207A2590" w14:textId="0E42D293" w:rsidR="00DA4259" w:rsidRPr="00E84D59" w:rsidRDefault="00D85868" w:rsidP="00D85868">
      <w:pPr>
        <w:jc w:val="both"/>
        <w:rPr>
          <w:rFonts w:ascii="Book Antiqua" w:hAnsi="Book Antiqua" w:cs="Times New Roman"/>
          <w:b/>
          <w:i/>
          <w:iCs/>
          <w:caps/>
          <w:color w:val="002060"/>
          <w:u w:val="single"/>
        </w:rPr>
      </w:pPr>
      <w:r w:rsidRPr="00E84D59">
        <w:rPr>
          <w:rFonts w:ascii="Book Antiqua" w:hAnsi="Book Antiqua" w:cs="Times New Roman"/>
          <w:b/>
          <w:i/>
          <w:iCs/>
          <w:caps/>
          <w:color w:val="002060"/>
          <w:u w:val="single"/>
        </w:rPr>
        <w:t>(</w:t>
      </w:r>
      <w:r w:rsidR="00DA4259" w:rsidRPr="00E84D59">
        <w:rPr>
          <w:rFonts w:ascii="Book Antiqua" w:hAnsi="Book Antiqua" w:cs="Times New Roman"/>
          <w:b/>
          <w:i/>
          <w:iCs/>
          <w:color w:val="002060"/>
          <w:u w:val="single"/>
        </w:rPr>
        <w:t xml:space="preserve">Annual Return </w:t>
      </w:r>
      <w:r w:rsidR="002C6636" w:rsidRPr="00E84D59">
        <w:rPr>
          <w:rFonts w:ascii="Book Antiqua" w:hAnsi="Book Antiqua" w:cs="Times New Roman"/>
          <w:b/>
          <w:i/>
          <w:iCs/>
          <w:color w:val="002060"/>
          <w:u w:val="single"/>
        </w:rPr>
        <w:t>t</w:t>
      </w:r>
      <w:r w:rsidR="00DA4259" w:rsidRPr="00E84D59">
        <w:rPr>
          <w:rFonts w:ascii="Book Antiqua" w:hAnsi="Book Antiqua" w:cs="Times New Roman"/>
          <w:b/>
          <w:i/>
          <w:iCs/>
          <w:color w:val="002060"/>
          <w:u w:val="single"/>
        </w:rPr>
        <w:t xml:space="preserve">o Be Filed </w:t>
      </w:r>
      <w:proofErr w:type="gramStart"/>
      <w:r w:rsidR="00DA4259" w:rsidRPr="00E84D59">
        <w:rPr>
          <w:rFonts w:ascii="Book Antiqua" w:hAnsi="Book Antiqua" w:cs="Times New Roman"/>
          <w:b/>
          <w:i/>
          <w:iCs/>
          <w:color w:val="002060"/>
          <w:u w:val="single"/>
        </w:rPr>
        <w:t>By</w:t>
      </w:r>
      <w:proofErr w:type="gramEnd"/>
      <w:r w:rsidR="00DA4259" w:rsidRPr="00E84D59">
        <w:rPr>
          <w:rFonts w:ascii="Book Antiqua" w:hAnsi="Book Antiqua" w:cs="Times New Roman"/>
          <w:b/>
          <w:i/>
          <w:iCs/>
          <w:color w:val="002060"/>
          <w:u w:val="single"/>
        </w:rPr>
        <w:t xml:space="preserve"> Auditor With The National Financial Reporting Authority</w:t>
      </w:r>
      <w:r w:rsidRPr="00E84D59">
        <w:rPr>
          <w:rFonts w:ascii="Book Antiqua" w:hAnsi="Book Antiqua" w:cs="Times New Roman"/>
          <w:b/>
          <w:i/>
          <w:iCs/>
          <w:color w:val="002060"/>
          <w:u w:val="single"/>
        </w:rPr>
        <w:t>)</w:t>
      </w:r>
    </w:p>
    <w:p w14:paraId="1663B0BF" w14:textId="2F3AE0F6" w:rsidR="008715D7" w:rsidRPr="00E84D59" w:rsidRDefault="008715D7" w:rsidP="008715D7">
      <w:pPr>
        <w:pBdr>
          <w:top w:val="single" w:sz="4" w:space="1" w:color="auto"/>
          <w:left w:val="single" w:sz="4" w:space="4" w:color="auto"/>
          <w:bottom w:val="single" w:sz="4" w:space="1" w:color="auto"/>
          <w:right w:val="single" w:sz="4" w:space="4" w:color="auto"/>
        </w:pBdr>
        <w:jc w:val="both"/>
        <w:rPr>
          <w:rFonts w:ascii="Book Antiqua" w:hAnsi="Book Antiqua" w:cs="Times New Roman"/>
          <w:b/>
          <w:color w:val="002060"/>
          <w:sz w:val="24"/>
        </w:rPr>
      </w:pPr>
      <w:r w:rsidRPr="00E84D59">
        <w:rPr>
          <w:rFonts w:ascii="Book Antiqua" w:hAnsi="Book Antiqua" w:cs="Times New Roman"/>
          <w:b/>
          <w:color w:val="002060"/>
          <w:sz w:val="24"/>
        </w:rPr>
        <w:t>Key Highlights:</w:t>
      </w:r>
    </w:p>
    <w:p w14:paraId="00D4FDBC" w14:textId="4885CF05" w:rsidR="008715D7" w:rsidRPr="00E84D59" w:rsidRDefault="008715D7" w:rsidP="008715D7">
      <w:pPr>
        <w:pBdr>
          <w:top w:val="single" w:sz="4" w:space="1" w:color="auto"/>
          <w:left w:val="single" w:sz="4" w:space="4" w:color="auto"/>
          <w:bottom w:val="single" w:sz="4" w:space="1" w:color="auto"/>
          <w:right w:val="single" w:sz="4" w:space="4" w:color="auto"/>
        </w:pBdr>
        <w:jc w:val="both"/>
        <w:rPr>
          <w:rFonts w:ascii="Book Antiqua" w:hAnsi="Book Antiqua" w:cs="Times New Roman"/>
          <w:b/>
          <w:i/>
          <w:iCs/>
          <w:color w:val="002060"/>
          <w:sz w:val="24"/>
        </w:rPr>
      </w:pPr>
      <w:r w:rsidRPr="00E84D59">
        <w:rPr>
          <w:rFonts w:ascii="Book Antiqua" w:hAnsi="Book Antiqua" w:cs="Times New Roman"/>
          <w:b/>
          <w:i/>
          <w:iCs/>
          <w:color w:val="002060"/>
          <w:sz w:val="24"/>
        </w:rPr>
        <w:t>1. NFRA-2 e-Form live since 9th December 2019.</w:t>
      </w:r>
    </w:p>
    <w:p w14:paraId="76DA5EC0" w14:textId="3271EA15" w:rsidR="00270C6F" w:rsidRPr="00E84D59" w:rsidRDefault="008715D7" w:rsidP="008715D7">
      <w:pPr>
        <w:pBdr>
          <w:top w:val="single" w:sz="4" w:space="1" w:color="auto"/>
          <w:left w:val="single" w:sz="4" w:space="4" w:color="auto"/>
          <w:bottom w:val="single" w:sz="4" w:space="1" w:color="auto"/>
          <w:right w:val="single" w:sz="4" w:space="4" w:color="auto"/>
        </w:pBdr>
        <w:jc w:val="both"/>
        <w:rPr>
          <w:rFonts w:ascii="Book Antiqua" w:hAnsi="Book Antiqua" w:cs="Times New Roman"/>
          <w:bCs/>
          <w:i/>
          <w:iCs/>
          <w:color w:val="002060"/>
          <w:sz w:val="24"/>
        </w:rPr>
      </w:pPr>
      <w:r w:rsidRPr="00E84D59">
        <w:rPr>
          <w:rFonts w:ascii="Book Antiqua" w:hAnsi="Book Antiqua" w:cs="Times New Roman"/>
          <w:b/>
          <w:i/>
          <w:iCs/>
          <w:color w:val="002060"/>
          <w:sz w:val="24"/>
        </w:rPr>
        <w:t>2. Due date of Filing form NFRA -</w:t>
      </w:r>
      <w:proofErr w:type="gramStart"/>
      <w:r w:rsidRPr="00E84D59">
        <w:rPr>
          <w:rFonts w:ascii="Book Antiqua" w:hAnsi="Book Antiqua" w:cs="Times New Roman"/>
          <w:b/>
          <w:i/>
          <w:iCs/>
          <w:color w:val="002060"/>
          <w:sz w:val="24"/>
        </w:rPr>
        <w:t>2 :</w:t>
      </w:r>
      <w:proofErr w:type="gramEnd"/>
      <w:r w:rsidRPr="00E84D59">
        <w:rPr>
          <w:rFonts w:ascii="Book Antiqua" w:hAnsi="Book Antiqua" w:cs="Times New Roman"/>
          <w:b/>
          <w:i/>
          <w:iCs/>
          <w:color w:val="002060"/>
          <w:sz w:val="24"/>
        </w:rPr>
        <w:t xml:space="preserve"> </w:t>
      </w:r>
      <w:r w:rsidRPr="00E84D59">
        <w:rPr>
          <w:rFonts w:ascii="Book Antiqua" w:hAnsi="Book Antiqua" w:cs="Times New Roman"/>
          <w:bCs/>
          <w:i/>
          <w:iCs/>
          <w:color w:val="002060"/>
          <w:sz w:val="24"/>
        </w:rPr>
        <w:t xml:space="preserve">within </w:t>
      </w:r>
      <w:r w:rsidRPr="00E84D59">
        <w:rPr>
          <w:rFonts w:ascii="Book Antiqua" w:hAnsi="Book Antiqua" w:cs="Times New Roman"/>
          <w:b/>
          <w:i/>
          <w:iCs/>
          <w:color w:val="002060"/>
          <w:sz w:val="24"/>
          <w:u w:val="single"/>
        </w:rPr>
        <w:t>210 days</w:t>
      </w:r>
      <w:r w:rsidRPr="00E84D59">
        <w:rPr>
          <w:rFonts w:ascii="Book Antiqua" w:hAnsi="Book Antiqua" w:cs="Times New Roman"/>
          <w:bCs/>
          <w:i/>
          <w:iCs/>
          <w:color w:val="002060"/>
          <w:sz w:val="24"/>
        </w:rPr>
        <w:t xml:space="preserve"> from the deployment of this form.</w:t>
      </w:r>
    </w:p>
    <w:p w14:paraId="6B618987" w14:textId="77777777" w:rsidR="00877A95" w:rsidRPr="00E84D59" w:rsidRDefault="00877A95" w:rsidP="00D85868">
      <w:pPr>
        <w:jc w:val="both"/>
        <w:rPr>
          <w:rFonts w:ascii="Book Antiqua" w:hAnsi="Book Antiqua" w:cs="Times New Roman"/>
          <w:b/>
          <w:caps/>
          <w:color w:val="002060"/>
          <w:sz w:val="2"/>
          <w:szCs w:val="2"/>
          <w:u w:val="single"/>
        </w:rPr>
      </w:pPr>
    </w:p>
    <w:p w14:paraId="597A1FD9" w14:textId="194AF339" w:rsidR="00A913B6" w:rsidRPr="00E84D59" w:rsidRDefault="00A913B6" w:rsidP="00D85868">
      <w:pPr>
        <w:jc w:val="both"/>
        <w:rPr>
          <w:rFonts w:ascii="Book Antiqua" w:hAnsi="Book Antiqua" w:cs="Times New Roman"/>
          <w:b/>
          <w:caps/>
          <w:color w:val="002060"/>
          <w:sz w:val="28"/>
          <w:szCs w:val="24"/>
          <w:u w:val="single"/>
        </w:rPr>
      </w:pPr>
      <w:r w:rsidRPr="00E84D59">
        <w:rPr>
          <w:rFonts w:ascii="Book Antiqua" w:hAnsi="Book Antiqua" w:cs="Times New Roman"/>
          <w:b/>
          <w:caps/>
          <w:color w:val="002060"/>
          <w:sz w:val="28"/>
          <w:szCs w:val="24"/>
          <w:u w:val="single"/>
        </w:rPr>
        <w:t>Applicable Law(s)</w:t>
      </w:r>
    </w:p>
    <w:p w14:paraId="3D24BF91" w14:textId="77777777" w:rsidR="00A913B6" w:rsidRPr="00E84D59" w:rsidRDefault="00A913B6" w:rsidP="00FC424B">
      <w:pPr>
        <w:pStyle w:val="ListParagraph"/>
        <w:numPr>
          <w:ilvl w:val="0"/>
          <w:numId w:val="41"/>
        </w:numPr>
        <w:ind w:left="810"/>
        <w:jc w:val="both"/>
        <w:rPr>
          <w:rFonts w:ascii="Book Antiqua" w:hAnsi="Book Antiqua" w:cs="Times New Roman"/>
          <w:bCs/>
          <w:color w:val="002060"/>
          <w:sz w:val="24"/>
        </w:rPr>
      </w:pPr>
      <w:r w:rsidRPr="00E84D59">
        <w:rPr>
          <w:rFonts w:ascii="Book Antiqua" w:hAnsi="Book Antiqua" w:cs="Times New Roman"/>
          <w:bCs/>
          <w:color w:val="002060"/>
          <w:sz w:val="24"/>
        </w:rPr>
        <w:t>Section 132 of the Companies Act, 2013 and</w:t>
      </w:r>
    </w:p>
    <w:p w14:paraId="7D8BAD4B" w14:textId="13370D1C" w:rsidR="00D41B64" w:rsidRPr="00E84D59" w:rsidRDefault="00A913B6" w:rsidP="00D41B64">
      <w:pPr>
        <w:pStyle w:val="ListParagraph"/>
        <w:numPr>
          <w:ilvl w:val="0"/>
          <w:numId w:val="41"/>
        </w:numPr>
        <w:ind w:left="810"/>
        <w:jc w:val="both"/>
        <w:rPr>
          <w:rFonts w:ascii="Book Antiqua" w:hAnsi="Book Antiqua" w:cs="Times New Roman"/>
          <w:bCs/>
          <w:color w:val="002060"/>
          <w:sz w:val="24"/>
        </w:rPr>
      </w:pPr>
      <w:r w:rsidRPr="00E84D59">
        <w:rPr>
          <w:rFonts w:ascii="Book Antiqua" w:hAnsi="Book Antiqua" w:cs="Times New Roman"/>
          <w:bCs/>
          <w:color w:val="002060"/>
          <w:sz w:val="24"/>
        </w:rPr>
        <w:t>Rule 5 of the National Financial Reporting Authority Rules, 2</w:t>
      </w:r>
      <w:r w:rsidR="00F46A56" w:rsidRPr="00E84D59">
        <w:rPr>
          <w:rFonts w:ascii="Book Antiqua" w:hAnsi="Book Antiqua" w:cs="Times New Roman"/>
          <w:bCs/>
          <w:color w:val="002060"/>
          <w:sz w:val="24"/>
        </w:rPr>
        <w:t>0</w:t>
      </w:r>
      <w:r w:rsidRPr="00E84D59">
        <w:rPr>
          <w:rFonts w:ascii="Book Antiqua" w:hAnsi="Book Antiqua" w:cs="Times New Roman"/>
          <w:bCs/>
          <w:color w:val="002060"/>
          <w:sz w:val="24"/>
        </w:rPr>
        <w:t>18</w:t>
      </w:r>
    </w:p>
    <w:p w14:paraId="4AE7A8CF" w14:textId="6C75C822" w:rsidR="00D41B64" w:rsidRPr="00E84D59" w:rsidRDefault="00D41B64" w:rsidP="00D41B64">
      <w:pPr>
        <w:pStyle w:val="ListParagraph"/>
        <w:numPr>
          <w:ilvl w:val="0"/>
          <w:numId w:val="41"/>
        </w:numPr>
        <w:ind w:left="810"/>
        <w:jc w:val="both"/>
        <w:rPr>
          <w:rFonts w:ascii="Book Antiqua" w:hAnsi="Book Antiqua" w:cs="Times New Roman"/>
          <w:bCs/>
          <w:color w:val="002060"/>
          <w:sz w:val="24"/>
        </w:rPr>
      </w:pPr>
      <w:r w:rsidRPr="00E84D59">
        <w:rPr>
          <w:rFonts w:ascii="Book Antiqua" w:hAnsi="Book Antiqua" w:cs="Times New Roman"/>
          <w:bCs/>
          <w:color w:val="002060"/>
          <w:sz w:val="24"/>
        </w:rPr>
        <w:t>“auditor” means an individual or a firm including a limited liability partnership incorporated under the Limited Liability Partnership Act, 2008 (6 of 2009) or any other Act for the time being in force, who has been appointed as an auditor of a company or a body corporate under section 139 of the Act or under any other Act for the time being in force;</w:t>
      </w:r>
    </w:p>
    <w:p w14:paraId="3E06834C" w14:textId="48851109" w:rsidR="00A913B6" w:rsidRPr="00E84D59" w:rsidRDefault="00A913B6" w:rsidP="00415F45">
      <w:pPr>
        <w:jc w:val="both"/>
        <w:rPr>
          <w:rFonts w:ascii="Book Antiqua" w:hAnsi="Book Antiqua" w:cs="Times New Roman"/>
          <w:bCs/>
          <w:color w:val="002060"/>
          <w:sz w:val="2"/>
          <w:szCs w:val="2"/>
        </w:rPr>
      </w:pPr>
    </w:p>
    <w:p w14:paraId="1AE7C4DE" w14:textId="77777777" w:rsidR="00A913B6" w:rsidRPr="00E84D59" w:rsidRDefault="00A913B6" w:rsidP="00D85868">
      <w:pPr>
        <w:jc w:val="both"/>
        <w:rPr>
          <w:rFonts w:ascii="Book Antiqua" w:hAnsi="Book Antiqua" w:cs="Times New Roman"/>
          <w:b/>
          <w:caps/>
          <w:color w:val="002060"/>
          <w:sz w:val="28"/>
          <w:szCs w:val="24"/>
          <w:u w:val="single"/>
        </w:rPr>
      </w:pPr>
      <w:r w:rsidRPr="00E84D59">
        <w:rPr>
          <w:rFonts w:ascii="Book Antiqua" w:hAnsi="Book Antiqua" w:cs="Times New Roman"/>
          <w:b/>
          <w:caps/>
          <w:color w:val="002060"/>
          <w:sz w:val="28"/>
          <w:szCs w:val="24"/>
          <w:u w:val="single"/>
        </w:rPr>
        <w:t>Category of Auditor(s), (reporting required by)</w:t>
      </w:r>
    </w:p>
    <w:p w14:paraId="48782C59" w14:textId="77777777" w:rsidR="00A913B6" w:rsidRPr="00E84D59" w:rsidRDefault="00A913B6" w:rsidP="00FC424B">
      <w:pPr>
        <w:pStyle w:val="ListParagraph"/>
        <w:numPr>
          <w:ilvl w:val="0"/>
          <w:numId w:val="42"/>
        </w:numPr>
        <w:ind w:left="810"/>
        <w:jc w:val="both"/>
        <w:rPr>
          <w:rFonts w:ascii="Book Antiqua" w:hAnsi="Book Antiqua" w:cs="Times New Roman"/>
          <w:bCs/>
          <w:color w:val="002060"/>
          <w:sz w:val="24"/>
        </w:rPr>
      </w:pPr>
      <w:r w:rsidRPr="00E84D59">
        <w:rPr>
          <w:rFonts w:ascii="Book Antiqua" w:hAnsi="Book Antiqua" w:cs="Times New Roman"/>
          <w:bCs/>
          <w:color w:val="002060"/>
          <w:sz w:val="24"/>
        </w:rPr>
        <w:t>Individual</w:t>
      </w:r>
    </w:p>
    <w:p w14:paraId="454A38E9" w14:textId="77777777" w:rsidR="00A913B6" w:rsidRPr="00E84D59" w:rsidRDefault="00A913B6" w:rsidP="00FC424B">
      <w:pPr>
        <w:pStyle w:val="ListParagraph"/>
        <w:numPr>
          <w:ilvl w:val="0"/>
          <w:numId w:val="42"/>
        </w:numPr>
        <w:ind w:left="810"/>
        <w:jc w:val="both"/>
        <w:rPr>
          <w:rFonts w:ascii="Book Antiqua" w:hAnsi="Book Antiqua" w:cs="Times New Roman"/>
          <w:bCs/>
          <w:color w:val="002060"/>
          <w:sz w:val="24"/>
        </w:rPr>
      </w:pPr>
      <w:r w:rsidRPr="00E84D59">
        <w:rPr>
          <w:rFonts w:ascii="Book Antiqua" w:hAnsi="Book Antiqua" w:cs="Times New Roman"/>
          <w:bCs/>
          <w:color w:val="002060"/>
          <w:sz w:val="24"/>
        </w:rPr>
        <w:t>Firm</w:t>
      </w:r>
    </w:p>
    <w:p w14:paraId="4B760FAC" w14:textId="77777777" w:rsidR="00A913B6" w:rsidRPr="00E84D59" w:rsidRDefault="00A913B6" w:rsidP="00FC424B">
      <w:pPr>
        <w:pStyle w:val="ListParagraph"/>
        <w:numPr>
          <w:ilvl w:val="0"/>
          <w:numId w:val="42"/>
        </w:numPr>
        <w:ind w:left="810"/>
        <w:jc w:val="both"/>
        <w:rPr>
          <w:rFonts w:ascii="Book Antiqua" w:hAnsi="Book Antiqua" w:cs="Times New Roman"/>
          <w:bCs/>
          <w:color w:val="002060"/>
          <w:sz w:val="24"/>
        </w:rPr>
      </w:pPr>
      <w:r w:rsidRPr="00E84D59">
        <w:rPr>
          <w:rFonts w:ascii="Book Antiqua" w:hAnsi="Book Antiqua" w:cs="Times New Roman"/>
          <w:bCs/>
          <w:color w:val="002060"/>
          <w:sz w:val="24"/>
        </w:rPr>
        <w:t>Indian LLP</w:t>
      </w:r>
    </w:p>
    <w:p w14:paraId="0B4408D6" w14:textId="77777777" w:rsidR="00A913B6" w:rsidRPr="00E84D59" w:rsidRDefault="00A913B6" w:rsidP="00FC424B">
      <w:pPr>
        <w:pStyle w:val="ListParagraph"/>
        <w:numPr>
          <w:ilvl w:val="0"/>
          <w:numId w:val="42"/>
        </w:numPr>
        <w:ind w:left="810"/>
        <w:jc w:val="both"/>
        <w:rPr>
          <w:rFonts w:ascii="Book Antiqua" w:hAnsi="Book Antiqua" w:cs="Times New Roman"/>
          <w:bCs/>
          <w:color w:val="002060"/>
          <w:sz w:val="24"/>
        </w:rPr>
      </w:pPr>
      <w:r w:rsidRPr="00E84D59">
        <w:rPr>
          <w:rFonts w:ascii="Book Antiqua" w:hAnsi="Book Antiqua" w:cs="Times New Roman"/>
          <w:bCs/>
          <w:color w:val="002060"/>
          <w:sz w:val="24"/>
        </w:rPr>
        <w:t>Foreign LLP</w:t>
      </w:r>
    </w:p>
    <w:p w14:paraId="414797D6" w14:textId="77777777" w:rsidR="00A913B6" w:rsidRPr="00E84D59" w:rsidRDefault="00477250" w:rsidP="00D85868">
      <w:pPr>
        <w:jc w:val="both"/>
        <w:rPr>
          <w:rFonts w:ascii="Book Antiqua" w:hAnsi="Book Antiqua" w:cs="Times New Roman"/>
          <w:b/>
          <w:caps/>
          <w:color w:val="002060"/>
          <w:sz w:val="28"/>
          <w:szCs w:val="24"/>
          <w:u w:val="single"/>
        </w:rPr>
      </w:pPr>
      <w:r w:rsidRPr="00E84D59">
        <w:rPr>
          <w:rFonts w:ascii="Book Antiqua" w:hAnsi="Book Antiqua" w:cs="Times New Roman"/>
          <w:b/>
          <w:caps/>
          <w:color w:val="002060"/>
          <w:sz w:val="28"/>
          <w:szCs w:val="24"/>
          <w:u w:val="single"/>
        </w:rPr>
        <w:t>Important details required under NFRA -2 from Auditors:</w:t>
      </w:r>
    </w:p>
    <w:p w14:paraId="7298B2CC" w14:textId="77777777" w:rsidR="00A274E6" w:rsidRPr="00E84D59" w:rsidRDefault="00A274E6" w:rsidP="00FC424B">
      <w:pPr>
        <w:pStyle w:val="ListParagraph"/>
        <w:numPr>
          <w:ilvl w:val="0"/>
          <w:numId w:val="43"/>
        </w:numPr>
        <w:ind w:left="720"/>
        <w:jc w:val="both"/>
        <w:rPr>
          <w:rFonts w:ascii="Book Antiqua" w:hAnsi="Book Antiqua" w:cs="Times New Roman"/>
          <w:bCs/>
          <w:color w:val="002060"/>
          <w:sz w:val="24"/>
        </w:rPr>
      </w:pPr>
      <w:r w:rsidRPr="00E84D59">
        <w:rPr>
          <w:rFonts w:ascii="Book Antiqua" w:hAnsi="Book Antiqua" w:cs="Times New Roman"/>
          <w:bCs/>
          <w:color w:val="002060"/>
          <w:sz w:val="24"/>
        </w:rPr>
        <w:t>Whether the auditor has resigned from his post in any company/body corporate during the past three years.</w:t>
      </w:r>
    </w:p>
    <w:p w14:paraId="671035F1" w14:textId="77777777" w:rsidR="00A274E6" w:rsidRPr="00E84D59" w:rsidRDefault="00A274E6" w:rsidP="00FC424B">
      <w:pPr>
        <w:pStyle w:val="ListParagraph"/>
        <w:numPr>
          <w:ilvl w:val="0"/>
          <w:numId w:val="43"/>
        </w:numPr>
        <w:ind w:left="720"/>
        <w:jc w:val="both"/>
        <w:rPr>
          <w:rFonts w:ascii="Book Antiqua" w:hAnsi="Book Antiqua" w:cs="Times New Roman"/>
          <w:bCs/>
          <w:color w:val="002060"/>
          <w:sz w:val="24"/>
        </w:rPr>
      </w:pPr>
      <w:r w:rsidRPr="00E84D59">
        <w:rPr>
          <w:rFonts w:ascii="Book Antiqua" w:hAnsi="Book Antiqua" w:cs="Times New Roman"/>
          <w:bCs/>
          <w:color w:val="002060"/>
          <w:sz w:val="24"/>
        </w:rPr>
        <w:t>Number of companies/ bodies corporate in which the auditor resigned during the past three years.</w:t>
      </w:r>
    </w:p>
    <w:p w14:paraId="73F245E0" w14:textId="77777777" w:rsidR="00A274E6" w:rsidRPr="00E84D59" w:rsidRDefault="00A274E6" w:rsidP="00FC424B">
      <w:pPr>
        <w:pStyle w:val="ListParagraph"/>
        <w:numPr>
          <w:ilvl w:val="0"/>
          <w:numId w:val="43"/>
        </w:numPr>
        <w:ind w:left="720"/>
        <w:jc w:val="both"/>
        <w:rPr>
          <w:rFonts w:ascii="Book Antiqua" w:hAnsi="Book Antiqua" w:cs="Times New Roman"/>
          <w:bCs/>
          <w:color w:val="002060"/>
          <w:sz w:val="24"/>
        </w:rPr>
      </w:pPr>
      <w:r w:rsidRPr="00E84D59">
        <w:rPr>
          <w:rFonts w:ascii="Book Antiqua" w:hAnsi="Book Antiqua" w:cs="Times New Roman"/>
          <w:bCs/>
          <w:color w:val="002060"/>
          <w:sz w:val="24"/>
        </w:rPr>
        <w:t>Whether the Auditor has withdrawn an audit report on financial statements, or withdrawn its consent to the use of its name in a report, document, or written communication in the past three reporting periods.</w:t>
      </w:r>
    </w:p>
    <w:p w14:paraId="306F8EB9" w14:textId="77777777" w:rsidR="00A274E6" w:rsidRPr="00E84D59" w:rsidRDefault="00A274E6" w:rsidP="00FC424B">
      <w:pPr>
        <w:pStyle w:val="ListParagraph"/>
        <w:numPr>
          <w:ilvl w:val="0"/>
          <w:numId w:val="43"/>
        </w:numPr>
        <w:ind w:left="720"/>
        <w:jc w:val="both"/>
        <w:rPr>
          <w:rFonts w:ascii="Book Antiqua" w:hAnsi="Book Antiqua" w:cs="Times New Roman"/>
          <w:bCs/>
          <w:color w:val="002060"/>
          <w:sz w:val="24"/>
        </w:rPr>
      </w:pPr>
      <w:r w:rsidRPr="00E84D59">
        <w:rPr>
          <w:rFonts w:ascii="Book Antiqua" w:hAnsi="Book Antiqua" w:cs="Times New Roman"/>
          <w:bCs/>
          <w:color w:val="002060"/>
          <w:sz w:val="24"/>
        </w:rPr>
        <w:t>Number of companies/ bodies corporate in which such withdrawal took place during the past three years</w:t>
      </w:r>
    </w:p>
    <w:p w14:paraId="42C31BDC" w14:textId="1EF97BE3" w:rsidR="00A274E6" w:rsidRPr="00E84D59" w:rsidRDefault="00A274E6" w:rsidP="00FC424B">
      <w:pPr>
        <w:pStyle w:val="ListParagraph"/>
        <w:numPr>
          <w:ilvl w:val="0"/>
          <w:numId w:val="43"/>
        </w:numPr>
        <w:ind w:left="720"/>
        <w:jc w:val="both"/>
        <w:rPr>
          <w:rFonts w:ascii="Book Antiqua" w:hAnsi="Book Antiqua" w:cs="Times New Roman"/>
          <w:bCs/>
          <w:color w:val="002060"/>
          <w:sz w:val="24"/>
        </w:rPr>
      </w:pPr>
      <w:r w:rsidRPr="00E84D59">
        <w:rPr>
          <w:rFonts w:ascii="Book Antiqua" w:hAnsi="Book Antiqua" w:cs="Times New Roman"/>
          <w:bCs/>
          <w:color w:val="002060"/>
          <w:sz w:val="24"/>
        </w:rPr>
        <w:t>A statement of the quality control policies and procedures of the Auditor for its auditing practice during the reporting period.</w:t>
      </w:r>
    </w:p>
    <w:p w14:paraId="64127A58" w14:textId="30F87DBD" w:rsidR="00D85868" w:rsidRPr="00E84D59" w:rsidRDefault="00D85868" w:rsidP="00D85868">
      <w:pPr>
        <w:jc w:val="both"/>
        <w:rPr>
          <w:rFonts w:ascii="Book Antiqua" w:hAnsi="Book Antiqua" w:cs="Times New Roman"/>
          <w:b/>
          <w:caps/>
          <w:color w:val="002060"/>
          <w:sz w:val="28"/>
          <w:szCs w:val="24"/>
          <w:u w:val="single"/>
        </w:rPr>
      </w:pPr>
      <w:r w:rsidRPr="00E84D59">
        <w:rPr>
          <w:rFonts w:ascii="Book Antiqua" w:hAnsi="Book Antiqua" w:cs="Times New Roman"/>
          <w:b/>
          <w:caps/>
          <w:color w:val="002060"/>
          <w:sz w:val="28"/>
          <w:szCs w:val="24"/>
          <w:u w:val="single"/>
        </w:rPr>
        <w:lastRenderedPageBreak/>
        <w:t>Prerequisites for NFRA 2 Form</w:t>
      </w:r>
    </w:p>
    <w:p w14:paraId="46F1F47E" w14:textId="0EDC32A1" w:rsidR="00D72D48" w:rsidRPr="00E84D59" w:rsidRDefault="00D72D48" w:rsidP="00D72D48">
      <w:pPr>
        <w:pStyle w:val="NoSpacing"/>
        <w:numPr>
          <w:ilvl w:val="0"/>
          <w:numId w:val="46"/>
        </w:numPr>
        <w:rPr>
          <w:rFonts w:ascii="Book Antiqua" w:hAnsi="Book Antiqua"/>
          <w:sz w:val="24"/>
          <w:szCs w:val="24"/>
        </w:rPr>
      </w:pPr>
      <w:r w:rsidRPr="00E84D59">
        <w:rPr>
          <w:rFonts w:ascii="Book Antiqua" w:hAnsi="Book Antiqua"/>
          <w:sz w:val="24"/>
          <w:szCs w:val="24"/>
        </w:rPr>
        <w:t>LLPIN or any other registration Number of the firm</w:t>
      </w:r>
    </w:p>
    <w:p w14:paraId="0C112124" w14:textId="244D56A0" w:rsidR="00D72D48" w:rsidRPr="00E84D59" w:rsidRDefault="00D72D48" w:rsidP="00D72D48">
      <w:pPr>
        <w:pStyle w:val="NoSpacing"/>
        <w:numPr>
          <w:ilvl w:val="0"/>
          <w:numId w:val="46"/>
        </w:numPr>
        <w:rPr>
          <w:rFonts w:ascii="Book Antiqua" w:hAnsi="Book Antiqua"/>
          <w:sz w:val="24"/>
          <w:szCs w:val="24"/>
        </w:rPr>
      </w:pPr>
      <w:r w:rsidRPr="00E84D59">
        <w:rPr>
          <w:rFonts w:ascii="Book Antiqua" w:hAnsi="Book Antiqua"/>
          <w:sz w:val="24"/>
          <w:szCs w:val="24"/>
        </w:rPr>
        <w:t>PAN of Auditor (for Indian firm)</w:t>
      </w:r>
    </w:p>
    <w:p w14:paraId="60F49926" w14:textId="77777777" w:rsidR="00D72D48" w:rsidRPr="00E84D59" w:rsidRDefault="00D72D48" w:rsidP="00D72D48">
      <w:pPr>
        <w:pStyle w:val="NoSpacing"/>
        <w:numPr>
          <w:ilvl w:val="0"/>
          <w:numId w:val="46"/>
        </w:numPr>
        <w:rPr>
          <w:rFonts w:ascii="Book Antiqua" w:hAnsi="Book Antiqua"/>
          <w:sz w:val="24"/>
          <w:szCs w:val="24"/>
        </w:rPr>
      </w:pPr>
      <w:r w:rsidRPr="00E84D59">
        <w:rPr>
          <w:rFonts w:ascii="Book Antiqua" w:hAnsi="Book Antiqua"/>
          <w:sz w:val="24"/>
          <w:szCs w:val="24"/>
        </w:rPr>
        <w:t>Registration number of Auditor with the regulator/agency</w:t>
      </w:r>
    </w:p>
    <w:p w14:paraId="1053CB49" w14:textId="77777777" w:rsidR="00D72D48" w:rsidRPr="00E84D59" w:rsidRDefault="00D72D48" w:rsidP="00D72D48">
      <w:pPr>
        <w:pStyle w:val="NoSpacing"/>
        <w:numPr>
          <w:ilvl w:val="0"/>
          <w:numId w:val="46"/>
        </w:numPr>
        <w:rPr>
          <w:rFonts w:ascii="Book Antiqua" w:hAnsi="Book Antiqua"/>
          <w:sz w:val="24"/>
          <w:szCs w:val="24"/>
        </w:rPr>
      </w:pPr>
      <w:r w:rsidRPr="00E84D59">
        <w:rPr>
          <w:rFonts w:ascii="Book Antiqua" w:hAnsi="Book Antiqua"/>
          <w:sz w:val="24"/>
          <w:szCs w:val="24"/>
        </w:rPr>
        <w:t>The following details of the companies that need to be filled in:</w:t>
      </w:r>
    </w:p>
    <w:p w14:paraId="79AA6816" w14:textId="77777777" w:rsidR="00D72D48" w:rsidRPr="00E84D59" w:rsidRDefault="00D72D48" w:rsidP="00D72D48">
      <w:pPr>
        <w:pStyle w:val="NoSpacing"/>
        <w:rPr>
          <w:rFonts w:ascii="Book Antiqua" w:hAnsi="Book Antiqua"/>
          <w:sz w:val="24"/>
          <w:szCs w:val="24"/>
        </w:rPr>
      </w:pPr>
    </w:p>
    <w:p w14:paraId="19681984" w14:textId="77777777" w:rsidR="00D72D48" w:rsidRPr="00E84D59" w:rsidRDefault="00D72D48" w:rsidP="00654503">
      <w:pPr>
        <w:pStyle w:val="NoSpacing"/>
        <w:numPr>
          <w:ilvl w:val="0"/>
          <w:numId w:val="47"/>
        </w:numPr>
        <w:ind w:left="1440"/>
        <w:rPr>
          <w:rFonts w:ascii="Book Antiqua" w:hAnsi="Book Antiqua"/>
          <w:i/>
          <w:iCs/>
        </w:rPr>
      </w:pPr>
      <w:r w:rsidRPr="00E84D59">
        <w:rPr>
          <w:rFonts w:ascii="Book Antiqua" w:hAnsi="Book Antiqua"/>
          <w:i/>
          <w:iCs/>
        </w:rPr>
        <w:t>Name of Company/Body Corporate</w:t>
      </w:r>
    </w:p>
    <w:p w14:paraId="4050701C" w14:textId="178CE6B2" w:rsidR="00D72D48" w:rsidRPr="00E84D59" w:rsidRDefault="00D72D48" w:rsidP="00654503">
      <w:pPr>
        <w:pStyle w:val="NoSpacing"/>
        <w:numPr>
          <w:ilvl w:val="0"/>
          <w:numId w:val="47"/>
        </w:numPr>
        <w:ind w:left="1440"/>
        <w:rPr>
          <w:rFonts w:ascii="Book Antiqua" w:hAnsi="Book Antiqua"/>
          <w:i/>
          <w:iCs/>
        </w:rPr>
      </w:pPr>
      <w:r w:rsidRPr="00E84D59">
        <w:rPr>
          <w:rFonts w:ascii="Book Antiqua" w:hAnsi="Book Antiqua"/>
          <w:i/>
          <w:iCs/>
        </w:rPr>
        <w:t xml:space="preserve">CIN / PAN of Company /Body Corporate </w:t>
      </w:r>
      <w:r w:rsidR="00606067" w:rsidRPr="00E84D59">
        <w:rPr>
          <w:rFonts w:ascii="Book Antiqua" w:hAnsi="Book Antiqua"/>
          <w:i/>
          <w:iCs/>
        </w:rPr>
        <w:t>o</w:t>
      </w:r>
      <w:r w:rsidRPr="00E84D59">
        <w:rPr>
          <w:rFonts w:ascii="Book Antiqua" w:hAnsi="Book Antiqua"/>
          <w:i/>
          <w:iCs/>
        </w:rPr>
        <w:t>r FCRN of the company or Identity number of body corporate</w:t>
      </w:r>
    </w:p>
    <w:p w14:paraId="6AE1451F" w14:textId="77777777" w:rsidR="00D72D48" w:rsidRPr="00E84D59" w:rsidRDefault="00D72D48" w:rsidP="00654503">
      <w:pPr>
        <w:pStyle w:val="NoSpacing"/>
        <w:numPr>
          <w:ilvl w:val="0"/>
          <w:numId w:val="47"/>
        </w:numPr>
        <w:ind w:left="1440"/>
        <w:rPr>
          <w:rFonts w:ascii="Book Antiqua" w:hAnsi="Book Antiqua"/>
          <w:i/>
          <w:iCs/>
        </w:rPr>
      </w:pPr>
      <w:r w:rsidRPr="00E84D59">
        <w:rPr>
          <w:rFonts w:ascii="Book Antiqua" w:hAnsi="Book Antiqua"/>
          <w:i/>
          <w:iCs/>
        </w:rPr>
        <w:t>Global Location Number of Company/Body Corporate (if applicable)</w:t>
      </w:r>
    </w:p>
    <w:p w14:paraId="40ED71FC" w14:textId="77777777" w:rsidR="00D72D48" w:rsidRPr="00E84D59" w:rsidRDefault="00D72D48" w:rsidP="00654503">
      <w:pPr>
        <w:pStyle w:val="NoSpacing"/>
        <w:numPr>
          <w:ilvl w:val="0"/>
          <w:numId w:val="47"/>
        </w:numPr>
        <w:ind w:left="1440"/>
        <w:rPr>
          <w:rFonts w:ascii="Book Antiqua" w:hAnsi="Book Antiqua"/>
          <w:i/>
          <w:iCs/>
        </w:rPr>
      </w:pPr>
      <w:r w:rsidRPr="00E84D59">
        <w:rPr>
          <w:rFonts w:ascii="Book Antiqua" w:hAnsi="Book Antiqua"/>
          <w:i/>
          <w:iCs/>
        </w:rPr>
        <w:t>Details of the Fees received by the Auditor from Company/Body Corporate</w:t>
      </w:r>
    </w:p>
    <w:p w14:paraId="13152741" w14:textId="77777777" w:rsidR="00D72D48" w:rsidRPr="00E84D59" w:rsidRDefault="00D72D48" w:rsidP="00654503">
      <w:pPr>
        <w:pStyle w:val="NoSpacing"/>
        <w:numPr>
          <w:ilvl w:val="0"/>
          <w:numId w:val="47"/>
        </w:numPr>
        <w:ind w:left="1440"/>
        <w:rPr>
          <w:rFonts w:ascii="Book Antiqua" w:hAnsi="Book Antiqua"/>
          <w:sz w:val="24"/>
          <w:szCs w:val="24"/>
        </w:rPr>
      </w:pPr>
      <w:r w:rsidRPr="00E84D59">
        <w:rPr>
          <w:rFonts w:ascii="Book Antiqua" w:hAnsi="Book Antiqua"/>
          <w:i/>
          <w:iCs/>
        </w:rPr>
        <w:t>Currency Conversion rate (if fees received in Foreign Currency)</w:t>
      </w:r>
    </w:p>
    <w:p w14:paraId="2D8FB2B8" w14:textId="77777777" w:rsidR="00D72D48" w:rsidRPr="00E84D59" w:rsidRDefault="00D72D48" w:rsidP="00D72D48">
      <w:pPr>
        <w:pStyle w:val="NoSpacing"/>
        <w:rPr>
          <w:rFonts w:ascii="Book Antiqua" w:hAnsi="Book Antiqua"/>
          <w:sz w:val="24"/>
          <w:szCs w:val="24"/>
        </w:rPr>
      </w:pPr>
    </w:p>
    <w:p w14:paraId="7CC808F8" w14:textId="77777777" w:rsidR="00D72D48" w:rsidRPr="00E84D59" w:rsidRDefault="00D72D48" w:rsidP="00D72D48">
      <w:pPr>
        <w:pStyle w:val="NoSpacing"/>
        <w:numPr>
          <w:ilvl w:val="0"/>
          <w:numId w:val="46"/>
        </w:numPr>
        <w:rPr>
          <w:rFonts w:ascii="Book Antiqua" w:hAnsi="Book Antiqua"/>
          <w:sz w:val="24"/>
          <w:szCs w:val="24"/>
        </w:rPr>
      </w:pPr>
      <w:r w:rsidRPr="00E84D59">
        <w:rPr>
          <w:rFonts w:ascii="Book Antiqua" w:hAnsi="Book Antiqua"/>
          <w:sz w:val="24"/>
          <w:szCs w:val="24"/>
        </w:rPr>
        <w:t>Network Registration Number of the auditor with ICAI</w:t>
      </w:r>
    </w:p>
    <w:p w14:paraId="0AE8DD5D" w14:textId="77777777" w:rsidR="00D72D48" w:rsidRPr="00E84D59" w:rsidRDefault="00D72D48" w:rsidP="00D72D48">
      <w:pPr>
        <w:pStyle w:val="NoSpacing"/>
        <w:numPr>
          <w:ilvl w:val="0"/>
          <w:numId w:val="46"/>
        </w:numPr>
        <w:rPr>
          <w:rFonts w:ascii="Book Antiqua" w:hAnsi="Book Antiqua"/>
          <w:sz w:val="24"/>
          <w:szCs w:val="24"/>
        </w:rPr>
      </w:pPr>
      <w:r w:rsidRPr="00E84D59">
        <w:rPr>
          <w:rFonts w:ascii="Book Antiqua" w:hAnsi="Book Antiqua"/>
          <w:sz w:val="24"/>
          <w:szCs w:val="24"/>
        </w:rPr>
        <w:t>Details of the Partners of the auditor</w:t>
      </w:r>
    </w:p>
    <w:p w14:paraId="477BB1EF" w14:textId="77777777" w:rsidR="00D72D48" w:rsidRPr="00E84D59" w:rsidRDefault="00D72D48" w:rsidP="00D72D48">
      <w:pPr>
        <w:pStyle w:val="NoSpacing"/>
        <w:numPr>
          <w:ilvl w:val="0"/>
          <w:numId w:val="46"/>
        </w:numPr>
        <w:rPr>
          <w:rFonts w:ascii="Book Antiqua" w:hAnsi="Book Antiqua"/>
          <w:sz w:val="24"/>
          <w:szCs w:val="24"/>
        </w:rPr>
      </w:pPr>
      <w:r w:rsidRPr="00E84D59">
        <w:rPr>
          <w:rFonts w:ascii="Book Antiqua" w:hAnsi="Book Antiqua"/>
          <w:sz w:val="24"/>
          <w:szCs w:val="24"/>
        </w:rPr>
        <w:t>Number of employees employed by the auditor</w:t>
      </w:r>
    </w:p>
    <w:p w14:paraId="521099CB" w14:textId="3581EA71" w:rsidR="00222948" w:rsidRPr="00E84D59" w:rsidRDefault="00D72D48" w:rsidP="00D72D48">
      <w:pPr>
        <w:pStyle w:val="NoSpacing"/>
        <w:numPr>
          <w:ilvl w:val="0"/>
          <w:numId w:val="46"/>
        </w:numPr>
        <w:rPr>
          <w:rFonts w:ascii="Book Antiqua" w:hAnsi="Book Antiqua"/>
          <w:sz w:val="24"/>
          <w:szCs w:val="24"/>
        </w:rPr>
      </w:pPr>
      <w:r w:rsidRPr="00E84D59">
        <w:rPr>
          <w:rFonts w:ascii="Book Antiqua" w:hAnsi="Book Antiqua"/>
          <w:sz w:val="24"/>
          <w:szCs w:val="24"/>
        </w:rPr>
        <w:t>Digital Signature Certificate (DSC) of User</w:t>
      </w:r>
    </w:p>
    <w:p w14:paraId="1E91A488" w14:textId="5461BBC3" w:rsidR="00FC424B" w:rsidRPr="00E84D59" w:rsidRDefault="00FC424B" w:rsidP="00222948">
      <w:pPr>
        <w:pStyle w:val="ListParagraph"/>
        <w:jc w:val="both"/>
        <w:rPr>
          <w:rFonts w:ascii="Book Antiqua" w:hAnsi="Book Antiqua" w:cs="Times New Roman"/>
          <w:bCs/>
          <w:color w:val="002060"/>
          <w:sz w:val="18"/>
        </w:rPr>
      </w:pPr>
    </w:p>
    <w:p w14:paraId="61E8D68A" w14:textId="77777777" w:rsidR="00DA6183" w:rsidRPr="00E84D59" w:rsidRDefault="00DA6183" w:rsidP="00F66577">
      <w:pPr>
        <w:jc w:val="both"/>
        <w:rPr>
          <w:rFonts w:ascii="Book Antiqua" w:hAnsi="Book Antiqua" w:cs="Times New Roman"/>
          <w:b/>
          <w:caps/>
          <w:color w:val="002060"/>
          <w:sz w:val="28"/>
          <w:szCs w:val="24"/>
          <w:u w:val="single"/>
        </w:rPr>
      </w:pPr>
      <w:r w:rsidRPr="00E84D59">
        <w:rPr>
          <w:rFonts w:ascii="Book Antiqua" w:hAnsi="Book Antiqua" w:cs="Times New Roman"/>
          <w:b/>
          <w:caps/>
          <w:color w:val="002060"/>
          <w:sz w:val="28"/>
          <w:szCs w:val="24"/>
          <w:u w:val="single"/>
        </w:rPr>
        <w:t>Important Links</w:t>
      </w:r>
    </w:p>
    <w:tbl>
      <w:tblPr>
        <w:tblStyle w:val="TableGrid"/>
        <w:tblW w:w="0" w:type="auto"/>
        <w:tblInd w:w="18" w:type="dxa"/>
        <w:tblLayout w:type="fixed"/>
        <w:tblLook w:val="04A0" w:firstRow="1" w:lastRow="0" w:firstColumn="1" w:lastColumn="0" w:noHBand="0" w:noVBand="1"/>
      </w:tblPr>
      <w:tblGrid>
        <w:gridCol w:w="4410"/>
        <w:gridCol w:w="4814"/>
      </w:tblGrid>
      <w:tr w:rsidR="00DA6183" w:rsidRPr="00E84D59" w14:paraId="2A07C595" w14:textId="77777777" w:rsidTr="00F66577">
        <w:tc>
          <w:tcPr>
            <w:tcW w:w="4410" w:type="dxa"/>
            <w:tcBorders>
              <w:bottom w:val="single" w:sz="4" w:space="0" w:color="auto"/>
            </w:tcBorders>
            <w:shd w:val="clear" w:color="auto" w:fill="002060"/>
          </w:tcPr>
          <w:p w14:paraId="3C7B4526" w14:textId="77777777" w:rsidR="00DA6183" w:rsidRPr="00E84D59" w:rsidRDefault="00DA6183" w:rsidP="00D9509D">
            <w:pPr>
              <w:pStyle w:val="ListParagraph"/>
              <w:ind w:left="0"/>
              <w:jc w:val="center"/>
              <w:rPr>
                <w:rFonts w:ascii="Book Antiqua" w:hAnsi="Book Antiqua" w:cs="Times New Roman"/>
                <w:b/>
                <w:color w:val="FFFFFF" w:themeColor="background1"/>
              </w:rPr>
            </w:pPr>
            <w:r w:rsidRPr="00E84D59">
              <w:rPr>
                <w:rFonts w:ascii="Book Antiqua" w:hAnsi="Book Antiqua" w:cs="Times New Roman"/>
                <w:b/>
                <w:color w:val="FFFFFF" w:themeColor="background1"/>
              </w:rPr>
              <w:t>Particulars</w:t>
            </w:r>
          </w:p>
        </w:tc>
        <w:tc>
          <w:tcPr>
            <w:tcW w:w="4814" w:type="dxa"/>
            <w:tcBorders>
              <w:bottom w:val="single" w:sz="4" w:space="0" w:color="auto"/>
            </w:tcBorders>
            <w:shd w:val="clear" w:color="auto" w:fill="002060"/>
          </w:tcPr>
          <w:p w14:paraId="6018948D" w14:textId="77777777" w:rsidR="00DA6183" w:rsidRPr="00E84D59" w:rsidRDefault="00DA6183" w:rsidP="00D9509D">
            <w:pPr>
              <w:pStyle w:val="ListParagraph"/>
              <w:ind w:left="0"/>
              <w:jc w:val="center"/>
              <w:rPr>
                <w:rFonts w:ascii="Book Antiqua" w:hAnsi="Book Antiqua" w:cs="Times New Roman"/>
                <w:b/>
                <w:color w:val="FFFFFF" w:themeColor="background1"/>
              </w:rPr>
            </w:pPr>
            <w:r w:rsidRPr="00E84D59">
              <w:rPr>
                <w:rFonts w:ascii="Book Antiqua" w:hAnsi="Book Antiqua" w:cs="Times New Roman"/>
                <w:b/>
                <w:color w:val="FFFFFF" w:themeColor="background1"/>
              </w:rPr>
              <w:t>Links</w:t>
            </w:r>
          </w:p>
        </w:tc>
      </w:tr>
      <w:tr w:rsidR="00DA6183" w:rsidRPr="00E84D59" w14:paraId="392FEBDD" w14:textId="77777777" w:rsidTr="00F66577">
        <w:tc>
          <w:tcPr>
            <w:tcW w:w="4410" w:type="dxa"/>
            <w:tcBorders>
              <w:top w:val="single" w:sz="4" w:space="0" w:color="auto"/>
              <w:left w:val="single" w:sz="4" w:space="0" w:color="auto"/>
              <w:bottom w:val="single" w:sz="4" w:space="0" w:color="auto"/>
              <w:right w:val="single" w:sz="4" w:space="0" w:color="auto"/>
            </w:tcBorders>
          </w:tcPr>
          <w:p w14:paraId="64D65CEC" w14:textId="1EF432BB" w:rsidR="00DA6183" w:rsidRPr="00E84D59" w:rsidRDefault="00DA6183" w:rsidP="00877A95">
            <w:pPr>
              <w:rPr>
                <w:rFonts w:ascii="Book Antiqua" w:hAnsi="Book Antiqua" w:cs="Times New Roman"/>
                <w:bCs/>
                <w:color w:val="002060"/>
              </w:rPr>
            </w:pPr>
            <w:r w:rsidRPr="00E84D59">
              <w:rPr>
                <w:rFonts w:ascii="Book Antiqua" w:hAnsi="Book Antiqua" w:cs="Times New Roman"/>
                <w:bCs/>
                <w:color w:val="002060"/>
              </w:rPr>
              <w:t>Form NFRA -2 is available for understanding and</w:t>
            </w:r>
            <w:r w:rsidR="00877A95" w:rsidRPr="00E84D59">
              <w:rPr>
                <w:rFonts w:ascii="Book Antiqua" w:hAnsi="Book Antiqua" w:cs="Times New Roman"/>
                <w:bCs/>
                <w:color w:val="002060"/>
              </w:rPr>
              <w:t xml:space="preserve"> </w:t>
            </w:r>
            <w:r w:rsidRPr="00E84D59">
              <w:rPr>
                <w:rFonts w:ascii="Book Antiqua" w:hAnsi="Book Antiqua" w:cs="Times New Roman"/>
                <w:bCs/>
                <w:color w:val="002060"/>
              </w:rPr>
              <w:t>NFRA (Amendments), Rules, 2019</w:t>
            </w:r>
          </w:p>
        </w:tc>
        <w:tc>
          <w:tcPr>
            <w:tcW w:w="4814" w:type="dxa"/>
            <w:tcBorders>
              <w:top w:val="single" w:sz="4" w:space="0" w:color="auto"/>
              <w:left w:val="single" w:sz="4" w:space="0" w:color="auto"/>
              <w:bottom w:val="single" w:sz="4" w:space="0" w:color="auto"/>
              <w:right w:val="single" w:sz="4" w:space="0" w:color="auto"/>
            </w:tcBorders>
          </w:tcPr>
          <w:p w14:paraId="0EB7B88F" w14:textId="77777777" w:rsidR="00DA6183" w:rsidRPr="00E84D59" w:rsidRDefault="00953AB2" w:rsidP="00D9509D">
            <w:pPr>
              <w:pStyle w:val="ListParagraph"/>
              <w:ind w:left="0"/>
              <w:rPr>
                <w:rFonts w:ascii="Book Antiqua" w:hAnsi="Book Antiqua" w:cs="Times New Roman"/>
                <w:bCs/>
                <w:color w:val="002060"/>
              </w:rPr>
            </w:pPr>
            <w:hyperlink r:id="rId8" w:history="1">
              <w:r w:rsidR="00DA6183" w:rsidRPr="00E84D59">
                <w:rPr>
                  <w:rStyle w:val="Hyperlink"/>
                  <w:rFonts w:ascii="Book Antiqua" w:hAnsi="Book Antiqua" w:cs="Times New Roman"/>
                  <w:bCs/>
                </w:rPr>
                <w:t>http://www.mca.gov.in/Ministry/pdf/NFRA_05092019.pdf</w:t>
              </w:r>
            </w:hyperlink>
          </w:p>
        </w:tc>
      </w:tr>
      <w:tr w:rsidR="00DA6183" w:rsidRPr="00E84D59" w14:paraId="0A4185E7" w14:textId="77777777" w:rsidTr="00F66577">
        <w:tc>
          <w:tcPr>
            <w:tcW w:w="4410" w:type="dxa"/>
            <w:tcBorders>
              <w:top w:val="single" w:sz="4" w:space="0" w:color="auto"/>
              <w:left w:val="single" w:sz="4" w:space="0" w:color="auto"/>
              <w:bottom w:val="single" w:sz="4" w:space="0" w:color="auto"/>
              <w:right w:val="single" w:sz="4" w:space="0" w:color="auto"/>
            </w:tcBorders>
          </w:tcPr>
          <w:p w14:paraId="7E7853AD" w14:textId="77777777" w:rsidR="00DA6183" w:rsidRPr="00E84D59" w:rsidRDefault="00DA6183" w:rsidP="00D9509D">
            <w:pPr>
              <w:rPr>
                <w:rFonts w:ascii="Book Antiqua" w:hAnsi="Book Antiqua" w:cs="Times New Roman"/>
                <w:bCs/>
                <w:color w:val="002060"/>
              </w:rPr>
            </w:pPr>
            <w:r w:rsidRPr="00E84D59">
              <w:rPr>
                <w:rFonts w:ascii="Book Antiqua" w:hAnsi="Book Antiqua" w:cs="Times New Roman"/>
                <w:bCs/>
                <w:color w:val="002060"/>
              </w:rPr>
              <w:t>NFRA Rules 2018 (Principle Rules)</w:t>
            </w:r>
          </w:p>
          <w:p w14:paraId="692EFE3E" w14:textId="77777777" w:rsidR="00DA6183" w:rsidRPr="00E84D59" w:rsidRDefault="00DA6183" w:rsidP="00D9509D">
            <w:pPr>
              <w:pStyle w:val="ListParagraph"/>
              <w:ind w:left="0"/>
              <w:rPr>
                <w:rFonts w:ascii="Book Antiqua" w:hAnsi="Book Antiqua" w:cs="Times New Roman"/>
                <w:bCs/>
                <w:color w:val="002060"/>
              </w:rPr>
            </w:pPr>
          </w:p>
        </w:tc>
        <w:tc>
          <w:tcPr>
            <w:tcW w:w="4814" w:type="dxa"/>
            <w:tcBorders>
              <w:top w:val="single" w:sz="4" w:space="0" w:color="auto"/>
              <w:left w:val="single" w:sz="4" w:space="0" w:color="auto"/>
              <w:bottom w:val="single" w:sz="4" w:space="0" w:color="auto"/>
              <w:right w:val="single" w:sz="4" w:space="0" w:color="auto"/>
            </w:tcBorders>
          </w:tcPr>
          <w:p w14:paraId="4ADC8E07" w14:textId="77777777" w:rsidR="00DA6183" w:rsidRPr="00E84D59" w:rsidRDefault="00953AB2" w:rsidP="00D9509D">
            <w:pPr>
              <w:rPr>
                <w:rFonts w:ascii="Book Antiqua" w:hAnsi="Book Antiqua" w:cs="Times New Roman"/>
                <w:bCs/>
                <w:color w:val="002060"/>
              </w:rPr>
            </w:pPr>
            <w:hyperlink r:id="rId9" w:history="1">
              <w:r w:rsidR="00DA6183" w:rsidRPr="00E84D59">
                <w:rPr>
                  <w:rStyle w:val="Hyperlink"/>
                  <w:rFonts w:ascii="Book Antiqua" w:hAnsi="Book Antiqua" w:cs="Times New Roman"/>
                  <w:bCs/>
                </w:rPr>
                <w:t>http://www.mca.gov.in/Ministry/pdf/NFRARules2018_13112018.pdf</w:t>
              </w:r>
            </w:hyperlink>
          </w:p>
        </w:tc>
      </w:tr>
      <w:tr w:rsidR="00410A91" w:rsidRPr="00E84D59" w14:paraId="4BA920AB" w14:textId="77777777" w:rsidTr="00F66577">
        <w:tc>
          <w:tcPr>
            <w:tcW w:w="4410" w:type="dxa"/>
            <w:tcBorders>
              <w:top w:val="single" w:sz="4" w:space="0" w:color="auto"/>
              <w:left w:val="single" w:sz="4" w:space="0" w:color="auto"/>
              <w:bottom w:val="single" w:sz="4" w:space="0" w:color="auto"/>
              <w:right w:val="single" w:sz="4" w:space="0" w:color="auto"/>
            </w:tcBorders>
          </w:tcPr>
          <w:p w14:paraId="61960B1D" w14:textId="77777777" w:rsidR="00410A91" w:rsidRPr="00E84D59" w:rsidRDefault="00410A91" w:rsidP="00D9509D">
            <w:pPr>
              <w:rPr>
                <w:rFonts w:ascii="Book Antiqua" w:hAnsi="Book Antiqua" w:cs="Times New Roman"/>
                <w:bCs/>
                <w:color w:val="002060"/>
              </w:rPr>
            </w:pPr>
            <w:r w:rsidRPr="00E84D59">
              <w:rPr>
                <w:rFonts w:ascii="Book Antiqua" w:hAnsi="Book Antiqua" w:cs="Times New Roman"/>
                <w:bCs/>
                <w:color w:val="002060"/>
              </w:rPr>
              <w:t>Due date Extension Notification</w:t>
            </w:r>
          </w:p>
          <w:p w14:paraId="67D6B3AC" w14:textId="6547C06D" w:rsidR="00410A91" w:rsidRPr="00E84D59" w:rsidRDefault="00410A91" w:rsidP="00D9509D">
            <w:pPr>
              <w:rPr>
                <w:rFonts w:ascii="Book Antiqua" w:hAnsi="Book Antiqua" w:cs="Times New Roman"/>
                <w:bCs/>
                <w:color w:val="002060"/>
              </w:rPr>
            </w:pPr>
            <w:r w:rsidRPr="00E84D59">
              <w:rPr>
                <w:rFonts w:ascii="Book Antiqua" w:hAnsi="Book Antiqua" w:cs="Times New Roman"/>
                <w:bCs/>
                <w:color w:val="002060"/>
              </w:rPr>
              <w:t>210 days from the date of deployment of this form</w:t>
            </w:r>
          </w:p>
        </w:tc>
        <w:tc>
          <w:tcPr>
            <w:tcW w:w="4814" w:type="dxa"/>
            <w:tcBorders>
              <w:top w:val="single" w:sz="4" w:space="0" w:color="auto"/>
              <w:left w:val="single" w:sz="4" w:space="0" w:color="auto"/>
              <w:bottom w:val="single" w:sz="4" w:space="0" w:color="auto"/>
              <w:right w:val="single" w:sz="4" w:space="0" w:color="auto"/>
            </w:tcBorders>
          </w:tcPr>
          <w:p w14:paraId="32B7AE5E" w14:textId="1B873E00" w:rsidR="00410A91" w:rsidRPr="00E84D59" w:rsidRDefault="00953AB2" w:rsidP="00D9509D">
            <w:pPr>
              <w:rPr>
                <w:rFonts w:ascii="Book Antiqua" w:hAnsi="Book Antiqua"/>
              </w:rPr>
            </w:pPr>
            <w:hyperlink r:id="rId10" w:history="1">
              <w:r w:rsidR="00410A91" w:rsidRPr="00E84D59">
                <w:rPr>
                  <w:rStyle w:val="Hyperlink"/>
                  <w:rFonts w:ascii="Book Antiqua" w:hAnsi="Book Antiqua"/>
                </w:rPr>
                <w:t>http://www.mca.gov.in/Ministry/pdf/Circular19_30042020.pdf</w:t>
              </w:r>
            </w:hyperlink>
            <w:r w:rsidR="00410A91" w:rsidRPr="00E84D59">
              <w:rPr>
                <w:rFonts w:ascii="Book Antiqua" w:hAnsi="Book Antiqua"/>
              </w:rPr>
              <w:t xml:space="preserve"> </w:t>
            </w:r>
          </w:p>
        </w:tc>
      </w:tr>
    </w:tbl>
    <w:p w14:paraId="77C2AAC4" w14:textId="4B82B231" w:rsidR="00F66577" w:rsidRPr="00287C1D" w:rsidRDefault="00F66577" w:rsidP="00F66577">
      <w:pPr>
        <w:jc w:val="both"/>
        <w:rPr>
          <w:rFonts w:ascii="Book Antiqua" w:hAnsi="Book Antiqua" w:cs="Times New Roman"/>
          <w:bCs/>
          <w:color w:val="002060"/>
          <w:sz w:val="6"/>
          <w:szCs w:val="4"/>
        </w:rPr>
      </w:pPr>
    </w:p>
    <w:p w14:paraId="6FFAEBAC" w14:textId="5AD03CAE" w:rsidR="00F66577" w:rsidRPr="00E84D59" w:rsidRDefault="00F66577" w:rsidP="00F66577">
      <w:pPr>
        <w:jc w:val="both"/>
        <w:rPr>
          <w:rFonts w:ascii="Book Antiqua" w:hAnsi="Book Antiqua" w:cs="Times New Roman"/>
          <w:b/>
          <w:color w:val="002060"/>
          <w:szCs w:val="20"/>
          <w:u w:val="single"/>
        </w:rPr>
      </w:pPr>
      <w:r w:rsidRPr="00E84D59">
        <w:rPr>
          <w:rFonts w:ascii="Book Antiqua" w:hAnsi="Book Antiqua" w:cs="Times New Roman"/>
          <w:b/>
          <w:color w:val="002060"/>
          <w:szCs w:val="20"/>
          <w:u w:val="single"/>
        </w:rPr>
        <w:t>Kindly note</w:t>
      </w:r>
      <w:r w:rsidR="00EA0EE2" w:rsidRPr="00E84D59">
        <w:rPr>
          <w:rFonts w:ascii="Book Antiqua" w:hAnsi="Book Antiqua" w:cs="Times New Roman"/>
          <w:b/>
          <w:color w:val="002060"/>
          <w:szCs w:val="20"/>
          <w:u w:val="single"/>
        </w:rPr>
        <w:t xml:space="preserve"> some technical point</w:t>
      </w:r>
      <w:r w:rsidR="000D5EFC" w:rsidRPr="00E84D59">
        <w:rPr>
          <w:rFonts w:ascii="Book Antiqua" w:hAnsi="Book Antiqua" w:cs="Times New Roman"/>
          <w:b/>
          <w:color w:val="002060"/>
          <w:szCs w:val="20"/>
          <w:u w:val="single"/>
        </w:rPr>
        <w:t>s</w:t>
      </w:r>
      <w:r w:rsidRPr="00E84D59">
        <w:rPr>
          <w:rFonts w:ascii="Book Antiqua" w:hAnsi="Book Antiqua" w:cs="Times New Roman"/>
          <w:b/>
          <w:color w:val="002060"/>
          <w:szCs w:val="20"/>
          <w:u w:val="single"/>
        </w:rPr>
        <w:t>:</w:t>
      </w:r>
    </w:p>
    <w:p w14:paraId="0E2392F1" w14:textId="74F13249" w:rsidR="00F66577" w:rsidRPr="00100747" w:rsidRDefault="00632F56" w:rsidP="00100747">
      <w:pPr>
        <w:ind w:left="720"/>
        <w:jc w:val="both"/>
        <w:rPr>
          <w:rFonts w:ascii="Book Antiqua" w:hAnsi="Book Antiqua" w:cs="Times New Roman"/>
          <w:bCs/>
          <w:i/>
          <w:iCs/>
          <w:color w:val="002060"/>
          <w:szCs w:val="20"/>
        </w:rPr>
      </w:pPr>
      <w:r w:rsidRPr="00100747">
        <w:rPr>
          <w:rFonts w:ascii="Book Antiqua" w:hAnsi="Book Antiqua" w:cs="Times New Roman"/>
          <w:bCs/>
          <w:i/>
          <w:iCs/>
          <w:color w:val="002060"/>
          <w:szCs w:val="20"/>
        </w:rPr>
        <w:t xml:space="preserve">1. </w:t>
      </w:r>
      <w:r w:rsidR="00F66577" w:rsidRPr="00100747">
        <w:rPr>
          <w:rFonts w:ascii="Book Antiqua" w:hAnsi="Book Antiqua" w:cs="Times New Roman"/>
          <w:bCs/>
          <w:i/>
          <w:iCs/>
          <w:color w:val="002060"/>
          <w:szCs w:val="20"/>
        </w:rPr>
        <w:t xml:space="preserve">For registering any Technical </w:t>
      </w:r>
      <w:proofErr w:type="gramStart"/>
      <w:r w:rsidR="00F66577" w:rsidRPr="00100747">
        <w:rPr>
          <w:rFonts w:ascii="Book Antiqua" w:hAnsi="Book Antiqua" w:cs="Times New Roman"/>
          <w:bCs/>
          <w:i/>
          <w:iCs/>
          <w:color w:val="002060"/>
          <w:szCs w:val="20"/>
        </w:rPr>
        <w:t>issue</w:t>
      </w:r>
      <w:r w:rsidR="00696EAB" w:rsidRPr="00100747">
        <w:rPr>
          <w:rFonts w:ascii="Book Antiqua" w:hAnsi="Book Antiqua" w:cs="Times New Roman"/>
          <w:bCs/>
          <w:i/>
          <w:iCs/>
          <w:color w:val="002060"/>
          <w:szCs w:val="20"/>
        </w:rPr>
        <w:t xml:space="preserve"> :</w:t>
      </w:r>
      <w:proofErr w:type="gramEnd"/>
      <w:r w:rsidR="00696EAB" w:rsidRPr="00100747">
        <w:rPr>
          <w:rFonts w:ascii="Book Antiqua" w:hAnsi="Book Antiqua" w:cs="Times New Roman"/>
          <w:bCs/>
          <w:i/>
          <w:iCs/>
          <w:color w:val="002060"/>
          <w:szCs w:val="20"/>
        </w:rPr>
        <w:t xml:space="preserve"> </w:t>
      </w:r>
      <w:hyperlink r:id="rId11" w:history="1">
        <w:r w:rsidR="00696EAB" w:rsidRPr="00100747">
          <w:rPr>
            <w:rStyle w:val="Hyperlink"/>
            <w:rFonts w:ascii="Book Antiqua" w:hAnsi="Book Antiqua" w:cs="Times New Roman"/>
            <w:bCs/>
            <w:i/>
            <w:iCs/>
            <w:szCs w:val="20"/>
          </w:rPr>
          <w:t>https://eformnfra2.nic.in/incidentform</w:t>
        </w:r>
      </w:hyperlink>
      <w:r w:rsidR="00696EAB" w:rsidRPr="00100747">
        <w:rPr>
          <w:rFonts w:ascii="Book Antiqua" w:hAnsi="Book Antiqua" w:cs="Times New Roman"/>
          <w:bCs/>
          <w:i/>
          <w:iCs/>
          <w:color w:val="002060"/>
          <w:szCs w:val="20"/>
        </w:rPr>
        <w:t xml:space="preserve"> </w:t>
      </w:r>
    </w:p>
    <w:p w14:paraId="6423066A" w14:textId="02CE9893" w:rsidR="002B0884" w:rsidRPr="00100747" w:rsidRDefault="002B0884" w:rsidP="00100747">
      <w:pPr>
        <w:ind w:left="720"/>
        <w:jc w:val="both"/>
        <w:rPr>
          <w:rFonts w:ascii="Book Antiqua" w:hAnsi="Book Antiqua" w:cs="Times New Roman"/>
          <w:bCs/>
          <w:i/>
          <w:iCs/>
          <w:color w:val="002060"/>
          <w:szCs w:val="20"/>
        </w:rPr>
      </w:pPr>
      <w:r w:rsidRPr="00100747">
        <w:rPr>
          <w:rFonts w:ascii="Book Antiqua" w:hAnsi="Book Antiqua" w:cs="Times New Roman"/>
          <w:bCs/>
          <w:i/>
          <w:iCs/>
          <w:color w:val="002060"/>
          <w:szCs w:val="20"/>
        </w:rPr>
        <w:t xml:space="preserve">2. For technical queries drop a mail at </w:t>
      </w:r>
      <w:hyperlink r:id="rId12" w:history="1">
        <w:r w:rsidRPr="00100747">
          <w:rPr>
            <w:rStyle w:val="Hyperlink"/>
            <w:rFonts w:ascii="Book Antiqua" w:hAnsi="Book Antiqua" w:cs="Times New Roman"/>
            <w:bCs/>
            <w:i/>
            <w:iCs/>
            <w:szCs w:val="20"/>
          </w:rPr>
          <w:t>helpdesk@nfra.gov.in</w:t>
        </w:r>
      </w:hyperlink>
      <w:r w:rsidRPr="00100747">
        <w:rPr>
          <w:rFonts w:ascii="Book Antiqua" w:hAnsi="Book Antiqua" w:cs="Times New Roman"/>
          <w:bCs/>
          <w:i/>
          <w:iCs/>
          <w:color w:val="002060"/>
          <w:szCs w:val="20"/>
        </w:rPr>
        <w:t xml:space="preserve"> </w:t>
      </w:r>
    </w:p>
    <w:p w14:paraId="4ABFDE1F" w14:textId="63DDBB48" w:rsidR="00513112" w:rsidRDefault="00513112" w:rsidP="00100747">
      <w:pPr>
        <w:ind w:left="720"/>
        <w:jc w:val="both"/>
        <w:rPr>
          <w:rFonts w:ascii="Book Antiqua" w:hAnsi="Book Antiqua" w:cs="Times New Roman"/>
          <w:bCs/>
          <w:color w:val="002060"/>
          <w:szCs w:val="20"/>
        </w:rPr>
      </w:pPr>
      <w:r w:rsidRPr="00100747">
        <w:rPr>
          <w:rFonts w:ascii="Book Antiqua" w:hAnsi="Book Antiqua" w:cs="Times New Roman"/>
          <w:bCs/>
          <w:i/>
          <w:iCs/>
          <w:color w:val="002060"/>
          <w:szCs w:val="20"/>
        </w:rPr>
        <w:t>3. Best view in browser Internet explorer version 9.0 and above, Mozilla Firefox version 54.0 above, Chrome version 55.0 above</w:t>
      </w:r>
      <w:r w:rsidR="00E84D59" w:rsidRPr="00100747">
        <w:rPr>
          <w:rFonts w:ascii="Book Antiqua" w:hAnsi="Book Antiqua" w:cs="Times New Roman"/>
          <w:bCs/>
          <w:i/>
          <w:iCs/>
          <w:color w:val="002060"/>
          <w:szCs w:val="20"/>
        </w:rPr>
        <w:t>.</w:t>
      </w:r>
    </w:p>
    <w:p w14:paraId="4C66B3F7" w14:textId="336F1F9C" w:rsidR="00E84D59" w:rsidRPr="00E84D59" w:rsidRDefault="00E84D59" w:rsidP="00E84D59">
      <w:pPr>
        <w:shd w:val="clear" w:color="auto" w:fill="FDE9D9" w:themeFill="accent6" w:themeFillTint="33"/>
        <w:jc w:val="both"/>
        <w:rPr>
          <w:rFonts w:ascii="Book Antiqua" w:hAnsi="Book Antiqua" w:cs="Times New Roman"/>
          <w:b/>
          <w:color w:val="002060"/>
          <w:sz w:val="24"/>
        </w:rPr>
      </w:pPr>
      <w:r w:rsidRPr="00E84D59">
        <w:rPr>
          <w:rFonts w:ascii="Book Antiqua" w:hAnsi="Book Antiqua" w:cs="Times New Roman"/>
          <w:b/>
          <w:color w:val="002060"/>
          <w:sz w:val="24"/>
        </w:rPr>
        <w:t xml:space="preserve">Author – CS Lalit Rajput, </w:t>
      </w:r>
      <w:hyperlink r:id="rId13" w:history="1">
        <w:r w:rsidRPr="00E84D59">
          <w:rPr>
            <w:rStyle w:val="Hyperlink"/>
            <w:rFonts w:ascii="Book Antiqua" w:hAnsi="Book Antiqua" w:cs="Times New Roman"/>
            <w:b/>
            <w:sz w:val="24"/>
          </w:rPr>
          <w:t>lalitrajput537@gmail.com</w:t>
        </w:r>
      </w:hyperlink>
      <w:r w:rsidRPr="00E84D59">
        <w:rPr>
          <w:rFonts w:ascii="Book Antiqua" w:hAnsi="Book Antiqua" w:cs="Times New Roman"/>
          <w:b/>
          <w:color w:val="002060"/>
          <w:sz w:val="24"/>
        </w:rPr>
        <w:t xml:space="preserve"> !! +91 8802581290</w:t>
      </w:r>
    </w:p>
    <w:p w14:paraId="4D113AAF" w14:textId="77777777" w:rsidR="00B2501F" w:rsidRDefault="00B2501F" w:rsidP="00E84D59">
      <w:pPr>
        <w:shd w:val="clear" w:color="auto" w:fill="FFF9EE"/>
        <w:spacing w:after="0" w:line="240" w:lineRule="auto"/>
        <w:jc w:val="both"/>
        <w:rPr>
          <w:rFonts w:ascii="Book Antiqua" w:eastAsia="Times New Roman" w:hAnsi="Book Antiqua" w:cs="Times New Roman"/>
          <w:b/>
          <w:bCs/>
          <w:color w:val="002060"/>
          <w:sz w:val="28"/>
          <w:szCs w:val="28"/>
          <w:lang w:val="en-US"/>
        </w:rPr>
      </w:pPr>
    </w:p>
    <w:p w14:paraId="21360376" w14:textId="190417C9" w:rsidR="00E84D59" w:rsidRPr="00E84D59" w:rsidRDefault="00E84D59" w:rsidP="00E84D59">
      <w:pPr>
        <w:shd w:val="clear" w:color="auto" w:fill="FFF9EE"/>
        <w:spacing w:after="0" w:line="240" w:lineRule="auto"/>
        <w:jc w:val="both"/>
        <w:rPr>
          <w:rFonts w:ascii="Book Antiqua" w:eastAsia="Times New Roman" w:hAnsi="Book Antiqua" w:cs="Times New Roman"/>
          <w:color w:val="222222"/>
          <w:sz w:val="23"/>
          <w:szCs w:val="23"/>
          <w:lang w:val="en-US"/>
        </w:rPr>
      </w:pPr>
      <w:r w:rsidRPr="00E84D59">
        <w:rPr>
          <w:rFonts w:ascii="Book Antiqua" w:eastAsia="Times New Roman" w:hAnsi="Book Antiqua" w:cs="Times New Roman"/>
          <w:b/>
          <w:bCs/>
          <w:color w:val="002060"/>
          <w:sz w:val="28"/>
          <w:szCs w:val="28"/>
          <w:lang w:val="en-US"/>
        </w:rPr>
        <w:t>Disclaimer:</w:t>
      </w:r>
    </w:p>
    <w:p w14:paraId="28437729" w14:textId="502376D0" w:rsidR="00E84D59" w:rsidRPr="00E84D59" w:rsidRDefault="00E84D59" w:rsidP="00E84D59">
      <w:pPr>
        <w:shd w:val="clear" w:color="auto" w:fill="FFF9EE"/>
        <w:spacing w:after="0" w:line="240" w:lineRule="auto"/>
        <w:jc w:val="both"/>
        <w:rPr>
          <w:rFonts w:ascii="Book Antiqua" w:eastAsia="Times New Roman" w:hAnsi="Book Antiqua" w:cs="Times New Roman"/>
          <w:color w:val="222222"/>
          <w:sz w:val="23"/>
          <w:szCs w:val="23"/>
          <w:lang w:val="en-US"/>
        </w:rPr>
      </w:pPr>
      <w:r w:rsidRPr="00E84D59">
        <w:rPr>
          <w:rFonts w:ascii="Book Antiqua" w:eastAsia="Times New Roman" w:hAnsi="Book Antiqua" w:cs="Times New Roman"/>
          <w:color w:val="002060"/>
          <w:sz w:val="20"/>
          <w:szCs w:val="20"/>
          <w:lang w:val="en-US"/>
        </w:rPr>
        <w:t>IN NO EVENT THE AUTHOR SHALL BE LIABLE FOR ANY DIRECT, INDIRECT, SPECIAL OR INCIDENTAL DAMAGE RESULTING FROM OR ARISING OUT OF OR IN CONNECTION WITH THE USE OF THIS INFORMATION.</w:t>
      </w:r>
      <w:r>
        <w:rPr>
          <w:rFonts w:ascii="Book Antiqua" w:eastAsia="Times New Roman" w:hAnsi="Book Antiqua" w:cs="Times New Roman"/>
          <w:color w:val="002060"/>
          <w:sz w:val="20"/>
          <w:szCs w:val="20"/>
          <w:lang w:val="en-US"/>
        </w:rPr>
        <w:t xml:space="preserve"> </w:t>
      </w:r>
      <w:r w:rsidRPr="00E84D59">
        <w:rPr>
          <w:rFonts w:ascii="Book Antiqua" w:eastAsia="Times New Roman" w:hAnsi="Book Antiqua" w:cs="Times New Roman"/>
          <w:color w:val="002060"/>
          <w:sz w:val="20"/>
          <w:szCs w:val="20"/>
          <w:lang w:val="en-US"/>
        </w:rPr>
        <w:t>THIS HAS BEEN SHARED FOR KNOWLEDGE PURPOSES ONLY.</w:t>
      </w:r>
    </w:p>
    <w:sectPr w:rsidR="00E84D59" w:rsidRPr="00E84D59" w:rsidSect="00DC4917">
      <w:headerReference w:type="default" r:id="rId14"/>
      <w:footerReference w:type="default" r:id="rId15"/>
      <w:pgSz w:w="11906" w:h="16838"/>
      <w:pgMar w:top="672" w:right="1440" w:bottom="1440" w:left="1440" w:header="142"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4D1316" w14:textId="77777777" w:rsidR="00953AB2" w:rsidRDefault="00953AB2" w:rsidP="00250227">
      <w:pPr>
        <w:spacing w:after="0" w:line="240" w:lineRule="auto"/>
      </w:pPr>
      <w:r>
        <w:separator/>
      </w:r>
    </w:p>
  </w:endnote>
  <w:endnote w:type="continuationSeparator" w:id="0">
    <w:p w14:paraId="2F24AF4C" w14:textId="77777777" w:rsidR="00953AB2" w:rsidRDefault="00953AB2" w:rsidP="00250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611501"/>
      <w:docPartObj>
        <w:docPartGallery w:val="Page Numbers (Bottom of Page)"/>
        <w:docPartUnique/>
      </w:docPartObj>
    </w:sdtPr>
    <w:sdtEndPr>
      <w:rPr>
        <w:b/>
        <w:color w:val="7F7F7F" w:themeColor="background1" w:themeShade="7F"/>
        <w:spacing w:val="60"/>
      </w:rPr>
    </w:sdtEndPr>
    <w:sdtContent>
      <w:p w14:paraId="0287C389" w14:textId="77777777" w:rsidR="00E46B6C" w:rsidRPr="00123C2C" w:rsidRDefault="006B03F6">
        <w:pPr>
          <w:pStyle w:val="Footer"/>
          <w:pBdr>
            <w:top w:val="single" w:sz="4" w:space="1" w:color="D9D9D9" w:themeColor="background1" w:themeShade="D9"/>
          </w:pBdr>
          <w:jc w:val="right"/>
          <w:rPr>
            <w:b/>
          </w:rPr>
        </w:pPr>
        <w:r w:rsidRPr="00123C2C">
          <w:rPr>
            <w:b/>
          </w:rPr>
          <w:fldChar w:fldCharType="begin"/>
        </w:r>
        <w:r w:rsidR="00E46B6C" w:rsidRPr="00123C2C">
          <w:rPr>
            <w:b/>
          </w:rPr>
          <w:instrText xml:space="preserve"> PAGE   \* MERGEFORMAT </w:instrText>
        </w:r>
        <w:r w:rsidRPr="00123C2C">
          <w:rPr>
            <w:b/>
          </w:rPr>
          <w:fldChar w:fldCharType="separate"/>
        </w:r>
        <w:r w:rsidR="00BB6D32">
          <w:rPr>
            <w:b/>
            <w:noProof/>
          </w:rPr>
          <w:t>33</w:t>
        </w:r>
        <w:r w:rsidRPr="00123C2C">
          <w:rPr>
            <w:b/>
          </w:rPr>
          <w:fldChar w:fldCharType="end"/>
        </w:r>
        <w:r w:rsidR="00E46B6C" w:rsidRPr="00123C2C">
          <w:rPr>
            <w:b/>
          </w:rPr>
          <w:t xml:space="preserve"> | </w:t>
        </w:r>
        <w:r w:rsidR="00E46B6C" w:rsidRPr="00123C2C">
          <w:rPr>
            <w:b/>
            <w:color w:val="7F7F7F" w:themeColor="background1" w:themeShade="7F"/>
            <w:spacing w:val="60"/>
          </w:rPr>
          <w:t>Page</w:t>
        </w:r>
      </w:p>
    </w:sdtContent>
  </w:sdt>
  <w:p w14:paraId="2D650595" w14:textId="77777777" w:rsidR="00E46B6C" w:rsidRPr="00123C2C" w:rsidRDefault="00E46B6C">
    <w:pPr>
      <w:pStyle w:val="Foo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E1FDCB" w14:textId="77777777" w:rsidR="00953AB2" w:rsidRDefault="00953AB2" w:rsidP="00250227">
      <w:pPr>
        <w:spacing w:after="0" w:line="240" w:lineRule="auto"/>
      </w:pPr>
      <w:r>
        <w:separator/>
      </w:r>
    </w:p>
  </w:footnote>
  <w:footnote w:type="continuationSeparator" w:id="0">
    <w:p w14:paraId="15C9B7C0" w14:textId="77777777" w:rsidR="00953AB2" w:rsidRDefault="00953AB2" w:rsidP="002502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7DC4F" w14:textId="77777777" w:rsidR="00E46B6C" w:rsidRDefault="00E46B6C" w:rsidP="00CF42A0">
    <w:pPr>
      <w:pStyle w:val="Header"/>
    </w:pPr>
  </w:p>
  <w:p w14:paraId="38AB8264" w14:textId="77777777" w:rsidR="00E46B6C" w:rsidRDefault="00E46B6C" w:rsidP="00CF42A0">
    <w:pPr>
      <w:pStyle w:val="Header"/>
    </w:pPr>
  </w:p>
  <w:p w14:paraId="26B5F8F1" w14:textId="77777777" w:rsidR="00E46B6C" w:rsidRPr="00CF42A0" w:rsidRDefault="00E46B6C" w:rsidP="00CF42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9pt;height:9pt" o:bullet="t">
        <v:imagedata r:id="rId1" o:title="BD14868_"/>
      </v:shape>
    </w:pict>
  </w:numPicBullet>
  <w:abstractNum w:abstractNumId="0" w15:restartNumberingAfterBreak="0">
    <w:nsid w:val="01611607"/>
    <w:multiLevelType w:val="hybridMultilevel"/>
    <w:tmpl w:val="A2F8B352"/>
    <w:lvl w:ilvl="0" w:tplc="40090009">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176BAE"/>
    <w:multiLevelType w:val="hybridMultilevel"/>
    <w:tmpl w:val="866A139C"/>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5A36181"/>
    <w:multiLevelType w:val="hybridMultilevel"/>
    <w:tmpl w:val="B5FE73F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6AC19F2"/>
    <w:multiLevelType w:val="hybridMultilevel"/>
    <w:tmpl w:val="0A64FF64"/>
    <w:lvl w:ilvl="0" w:tplc="40090009">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 w15:restartNumberingAfterBreak="0">
    <w:nsid w:val="094A0B47"/>
    <w:multiLevelType w:val="hybridMultilevel"/>
    <w:tmpl w:val="271255FA"/>
    <w:lvl w:ilvl="0" w:tplc="202A71A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A1654E"/>
    <w:multiLevelType w:val="hybridMultilevel"/>
    <w:tmpl w:val="2BAEF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34D77"/>
    <w:multiLevelType w:val="hybridMultilevel"/>
    <w:tmpl w:val="231E9284"/>
    <w:lvl w:ilvl="0" w:tplc="40090019">
      <w:start w:val="1"/>
      <w:numFmt w:val="lowerLetter"/>
      <w:lvlText w:val="%1."/>
      <w:lvlJc w:val="left"/>
      <w:pPr>
        <w:ind w:left="1008" w:hanging="360"/>
      </w:pPr>
    </w:lvl>
    <w:lvl w:ilvl="1" w:tplc="40090019" w:tentative="1">
      <w:start w:val="1"/>
      <w:numFmt w:val="lowerLetter"/>
      <w:lvlText w:val="%2."/>
      <w:lvlJc w:val="left"/>
      <w:pPr>
        <w:ind w:left="1728" w:hanging="360"/>
      </w:pPr>
    </w:lvl>
    <w:lvl w:ilvl="2" w:tplc="4009001B" w:tentative="1">
      <w:start w:val="1"/>
      <w:numFmt w:val="lowerRoman"/>
      <w:lvlText w:val="%3."/>
      <w:lvlJc w:val="right"/>
      <w:pPr>
        <w:ind w:left="2448" w:hanging="180"/>
      </w:pPr>
    </w:lvl>
    <w:lvl w:ilvl="3" w:tplc="4009000F" w:tentative="1">
      <w:start w:val="1"/>
      <w:numFmt w:val="decimal"/>
      <w:lvlText w:val="%4."/>
      <w:lvlJc w:val="left"/>
      <w:pPr>
        <w:ind w:left="3168" w:hanging="360"/>
      </w:pPr>
    </w:lvl>
    <w:lvl w:ilvl="4" w:tplc="40090019" w:tentative="1">
      <w:start w:val="1"/>
      <w:numFmt w:val="lowerLetter"/>
      <w:lvlText w:val="%5."/>
      <w:lvlJc w:val="left"/>
      <w:pPr>
        <w:ind w:left="3888" w:hanging="360"/>
      </w:pPr>
    </w:lvl>
    <w:lvl w:ilvl="5" w:tplc="4009001B" w:tentative="1">
      <w:start w:val="1"/>
      <w:numFmt w:val="lowerRoman"/>
      <w:lvlText w:val="%6."/>
      <w:lvlJc w:val="right"/>
      <w:pPr>
        <w:ind w:left="4608" w:hanging="180"/>
      </w:pPr>
    </w:lvl>
    <w:lvl w:ilvl="6" w:tplc="4009000F" w:tentative="1">
      <w:start w:val="1"/>
      <w:numFmt w:val="decimal"/>
      <w:lvlText w:val="%7."/>
      <w:lvlJc w:val="left"/>
      <w:pPr>
        <w:ind w:left="5328" w:hanging="360"/>
      </w:pPr>
    </w:lvl>
    <w:lvl w:ilvl="7" w:tplc="40090019" w:tentative="1">
      <w:start w:val="1"/>
      <w:numFmt w:val="lowerLetter"/>
      <w:lvlText w:val="%8."/>
      <w:lvlJc w:val="left"/>
      <w:pPr>
        <w:ind w:left="6048" w:hanging="360"/>
      </w:pPr>
    </w:lvl>
    <w:lvl w:ilvl="8" w:tplc="4009001B" w:tentative="1">
      <w:start w:val="1"/>
      <w:numFmt w:val="lowerRoman"/>
      <w:lvlText w:val="%9."/>
      <w:lvlJc w:val="right"/>
      <w:pPr>
        <w:ind w:left="6768" w:hanging="180"/>
      </w:pPr>
    </w:lvl>
  </w:abstractNum>
  <w:abstractNum w:abstractNumId="7" w15:restartNumberingAfterBreak="0">
    <w:nsid w:val="1CC909C0"/>
    <w:multiLevelType w:val="hybridMultilevel"/>
    <w:tmpl w:val="6CB85B5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D4B0DF3"/>
    <w:multiLevelType w:val="hybridMultilevel"/>
    <w:tmpl w:val="ED6CE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F74951"/>
    <w:multiLevelType w:val="multilevel"/>
    <w:tmpl w:val="D674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E44DA8"/>
    <w:multiLevelType w:val="hybridMultilevel"/>
    <w:tmpl w:val="105E2DB4"/>
    <w:lvl w:ilvl="0" w:tplc="202A71A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E2360C"/>
    <w:multiLevelType w:val="hybridMultilevel"/>
    <w:tmpl w:val="612668E6"/>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23C7603"/>
    <w:multiLevelType w:val="hybridMultilevel"/>
    <w:tmpl w:val="361407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4E74C99"/>
    <w:multiLevelType w:val="hybridMultilevel"/>
    <w:tmpl w:val="A0E0440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63836A7"/>
    <w:multiLevelType w:val="hybridMultilevel"/>
    <w:tmpl w:val="B55E591E"/>
    <w:lvl w:ilvl="0" w:tplc="202A71A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690A57"/>
    <w:multiLevelType w:val="hybridMultilevel"/>
    <w:tmpl w:val="A9EAFB40"/>
    <w:lvl w:ilvl="0" w:tplc="202A71A2">
      <w:start w:val="1"/>
      <w:numFmt w:val="bullet"/>
      <w:lvlText w:val=""/>
      <w:lvlPicBulletId w:val="0"/>
      <w:lvlJc w:val="left"/>
      <w:pPr>
        <w:ind w:left="1440" w:hanging="360"/>
      </w:pPr>
      <w:rPr>
        <w:rFonts w:ascii="Symbol" w:hAnsi="Symbol"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8A9600A"/>
    <w:multiLevelType w:val="hybridMultilevel"/>
    <w:tmpl w:val="0F4648F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8F002B7"/>
    <w:multiLevelType w:val="hybridMultilevel"/>
    <w:tmpl w:val="526EA116"/>
    <w:lvl w:ilvl="0" w:tplc="0409000B">
      <w:start w:val="1"/>
      <w:numFmt w:val="bullet"/>
      <w:lvlText w:val=""/>
      <w:lvlJc w:val="left"/>
      <w:pPr>
        <w:ind w:left="1440" w:hanging="360"/>
      </w:pPr>
      <w:rPr>
        <w:rFonts w:ascii="Wingdings" w:hAnsi="Wingdings" w:hint="default"/>
      </w:rPr>
    </w:lvl>
    <w:lvl w:ilvl="1" w:tplc="617C4DC8">
      <w:numFmt w:val="bullet"/>
      <w:lvlText w:val="–"/>
      <w:lvlJc w:val="left"/>
      <w:pPr>
        <w:ind w:left="2160" w:hanging="360"/>
      </w:pPr>
      <w:rPr>
        <w:rFonts w:ascii="Cambria" w:eastAsiaTheme="minorHAnsi" w:hAnsi="Cambria"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0EC54F4"/>
    <w:multiLevelType w:val="hybridMultilevel"/>
    <w:tmpl w:val="C41257A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0F77B4B"/>
    <w:multiLevelType w:val="hybridMultilevel"/>
    <w:tmpl w:val="70C46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126F3E"/>
    <w:multiLevelType w:val="hybridMultilevel"/>
    <w:tmpl w:val="50A67D30"/>
    <w:lvl w:ilvl="0" w:tplc="202A71A2">
      <w:start w:val="1"/>
      <w:numFmt w:val="bullet"/>
      <w:lvlText w:val=""/>
      <w:lvlPicBulletId w:val="0"/>
      <w:lvlJc w:val="left"/>
      <w:pPr>
        <w:ind w:left="720" w:hanging="360"/>
      </w:pPr>
      <w:rPr>
        <w:rFonts w:ascii="Symbol" w:hAnsi="Symbol" w:hint="default"/>
        <w:color w:val="auto"/>
      </w:rPr>
    </w:lvl>
    <w:lvl w:ilvl="1" w:tplc="27A42754">
      <w:numFmt w:val="bullet"/>
      <w:lvlText w:val="–"/>
      <w:lvlJc w:val="left"/>
      <w:pPr>
        <w:ind w:left="1440" w:hanging="360"/>
      </w:pPr>
      <w:rPr>
        <w:rFonts w:ascii="Cambria" w:eastAsiaTheme="minorHAnsi" w:hAnsi="Cambria"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4C43E6"/>
    <w:multiLevelType w:val="hybridMultilevel"/>
    <w:tmpl w:val="641CDDF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68642C3"/>
    <w:multiLevelType w:val="hybridMultilevel"/>
    <w:tmpl w:val="D676F7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6920BFB"/>
    <w:multiLevelType w:val="hybridMultilevel"/>
    <w:tmpl w:val="9FC619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C104E3E"/>
    <w:multiLevelType w:val="hybridMultilevel"/>
    <w:tmpl w:val="DEA63F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4CAF2460"/>
    <w:multiLevelType w:val="hybridMultilevel"/>
    <w:tmpl w:val="2C066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087343"/>
    <w:multiLevelType w:val="hybridMultilevel"/>
    <w:tmpl w:val="7AF6D6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4F117C68"/>
    <w:multiLevelType w:val="hybridMultilevel"/>
    <w:tmpl w:val="EF588F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537B30"/>
    <w:multiLevelType w:val="hybridMultilevel"/>
    <w:tmpl w:val="A6E05C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F811F8"/>
    <w:multiLevelType w:val="hybridMultilevel"/>
    <w:tmpl w:val="2812A2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540B5F8A"/>
    <w:multiLevelType w:val="hybridMultilevel"/>
    <w:tmpl w:val="E8883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8D2E2E"/>
    <w:multiLevelType w:val="hybridMultilevel"/>
    <w:tmpl w:val="85AA4ACE"/>
    <w:lvl w:ilvl="0" w:tplc="6F06CD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9B96321"/>
    <w:multiLevelType w:val="hybridMultilevel"/>
    <w:tmpl w:val="4B30CB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A122BEA"/>
    <w:multiLevelType w:val="hybridMultilevel"/>
    <w:tmpl w:val="3F30798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5EEC582B"/>
    <w:multiLevelType w:val="hybridMultilevel"/>
    <w:tmpl w:val="5940745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631B5964"/>
    <w:multiLevelType w:val="hybridMultilevel"/>
    <w:tmpl w:val="3B0819DE"/>
    <w:lvl w:ilvl="0" w:tplc="202A71A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207BFF"/>
    <w:multiLevelType w:val="hybridMultilevel"/>
    <w:tmpl w:val="1980B8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8317B57"/>
    <w:multiLevelType w:val="hybridMultilevel"/>
    <w:tmpl w:val="3B2C9986"/>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15:restartNumberingAfterBreak="0">
    <w:nsid w:val="683D440A"/>
    <w:multiLevelType w:val="multilevel"/>
    <w:tmpl w:val="E812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025295"/>
    <w:multiLevelType w:val="hybridMultilevel"/>
    <w:tmpl w:val="AD9A82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8D168E"/>
    <w:multiLevelType w:val="hybridMultilevel"/>
    <w:tmpl w:val="E49CCA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7009522D"/>
    <w:multiLevelType w:val="hybridMultilevel"/>
    <w:tmpl w:val="4480569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72307701"/>
    <w:multiLevelType w:val="hybridMultilevel"/>
    <w:tmpl w:val="6DD4E60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723358F7"/>
    <w:multiLevelType w:val="hybridMultilevel"/>
    <w:tmpl w:val="A7EEF91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7925607F"/>
    <w:multiLevelType w:val="hybridMultilevel"/>
    <w:tmpl w:val="65F0051E"/>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7B4B4600"/>
    <w:multiLevelType w:val="hybridMultilevel"/>
    <w:tmpl w:val="88DABA0C"/>
    <w:lvl w:ilvl="0" w:tplc="E3AA7D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E3D3767"/>
    <w:multiLevelType w:val="hybridMultilevel"/>
    <w:tmpl w:val="51C2E22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26"/>
  </w:num>
  <w:num w:numId="2">
    <w:abstractNumId w:val="41"/>
  </w:num>
  <w:num w:numId="3">
    <w:abstractNumId w:val="22"/>
  </w:num>
  <w:num w:numId="4">
    <w:abstractNumId w:val="34"/>
  </w:num>
  <w:num w:numId="5">
    <w:abstractNumId w:val="23"/>
  </w:num>
  <w:num w:numId="6">
    <w:abstractNumId w:val="46"/>
  </w:num>
  <w:num w:numId="7">
    <w:abstractNumId w:val="38"/>
  </w:num>
  <w:num w:numId="8">
    <w:abstractNumId w:val="33"/>
  </w:num>
  <w:num w:numId="9">
    <w:abstractNumId w:val="43"/>
  </w:num>
  <w:num w:numId="10">
    <w:abstractNumId w:val="24"/>
  </w:num>
  <w:num w:numId="11">
    <w:abstractNumId w:val="44"/>
  </w:num>
  <w:num w:numId="12">
    <w:abstractNumId w:val="3"/>
  </w:num>
  <w:num w:numId="13">
    <w:abstractNumId w:val="9"/>
  </w:num>
  <w:num w:numId="14">
    <w:abstractNumId w:val="29"/>
  </w:num>
  <w:num w:numId="15">
    <w:abstractNumId w:val="11"/>
  </w:num>
  <w:num w:numId="16">
    <w:abstractNumId w:val="40"/>
  </w:num>
  <w:num w:numId="17">
    <w:abstractNumId w:val="7"/>
  </w:num>
  <w:num w:numId="18">
    <w:abstractNumId w:val="1"/>
  </w:num>
  <w:num w:numId="19">
    <w:abstractNumId w:val="28"/>
  </w:num>
  <w:num w:numId="20">
    <w:abstractNumId w:val="6"/>
  </w:num>
  <w:num w:numId="21">
    <w:abstractNumId w:val="5"/>
  </w:num>
  <w:num w:numId="22">
    <w:abstractNumId w:val="8"/>
  </w:num>
  <w:num w:numId="23">
    <w:abstractNumId w:val="17"/>
  </w:num>
  <w:num w:numId="24">
    <w:abstractNumId w:val="2"/>
  </w:num>
  <w:num w:numId="25">
    <w:abstractNumId w:val="13"/>
  </w:num>
  <w:num w:numId="26">
    <w:abstractNumId w:val="21"/>
  </w:num>
  <w:num w:numId="27">
    <w:abstractNumId w:val="20"/>
  </w:num>
  <w:num w:numId="28">
    <w:abstractNumId w:val="10"/>
  </w:num>
  <w:num w:numId="29">
    <w:abstractNumId w:val="35"/>
  </w:num>
  <w:num w:numId="30">
    <w:abstractNumId w:val="4"/>
  </w:num>
  <w:num w:numId="31">
    <w:abstractNumId w:val="37"/>
  </w:num>
  <w:num w:numId="32">
    <w:abstractNumId w:val="27"/>
  </w:num>
  <w:num w:numId="33">
    <w:abstractNumId w:val="14"/>
  </w:num>
  <w:num w:numId="34">
    <w:abstractNumId w:val="32"/>
  </w:num>
  <w:num w:numId="35">
    <w:abstractNumId w:val="0"/>
  </w:num>
  <w:num w:numId="36">
    <w:abstractNumId w:val="15"/>
  </w:num>
  <w:num w:numId="37">
    <w:abstractNumId w:val="25"/>
  </w:num>
  <w:num w:numId="38">
    <w:abstractNumId w:val="45"/>
  </w:num>
  <w:num w:numId="39">
    <w:abstractNumId w:val="36"/>
  </w:num>
  <w:num w:numId="40">
    <w:abstractNumId w:val="12"/>
  </w:num>
  <w:num w:numId="41">
    <w:abstractNumId w:val="18"/>
  </w:num>
  <w:num w:numId="42">
    <w:abstractNumId w:val="16"/>
  </w:num>
  <w:num w:numId="43">
    <w:abstractNumId w:val="42"/>
  </w:num>
  <w:num w:numId="44">
    <w:abstractNumId w:val="31"/>
  </w:num>
  <w:num w:numId="45">
    <w:abstractNumId w:val="30"/>
  </w:num>
  <w:num w:numId="46">
    <w:abstractNumId w:val="19"/>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50227"/>
    <w:rsid w:val="00000B9F"/>
    <w:rsid w:val="00000FB6"/>
    <w:rsid w:val="00002E64"/>
    <w:rsid w:val="0000569A"/>
    <w:rsid w:val="00006712"/>
    <w:rsid w:val="00006E99"/>
    <w:rsid w:val="00006F27"/>
    <w:rsid w:val="00007FDD"/>
    <w:rsid w:val="00011156"/>
    <w:rsid w:val="00011D86"/>
    <w:rsid w:val="00012EFF"/>
    <w:rsid w:val="000157F0"/>
    <w:rsid w:val="000161C4"/>
    <w:rsid w:val="00016E6B"/>
    <w:rsid w:val="00020DE6"/>
    <w:rsid w:val="00021207"/>
    <w:rsid w:val="00021D56"/>
    <w:rsid w:val="00022305"/>
    <w:rsid w:val="00023461"/>
    <w:rsid w:val="0002395A"/>
    <w:rsid w:val="00025950"/>
    <w:rsid w:val="00026345"/>
    <w:rsid w:val="0002651B"/>
    <w:rsid w:val="00031B52"/>
    <w:rsid w:val="0003264A"/>
    <w:rsid w:val="000361A5"/>
    <w:rsid w:val="000444FE"/>
    <w:rsid w:val="00044D15"/>
    <w:rsid w:val="0005021E"/>
    <w:rsid w:val="000502A1"/>
    <w:rsid w:val="00051D25"/>
    <w:rsid w:val="000570D4"/>
    <w:rsid w:val="000644A6"/>
    <w:rsid w:val="00071457"/>
    <w:rsid w:val="00073C67"/>
    <w:rsid w:val="000742A7"/>
    <w:rsid w:val="000757BE"/>
    <w:rsid w:val="00076E02"/>
    <w:rsid w:val="00081A4D"/>
    <w:rsid w:val="00090B46"/>
    <w:rsid w:val="00090F3A"/>
    <w:rsid w:val="0009187C"/>
    <w:rsid w:val="0009329F"/>
    <w:rsid w:val="000944BA"/>
    <w:rsid w:val="00095022"/>
    <w:rsid w:val="000971F9"/>
    <w:rsid w:val="000A0F1C"/>
    <w:rsid w:val="000A44D2"/>
    <w:rsid w:val="000A67CA"/>
    <w:rsid w:val="000A698D"/>
    <w:rsid w:val="000B08E3"/>
    <w:rsid w:val="000B09AE"/>
    <w:rsid w:val="000B13A8"/>
    <w:rsid w:val="000B4D1B"/>
    <w:rsid w:val="000B4D49"/>
    <w:rsid w:val="000B792D"/>
    <w:rsid w:val="000C036E"/>
    <w:rsid w:val="000C1C99"/>
    <w:rsid w:val="000D08C3"/>
    <w:rsid w:val="000D0C23"/>
    <w:rsid w:val="000D0FDE"/>
    <w:rsid w:val="000D1711"/>
    <w:rsid w:val="000D20BD"/>
    <w:rsid w:val="000D21A8"/>
    <w:rsid w:val="000D4006"/>
    <w:rsid w:val="000D5C49"/>
    <w:rsid w:val="000D5EFC"/>
    <w:rsid w:val="000D6E81"/>
    <w:rsid w:val="000E0330"/>
    <w:rsid w:val="000E13C9"/>
    <w:rsid w:val="000E2B3F"/>
    <w:rsid w:val="000E2D46"/>
    <w:rsid w:val="000E3803"/>
    <w:rsid w:val="000E6D10"/>
    <w:rsid w:val="000E71AC"/>
    <w:rsid w:val="000E7C30"/>
    <w:rsid w:val="000F0055"/>
    <w:rsid w:val="000F43B4"/>
    <w:rsid w:val="00100747"/>
    <w:rsid w:val="00100798"/>
    <w:rsid w:val="0010191A"/>
    <w:rsid w:val="001038C3"/>
    <w:rsid w:val="00103CCC"/>
    <w:rsid w:val="001069D0"/>
    <w:rsid w:val="00110914"/>
    <w:rsid w:val="001129C8"/>
    <w:rsid w:val="00112C66"/>
    <w:rsid w:val="00112D2E"/>
    <w:rsid w:val="001130DE"/>
    <w:rsid w:val="001154FC"/>
    <w:rsid w:val="001156FE"/>
    <w:rsid w:val="00120E30"/>
    <w:rsid w:val="00121B32"/>
    <w:rsid w:val="0012314A"/>
    <w:rsid w:val="00123B6C"/>
    <w:rsid w:val="00123C2C"/>
    <w:rsid w:val="00123D76"/>
    <w:rsid w:val="001258ED"/>
    <w:rsid w:val="00125A46"/>
    <w:rsid w:val="001268B9"/>
    <w:rsid w:val="001268D2"/>
    <w:rsid w:val="001274F1"/>
    <w:rsid w:val="00127D1F"/>
    <w:rsid w:val="00127D3B"/>
    <w:rsid w:val="0013189E"/>
    <w:rsid w:val="00132687"/>
    <w:rsid w:val="00135DA7"/>
    <w:rsid w:val="00137AF8"/>
    <w:rsid w:val="00151065"/>
    <w:rsid w:val="00153637"/>
    <w:rsid w:val="00155353"/>
    <w:rsid w:val="0015794E"/>
    <w:rsid w:val="0016250D"/>
    <w:rsid w:val="00163D69"/>
    <w:rsid w:val="00164B9C"/>
    <w:rsid w:val="00165830"/>
    <w:rsid w:val="001678CB"/>
    <w:rsid w:val="0017051B"/>
    <w:rsid w:val="00175D08"/>
    <w:rsid w:val="001761CB"/>
    <w:rsid w:val="00181B20"/>
    <w:rsid w:val="001829E9"/>
    <w:rsid w:val="0018766B"/>
    <w:rsid w:val="00190432"/>
    <w:rsid w:val="00190EA3"/>
    <w:rsid w:val="00192B7B"/>
    <w:rsid w:val="00192D09"/>
    <w:rsid w:val="001946B3"/>
    <w:rsid w:val="00196869"/>
    <w:rsid w:val="00197394"/>
    <w:rsid w:val="001A1DB6"/>
    <w:rsid w:val="001B44BC"/>
    <w:rsid w:val="001B4CE3"/>
    <w:rsid w:val="001B6E01"/>
    <w:rsid w:val="001C0D10"/>
    <w:rsid w:val="001C6470"/>
    <w:rsid w:val="001C6A4F"/>
    <w:rsid w:val="001D081D"/>
    <w:rsid w:val="001D3DB5"/>
    <w:rsid w:val="001D72F8"/>
    <w:rsid w:val="001E0B7A"/>
    <w:rsid w:val="001E282B"/>
    <w:rsid w:val="001E2AD2"/>
    <w:rsid w:val="001E4024"/>
    <w:rsid w:val="001E6BCA"/>
    <w:rsid w:val="001F2E64"/>
    <w:rsid w:val="001F329B"/>
    <w:rsid w:val="001F339E"/>
    <w:rsid w:val="00200070"/>
    <w:rsid w:val="002061F7"/>
    <w:rsid w:val="00210019"/>
    <w:rsid w:val="00211A4F"/>
    <w:rsid w:val="00220D9F"/>
    <w:rsid w:val="0022288E"/>
    <w:rsid w:val="00222948"/>
    <w:rsid w:val="002236C8"/>
    <w:rsid w:val="00224C4F"/>
    <w:rsid w:val="00225244"/>
    <w:rsid w:val="00225DE7"/>
    <w:rsid w:val="002263DF"/>
    <w:rsid w:val="002362A1"/>
    <w:rsid w:val="002373FD"/>
    <w:rsid w:val="00241D4B"/>
    <w:rsid w:val="00242ADD"/>
    <w:rsid w:val="00245404"/>
    <w:rsid w:val="002463EB"/>
    <w:rsid w:val="002477EA"/>
    <w:rsid w:val="002500E7"/>
    <w:rsid w:val="00250227"/>
    <w:rsid w:val="00250BE9"/>
    <w:rsid w:val="00252A3C"/>
    <w:rsid w:val="00252D44"/>
    <w:rsid w:val="00257527"/>
    <w:rsid w:val="002575D2"/>
    <w:rsid w:val="00257B6D"/>
    <w:rsid w:val="00257F66"/>
    <w:rsid w:val="00260D3B"/>
    <w:rsid w:val="00262EED"/>
    <w:rsid w:val="00266E7C"/>
    <w:rsid w:val="00270C6F"/>
    <w:rsid w:val="002838CC"/>
    <w:rsid w:val="0028392C"/>
    <w:rsid w:val="00283E34"/>
    <w:rsid w:val="00284D65"/>
    <w:rsid w:val="00287734"/>
    <w:rsid w:val="00287C1D"/>
    <w:rsid w:val="00291304"/>
    <w:rsid w:val="00295768"/>
    <w:rsid w:val="0029628A"/>
    <w:rsid w:val="002A05D9"/>
    <w:rsid w:val="002A26DE"/>
    <w:rsid w:val="002A38CC"/>
    <w:rsid w:val="002A5A61"/>
    <w:rsid w:val="002A5EDA"/>
    <w:rsid w:val="002B04A5"/>
    <w:rsid w:val="002B0884"/>
    <w:rsid w:val="002B27C8"/>
    <w:rsid w:val="002B3406"/>
    <w:rsid w:val="002B56ED"/>
    <w:rsid w:val="002B5E1B"/>
    <w:rsid w:val="002B79B6"/>
    <w:rsid w:val="002C182E"/>
    <w:rsid w:val="002C2422"/>
    <w:rsid w:val="002C2871"/>
    <w:rsid w:val="002C5ECF"/>
    <w:rsid w:val="002C6636"/>
    <w:rsid w:val="002D0D5E"/>
    <w:rsid w:val="002D3685"/>
    <w:rsid w:val="002D4BDE"/>
    <w:rsid w:val="002D552E"/>
    <w:rsid w:val="002D6A86"/>
    <w:rsid w:val="002E04D1"/>
    <w:rsid w:val="002E3309"/>
    <w:rsid w:val="002E4EBE"/>
    <w:rsid w:val="002E6733"/>
    <w:rsid w:val="002E7145"/>
    <w:rsid w:val="002E7D95"/>
    <w:rsid w:val="002F005D"/>
    <w:rsid w:val="002F0E74"/>
    <w:rsid w:val="00303F92"/>
    <w:rsid w:val="003052FE"/>
    <w:rsid w:val="00311939"/>
    <w:rsid w:val="00311BA6"/>
    <w:rsid w:val="003133DD"/>
    <w:rsid w:val="003148CE"/>
    <w:rsid w:val="00321D9A"/>
    <w:rsid w:val="0032418B"/>
    <w:rsid w:val="00325E36"/>
    <w:rsid w:val="00327229"/>
    <w:rsid w:val="00327598"/>
    <w:rsid w:val="00327CE5"/>
    <w:rsid w:val="0033233C"/>
    <w:rsid w:val="0033509C"/>
    <w:rsid w:val="00335C27"/>
    <w:rsid w:val="003374AE"/>
    <w:rsid w:val="00342C9A"/>
    <w:rsid w:val="00343C3D"/>
    <w:rsid w:val="00344A03"/>
    <w:rsid w:val="0034700E"/>
    <w:rsid w:val="00350A20"/>
    <w:rsid w:val="00352973"/>
    <w:rsid w:val="00356159"/>
    <w:rsid w:val="00360CFE"/>
    <w:rsid w:val="0036122E"/>
    <w:rsid w:val="00362529"/>
    <w:rsid w:val="0037022C"/>
    <w:rsid w:val="00373E90"/>
    <w:rsid w:val="0037585B"/>
    <w:rsid w:val="00377CC1"/>
    <w:rsid w:val="00382EF4"/>
    <w:rsid w:val="0038381C"/>
    <w:rsid w:val="003842C6"/>
    <w:rsid w:val="00386B66"/>
    <w:rsid w:val="0038776D"/>
    <w:rsid w:val="0039415D"/>
    <w:rsid w:val="003A0DD9"/>
    <w:rsid w:val="003A2430"/>
    <w:rsid w:val="003A2D3F"/>
    <w:rsid w:val="003A43E2"/>
    <w:rsid w:val="003B2C9C"/>
    <w:rsid w:val="003B39C8"/>
    <w:rsid w:val="003B4112"/>
    <w:rsid w:val="003B4C10"/>
    <w:rsid w:val="003B5011"/>
    <w:rsid w:val="003B7C8C"/>
    <w:rsid w:val="003C0073"/>
    <w:rsid w:val="003C0A92"/>
    <w:rsid w:val="003C4D44"/>
    <w:rsid w:val="003D095B"/>
    <w:rsid w:val="003D1616"/>
    <w:rsid w:val="003D4C1B"/>
    <w:rsid w:val="003D563B"/>
    <w:rsid w:val="003D66C9"/>
    <w:rsid w:val="003D69B2"/>
    <w:rsid w:val="003E3FFC"/>
    <w:rsid w:val="003E53D8"/>
    <w:rsid w:val="003E757B"/>
    <w:rsid w:val="003E7EE3"/>
    <w:rsid w:val="003F1FE3"/>
    <w:rsid w:val="00410A91"/>
    <w:rsid w:val="00410D13"/>
    <w:rsid w:val="00411327"/>
    <w:rsid w:val="004147FA"/>
    <w:rsid w:val="00415F45"/>
    <w:rsid w:val="00417113"/>
    <w:rsid w:val="00417966"/>
    <w:rsid w:val="00420192"/>
    <w:rsid w:val="00421688"/>
    <w:rsid w:val="00422AAE"/>
    <w:rsid w:val="0043061A"/>
    <w:rsid w:val="004364D1"/>
    <w:rsid w:val="00436943"/>
    <w:rsid w:val="00437B3E"/>
    <w:rsid w:val="0044158D"/>
    <w:rsid w:val="00442408"/>
    <w:rsid w:val="0044296E"/>
    <w:rsid w:val="00442B45"/>
    <w:rsid w:val="00444C33"/>
    <w:rsid w:val="00445688"/>
    <w:rsid w:val="00445FB7"/>
    <w:rsid w:val="00446A84"/>
    <w:rsid w:val="004475F2"/>
    <w:rsid w:val="00447F8E"/>
    <w:rsid w:val="00450FFD"/>
    <w:rsid w:val="004535DD"/>
    <w:rsid w:val="004537F0"/>
    <w:rsid w:val="00453874"/>
    <w:rsid w:val="00456FED"/>
    <w:rsid w:val="00467049"/>
    <w:rsid w:val="00471CBE"/>
    <w:rsid w:val="00472A16"/>
    <w:rsid w:val="00474275"/>
    <w:rsid w:val="004764A1"/>
    <w:rsid w:val="00476813"/>
    <w:rsid w:val="00476CB6"/>
    <w:rsid w:val="00477250"/>
    <w:rsid w:val="00477E9B"/>
    <w:rsid w:val="00482B16"/>
    <w:rsid w:val="00482FE6"/>
    <w:rsid w:val="00484540"/>
    <w:rsid w:val="00486443"/>
    <w:rsid w:val="004879D7"/>
    <w:rsid w:val="0049108C"/>
    <w:rsid w:val="00497FBF"/>
    <w:rsid w:val="004A4EFE"/>
    <w:rsid w:val="004B2A0B"/>
    <w:rsid w:val="004B3D73"/>
    <w:rsid w:val="004B56D0"/>
    <w:rsid w:val="004B5AB1"/>
    <w:rsid w:val="004C34C3"/>
    <w:rsid w:val="004C6B80"/>
    <w:rsid w:val="004D0E4D"/>
    <w:rsid w:val="004D0FDF"/>
    <w:rsid w:val="004D1490"/>
    <w:rsid w:val="004D295D"/>
    <w:rsid w:val="004E3844"/>
    <w:rsid w:val="004F351A"/>
    <w:rsid w:val="004F36FF"/>
    <w:rsid w:val="004F634C"/>
    <w:rsid w:val="004F6E1A"/>
    <w:rsid w:val="00500005"/>
    <w:rsid w:val="00505456"/>
    <w:rsid w:val="00506686"/>
    <w:rsid w:val="00507DE5"/>
    <w:rsid w:val="0051026F"/>
    <w:rsid w:val="005115B0"/>
    <w:rsid w:val="00512B4E"/>
    <w:rsid w:val="00513112"/>
    <w:rsid w:val="0051499F"/>
    <w:rsid w:val="0051532F"/>
    <w:rsid w:val="00517E28"/>
    <w:rsid w:val="00520001"/>
    <w:rsid w:val="00522930"/>
    <w:rsid w:val="005265C3"/>
    <w:rsid w:val="00526E27"/>
    <w:rsid w:val="00527BAA"/>
    <w:rsid w:val="00527D29"/>
    <w:rsid w:val="00531087"/>
    <w:rsid w:val="00531CAA"/>
    <w:rsid w:val="00532988"/>
    <w:rsid w:val="00534602"/>
    <w:rsid w:val="005358B3"/>
    <w:rsid w:val="00535F2E"/>
    <w:rsid w:val="00535FE8"/>
    <w:rsid w:val="005367D5"/>
    <w:rsid w:val="00537233"/>
    <w:rsid w:val="00537EDB"/>
    <w:rsid w:val="00540E29"/>
    <w:rsid w:val="00541A8E"/>
    <w:rsid w:val="005420B0"/>
    <w:rsid w:val="00544458"/>
    <w:rsid w:val="005447E8"/>
    <w:rsid w:val="005455BE"/>
    <w:rsid w:val="00545667"/>
    <w:rsid w:val="00546D9E"/>
    <w:rsid w:val="00547825"/>
    <w:rsid w:val="00554029"/>
    <w:rsid w:val="00557AF8"/>
    <w:rsid w:val="00557C4C"/>
    <w:rsid w:val="005646AE"/>
    <w:rsid w:val="005669AE"/>
    <w:rsid w:val="00566FBF"/>
    <w:rsid w:val="00567564"/>
    <w:rsid w:val="00567D99"/>
    <w:rsid w:val="005701A0"/>
    <w:rsid w:val="00571FA5"/>
    <w:rsid w:val="0057254A"/>
    <w:rsid w:val="00572DA8"/>
    <w:rsid w:val="0057304B"/>
    <w:rsid w:val="005758D2"/>
    <w:rsid w:val="00577BAE"/>
    <w:rsid w:val="00577DD8"/>
    <w:rsid w:val="0058005E"/>
    <w:rsid w:val="0058410A"/>
    <w:rsid w:val="00584D3A"/>
    <w:rsid w:val="00586907"/>
    <w:rsid w:val="00586EFD"/>
    <w:rsid w:val="005908A9"/>
    <w:rsid w:val="005934DD"/>
    <w:rsid w:val="00597DC3"/>
    <w:rsid w:val="005A103C"/>
    <w:rsid w:val="005A1826"/>
    <w:rsid w:val="005A1B42"/>
    <w:rsid w:val="005A2510"/>
    <w:rsid w:val="005A2A56"/>
    <w:rsid w:val="005A2A8A"/>
    <w:rsid w:val="005A2BF0"/>
    <w:rsid w:val="005A36B3"/>
    <w:rsid w:val="005A3813"/>
    <w:rsid w:val="005A3F8F"/>
    <w:rsid w:val="005A70A7"/>
    <w:rsid w:val="005B07B6"/>
    <w:rsid w:val="005B2318"/>
    <w:rsid w:val="005B28E1"/>
    <w:rsid w:val="005B5144"/>
    <w:rsid w:val="005B58A9"/>
    <w:rsid w:val="005B62B2"/>
    <w:rsid w:val="005C3911"/>
    <w:rsid w:val="005D0D3A"/>
    <w:rsid w:val="005D4A8C"/>
    <w:rsid w:val="005D7EAF"/>
    <w:rsid w:val="005E0451"/>
    <w:rsid w:val="005E0BFD"/>
    <w:rsid w:val="005E125F"/>
    <w:rsid w:val="005E12F6"/>
    <w:rsid w:val="005E2FF9"/>
    <w:rsid w:val="005E3618"/>
    <w:rsid w:val="005E45AB"/>
    <w:rsid w:val="005E46A0"/>
    <w:rsid w:val="005E4B06"/>
    <w:rsid w:val="005E4CAD"/>
    <w:rsid w:val="005F01A2"/>
    <w:rsid w:val="005F1E95"/>
    <w:rsid w:val="005F4CAF"/>
    <w:rsid w:val="00600895"/>
    <w:rsid w:val="006017A2"/>
    <w:rsid w:val="006029E9"/>
    <w:rsid w:val="00603145"/>
    <w:rsid w:val="006057F0"/>
    <w:rsid w:val="00606067"/>
    <w:rsid w:val="006068CB"/>
    <w:rsid w:val="00611A3A"/>
    <w:rsid w:val="006126D8"/>
    <w:rsid w:val="00613A3B"/>
    <w:rsid w:val="00615A21"/>
    <w:rsid w:val="00616173"/>
    <w:rsid w:val="00617EC9"/>
    <w:rsid w:val="00617F4A"/>
    <w:rsid w:val="0062167A"/>
    <w:rsid w:val="00624D12"/>
    <w:rsid w:val="0063196F"/>
    <w:rsid w:val="00632F56"/>
    <w:rsid w:val="00634A26"/>
    <w:rsid w:val="00637B7B"/>
    <w:rsid w:val="006404B3"/>
    <w:rsid w:val="00642FBB"/>
    <w:rsid w:val="00651D94"/>
    <w:rsid w:val="0065395B"/>
    <w:rsid w:val="00654503"/>
    <w:rsid w:val="006579F4"/>
    <w:rsid w:val="00662D96"/>
    <w:rsid w:val="006636F7"/>
    <w:rsid w:val="006720B8"/>
    <w:rsid w:val="00673F20"/>
    <w:rsid w:val="006741E9"/>
    <w:rsid w:val="00675E02"/>
    <w:rsid w:val="0068180A"/>
    <w:rsid w:val="0068266C"/>
    <w:rsid w:val="006844E7"/>
    <w:rsid w:val="006861C9"/>
    <w:rsid w:val="00686F22"/>
    <w:rsid w:val="00687D9A"/>
    <w:rsid w:val="006905BF"/>
    <w:rsid w:val="00693C37"/>
    <w:rsid w:val="00696EAB"/>
    <w:rsid w:val="006974FD"/>
    <w:rsid w:val="006A12E3"/>
    <w:rsid w:val="006A2C45"/>
    <w:rsid w:val="006A65CA"/>
    <w:rsid w:val="006B0384"/>
    <w:rsid w:val="006B03F6"/>
    <w:rsid w:val="006B1F09"/>
    <w:rsid w:val="006B6698"/>
    <w:rsid w:val="006C05B3"/>
    <w:rsid w:val="006C1CF4"/>
    <w:rsid w:val="006C41AF"/>
    <w:rsid w:val="006C54DD"/>
    <w:rsid w:val="006C6221"/>
    <w:rsid w:val="006D022F"/>
    <w:rsid w:val="006D183E"/>
    <w:rsid w:val="006D4FC3"/>
    <w:rsid w:val="006D5918"/>
    <w:rsid w:val="006D5A84"/>
    <w:rsid w:val="006D6B6D"/>
    <w:rsid w:val="006E0D2B"/>
    <w:rsid w:val="006E4026"/>
    <w:rsid w:val="006E4698"/>
    <w:rsid w:val="006E4D08"/>
    <w:rsid w:val="006E4DDC"/>
    <w:rsid w:val="006E6FD3"/>
    <w:rsid w:val="006F0F4D"/>
    <w:rsid w:val="006F1F2C"/>
    <w:rsid w:val="006F72AC"/>
    <w:rsid w:val="00700BD5"/>
    <w:rsid w:val="00703117"/>
    <w:rsid w:val="00703F0F"/>
    <w:rsid w:val="00704947"/>
    <w:rsid w:val="007065DB"/>
    <w:rsid w:val="0071388B"/>
    <w:rsid w:val="00713DF9"/>
    <w:rsid w:val="00722BC1"/>
    <w:rsid w:val="007231B5"/>
    <w:rsid w:val="007246CC"/>
    <w:rsid w:val="0072591A"/>
    <w:rsid w:val="007270F1"/>
    <w:rsid w:val="00727663"/>
    <w:rsid w:val="00740468"/>
    <w:rsid w:val="00740933"/>
    <w:rsid w:val="007411D3"/>
    <w:rsid w:val="00741EA2"/>
    <w:rsid w:val="00742737"/>
    <w:rsid w:val="00743656"/>
    <w:rsid w:val="0074490F"/>
    <w:rsid w:val="00745AB6"/>
    <w:rsid w:val="00746465"/>
    <w:rsid w:val="007523C3"/>
    <w:rsid w:val="007537BD"/>
    <w:rsid w:val="00756D45"/>
    <w:rsid w:val="00760E67"/>
    <w:rsid w:val="00765F08"/>
    <w:rsid w:val="00767CE1"/>
    <w:rsid w:val="00771340"/>
    <w:rsid w:val="007754FF"/>
    <w:rsid w:val="00781A81"/>
    <w:rsid w:val="0078287B"/>
    <w:rsid w:val="0078369E"/>
    <w:rsid w:val="00783EB1"/>
    <w:rsid w:val="00786C23"/>
    <w:rsid w:val="00787445"/>
    <w:rsid w:val="00787685"/>
    <w:rsid w:val="00790606"/>
    <w:rsid w:val="007A016E"/>
    <w:rsid w:val="007A3555"/>
    <w:rsid w:val="007A5391"/>
    <w:rsid w:val="007A5EFA"/>
    <w:rsid w:val="007A5F48"/>
    <w:rsid w:val="007A7E86"/>
    <w:rsid w:val="007B0055"/>
    <w:rsid w:val="007B1F90"/>
    <w:rsid w:val="007B5C41"/>
    <w:rsid w:val="007B6636"/>
    <w:rsid w:val="007B7C16"/>
    <w:rsid w:val="007C2C06"/>
    <w:rsid w:val="007C2D91"/>
    <w:rsid w:val="007C3C42"/>
    <w:rsid w:val="007C5094"/>
    <w:rsid w:val="007C678D"/>
    <w:rsid w:val="007D3DFD"/>
    <w:rsid w:val="007D4B3E"/>
    <w:rsid w:val="007D5863"/>
    <w:rsid w:val="007E07DC"/>
    <w:rsid w:val="007E2454"/>
    <w:rsid w:val="007E3BCA"/>
    <w:rsid w:val="007E42BE"/>
    <w:rsid w:val="007E5FF2"/>
    <w:rsid w:val="007E63AE"/>
    <w:rsid w:val="007F0EFC"/>
    <w:rsid w:val="007F138A"/>
    <w:rsid w:val="007F259C"/>
    <w:rsid w:val="007F5806"/>
    <w:rsid w:val="00800B72"/>
    <w:rsid w:val="00801F97"/>
    <w:rsid w:val="00804B59"/>
    <w:rsid w:val="008079B9"/>
    <w:rsid w:val="00812D32"/>
    <w:rsid w:val="008155E3"/>
    <w:rsid w:val="00815C28"/>
    <w:rsid w:val="008160BD"/>
    <w:rsid w:val="00816EE2"/>
    <w:rsid w:val="008233DA"/>
    <w:rsid w:val="00824FDF"/>
    <w:rsid w:val="00826232"/>
    <w:rsid w:val="008265BC"/>
    <w:rsid w:val="00832E7E"/>
    <w:rsid w:val="008341D8"/>
    <w:rsid w:val="0083685F"/>
    <w:rsid w:val="00836AF3"/>
    <w:rsid w:val="008375F2"/>
    <w:rsid w:val="008419DF"/>
    <w:rsid w:val="00842305"/>
    <w:rsid w:val="00843AB7"/>
    <w:rsid w:val="008449AF"/>
    <w:rsid w:val="00847E08"/>
    <w:rsid w:val="00847FB7"/>
    <w:rsid w:val="008505CF"/>
    <w:rsid w:val="008524DF"/>
    <w:rsid w:val="008547FF"/>
    <w:rsid w:val="00862553"/>
    <w:rsid w:val="008648ED"/>
    <w:rsid w:val="008649E3"/>
    <w:rsid w:val="00871215"/>
    <w:rsid w:val="008715D7"/>
    <w:rsid w:val="00875906"/>
    <w:rsid w:val="00875A47"/>
    <w:rsid w:val="00877A95"/>
    <w:rsid w:val="00883A04"/>
    <w:rsid w:val="00890225"/>
    <w:rsid w:val="00890B36"/>
    <w:rsid w:val="00890E45"/>
    <w:rsid w:val="00891C95"/>
    <w:rsid w:val="00892701"/>
    <w:rsid w:val="008A4035"/>
    <w:rsid w:val="008B21A0"/>
    <w:rsid w:val="008B2F44"/>
    <w:rsid w:val="008B3752"/>
    <w:rsid w:val="008B3DC7"/>
    <w:rsid w:val="008B45CC"/>
    <w:rsid w:val="008B606B"/>
    <w:rsid w:val="008B795E"/>
    <w:rsid w:val="008C11F4"/>
    <w:rsid w:val="008C2179"/>
    <w:rsid w:val="008C72F5"/>
    <w:rsid w:val="008D2CFE"/>
    <w:rsid w:val="008D5C83"/>
    <w:rsid w:val="008D627A"/>
    <w:rsid w:val="008D7085"/>
    <w:rsid w:val="008D731D"/>
    <w:rsid w:val="008E2155"/>
    <w:rsid w:val="008E2BBE"/>
    <w:rsid w:val="008E5DFD"/>
    <w:rsid w:val="008E618F"/>
    <w:rsid w:val="008F0FC7"/>
    <w:rsid w:val="008F452C"/>
    <w:rsid w:val="008F4FC0"/>
    <w:rsid w:val="009016D6"/>
    <w:rsid w:val="009025C6"/>
    <w:rsid w:val="00904D3F"/>
    <w:rsid w:val="00905B0A"/>
    <w:rsid w:val="009062FD"/>
    <w:rsid w:val="009104EC"/>
    <w:rsid w:val="0091074A"/>
    <w:rsid w:val="0091149D"/>
    <w:rsid w:val="00911994"/>
    <w:rsid w:val="009124FE"/>
    <w:rsid w:val="00912DE8"/>
    <w:rsid w:val="00915F2C"/>
    <w:rsid w:val="00916C97"/>
    <w:rsid w:val="00916E3E"/>
    <w:rsid w:val="00917125"/>
    <w:rsid w:val="0092738E"/>
    <w:rsid w:val="00931A0A"/>
    <w:rsid w:val="00931CA3"/>
    <w:rsid w:val="00934AFE"/>
    <w:rsid w:val="00934F03"/>
    <w:rsid w:val="00935A7D"/>
    <w:rsid w:val="00935D61"/>
    <w:rsid w:val="00936511"/>
    <w:rsid w:val="00940D67"/>
    <w:rsid w:val="00942427"/>
    <w:rsid w:val="009435FA"/>
    <w:rsid w:val="00945AA4"/>
    <w:rsid w:val="009475C3"/>
    <w:rsid w:val="00947C01"/>
    <w:rsid w:val="00947FBB"/>
    <w:rsid w:val="009501E2"/>
    <w:rsid w:val="009512BA"/>
    <w:rsid w:val="00951633"/>
    <w:rsid w:val="00952C48"/>
    <w:rsid w:val="00953AB2"/>
    <w:rsid w:val="009540C9"/>
    <w:rsid w:val="009562A5"/>
    <w:rsid w:val="00956659"/>
    <w:rsid w:val="009571FC"/>
    <w:rsid w:val="00965A01"/>
    <w:rsid w:val="00966FD2"/>
    <w:rsid w:val="009718A4"/>
    <w:rsid w:val="00972D12"/>
    <w:rsid w:val="00975400"/>
    <w:rsid w:val="0097617A"/>
    <w:rsid w:val="0098113B"/>
    <w:rsid w:val="00987C4D"/>
    <w:rsid w:val="009905C9"/>
    <w:rsid w:val="009952DA"/>
    <w:rsid w:val="0099684B"/>
    <w:rsid w:val="00996B5D"/>
    <w:rsid w:val="009A1901"/>
    <w:rsid w:val="009A1DA5"/>
    <w:rsid w:val="009A2EFD"/>
    <w:rsid w:val="009A3A0B"/>
    <w:rsid w:val="009A3B0F"/>
    <w:rsid w:val="009A4382"/>
    <w:rsid w:val="009A44D1"/>
    <w:rsid w:val="009A7E24"/>
    <w:rsid w:val="009B1D07"/>
    <w:rsid w:val="009B35D9"/>
    <w:rsid w:val="009B5B1F"/>
    <w:rsid w:val="009C13F2"/>
    <w:rsid w:val="009C17BB"/>
    <w:rsid w:val="009C5A7C"/>
    <w:rsid w:val="009D0A04"/>
    <w:rsid w:val="009D0BA9"/>
    <w:rsid w:val="009D2FF8"/>
    <w:rsid w:val="009D494D"/>
    <w:rsid w:val="009D4B96"/>
    <w:rsid w:val="009D4E8D"/>
    <w:rsid w:val="009E1CE3"/>
    <w:rsid w:val="009E29DD"/>
    <w:rsid w:val="009E4A5A"/>
    <w:rsid w:val="009E50AC"/>
    <w:rsid w:val="009F2027"/>
    <w:rsid w:val="009F2534"/>
    <w:rsid w:val="009F3C19"/>
    <w:rsid w:val="009F3C46"/>
    <w:rsid w:val="009F46F8"/>
    <w:rsid w:val="00A002A5"/>
    <w:rsid w:val="00A03791"/>
    <w:rsid w:val="00A04601"/>
    <w:rsid w:val="00A04904"/>
    <w:rsid w:val="00A04F00"/>
    <w:rsid w:val="00A068BC"/>
    <w:rsid w:val="00A073AA"/>
    <w:rsid w:val="00A074BB"/>
    <w:rsid w:val="00A1106C"/>
    <w:rsid w:val="00A14C4C"/>
    <w:rsid w:val="00A16E7F"/>
    <w:rsid w:val="00A22439"/>
    <w:rsid w:val="00A258E7"/>
    <w:rsid w:val="00A26FD8"/>
    <w:rsid w:val="00A274E6"/>
    <w:rsid w:val="00A3098C"/>
    <w:rsid w:val="00A323B2"/>
    <w:rsid w:val="00A342A0"/>
    <w:rsid w:val="00A343D5"/>
    <w:rsid w:val="00A350C2"/>
    <w:rsid w:val="00A41284"/>
    <w:rsid w:val="00A415F1"/>
    <w:rsid w:val="00A41E90"/>
    <w:rsid w:val="00A46768"/>
    <w:rsid w:val="00A47D94"/>
    <w:rsid w:val="00A50485"/>
    <w:rsid w:val="00A51410"/>
    <w:rsid w:val="00A57CFE"/>
    <w:rsid w:val="00A606C2"/>
    <w:rsid w:val="00A60BB3"/>
    <w:rsid w:val="00A6191F"/>
    <w:rsid w:val="00A65009"/>
    <w:rsid w:val="00A66E24"/>
    <w:rsid w:val="00A81CD4"/>
    <w:rsid w:val="00A820B5"/>
    <w:rsid w:val="00A825E0"/>
    <w:rsid w:val="00A82F78"/>
    <w:rsid w:val="00A86307"/>
    <w:rsid w:val="00A866DA"/>
    <w:rsid w:val="00A878B4"/>
    <w:rsid w:val="00A879AA"/>
    <w:rsid w:val="00A913B6"/>
    <w:rsid w:val="00A95F9A"/>
    <w:rsid w:val="00AA0D33"/>
    <w:rsid w:val="00AA14C0"/>
    <w:rsid w:val="00AA2B9E"/>
    <w:rsid w:val="00AA726C"/>
    <w:rsid w:val="00AB029B"/>
    <w:rsid w:val="00AB16D5"/>
    <w:rsid w:val="00AB67D3"/>
    <w:rsid w:val="00AB6A6B"/>
    <w:rsid w:val="00AC0099"/>
    <w:rsid w:val="00AC080B"/>
    <w:rsid w:val="00AC36FF"/>
    <w:rsid w:val="00AC5816"/>
    <w:rsid w:val="00AC6B61"/>
    <w:rsid w:val="00AD1BEF"/>
    <w:rsid w:val="00AD25C5"/>
    <w:rsid w:val="00AD2E62"/>
    <w:rsid w:val="00AD4A40"/>
    <w:rsid w:val="00AD59A3"/>
    <w:rsid w:val="00AD656C"/>
    <w:rsid w:val="00AE26A4"/>
    <w:rsid w:val="00AE5778"/>
    <w:rsid w:val="00AE659D"/>
    <w:rsid w:val="00AF0CEF"/>
    <w:rsid w:val="00AF14F2"/>
    <w:rsid w:val="00AF2334"/>
    <w:rsid w:val="00AF287C"/>
    <w:rsid w:val="00AF69A5"/>
    <w:rsid w:val="00AF7228"/>
    <w:rsid w:val="00B0064E"/>
    <w:rsid w:val="00B01D0C"/>
    <w:rsid w:val="00B07AB0"/>
    <w:rsid w:val="00B11245"/>
    <w:rsid w:val="00B12E8C"/>
    <w:rsid w:val="00B15309"/>
    <w:rsid w:val="00B16539"/>
    <w:rsid w:val="00B17DB7"/>
    <w:rsid w:val="00B21022"/>
    <w:rsid w:val="00B22F9C"/>
    <w:rsid w:val="00B24F42"/>
    <w:rsid w:val="00B24F7C"/>
    <w:rsid w:val="00B2501F"/>
    <w:rsid w:val="00B25316"/>
    <w:rsid w:val="00B26351"/>
    <w:rsid w:val="00B27D1F"/>
    <w:rsid w:val="00B30B68"/>
    <w:rsid w:val="00B30F2B"/>
    <w:rsid w:val="00B337C9"/>
    <w:rsid w:val="00B34D0E"/>
    <w:rsid w:val="00B35837"/>
    <w:rsid w:val="00B3583D"/>
    <w:rsid w:val="00B36E50"/>
    <w:rsid w:val="00B406C6"/>
    <w:rsid w:val="00B43670"/>
    <w:rsid w:val="00B451C6"/>
    <w:rsid w:val="00B45FE4"/>
    <w:rsid w:val="00B50FFD"/>
    <w:rsid w:val="00B51364"/>
    <w:rsid w:val="00B5471E"/>
    <w:rsid w:val="00B63385"/>
    <w:rsid w:val="00B63B1F"/>
    <w:rsid w:val="00B63C9A"/>
    <w:rsid w:val="00B6407D"/>
    <w:rsid w:val="00B643C6"/>
    <w:rsid w:val="00B6539D"/>
    <w:rsid w:val="00B66F93"/>
    <w:rsid w:val="00B67A56"/>
    <w:rsid w:val="00B769E2"/>
    <w:rsid w:val="00B77983"/>
    <w:rsid w:val="00B83B61"/>
    <w:rsid w:val="00B85EB9"/>
    <w:rsid w:val="00B865D3"/>
    <w:rsid w:val="00B90B6A"/>
    <w:rsid w:val="00B92A5B"/>
    <w:rsid w:val="00B93746"/>
    <w:rsid w:val="00B93D52"/>
    <w:rsid w:val="00B95354"/>
    <w:rsid w:val="00B96E74"/>
    <w:rsid w:val="00B978F8"/>
    <w:rsid w:val="00B979CE"/>
    <w:rsid w:val="00BA04E1"/>
    <w:rsid w:val="00BA1E4F"/>
    <w:rsid w:val="00BA26BA"/>
    <w:rsid w:val="00BB224C"/>
    <w:rsid w:val="00BB304E"/>
    <w:rsid w:val="00BB6D32"/>
    <w:rsid w:val="00BB7383"/>
    <w:rsid w:val="00BC35A7"/>
    <w:rsid w:val="00BC3865"/>
    <w:rsid w:val="00BC4176"/>
    <w:rsid w:val="00BC5208"/>
    <w:rsid w:val="00BC5BEE"/>
    <w:rsid w:val="00BC62AC"/>
    <w:rsid w:val="00BC6665"/>
    <w:rsid w:val="00BD031F"/>
    <w:rsid w:val="00BD1A8D"/>
    <w:rsid w:val="00BD56AB"/>
    <w:rsid w:val="00BE101D"/>
    <w:rsid w:val="00BE177F"/>
    <w:rsid w:val="00BE311F"/>
    <w:rsid w:val="00BE34E8"/>
    <w:rsid w:val="00BE38E9"/>
    <w:rsid w:val="00BE692F"/>
    <w:rsid w:val="00BF05C2"/>
    <w:rsid w:val="00BF2A41"/>
    <w:rsid w:val="00BF469D"/>
    <w:rsid w:val="00BF575F"/>
    <w:rsid w:val="00BF5F2D"/>
    <w:rsid w:val="00C000D9"/>
    <w:rsid w:val="00C02379"/>
    <w:rsid w:val="00C059B8"/>
    <w:rsid w:val="00C10022"/>
    <w:rsid w:val="00C10582"/>
    <w:rsid w:val="00C11D3B"/>
    <w:rsid w:val="00C14219"/>
    <w:rsid w:val="00C14660"/>
    <w:rsid w:val="00C146D5"/>
    <w:rsid w:val="00C166A5"/>
    <w:rsid w:val="00C21D3D"/>
    <w:rsid w:val="00C222B0"/>
    <w:rsid w:val="00C24DB6"/>
    <w:rsid w:val="00C25614"/>
    <w:rsid w:val="00C31019"/>
    <w:rsid w:val="00C3191E"/>
    <w:rsid w:val="00C31C06"/>
    <w:rsid w:val="00C3307A"/>
    <w:rsid w:val="00C33205"/>
    <w:rsid w:val="00C33CAE"/>
    <w:rsid w:val="00C344E3"/>
    <w:rsid w:val="00C357CD"/>
    <w:rsid w:val="00C37B7F"/>
    <w:rsid w:val="00C37FE2"/>
    <w:rsid w:val="00C44E13"/>
    <w:rsid w:val="00C45E77"/>
    <w:rsid w:val="00C45EF2"/>
    <w:rsid w:val="00C4683E"/>
    <w:rsid w:val="00C5181F"/>
    <w:rsid w:val="00C52241"/>
    <w:rsid w:val="00C5256E"/>
    <w:rsid w:val="00C52B75"/>
    <w:rsid w:val="00C53576"/>
    <w:rsid w:val="00C6093D"/>
    <w:rsid w:val="00C61373"/>
    <w:rsid w:val="00C627F3"/>
    <w:rsid w:val="00C63BED"/>
    <w:rsid w:val="00C64030"/>
    <w:rsid w:val="00C66117"/>
    <w:rsid w:val="00C672F6"/>
    <w:rsid w:val="00C72FDE"/>
    <w:rsid w:val="00C74DDD"/>
    <w:rsid w:val="00C753ED"/>
    <w:rsid w:val="00C75F93"/>
    <w:rsid w:val="00C767C0"/>
    <w:rsid w:val="00C804C2"/>
    <w:rsid w:val="00C80CD1"/>
    <w:rsid w:val="00C82910"/>
    <w:rsid w:val="00C858F7"/>
    <w:rsid w:val="00C939C7"/>
    <w:rsid w:val="00C94635"/>
    <w:rsid w:val="00C94A94"/>
    <w:rsid w:val="00C95A70"/>
    <w:rsid w:val="00C976B1"/>
    <w:rsid w:val="00C979F5"/>
    <w:rsid w:val="00CA45C9"/>
    <w:rsid w:val="00CA5D26"/>
    <w:rsid w:val="00CB5DD8"/>
    <w:rsid w:val="00CB5F80"/>
    <w:rsid w:val="00CC1D65"/>
    <w:rsid w:val="00CC229C"/>
    <w:rsid w:val="00CC4700"/>
    <w:rsid w:val="00CC7805"/>
    <w:rsid w:val="00CD0F7B"/>
    <w:rsid w:val="00CD2920"/>
    <w:rsid w:val="00CD6F13"/>
    <w:rsid w:val="00CD7502"/>
    <w:rsid w:val="00CE0B76"/>
    <w:rsid w:val="00CE295C"/>
    <w:rsid w:val="00CE4655"/>
    <w:rsid w:val="00CE4DCB"/>
    <w:rsid w:val="00CE60E3"/>
    <w:rsid w:val="00CE6105"/>
    <w:rsid w:val="00CF42A0"/>
    <w:rsid w:val="00CF4AC0"/>
    <w:rsid w:val="00CF609A"/>
    <w:rsid w:val="00CF669E"/>
    <w:rsid w:val="00CF7301"/>
    <w:rsid w:val="00D020B5"/>
    <w:rsid w:val="00D021B3"/>
    <w:rsid w:val="00D038BB"/>
    <w:rsid w:val="00D03A07"/>
    <w:rsid w:val="00D04011"/>
    <w:rsid w:val="00D04AA9"/>
    <w:rsid w:val="00D059FE"/>
    <w:rsid w:val="00D0747A"/>
    <w:rsid w:val="00D12F42"/>
    <w:rsid w:val="00D20C37"/>
    <w:rsid w:val="00D23C9B"/>
    <w:rsid w:val="00D26309"/>
    <w:rsid w:val="00D30554"/>
    <w:rsid w:val="00D317A1"/>
    <w:rsid w:val="00D32811"/>
    <w:rsid w:val="00D340DC"/>
    <w:rsid w:val="00D37CBE"/>
    <w:rsid w:val="00D40CD9"/>
    <w:rsid w:val="00D41B64"/>
    <w:rsid w:val="00D428CE"/>
    <w:rsid w:val="00D51953"/>
    <w:rsid w:val="00D63C1B"/>
    <w:rsid w:val="00D66808"/>
    <w:rsid w:val="00D67887"/>
    <w:rsid w:val="00D67A3E"/>
    <w:rsid w:val="00D700A9"/>
    <w:rsid w:val="00D726A7"/>
    <w:rsid w:val="00D72D48"/>
    <w:rsid w:val="00D76853"/>
    <w:rsid w:val="00D7688F"/>
    <w:rsid w:val="00D838A8"/>
    <w:rsid w:val="00D85868"/>
    <w:rsid w:val="00D91464"/>
    <w:rsid w:val="00D92177"/>
    <w:rsid w:val="00D939CD"/>
    <w:rsid w:val="00D9509D"/>
    <w:rsid w:val="00D95647"/>
    <w:rsid w:val="00DA05A6"/>
    <w:rsid w:val="00DA162C"/>
    <w:rsid w:val="00DA3B30"/>
    <w:rsid w:val="00DA4259"/>
    <w:rsid w:val="00DA6183"/>
    <w:rsid w:val="00DA687D"/>
    <w:rsid w:val="00DB17D5"/>
    <w:rsid w:val="00DB4BBE"/>
    <w:rsid w:val="00DB7DE0"/>
    <w:rsid w:val="00DC1394"/>
    <w:rsid w:val="00DC29C6"/>
    <w:rsid w:val="00DC3586"/>
    <w:rsid w:val="00DC4917"/>
    <w:rsid w:val="00DC5840"/>
    <w:rsid w:val="00DC7134"/>
    <w:rsid w:val="00DC7352"/>
    <w:rsid w:val="00DD7A41"/>
    <w:rsid w:val="00DE35E2"/>
    <w:rsid w:val="00DE5DE0"/>
    <w:rsid w:val="00DF01AC"/>
    <w:rsid w:val="00DF2308"/>
    <w:rsid w:val="00DF28B2"/>
    <w:rsid w:val="00DF407C"/>
    <w:rsid w:val="00DF4202"/>
    <w:rsid w:val="00DF6667"/>
    <w:rsid w:val="00E05EE9"/>
    <w:rsid w:val="00E10828"/>
    <w:rsid w:val="00E11F11"/>
    <w:rsid w:val="00E12880"/>
    <w:rsid w:val="00E131B8"/>
    <w:rsid w:val="00E131D8"/>
    <w:rsid w:val="00E15E94"/>
    <w:rsid w:val="00E2035E"/>
    <w:rsid w:val="00E25978"/>
    <w:rsid w:val="00E260CA"/>
    <w:rsid w:val="00E27B05"/>
    <w:rsid w:val="00E30C67"/>
    <w:rsid w:val="00E327CA"/>
    <w:rsid w:val="00E3438B"/>
    <w:rsid w:val="00E34E4D"/>
    <w:rsid w:val="00E35550"/>
    <w:rsid w:val="00E35641"/>
    <w:rsid w:val="00E36FA2"/>
    <w:rsid w:val="00E372A7"/>
    <w:rsid w:val="00E374A1"/>
    <w:rsid w:val="00E46546"/>
    <w:rsid w:val="00E46B6C"/>
    <w:rsid w:val="00E47180"/>
    <w:rsid w:val="00E47ADC"/>
    <w:rsid w:val="00E503C2"/>
    <w:rsid w:val="00E52C9A"/>
    <w:rsid w:val="00E53BAD"/>
    <w:rsid w:val="00E54212"/>
    <w:rsid w:val="00E56467"/>
    <w:rsid w:val="00E60E02"/>
    <w:rsid w:val="00E613DF"/>
    <w:rsid w:val="00E62DB1"/>
    <w:rsid w:val="00E6424E"/>
    <w:rsid w:val="00E666E9"/>
    <w:rsid w:val="00E757D4"/>
    <w:rsid w:val="00E7780E"/>
    <w:rsid w:val="00E817EB"/>
    <w:rsid w:val="00E818C9"/>
    <w:rsid w:val="00E83EA7"/>
    <w:rsid w:val="00E84D59"/>
    <w:rsid w:val="00E90E7C"/>
    <w:rsid w:val="00E9114D"/>
    <w:rsid w:val="00E9146F"/>
    <w:rsid w:val="00E919A9"/>
    <w:rsid w:val="00E93BCD"/>
    <w:rsid w:val="00E95BAF"/>
    <w:rsid w:val="00E95D6F"/>
    <w:rsid w:val="00EA04E2"/>
    <w:rsid w:val="00EA0EE2"/>
    <w:rsid w:val="00EA5ADB"/>
    <w:rsid w:val="00EA657E"/>
    <w:rsid w:val="00EA68F4"/>
    <w:rsid w:val="00EA6D92"/>
    <w:rsid w:val="00EB52F0"/>
    <w:rsid w:val="00EB567F"/>
    <w:rsid w:val="00EB7FA5"/>
    <w:rsid w:val="00EC2BA9"/>
    <w:rsid w:val="00EC34AA"/>
    <w:rsid w:val="00EC5B22"/>
    <w:rsid w:val="00EC7A76"/>
    <w:rsid w:val="00ED0654"/>
    <w:rsid w:val="00ED246A"/>
    <w:rsid w:val="00EE1111"/>
    <w:rsid w:val="00EE17DA"/>
    <w:rsid w:val="00EE2900"/>
    <w:rsid w:val="00EE3699"/>
    <w:rsid w:val="00EE4A6B"/>
    <w:rsid w:val="00EE5680"/>
    <w:rsid w:val="00EE60C0"/>
    <w:rsid w:val="00EE6F9E"/>
    <w:rsid w:val="00EF0D0E"/>
    <w:rsid w:val="00EF18F9"/>
    <w:rsid w:val="00EF35B6"/>
    <w:rsid w:val="00EF537E"/>
    <w:rsid w:val="00EF5F8F"/>
    <w:rsid w:val="00F00C5B"/>
    <w:rsid w:val="00F055DA"/>
    <w:rsid w:val="00F0598C"/>
    <w:rsid w:val="00F0606F"/>
    <w:rsid w:val="00F06639"/>
    <w:rsid w:val="00F10697"/>
    <w:rsid w:val="00F10BB2"/>
    <w:rsid w:val="00F117EF"/>
    <w:rsid w:val="00F163FF"/>
    <w:rsid w:val="00F20DF1"/>
    <w:rsid w:val="00F22F6A"/>
    <w:rsid w:val="00F23DD4"/>
    <w:rsid w:val="00F23DEE"/>
    <w:rsid w:val="00F23DF8"/>
    <w:rsid w:val="00F247FE"/>
    <w:rsid w:val="00F26AA7"/>
    <w:rsid w:val="00F26D28"/>
    <w:rsid w:val="00F30BC2"/>
    <w:rsid w:val="00F325F5"/>
    <w:rsid w:val="00F36010"/>
    <w:rsid w:val="00F37FD9"/>
    <w:rsid w:val="00F425AF"/>
    <w:rsid w:val="00F4367F"/>
    <w:rsid w:val="00F44D47"/>
    <w:rsid w:val="00F4505E"/>
    <w:rsid w:val="00F46A56"/>
    <w:rsid w:val="00F472B4"/>
    <w:rsid w:val="00F56332"/>
    <w:rsid w:val="00F62E51"/>
    <w:rsid w:val="00F63592"/>
    <w:rsid w:val="00F646D6"/>
    <w:rsid w:val="00F65470"/>
    <w:rsid w:val="00F66577"/>
    <w:rsid w:val="00F72291"/>
    <w:rsid w:val="00F737B6"/>
    <w:rsid w:val="00F82181"/>
    <w:rsid w:val="00F83E73"/>
    <w:rsid w:val="00F83F3D"/>
    <w:rsid w:val="00F84329"/>
    <w:rsid w:val="00F84523"/>
    <w:rsid w:val="00F84B6A"/>
    <w:rsid w:val="00F86D99"/>
    <w:rsid w:val="00F86E49"/>
    <w:rsid w:val="00F912F1"/>
    <w:rsid w:val="00F961B8"/>
    <w:rsid w:val="00F9785C"/>
    <w:rsid w:val="00FA3E1C"/>
    <w:rsid w:val="00FB0D73"/>
    <w:rsid w:val="00FB185A"/>
    <w:rsid w:val="00FB2492"/>
    <w:rsid w:val="00FB2764"/>
    <w:rsid w:val="00FB59C5"/>
    <w:rsid w:val="00FC19DC"/>
    <w:rsid w:val="00FC2EC8"/>
    <w:rsid w:val="00FC40DE"/>
    <w:rsid w:val="00FC424B"/>
    <w:rsid w:val="00FC7CC6"/>
    <w:rsid w:val="00FD09E1"/>
    <w:rsid w:val="00FD0C5F"/>
    <w:rsid w:val="00FD3BEF"/>
    <w:rsid w:val="00FD7640"/>
    <w:rsid w:val="00FE0373"/>
    <w:rsid w:val="00FE323D"/>
    <w:rsid w:val="00FE721E"/>
    <w:rsid w:val="00FF0E80"/>
    <w:rsid w:val="00FF4170"/>
    <w:rsid w:val="00FF6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25C35"/>
  <w15:docId w15:val="{46AA34D5-4962-407B-844D-E8B9F544E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A6B"/>
  </w:style>
  <w:style w:type="paragraph" w:styleId="Heading1">
    <w:name w:val="heading 1"/>
    <w:basedOn w:val="Normal"/>
    <w:next w:val="Normal"/>
    <w:link w:val="Heading1Char"/>
    <w:uiPriority w:val="9"/>
    <w:qFormat/>
    <w:rsid w:val="002B088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87121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AF722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2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227"/>
  </w:style>
  <w:style w:type="paragraph" w:styleId="Footer">
    <w:name w:val="footer"/>
    <w:basedOn w:val="Normal"/>
    <w:link w:val="FooterChar"/>
    <w:uiPriority w:val="99"/>
    <w:unhideWhenUsed/>
    <w:rsid w:val="002502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227"/>
  </w:style>
  <w:style w:type="paragraph" w:styleId="BalloonText">
    <w:name w:val="Balloon Text"/>
    <w:basedOn w:val="Normal"/>
    <w:link w:val="BalloonTextChar"/>
    <w:uiPriority w:val="99"/>
    <w:semiHidden/>
    <w:unhideWhenUsed/>
    <w:rsid w:val="00250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227"/>
    <w:rPr>
      <w:rFonts w:ascii="Tahoma" w:hAnsi="Tahoma" w:cs="Tahoma"/>
      <w:sz w:val="16"/>
      <w:szCs w:val="16"/>
    </w:rPr>
  </w:style>
  <w:style w:type="table" w:styleId="TableGrid">
    <w:name w:val="Table Grid"/>
    <w:basedOn w:val="TableNormal"/>
    <w:uiPriority w:val="59"/>
    <w:rsid w:val="00B63B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67049"/>
    <w:rPr>
      <w:color w:val="0000FF"/>
      <w:u w:val="single"/>
    </w:rPr>
  </w:style>
  <w:style w:type="character" w:styleId="Strong">
    <w:name w:val="Strong"/>
    <w:basedOn w:val="DefaultParagraphFont"/>
    <w:uiPriority w:val="22"/>
    <w:qFormat/>
    <w:rsid w:val="00890B36"/>
    <w:rPr>
      <w:b/>
      <w:bCs/>
    </w:rPr>
  </w:style>
  <w:style w:type="paragraph" w:styleId="NoSpacing">
    <w:name w:val="No Spacing"/>
    <w:uiPriority w:val="1"/>
    <w:qFormat/>
    <w:rsid w:val="007F138A"/>
    <w:pPr>
      <w:spacing w:after="0" w:line="240" w:lineRule="auto"/>
    </w:pPr>
  </w:style>
  <w:style w:type="paragraph" w:customStyle="1" w:styleId="Default">
    <w:name w:val="Default"/>
    <w:rsid w:val="006068C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93746"/>
    <w:pPr>
      <w:ind w:left="720"/>
      <w:contextualSpacing/>
    </w:pPr>
  </w:style>
  <w:style w:type="paragraph" w:styleId="NormalWeb">
    <w:name w:val="Normal (Web)"/>
    <w:basedOn w:val="Normal"/>
    <w:uiPriority w:val="99"/>
    <w:unhideWhenUsed/>
    <w:rsid w:val="00242AD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ubtleEmphasis">
    <w:name w:val="Subtle Emphasis"/>
    <w:basedOn w:val="DefaultParagraphFont"/>
    <w:uiPriority w:val="19"/>
    <w:qFormat/>
    <w:rsid w:val="001D3DB5"/>
    <w:rPr>
      <w:i/>
      <w:iCs/>
      <w:color w:val="808080" w:themeColor="text1" w:themeTint="7F"/>
    </w:rPr>
  </w:style>
  <w:style w:type="character" w:customStyle="1" w:styleId="Heading2Char">
    <w:name w:val="Heading 2 Char"/>
    <w:basedOn w:val="DefaultParagraphFont"/>
    <w:link w:val="Heading2"/>
    <w:uiPriority w:val="9"/>
    <w:rsid w:val="00871215"/>
    <w:rPr>
      <w:rFonts w:ascii="Times New Roman" w:eastAsia="Times New Roman" w:hAnsi="Times New Roman" w:cs="Times New Roman"/>
      <w:b/>
      <w:bCs/>
      <w:sz w:val="36"/>
      <w:szCs w:val="36"/>
      <w:lang w:eastAsia="en-IN"/>
    </w:rPr>
  </w:style>
  <w:style w:type="character" w:styleId="Emphasis">
    <w:name w:val="Emphasis"/>
    <w:basedOn w:val="DefaultParagraphFont"/>
    <w:uiPriority w:val="20"/>
    <w:qFormat/>
    <w:rsid w:val="005E46A0"/>
    <w:rPr>
      <w:i/>
      <w:iCs/>
    </w:rPr>
  </w:style>
  <w:style w:type="character" w:customStyle="1" w:styleId="Heading3Char">
    <w:name w:val="Heading 3 Char"/>
    <w:basedOn w:val="DefaultParagraphFont"/>
    <w:link w:val="Heading3"/>
    <w:uiPriority w:val="9"/>
    <w:semiHidden/>
    <w:rsid w:val="00AF7228"/>
    <w:rPr>
      <w:rFonts w:asciiTheme="majorHAnsi" w:eastAsiaTheme="majorEastAsia" w:hAnsiTheme="majorHAnsi" w:cstheme="majorBidi"/>
      <w:b/>
      <w:bCs/>
      <w:color w:val="4F81BD" w:themeColor="accent1"/>
    </w:rPr>
  </w:style>
  <w:style w:type="table" w:styleId="LightShading-Accent6">
    <w:name w:val="Light Shading Accent 6"/>
    <w:basedOn w:val="TableNormal"/>
    <w:uiPriority w:val="60"/>
    <w:rsid w:val="00800B72"/>
    <w:pPr>
      <w:spacing w:after="0" w:line="240" w:lineRule="auto"/>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1-Accent5">
    <w:name w:val="Medium Shading 1 Accent 5"/>
    <w:basedOn w:val="TableNormal"/>
    <w:uiPriority w:val="63"/>
    <w:rsid w:val="00CF669E"/>
    <w:pPr>
      <w:spacing w:after="0" w:line="240" w:lineRule="auto"/>
    </w:pPr>
    <w:rPr>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UnresolvedMention">
    <w:name w:val="Unresolved Mention"/>
    <w:basedOn w:val="DefaultParagraphFont"/>
    <w:uiPriority w:val="99"/>
    <w:semiHidden/>
    <w:unhideWhenUsed/>
    <w:rsid w:val="00410A91"/>
    <w:rPr>
      <w:color w:val="605E5C"/>
      <w:shd w:val="clear" w:color="auto" w:fill="E1DFDD"/>
    </w:rPr>
  </w:style>
  <w:style w:type="character" w:customStyle="1" w:styleId="Heading1Char">
    <w:name w:val="Heading 1 Char"/>
    <w:basedOn w:val="DefaultParagraphFont"/>
    <w:link w:val="Heading1"/>
    <w:uiPriority w:val="9"/>
    <w:rsid w:val="002B088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443273">
      <w:bodyDiv w:val="1"/>
      <w:marLeft w:val="0"/>
      <w:marRight w:val="0"/>
      <w:marTop w:val="0"/>
      <w:marBottom w:val="0"/>
      <w:divBdr>
        <w:top w:val="none" w:sz="0" w:space="0" w:color="auto"/>
        <w:left w:val="none" w:sz="0" w:space="0" w:color="auto"/>
        <w:bottom w:val="none" w:sz="0" w:space="0" w:color="auto"/>
        <w:right w:val="none" w:sz="0" w:space="0" w:color="auto"/>
      </w:divBdr>
    </w:div>
    <w:div w:id="310401580">
      <w:bodyDiv w:val="1"/>
      <w:marLeft w:val="0"/>
      <w:marRight w:val="0"/>
      <w:marTop w:val="0"/>
      <w:marBottom w:val="0"/>
      <w:divBdr>
        <w:top w:val="none" w:sz="0" w:space="0" w:color="auto"/>
        <w:left w:val="none" w:sz="0" w:space="0" w:color="auto"/>
        <w:bottom w:val="none" w:sz="0" w:space="0" w:color="auto"/>
        <w:right w:val="none" w:sz="0" w:space="0" w:color="auto"/>
      </w:divBdr>
    </w:div>
    <w:div w:id="322200340">
      <w:bodyDiv w:val="1"/>
      <w:marLeft w:val="0"/>
      <w:marRight w:val="0"/>
      <w:marTop w:val="0"/>
      <w:marBottom w:val="0"/>
      <w:divBdr>
        <w:top w:val="none" w:sz="0" w:space="0" w:color="auto"/>
        <w:left w:val="none" w:sz="0" w:space="0" w:color="auto"/>
        <w:bottom w:val="none" w:sz="0" w:space="0" w:color="auto"/>
        <w:right w:val="none" w:sz="0" w:space="0" w:color="auto"/>
      </w:divBdr>
      <w:divsChild>
        <w:div w:id="1368410460">
          <w:marLeft w:val="0"/>
          <w:marRight w:val="0"/>
          <w:marTop w:val="0"/>
          <w:marBottom w:val="0"/>
          <w:divBdr>
            <w:top w:val="none" w:sz="0" w:space="0" w:color="auto"/>
            <w:left w:val="none" w:sz="0" w:space="0" w:color="auto"/>
            <w:bottom w:val="none" w:sz="0" w:space="0" w:color="auto"/>
            <w:right w:val="none" w:sz="0" w:space="0" w:color="auto"/>
          </w:divBdr>
        </w:div>
      </w:divsChild>
    </w:div>
    <w:div w:id="375785026">
      <w:bodyDiv w:val="1"/>
      <w:marLeft w:val="0"/>
      <w:marRight w:val="0"/>
      <w:marTop w:val="0"/>
      <w:marBottom w:val="0"/>
      <w:divBdr>
        <w:top w:val="none" w:sz="0" w:space="0" w:color="auto"/>
        <w:left w:val="none" w:sz="0" w:space="0" w:color="auto"/>
        <w:bottom w:val="none" w:sz="0" w:space="0" w:color="auto"/>
        <w:right w:val="none" w:sz="0" w:space="0" w:color="auto"/>
      </w:divBdr>
    </w:div>
    <w:div w:id="436095376">
      <w:bodyDiv w:val="1"/>
      <w:marLeft w:val="0"/>
      <w:marRight w:val="0"/>
      <w:marTop w:val="0"/>
      <w:marBottom w:val="0"/>
      <w:divBdr>
        <w:top w:val="none" w:sz="0" w:space="0" w:color="auto"/>
        <w:left w:val="none" w:sz="0" w:space="0" w:color="auto"/>
        <w:bottom w:val="none" w:sz="0" w:space="0" w:color="auto"/>
        <w:right w:val="none" w:sz="0" w:space="0" w:color="auto"/>
      </w:divBdr>
      <w:divsChild>
        <w:div w:id="359278600">
          <w:marLeft w:val="0"/>
          <w:marRight w:val="0"/>
          <w:marTop w:val="0"/>
          <w:marBottom w:val="0"/>
          <w:divBdr>
            <w:top w:val="none" w:sz="0" w:space="0" w:color="auto"/>
            <w:left w:val="none" w:sz="0" w:space="0" w:color="auto"/>
            <w:bottom w:val="none" w:sz="0" w:space="0" w:color="auto"/>
            <w:right w:val="none" w:sz="0" w:space="0" w:color="auto"/>
          </w:divBdr>
          <w:divsChild>
            <w:div w:id="4220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51539">
      <w:bodyDiv w:val="1"/>
      <w:marLeft w:val="0"/>
      <w:marRight w:val="0"/>
      <w:marTop w:val="0"/>
      <w:marBottom w:val="0"/>
      <w:divBdr>
        <w:top w:val="none" w:sz="0" w:space="0" w:color="auto"/>
        <w:left w:val="none" w:sz="0" w:space="0" w:color="auto"/>
        <w:bottom w:val="none" w:sz="0" w:space="0" w:color="auto"/>
        <w:right w:val="none" w:sz="0" w:space="0" w:color="auto"/>
      </w:divBdr>
    </w:div>
    <w:div w:id="593125787">
      <w:bodyDiv w:val="1"/>
      <w:marLeft w:val="0"/>
      <w:marRight w:val="0"/>
      <w:marTop w:val="0"/>
      <w:marBottom w:val="0"/>
      <w:divBdr>
        <w:top w:val="none" w:sz="0" w:space="0" w:color="auto"/>
        <w:left w:val="none" w:sz="0" w:space="0" w:color="auto"/>
        <w:bottom w:val="none" w:sz="0" w:space="0" w:color="auto"/>
        <w:right w:val="none" w:sz="0" w:space="0" w:color="auto"/>
      </w:divBdr>
    </w:div>
    <w:div w:id="641154633">
      <w:bodyDiv w:val="1"/>
      <w:marLeft w:val="0"/>
      <w:marRight w:val="0"/>
      <w:marTop w:val="0"/>
      <w:marBottom w:val="0"/>
      <w:divBdr>
        <w:top w:val="none" w:sz="0" w:space="0" w:color="auto"/>
        <w:left w:val="none" w:sz="0" w:space="0" w:color="auto"/>
        <w:bottom w:val="none" w:sz="0" w:space="0" w:color="auto"/>
        <w:right w:val="none" w:sz="0" w:space="0" w:color="auto"/>
      </w:divBdr>
    </w:div>
    <w:div w:id="646320719">
      <w:bodyDiv w:val="1"/>
      <w:marLeft w:val="0"/>
      <w:marRight w:val="0"/>
      <w:marTop w:val="0"/>
      <w:marBottom w:val="0"/>
      <w:divBdr>
        <w:top w:val="none" w:sz="0" w:space="0" w:color="auto"/>
        <w:left w:val="none" w:sz="0" w:space="0" w:color="auto"/>
        <w:bottom w:val="none" w:sz="0" w:space="0" w:color="auto"/>
        <w:right w:val="none" w:sz="0" w:space="0" w:color="auto"/>
      </w:divBdr>
    </w:div>
    <w:div w:id="712772243">
      <w:bodyDiv w:val="1"/>
      <w:marLeft w:val="0"/>
      <w:marRight w:val="0"/>
      <w:marTop w:val="0"/>
      <w:marBottom w:val="0"/>
      <w:divBdr>
        <w:top w:val="none" w:sz="0" w:space="0" w:color="auto"/>
        <w:left w:val="none" w:sz="0" w:space="0" w:color="auto"/>
        <w:bottom w:val="none" w:sz="0" w:space="0" w:color="auto"/>
        <w:right w:val="none" w:sz="0" w:space="0" w:color="auto"/>
      </w:divBdr>
    </w:div>
    <w:div w:id="716666601">
      <w:bodyDiv w:val="1"/>
      <w:marLeft w:val="0"/>
      <w:marRight w:val="0"/>
      <w:marTop w:val="0"/>
      <w:marBottom w:val="0"/>
      <w:divBdr>
        <w:top w:val="none" w:sz="0" w:space="0" w:color="auto"/>
        <w:left w:val="none" w:sz="0" w:space="0" w:color="auto"/>
        <w:bottom w:val="none" w:sz="0" w:space="0" w:color="auto"/>
        <w:right w:val="none" w:sz="0" w:space="0" w:color="auto"/>
      </w:divBdr>
      <w:divsChild>
        <w:div w:id="1482886653">
          <w:marLeft w:val="158"/>
          <w:marRight w:val="158"/>
          <w:marTop w:val="79"/>
          <w:marBottom w:val="158"/>
          <w:divBdr>
            <w:top w:val="none" w:sz="0" w:space="0" w:color="auto"/>
            <w:left w:val="none" w:sz="0" w:space="0" w:color="auto"/>
            <w:bottom w:val="none" w:sz="0" w:space="0" w:color="auto"/>
            <w:right w:val="none" w:sz="0" w:space="0" w:color="auto"/>
          </w:divBdr>
        </w:div>
      </w:divsChild>
    </w:div>
    <w:div w:id="777986245">
      <w:bodyDiv w:val="1"/>
      <w:marLeft w:val="0"/>
      <w:marRight w:val="0"/>
      <w:marTop w:val="0"/>
      <w:marBottom w:val="0"/>
      <w:divBdr>
        <w:top w:val="none" w:sz="0" w:space="0" w:color="auto"/>
        <w:left w:val="none" w:sz="0" w:space="0" w:color="auto"/>
        <w:bottom w:val="none" w:sz="0" w:space="0" w:color="auto"/>
        <w:right w:val="none" w:sz="0" w:space="0" w:color="auto"/>
      </w:divBdr>
      <w:divsChild>
        <w:div w:id="330329877">
          <w:marLeft w:val="0"/>
          <w:marRight w:val="0"/>
          <w:marTop w:val="0"/>
          <w:marBottom w:val="0"/>
          <w:divBdr>
            <w:top w:val="none" w:sz="0" w:space="0" w:color="auto"/>
            <w:left w:val="none" w:sz="0" w:space="0" w:color="auto"/>
            <w:bottom w:val="none" w:sz="0" w:space="0" w:color="auto"/>
            <w:right w:val="none" w:sz="0" w:space="0" w:color="auto"/>
          </w:divBdr>
        </w:div>
      </w:divsChild>
    </w:div>
    <w:div w:id="786855590">
      <w:bodyDiv w:val="1"/>
      <w:marLeft w:val="0"/>
      <w:marRight w:val="0"/>
      <w:marTop w:val="0"/>
      <w:marBottom w:val="0"/>
      <w:divBdr>
        <w:top w:val="none" w:sz="0" w:space="0" w:color="auto"/>
        <w:left w:val="none" w:sz="0" w:space="0" w:color="auto"/>
        <w:bottom w:val="none" w:sz="0" w:space="0" w:color="auto"/>
        <w:right w:val="none" w:sz="0" w:space="0" w:color="auto"/>
      </w:divBdr>
      <w:divsChild>
        <w:div w:id="1567566057">
          <w:marLeft w:val="0"/>
          <w:marRight w:val="0"/>
          <w:marTop w:val="0"/>
          <w:marBottom w:val="0"/>
          <w:divBdr>
            <w:top w:val="none" w:sz="0" w:space="0" w:color="auto"/>
            <w:left w:val="none" w:sz="0" w:space="0" w:color="auto"/>
            <w:bottom w:val="none" w:sz="0" w:space="0" w:color="auto"/>
            <w:right w:val="none" w:sz="0" w:space="0" w:color="auto"/>
          </w:divBdr>
        </w:div>
        <w:div w:id="308706446">
          <w:marLeft w:val="0"/>
          <w:marRight w:val="0"/>
          <w:marTop w:val="0"/>
          <w:marBottom w:val="0"/>
          <w:divBdr>
            <w:top w:val="none" w:sz="0" w:space="0" w:color="auto"/>
            <w:left w:val="none" w:sz="0" w:space="0" w:color="auto"/>
            <w:bottom w:val="none" w:sz="0" w:space="0" w:color="auto"/>
            <w:right w:val="none" w:sz="0" w:space="0" w:color="auto"/>
          </w:divBdr>
        </w:div>
        <w:div w:id="1849325764">
          <w:marLeft w:val="0"/>
          <w:marRight w:val="0"/>
          <w:marTop w:val="0"/>
          <w:marBottom w:val="0"/>
          <w:divBdr>
            <w:top w:val="none" w:sz="0" w:space="0" w:color="auto"/>
            <w:left w:val="none" w:sz="0" w:space="0" w:color="auto"/>
            <w:bottom w:val="none" w:sz="0" w:space="0" w:color="auto"/>
            <w:right w:val="none" w:sz="0" w:space="0" w:color="auto"/>
          </w:divBdr>
        </w:div>
        <w:div w:id="472799868">
          <w:marLeft w:val="0"/>
          <w:marRight w:val="0"/>
          <w:marTop w:val="0"/>
          <w:marBottom w:val="0"/>
          <w:divBdr>
            <w:top w:val="none" w:sz="0" w:space="0" w:color="auto"/>
            <w:left w:val="none" w:sz="0" w:space="0" w:color="auto"/>
            <w:bottom w:val="none" w:sz="0" w:space="0" w:color="auto"/>
            <w:right w:val="none" w:sz="0" w:space="0" w:color="auto"/>
          </w:divBdr>
        </w:div>
        <w:div w:id="1811095395">
          <w:marLeft w:val="0"/>
          <w:marRight w:val="0"/>
          <w:marTop w:val="0"/>
          <w:marBottom w:val="0"/>
          <w:divBdr>
            <w:top w:val="none" w:sz="0" w:space="0" w:color="auto"/>
            <w:left w:val="none" w:sz="0" w:space="0" w:color="auto"/>
            <w:bottom w:val="none" w:sz="0" w:space="0" w:color="auto"/>
            <w:right w:val="none" w:sz="0" w:space="0" w:color="auto"/>
          </w:divBdr>
        </w:div>
        <w:div w:id="628512146">
          <w:marLeft w:val="0"/>
          <w:marRight w:val="0"/>
          <w:marTop w:val="0"/>
          <w:marBottom w:val="0"/>
          <w:divBdr>
            <w:top w:val="none" w:sz="0" w:space="0" w:color="auto"/>
            <w:left w:val="none" w:sz="0" w:space="0" w:color="auto"/>
            <w:bottom w:val="none" w:sz="0" w:space="0" w:color="auto"/>
            <w:right w:val="none" w:sz="0" w:space="0" w:color="auto"/>
          </w:divBdr>
        </w:div>
        <w:div w:id="1383022838">
          <w:marLeft w:val="0"/>
          <w:marRight w:val="0"/>
          <w:marTop w:val="0"/>
          <w:marBottom w:val="0"/>
          <w:divBdr>
            <w:top w:val="none" w:sz="0" w:space="0" w:color="auto"/>
            <w:left w:val="none" w:sz="0" w:space="0" w:color="auto"/>
            <w:bottom w:val="none" w:sz="0" w:space="0" w:color="auto"/>
            <w:right w:val="none" w:sz="0" w:space="0" w:color="auto"/>
          </w:divBdr>
        </w:div>
        <w:div w:id="648747273">
          <w:marLeft w:val="0"/>
          <w:marRight w:val="0"/>
          <w:marTop w:val="0"/>
          <w:marBottom w:val="0"/>
          <w:divBdr>
            <w:top w:val="none" w:sz="0" w:space="0" w:color="auto"/>
            <w:left w:val="none" w:sz="0" w:space="0" w:color="auto"/>
            <w:bottom w:val="none" w:sz="0" w:space="0" w:color="auto"/>
            <w:right w:val="none" w:sz="0" w:space="0" w:color="auto"/>
          </w:divBdr>
        </w:div>
        <w:div w:id="2028289085">
          <w:marLeft w:val="0"/>
          <w:marRight w:val="0"/>
          <w:marTop w:val="0"/>
          <w:marBottom w:val="0"/>
          <w:divBdr>
            <w:top w:val="none" w:sz="0" w:space="0" w:color="auto"/>
            <w:left w:val="none" w:sz="0" w:space="0" w:color="auto"/>
            <w:bottom w:val="none" w:sz="0" w:space="0" w:color="auto"/>
            <w:right w:val="none" w:sz="0" w:space="0" w:color="auto"/>
          </w:divBdr>
        </w:div>
        <w:div w:id="447939214">
          <w:marLeft w:val="0"/>
          <w:marRight w:val="0"/>
          <w:marTop w:val="0"/>
          <w:marBottom w:val="0"/>
          <w:divBdr>
            <w:top w:val="none" w:sz="0" w:space="0" w:color="auto"/>
            <w:left w:val="none" w:sz="0" w:space="0" w:color="auto"/>
            <w:bottom w:val="none" w:sz="0" w:space="0" w:color="auto"/>
            <w:right w:val="none" w:sz="0" w:space="0" w:color="auto"/>
          </w:divBdr>
        </w:div>
        <w:div w:id="152452752">
          <w:marLeft w:val="0"/>
          <w:marRight w:val="0"/>
          <w:marTop w:val="0"/>
          <w:marBottom w:val="0"/>
          <w:divBdr>
            <w:top w:val="none" w:sz="0" w:space="0" w:color="auto"/>
            <w:left w:val="none" w:sz="0" w:space="0" w:color="auto"/>
            <w:bottom w:val="none" w:sz="0" w:space="0" w:color="auto"/>
            <w:right w:val="none" w:sz="0" w:space="0" w:color="auto"/>
          </w:divBdr>
        </w:div>
        <w:div w:id="982927878">
          <w:marLeft w:val="0"/>
          <w:marRight w:val="0"/>
          <w:marTop w:val="0"/>
          <w:marBottom w:val="0"/>
          <w:divBdr>
            <w:top w:val="none" w:sz="0" w:space="0" w:color="auto"/>
            <w:left w:val="none" w:sz="0" w:space="0" w:color="auto"/>
            <w:bottom w:val="none" w:sz="0" w:space="0" w:color="auto"/>
            <w:right w:val="none" w:sz="0" w:space="0" w:color="auto"/>
          </w:divBdr>
        </w:div>
        <w:div w:id="1774982049">
          <w:marLeft w:val="0"/>
          <w:marRight w:val="0"/>
          <w:marTop w:val="0"/>
          <w:marBottom w:val="0"/>
          <w:divBdr>
            <w:top w:val="none" w:sz="0" w:space="0" w:color="auto"/>
            <w:left w:val="none" w:sz="0" w:space="0" w:color="auto"/>
            <w:bottom w:val="none" w:sz="0" w:space="0" w:color="auto"/>
            <w:right w:val="none" w:sz="0" w:space="0" w:color="auto"/>
          </w:divBdr>
        </w:div>
        <w:div w:id="350499323">
          <w:marLeft w:val="0"/>
          <w:marRight w:val="0"/>
          <w:marTop w:val="0"/>
          <w:marBottom w:val="0"/>
          <w:divBdr>
            <w:top w:val="none" w:sz="0" w:space="0" w:color="auto"/>
            <w:left w:val="none" w:sz="0" w:space="0" w:color="auto"/>
            <w:bottom w:val="none" w:sz="0" w:space="0" w:color="auto"/>
            <w:right w:val="none" w:sz="0" w:space="0" w:color="auto"/>
          </w:divBdr>
        </w:div>
        <w:div w:id="1952934402">
          <w:marLeft w:val="0"/>
          <w:marRight w:val="0"/>
          <w:marTop w:val="0"/>
          <w:marBottom w:val="0"/>
          <w:divBdr>
            <w:top w:val="none" w:sz="0" w:space="0" w:color="auto"/>
            <w:left w:val="none" w:sz="0" w:space="0" w:color="auto"/>
            <w:bottom w:val="none" w:sz="0" w:space="0" w:color="auto"/>
            <w:right w:val="none" w:sz="0" w:space="0" w:color="auto"/>
          </w:divBdr>
        </w:div>
        <w:div w:id="1853690051">
          <w:marLeft w:val="0"/>
          <w:marRight w:val="0"/>
          <w:marTop w:val="0"/>
          <w:marBottom w:val="0"/>
          <w:divBdr>
            <w:top w:val="none" w:sz="0" w:space="0" w:color="auto"/>
            <w:left w:val="none" w:sz="0" w:space="0" w:color="auto"/>
            <w:bottom w:val="none" w:sz="0" w:space="0" w:color="auto"/>
            <w:right w:val="none" w:sz="0" w:space="0" w:color="auto"/>
          </w:divBdr>
        </w:div>
        <w:div w:id="273710794">
          <w:marLeft w:val="0"/>
          <w:marRight w:val="0"/>
          <w:marTop w:val="0"/>
          <w:marBottom w:val="0"/>
          <w:divBdr>
            <w:top w:val="none" w:sz="0" w:space="0" w:color="auto"/>
            <w:left w:val="none" w:sz="0" w:space="0" w:color="auto"/>
            <w:bottom w:val="none" w:sz="0" w:space="0" w:color="auto"/>
            <w:right w:val="none" w:sz="0" w:space="0" w:color="auto"/>
          </w:divBdr>
        </w:div>
        <w:div w:id="825711056">
          <w:marLeft w:val="0"/>
          <w:marRight w:val="0"/>
          <w:marTop w:val="0"/>
          <w:marBottom w:val="0"/>
          <w:divBdr>
            <w:top w:val="none" w:sz="0" w:space="0" w:color="auto"/>
            <w:left w:val="none" w:sz="0" w:space="0" w:color="auto"/>
            <w:bottom w:val="none" w:sz="0" w:space="0" w:color="auto"/>
            <w:right w:val="none" w:sz="0" w:space="0" w:color="auto"/>
          </w:divBdr>
        </w:div>
        <w:div w:id="647589038">
          <w:marLeft w:val="0"/>
          <w:marRight w:val="0"/>
          <w:marTop w:val="0"/>
          <w:marBottom w:val="0"/>
          <w:divBdr>
            <w:top w:val="none" w:sz="0" w:space="0" w:color="auto"/>
            <w:left w:val="none" w:sz="0" w:space="0" w:color="auto"/>
            <w:bottom w:val="none" w:sz="0" w:space="0" w:color="auto"/>
            <w:right w:val="none" w:sz="0" w:space="0" w:color="auto"/>
          </w:divBdr>
        </w:div>
        <w:div w:id="1780906256">
          <w:marLeft w:val="0"/>
          <w:marRight w:val="0"/>
          <w:marTop w:val="0"/>
          <w:marBottom w:val="0"/>
          <w:divBdr>
            <w:top w:val="none" w:sz="0" w:space="0" w:color="auto"/>
            <w:left w:val="none" w:sz="0" w:space="0" w:color="auto"/>
            <w:bottom w:val="none" w:sz="0" w:space="0" w:color="auto"/>
            <w:right w:val="none" w:sz="0" w:space="0" w:color="auto"/>
          </w:divBdr>
        </w:div>
        <w:div w:id="83108297">
          <w:marLeft w:val="0"/>
          <w:marRight w:val="0"/>
          <w:marTop w:val="0"/>
          <w:marBottom w:val="0"/>
          <w:divBdr>
            <w:top w:val="none" w:sz="0" w:space="0" w:color="auto"/>
            <w:left w:val="none" w:sz="0" w:space="0" w:color="auto"/>
            <w:bottom w:val="none" w:sz="0" w:space="0" w:color="auto"/>
            <w:right w:val="none" w:sz="0" w:space="0" w:color="auto"/>
          </w:divBdr>
        </w:div>
        <w:div w:id="1003899984">
          <w:marLeft w:val="0"/>
          <w:marRight w:val="0"/>
          <w:marTop w:val="0"/>
          <w:marBottom w:val="0"/>
          <w:divBdr>
            <w:top w:val="none" w:sz="0" w:space="0" w:color="auto"/>
            <w:left w:val="none" w:sz="0" w:space="0" w:color="auto"/>
            <w:bottom w:val="none" w:sz="0" w:space="0" w:color="auto"/>
            <w:right w:val="none" w:sz="0" w:space="0" w:color="auto"/>
          </w:divBdr>
        </w:div>
        <w:div w:id="1093477361">
          <w:marLeft w:val="0"/>
          <w:marRight w:val="0"/>
          <w:marTop w:val="0"/>
          <w:marBottom w:val="0"/>
          <w:divBdr>
            <w:top w:val="none" w:sz="0" w:space="0" w:color="auto"/>
            <w:left w:val="none" w:sz="0" w:space="0" w:color="auto"/>
            <w:bottom w:val="none" w:sz="0" w:space="0" w:color="auto"/>
            <w:right w:val="none" w:sz="0" w:space="0" w:color="auto"/>
          </w:divBdr>
        </w:div>
        <w:div w:id="2007781657">
          <w:marLeft w:val="0"/>
          <w:marRight w:val="0"/>
          <w:marTop w:val="0"/>
          <w:marBottom w:val="0"/>
          <w:divBdr>
            <w:top w:val="none" w:sz="0" w:space="0" w:color="auto"/>
            <w:left w:val="none" w:sz="0" w:space="0" w:color="auto"/>
            <w:bottom w:val="none" w:sz="0" w:space="0" w:color="auto"/>
            <w:right w:val="none" w:sz="0" w:space="0" w:color="auto"/>
          </w:divBdr>
        </w:div>
        <w:div w:id="1493715918">
          <w:marLeft w:val="0"/>
          <w:marRight w:val="0"/>
          <w:marTop w:val="0"/>
          <w:marBottom w:val="0"/>
          <w:divBdr>
            <w:top w:val="none" w:sz="0" w:space="0" w:color="auto"/>
            <w:left w:val="none" w:sz="0" w:space="0" w:color="auto"/>
            <w:bottom w:val="none" w:sz="0" w:space="0" w:color="auto"/>
            <w:right w:val="none" w:sz="0" w:space="0" w:color="auto"/>
          </w:divBdr>
        </w:div>
        <w:div w:id="963735111">
          <w:marLeft w:val="0"/>
          <w:marRight w:val="0"/>
          <w:marTop w:val="0"/>
          <w:marBottom w:val="0"/>
          <w:divBdr>
            <w:top w:val="none" w:sz="0" w:space="0" w:color="auto"/>
            <w:left w:val="none" w:sz="0" w:space="0" w:color="auto"/>
            <w:bottom w:val="none" w:sz="0" w:space="0" w:color="auto"/>
            <w:right w:val="none" w:sz="0" w:space="0" w:color="auto"/>
          </w:divBdr>
        </w:div>
        <w:div w:id="821583376">
          <w:marLeft w:val="0"/>
          <w:marRight w:val="0"/>
          <w:marTop w:val="0"/>
          <w:marBottom w:val="0"/>
          <w:divBdr>
            <w:top w:val="none" w:sz="0" w:space="0" w:color="auto"/>
            <w:left w:val="none" w:sz="0" w:space="0" w:color="auto"/>
            <w:bottom w:val="none" w:sz="0" w:space="0" w:color="auto"/>
            <w:right w:val="none" w:sz="0" w:space="0" w:color="auto"/>
          </w:divBdr>
        </w:div>
      </w:divsChild>
    </w:div>
    <w:div w:id="818956125">
      <w:bodyDiv w:val="1"/>
      <w:marLeft w:val="0"/>
      <w:marRight w:val="0"/>
      <w:marTop w:val="0"/>
      <w:marBottom w:val="0"/>
      <w:divBdr>
        <w:top w:val="none" w:sz="0" w:space="0" w:color="auto"/>
        <w:left w:val="none" w:sz="0" w:space="0" w:color="auto"/>
        <w:bottom w:val="none" w:sz="0" w:space="0" w:color="auto"/>
        <w:right w:val="none" w:sz="0" w:space="0" w:color="auto"/>
      </w:divBdr>
    </w:div>
    <w:div w:id="862480840">
      <w:bodyDiv w:val="1"/>
      <w:marLeft w:val="0"/>
      <w:marRight w:val="0"/>
      <w:marTop w:val="0"/>
      <w:marBottom w:val="0"/>
      <w:divBdr>
        <w:top w:val="none" w:sz="0" w:space="0" w:color="auto"/>
        <w:left w:val="none" w:sz="0" w:space="0" w:color="auto"/>
        <w:bottom w:val="none" w:sz="0" w:space="0" w:color="auto"/>
        <w:right w:val="none" w:sz="0" w:space="0" w:color="auto"/>
      </w:divBdr>
    </w:div>
    <w:div w:id="910578396">
      <w:bodyDiv w:val="1"/>
      <w:marLeft w:val="0"/>
      <w:marRight w:val="0"/>
      <w:marTop w:val="0"/>
      <w:marBottom w:val="0"/>
      <w:divBdr>
        <w:top w:val="none" w:sz="0" w:space="0" w:color="auto"/>
        <w:left w:val="none" w:sz="0" w:space="0" w:color="auto"/>
        <w:bottom w:val="none" w:sz="0" w:space="0" w:color="auto"/>
        <w:right w:val="none" w:sz="0" w:space="0" w:color="auto"/>
      </w:divBdr>
      <w:divsChild>
        <w:div w:id="1533768725">
          <w:marLeft w:val="0"/>
          <w:marRight w:val="0"/>
          <w:marTop w:val="0"/>
          <w:marBottom w:val="0"/>
          <w:divBdr>
            <w:top w:val="none" w:sz="0" w:space="0" w:color="auto"/>
            <w:left w:val="none" w:sz="0" w:space="0" w:color="auto"/>
            <w:bottom w:val="none" w:sz="0" w:space="0" w:color="auto"/>
            <w:right w:val="none" w:sz="0" w:space="0" w:color="auto"/>
          </w:divBdr>
          <w:divsChild>
            <w:div w:id="11312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619624">
      <w:bodyDiv w:val="1"/>
      <w:marLeft w:val="0"/>
      <w:marRight w:val="0"/>
      <w:marTop w:val="0"/>
      <w:marBottom w:val="0"/>
      <w:divBdr>
        <w:top w:val="none" w:sz="0" w:space="0" w:color="auto"/>
        <w:left w:val="none" w:sz="0" w:space="0" w:color="auto"/>
        <w:bottom w:val="none" w:sz="0" w:space="0" w:color="auto"/>
        <w:right w:val="none" w:sz="0" w:space="0" w:color="auto"/>
      </w:divBdr>
    </w:div>
    <w:div w:id="1055854441">
      <w:bodyDiv w:val="1"/>
      <w:marLeft w:val="0"/>
      <w:marRight w:val="0"/>
      <w:marTop w:val="0"/>
      <w:marBottom w:val="0"/>
      <w:divBdr>
        <w:top w:val="none" w:sz="0" w:space="0" w:color="auto"/>
        <w:left w:val="none" w:sz="0" w:space="0" w:color="auto"/>
        <w:bottom w:val="none" w:sz="0" w:space="0" w:color="auto"/>
        <w:right w:val="none" w:sz="0" w:space="0" w:color="auto"/>
      </w:divBdr>
    </w:div>
    <w:div w:id="1137718684">
      <w:bodyDiv w:val="1"/>
      <w:marLeft w:val="0"/>
      <w:marRight w:val="0"/>
      <w:marTop w:val="0"/>
      <w:marBottom w:val="0"/>
      <w:divBdr>
        <w:top w:val="none" w:sz="0" w:space="0" w:color="auto"/>
        <w:left w:val="none" w:sz="0" w:space="0" w:color="auto"/>
        <w:bottom w:val="none" w:sz="0" w:space="0" w:color="auto"/>
        <w:right w:val="none" w:sz="0" w:space="0" w:color="auto"/>
      </w:divBdr>
    </w:div>
    <w:div w:id="1167985524">
      <w:bodyDiv w:val="1"/>
      <w:marLeft w:val="0"/>
      <w:marRight w:val="0"/>
      <w:marTop w:val="0"/>
      <w:marBottom w:val="0"/>
      <w:divBdr>
        <w:top w:val="none" w:sz="0" w:space="0" w:color="auto"/>
        <w:left w:val="none" w:sz="0" w:space="0" w:color="auto"/>
        <w:bottom w:val="none" w:sz="0" w:space="0" w:color="auto"/>
        <w:right w:val="none" w:sz="0" w:space="0" w:color="auto"/>
      </w:divBdr>
    </w:div>
    <w:div w:id="1193804797">
      <w:bodyDiv w:val="1"/>
      <w:marLeft w:val="0"/>
      <w:marRight w:val="0"/>
      <w:marTop w:val="0"/>
      <w:marBottom w:val="0"/>
      <w:divBdr>
        <w:top w:val="none" w:sz="0" w:space="0" w:color="auto"/>
        <w:left w:val="none" w:sz="0" w:space="0" w:color="auto"/>
        <w:bottom w:val="none" w:sz="0" w:space="0" w:color="auto"/>
        <w:right w:val="none" w:sz="0" w:space="0" w:color="auto"/>
      </w:divBdr>
    </w:div>
    <w:div w:id="1245260935">
      <w:bodyDiv w:val="1"/>
      <w:marLeft w:val="0"/>
      <w:marRight w:val="0"/>
      <w:marTop w:val="0"/>
      <w:marBottom w:val="0"/>
      <w:divBdr>
        <w:top w:val="none" w:sz="0" w:space="0" w:color="auto"/>
        <w:left w:val="none" w:sz="0" w:space="0" w:color="auto"/>
        <w:bottom w:val="none" w:sz="0" w:space="0" w:color="auto"/>
        <w:right w:val="none" w:sz="0" w:space="0" w:color="auto"/>
      </w:divBdr>
      <w:divsChild>
        <w:div w:id="1701474255">
          <w:marLeft w:val="540"/>
          <w:marRight w:val="0"/>
          <w:marTop w:val="0"/>
          <w:marBottom w:val="0"/>
          <w:divBdr>
            <w:top w:val="none" w:sz="0" w:space="0" w:color="auto"/>
            <w:left w:val="none" w:sz="0" w:space="0" w:color="auto"/>
            <w:bottom w:val="none" w:sz="0" w:space="0" w:color="auto"/>
            <w:right w:val="none" w:sz="0" w:space="0" w:color="auto"/>
          </w:divBdr>
        </w:div>
        <w:div w:id="1911764143">
          <w:marLeft w:val="540"/>
          <w:marRight w:val="0"/>
          <w:marTop w:val="0"/>
          <w:marBottom w:val="0"/>
          <w:divBdr>
            <w:top w:val="none" w:sz="0" w:space="0" w:color="auto"/>
            <w:left w:val="none" w:sz="0" w:space="0" w:color="auto"/>
            <w:bottom w:val="none" w:sz="0" w:space="0" w:color="auto"/>
            <w:right w:val="none" w:sz="0" w:space="0" w:color="auto"/>
          </w:divBdr>
        </w:div>
        <w:div w:id="756023398">
          <w:marLeft w:val="540"/>
          <w:marRight w:val="0"/>
          <w:marTop w:val="0"/>
          <w:marBottom w:val="0"/>
          <w:divBdr>
            <w:top w:val="none" w:sz="0" w:space="0" w:color="auto"/>
            <w:left w:val="none" w:sz="0" w:space="0" w:color="auto"/>
            <w:bottom w:val="none" w:sz="0" w:space="0" w:color="auto"/>
            <w:right w:val="none" w:sz="0" w:space="0" w:color="auto"/>
          </w:divBdr>
        </w:div>
      </w:divsChild>
    </w:div>
    <w:div w:id="1361970926">
      <w:bodyDiv w:val="1"/>
      <w:marLeft w:val="0"/>
      <w:marRight w:val="0"/>
      <w:marTop w:val="0"/>
      <w:marBottom w:val="0"/>
      <w:divBdr>
        <w:top w:val="none" w:sz="0" w:space="0" w:color="auto"/>
        <w:left w:val="none" w:sz="0" w:space="0" w:color="auto"/>
        <w:bottom w:val="none" w:sz="0" w:space="0" w:color="auto"/>
        <w:right w:val="none" w:sz="0" w:space="0" w:color="auto"/>
      </w:divBdr>
      <w:divsChild>
        <w:div w:id="1370031313">
          <w:marLeft w:val="0"/>
          <w:marRight w:val="0"/>
          <w:marTop w:val="0"/>
          <w:marBottom w:val="0"/>
          <w:divBdr>
            <w:top w:val="single" w:sz="6" w:space="4" w:color="CCCCCC"/>
            <w:left w:val="single" w:sz="6" w:space="4" w:color="CCCCCC"/>
            <w:bottom w:val="single" w:sz="6" w:space="4" w:color="CCCCCC"/>
            <w:right w:val="single" w:sz="6" w:space="4" w:color="CCCCCC"/>
          </w:divBdr>
          <w:divsChild>
            <w:div w:id="12429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747046">
      <w:bodyDiv w:val="1"/>
      <w:marLeft w:val="0"/>
      <w:marRight w:val="0"/>
      <w:marTop w:val="0"/>
      <w:marBottom w:val="0"/>
      <w:divBdr>
        <w:top w:val="none" w:sz="0" w:space="0" w:color="auto"/>
        <w:left w:val="none" w:sz="0" w:space="0" w:color="auto"/>
        <w:bottom w:val="none" w:sz="0" w:space="0" w:color="auto"/>
        <w:right w:val="none" w:sz="0" w:space="0" w:color="auto"/>
      </w:divBdr>
    </w:div>
    <w:div w:id="1447892587">
      <w:bodyDiv w:val="1"/>
      <w:marLeft w:val="0"/>
      <w:marRight w:val="0"/>
      <w:marTop w:val="0"/>
      <w:marBottom w:val="0"/>
      <w:divBdr>
        <w:top w:val="none" w:sz="0" w:space="0" w:color="auto"/>
        <w:left w:val="none" w:sz="0" w:space="0" w:color="auto"/>
        <w:bottom w:val="none" w:sz="0" w:space="0" w:color="auto"/>
        <w:right w:val="none" w:sz="0" w:space="0" w:color="auto"/>
      </w:divBdr>
      <w:divsChild>
        <w:div w:id="1052462775">
          <w:marLeft w:val="157"/>
          <w:marRight w:val="157"/>
          <w:marTop w:val="78"/>
          <w:marBottom w:val="157"/>
          <w:divBdr>
            <w:top w:val="none" w:sz="0" w:space="0" w:color="auto"/>
            <w:left w:val="none" w:sz="0" w:space="0" w:color="auto"/>
            <w:bottom w:val="none" w:sz="0" w:space="0" w:color="auto"/>
            <w:right w:val="none" w:sz="0" w:space="0" w:color="auto"/>
          </w:divBdr>
        </w:div>
      </w:divsChild>
    </w:div>
    <w:div w:id="1495342203">
      <w:bodyDiv w:val="1"/>
      <w:marLeft w:val="0"/>
      <w:marRight w:val="0"/>
      <w:marTop w:val="0"/>
      <w:marBottom w:val="0"/>
      <w:divBdr>
        <w:top w:val="none" w:sz="0" w:space="0" w:color="auto"/>
        <w:left w:val="none" w:sz="0" w:space="0" w:color="auto"/>
        <w:bottom w:val="none" w:sz="0" w:space="0" w:color="auto"/>
        <w:right w:val="none" w:sz="0" w:space="0" w:color="auto"/>
      </w:divBdr>
    </w:div>
    <w:div w:id="1555122915">
      <w:bodyDiv w:val="1"/>
      <w:marLeft w:val="0"/>
      <w:marRight w:val="0"/>
      <w:marTop w:val="0"/>
      <w:marBottom w:val="0"/>
      <w:divBdr>
        <w:top w:val="none" w:sz="0" w:space="0" w:color="auto"/>
        <w:left w:val="none" w:sz="0" w:space="0" w:color="auto"/>
        <w:bottom w:val="none" w:sz="0" w:space="0" w:color="auto"/>
        <w:right w:val="none" w:sz="0" w:space="0" w:color="auto"/>
      </w:divBdr>
    </w:div>
    <w:div w:id="1725564889">
      <w:bodyDiv w:val="1"/>
      <w:marLeft w:val="0"/>
      <w:marRight w:val="0"/>
      <w:marTop w:val="0"/>
      <w:marBottom w:val="0"/>
      <w:divBdr>
        <w:top w:val="none" w:sz="0" w:space="0" w:color="auto"/>
        <w:left w:val="none" w:sz="0" w:space="0" w:color="auto"/>
        <w:bottom w:val="none" w:sz="0" w:space="0" w:color="auto"/>
        <w:right w:val="none" w:sz="0" w:space="0" w:color="auto"/>
      </w:divBdr>
      <w:divsChild>
        <w:div w:id="607927985">
          <w:marLeft w:val="0"/>
          <w:marRight w:val="0"/>
          <w:marTop w:val="0"/>
          <w:marBottom w:val="0"/>
          <w:divBdr>
            <w:top w:val="none" w:sz="0" w:space="0" w:color="auto"/>
            <w:left w:val="none" w:sz="0" w:space="0" w:color="auto"/>
            <w:bottom w:val="none" w:sz="0" w:space="0" w:color="auto"/>
            <w:right w:val="none" w:sz="0" w:space="0" w:color="auto"/>
          </w:divBdr>
          <w:divsChild>
            <w:div w:id="3052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944374">
      <w:bodyDiv w:val="1"/>
      <w:marLeft w:val="0"/>
      <w:marRight w:val="0"/>
      <w:marTop w:val="0"/>
      <w:marBottom w:val="0"/>
      <w:divBdr>
        <w:top w:val="none" w:sz="0" w:space="0" w:color="auto"/>
        <w:left w:val="none" w:sz="0" w:space="0" w:color="auto"/>
        <w:bottom w:val="none" w:sz="0" w:space="0" w:color="auto"/>
        <w:right w:val="none" w:sz="0" w:space="0" w:color="auto"/>
      </w:divBdr>
    </w:div>
    <w:div w:id="1819568811">
      <w:bodyDiv w:val="1"/>
      <w:marLeft w:val="0"/>
      <w:marRight w:val="0"/>
      <w:marTop w:val="0"/>
      <w:marBottom w:val="0"/>
      <w:divBdr>
        <w:top w:val="none" w:sz="0" w:space="0" w:color="auto"/>
        <w:left w:val="none" w:sz="0" w:space="0" w:color="auto"/>
        <w:bottom w:val="none" w:sz="0" w:space="0" w:color="auto"/>
        <w:right w:val="none" w:sz="0" w:space="0" w:color="auto"/>
      </w:divBdr>
    </w:div>
    <w:div w:id="1860897451">
      <w:bodyDiv w:val="1"/>
      <w:marLeft w:val="0"/>
      <w:marRight w:val="0"/>
      <w:marTop w:val="0"/>
      <w:marBottom w:val="0"/>
      <w:divBdr>
        <w:top w:val="none" w:sz="0" w:space="0" w:color="auto"/>
        <w:left w:val="none" w:sz="0" w:space="0" w:color="auto"/>
        <w:bottom w:val="none" w:sz="0" w:space="0" w:color="auto"/>
        <w:right w:val="none" w:sz="0" w:space="0" w:color="auto"/>
      </w:divBdr>
      <w:divsChild>
        <w:div w:id="2021614493">
          <w:marLeft w:val="0"/>
          <w:marRight w:val="0"/>
          <w:marTop w:val="0"/>
          <w:marBottom w:val="0"/>
          <w:divBdr>
            <w:top w:val="none" w:sz="0" w:space="0" w:color="auto"/>
            <w:left w:val="none" w:sz="0" w:space="0" w:color="auto"/>
            <w:bottom w:val="none" w:sz="0" w:space="0" w:color="auto"/>
            <w:right w:val="none" w:sz="0" w:space="0" w:color="auto"/>
          </w:divBdr>
          <w:divsChild>
            <w:div w:id="85114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52676">
      <w:bodyDiv w:val="1"/>
      <w:marLeft w:val="0"/>
      <w:marRight w:val="0"/>
      <w:marTop w:val="0"/>
      <w:marBottom w:val="0"/>
      <w:divBdr>
        <w:top w:val="none" w:sz="0" w:space="0" w:color="auto"/>
        <w:left w:val="none" w:sz="0" w:space="0" w:color="auto"/>
        <w:bottom w:val="none" w:sz="0" w:space="0" w:color="auto"/>
        <w:right w:val="none" w:sz="0" w:space="0" w:color="auto"/>
      </w:divBdr>
    </w:div>
    <w:div w:id="1870797980">
      <w:bodyDiv w:val="1"/>
      <w:marLeft w:val="0"/>
      <w:marRight w:val="0"/>
      <w:marTop w:val="0"/>
      <w:marBottom w:val="0"/>
      <w:divBdr>
        <w:top w:val="none" w:sz="0" w:space="0" w:color="auto"/>
        <w:left w:val="none" w:sz="0" w:space="0" w:color="auto"/>
        <w:bottom w:val="none" w:sz="0" w:space="0" w:color="auto"/>
        <w:right w:val="none" w:sz="0" w:space="0" w:color="auto"/>
      </w:divBdr>
      <w:divsChild>
        <w:div w:id="404911657">
          <w:marLeft w:val="0"/>
          <w:marRight w:val="0"/>
          <w:marTop w:val="0"/>
          <w:marBottom w:val="0"/>
          <w:divBdr>
            <w:top w:val="none" w:sz="0" w:space="0" w:color="auto"/>
            <w:left w:val="none" w:sz="0" w:space="0" w:color="auto"/>
            <w:bottom w:val="none" w:sz="0" w:space="0" w:color="auto"/>
            <w:right w:val="none" w:sz="0" w:space="0" w:color="auto"/>
          </w:divBdr>
          <w:divsChild>
            <w:div w:id="756289281">
              <w:marLeft w:val="0"/>
              <w:marRight w:val="0"/>
              <w:marTop w:val="0"/>
              <w:marBottom w:val="0"/>
              <w:divBdr>
                <w:top w:val="none" w:sz="0" w:space="0" w:color="auto"/>
                <w:left w:val="none" w:sz="0" w:space="0" w:color="auto"/>
                <w:bottom w:val="none" w:sz="0" w:space="0" w:color="auto"/>
                <w:right w:val="none" w:sz="0" w:space="0" w:color="auto"/>
              </w:divBdr>
              <w:divsChild>
                <w:div w:id="1063066433">
                  <w:marLeft w:val="0"/>
                  <w:marRight w:val="0"/>
                  <w:marTop w:val="0"/>
                  <w:marBottom w:val="0"/>
                  <w:divBdr>
                    <w:top w:val="none" w:sz="0" w:space="0" w:color="auto"/>
                    <w:left w:val="none" w:sz="0" w:space="0" w:color="auto"/>
                    <w:bottom w:val="none" w:sz="0" w:space="0" w:color="auto"/>
                    <w:right w:val="none" w:sz="0" w:space="0" w:color="auto"/>
                  </w:divBdr>
                  <w:divsChild>
                    <w:div w:id="805658993">
                      <w:marLeft w:val="0"/>
                      <w:marRight w:val="0"/>
                      <w:marTop w:val="0"/>
                      <w:marBottom w:val="0"/>
                      <w:divBdr>
                        <w:top w:val="none" w:sz="0" w:space="0" w:color="auto"/>
                        <w:left w:val="none" w:sz="0" w:space="0" w:color="auto"/>
                        <w:bottom w:val="none" w:sz="0" w:space="0" w:color="auto"/>
                        <w:right w:val="none" w:sz="0" w:space="0" w:color="auto"/>
                      </w:divBdr>
                      <w:divsChild>
                        <w:div w:id="56512318">
                          <w:marLeft w:val="0"/>
                          <w:marRight w:val="0"/>
                          <w:marTop w:val="0"/>
                          <w:marBottom w:val="0"/>
                          <w:divBdr>
                            <w:top w:val="none" w:sz="0" w:space="0" w:color="auto"/>
                            <w:left w:val="none" w:sz="0" w:space="0" w:color="auto"/>
                            <w:bottom w:val="none" w:sz="0" w:space="0" w:color="auto"/>
                            <w:right w:val="none" w:sz="0" w:space="0" w:color="auto"/>
                          </w:divBdr>
                          <w:divsChild>
                            <w:div w:id="1385177414">
                              <w:marLeft w:val="0"/>
                              <w:marRight w:val="0"/>
                              <w:marTop w:val="0"/>
                              <w:marBottom w:val="0"/>
                              <w:divBdr>
                                <w:top w:val="none" w:sz="0" w:space="0" w:color="auto"/>
                                <w:left w:val="none" w:sz="0" w:space="0" w:color="auto"/>
                                <w:bottom w:val="none" w:sz="0" w:space="0" w:color="auto"/>
                                <w:right w:val="none" w:sz="0" w:space="0" w:color="auto"/>
                              </w:divBdr>
                              <w:divsChild>
                                <w:div w:id="1682122416">
                                  <w:marLeft w:val="0"/>
                                  <w:marRight w:val="0"/>
                                  <w:marTop w:val="0"/>
                                  <w:marBottom w:val="0"/>
                                  <w:divBdr>
                                    <w:top w:val="none" w:sz="0" w:space="0" w:color="auto"/>
                                    <w:left w:val="none" w:sz="0" w:space="0" w:color="auto"/>
                                    <w:bottom w:val="none" w:sz="0" w:space="0" w:color="auto"/>
                                    <w:right w:val="none" w:sz="0" w:space="0" w:color="auto"/>
                                  </w:divBdr>
                                  <w:divsChild>
                                    <w:div w:id="353459202">
                                      <w:marLeft w:val="0"/>
                                      <w:marRight w:val="0"/>
                                      <w:marTop w:val="0"/>
                                      <w:marBottom w:val="0"/>
                                      <w:divBdr>
                                        <w:top w:val="none" w:sz="0" w:space="0" w:color="auto"/>
                                        <w:left w:val="none" w:sz="0" w:space="0" w:color="auto"/>
                                        <w:bottom w:val="none" w:sz="0" w:space="0" w:color="auto"/>
                                        <w:right w:val="none" w:sz="0" w:space="0" w:color="auto"/>
                                      </w:divBdr>
                                      <w:divsChild>
                                        <w:div w:id="76827527">
                                          <w:marLeft w:val="0"/>
                                          <w:marRight w:val="0"/>
                                          <w:marTop w:val="158"/>
                                          <w:marBottom w:val="316"/>
                                          <w:divBdr>
                                            <w:top w:val="single" w:sz="6" w:space="8" w:color="D3D3D3"/>
                                            <w:left w:val="single" w:sz="6" w:space="8" w:color="D3D3D3"/>
                                            <w:bottom w:val="single" w:sz="6" w:space="8" w:color="D3D3D3"/>
                                            <w:right w:val="single" w:sz="6" w:space="8" w:color="D3D3D3"/>
                                          </w:divBdr>
                                          <w:divsChild>
                                            <w:div w:id="890462145">
                                              <w:marLeft w:val="0"/>
                                              <w:marRight w:val="0"/>
                                              <w:marTop w:val="0"/>
                                              <w:marBottom w:val="0"/>
                                              <w:divBdr>
                                                <w:top w:val="none" w:sz="0" w:space="0" w:color="auto"/>
                                                <w:left w:val="none" w:sz="0" w:space="0" w:color="auto"/>
                                                <w:bottom w:val="none" w:sz="0" w:space="0" w:color="auto"/>
                                                <w:right w:val="none" w:sz="0" w:space="0" w:color="auto"/>
                                              </w:divBdr>
                                              <w:divsChild>
                                                <w:div w:id="50495475">
                                                  <w:marLeft w:val="0"/>
                                                  <w:marRight w:val="0"/>
                                                  <w:marTop w:val="0"/>
                                                  <w:marBottom w:val="0"/>
                                                  <w:divBdr>
                                                    <w:top w:val="none" w:sz="0" w:space="0" w:color="auto"/>
                                                    <w:left w:val="none" w:sz="0" w:space="0" w:color="auto"/>
                                                    <w:bottom w:val="none" w:sz="0" w:space="0" w:color="auto"/>
                                                    <w:right w:val="none" w:sz="0" w:space="0" w:color="auto"/>
                                                  </w:divBdr>
                                                  <w:divsChild>
                                                    <w:div w:id="759714585">
                                                      <w:marLeft w:val="158"/>
                                                      <w:marRight w:val="158"/>
                                                      <w:marTop w:val="79"/>
                                                      <w:marBottom w:val="1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0743363">
      <w:bodyDiv w:val="1"/>
      <w:marLeft w:val="0"/>
      <w:marRight w:val="0"/>
      <w:marTop w:val="0"/>
      <w:marBottom w:val="0"/>
      <w:divBdr>
        <w:top w:val="none" w:sz="0" w:space="0" w:color="auto"/>
        <w:left w:val="none" w:sz="0" w:space="0" w:color="auto"/>
        <w:bottom w:val="none" w:sz="0" w:space="0" w:color="auto"/>
        <w:right w:val="none" w:sz="0" w:space="0" w:color="auto"/>
      </w:divBdr>
      <w:divsChild>
        <w:div w:id="410199703">
          <w:marLeft w:val="0"/>
          <w:marRight w:val="0"/>
          <w:marTop w:val="0"/>
          <w:marBottom w:val="0"/>
          <w:divBdr>
            <w:top w:val="single" w:sz="6" w:space="4" w:color="CCCCCC"/>
            <w:left w:val="single" w:sz="6" w:space="4" w:color="CCCCCC"/>
            <w:bottom w:val="single" w:sz="6" w:space="4" w:color="CCCCCC"/>
            <w:right w:val="single" w:sz="6" w:space="4" w:color="CCCCCC"/>
          </w:divBdr>
          <w:divsChild>
            <w:div w:id="16652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328634">
      <w:bodyDiv w:val="1"/>
      <w:marLeft w:val="0"/>
      <w:marRight w:val="0"/>
      <w:marTop w:val="0"/>
      <w:marBottom w:val="0"/>
      <w:divBdr>
        <w:top w:val="none" w:sz="0" w:space="0" w:color="auto"/>
        <w:left w:val="none" w:sz="0" w:space="0" w:color="auto"/>
        <w:bottom w:val="none" w:sz="0" w:space="0" w:color="auto"/>
        <w:right w:val="none" w:sz="0" w:space="0" w:color="auto"/>
      </w:divBdr>
      <w:divsChild>
        <w:div w:id="2072802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ca.gov.in/Ministry/pdf/NFRA_05092019.pdf" TargetMode="External"/><Relationship Id="rId13" Type="http://schemas.openxmlformats.org/officeDocument/2006/relationships/hyperlink" Target="mailto:lalitrajput53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elpdesk@nfra.gov.i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formnfra2.nic.in/incidentfor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ca.gov.in/Ministry/pdf/Circular19_30042020.pdf" TargetMode="External"/><Relationship Id="rId4" Type="http://schemas.openxmlformats.org/officeDocument/2006/relationships/settings" Target="settings.xml"/><Relationship Id="rId9" Type="http://schemas.openxmlformats.org/officeDocument/2006/relationships/hyperlink" Target="http://www.mca.gov.in/Ministry/pdf/NFRARules2018_13112018.pdf"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1880E-D28F-40E4-B8F5-5C33439C7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2105</TotalTime>
  <Pages>1</Pages>
  <Words>550</Words>
  <Characters>3139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Home</cp:lastModifiedBy>
  <cp:revision>1003</cp:revision>
  <dcterms:created xsi:type="dcterms:W3CDTF">2018-12-02T03:19:00Z</dcterms:created>
  <dcterms:modified xsi:type="dcterms:W3CDTF">2020-06-21T05:23:00Z</dcterms:modified>
</cp:coreProperties>
</file>