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97AB28" w14:textId="77777777" w:rsidR="00DB091E" w:rsidRDefault="00F14203" w:rsidP="004816B6">
      <w:pPr>
        <w:spacing w:line="276" w:lineRule="auto"/>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LANDMARK JUDGMENTS UNDER COPYRIGHT ACT, 1957</w:t>
      </w:r>
    </w:p>
    <w:p w14:paraId="008DDDC0" w14:textId="77777777" w:rsidR="00F14203" w:rsidRDefault="00F14203" w:rsidP="00F14203">
      <w:pPr>
        <w:pStyle w:val="ListParagraph"/>
        <w:numPr>
          <w:ilvl w:val="0"/>
          <w:numId w:val="19"/>
        </w:numPr>
        <w:spacing w:line="360" w:lineRule="auto"/>
        <w:rPr>
          <w:rFonts w:ascii="Times New Roman" w:hAnsi="Times New Roman" w:cs="Times New Roman"/>
          <w:sz w:val="24"/>
          <w:szCs w:val="36"/>
        </w:rPr>
      </w:pPr>
      <w:r>
        <w:rPr>
          <w:rFonts w:ascii="Times New Roman" w:hAnsi="Times New Roman" w:cs="Times New Roman"/>
          <w:sz w:val="24"/>
          <w:szCs w:val="36"/>
        </w:rPr>
        <w:t>University of London Press Ltd. v. University Tutorial Press Limited, (1916) 2 Ch 601.</w:t>
      </w:r>
    </w:p>
    <w:p w14:paraId="5D80B569" w14:textId="77777777" w:rsidR="00F14203" w:rsidRDefault="00F14203" w:rsidP="00F14203">
      <w:pPr>
        <w:pStyle w:val="ListParagraph"/>
        <w:numPr>
          <w:ilvl w:val="0"/>
          <w:numId w:val="19"/>
        </w:numPr>
        <w:spacing w:line="360" w:lineRule="auto"/>
        <w:rPr>
          <w:rFonts w:ascii="Times New Roman" w:hAnsi="Times New Roman" w:cs="Times New Roman"/>
          <w:sz w:val="24"/>
          <w:szCs w:val="36"/>
        </w:rPr>
      </w:pPr>
      <w:r>
        <w:rPr>
          <w:rFonts w:ascii="Times New Roman" w:hAnsi="Times New Roman" w:cs="Times New Roman"/>
          <w:sz w:val="24"/>
          <w:szCs w:val="36"/>
        </w:rPr>
        <w:t>Donoghue v. Allied Newspapers Ltd., (1937) 3 Ch. D. 503.</w:t>
      </w:r>
    </w:p>
    <w:p w14:paraId="2DBC72DC" w14:textId="77777777" w:rsidR="00F14203" w:rsidRDefault="00F14203" w:rsidP="00F14203">
      <w:pPr>
        <w:pStyle w:val="ListParagraph"/>
        <w:numPr>
          <w:ilvl w:val="0"/>
          <w:numId w:val="19"/>
        </w:numPr>
        <w:spacing w:line="360" w:lineRule="auto"/>
        <w:rPr>
          <w:rFonts w:ascii="Times New Roman" w:hAnsi="Times New Roman" w:cs="Times New Roman"/>
          <w:sz w:val="24"/>
          <w:szCs w:val="36"/>
        </w:rPr>
      </w:pPr>
      <w:r>
        <w:rPr>
          <w:rFonts w:ascii="Times New Roman" w:hAnsi="Times New Roman" w:cs="Times New Roman"/>
          <w:sz w:val="24"/>
          <w:szCs w:val="36"/>
        </w:rPr>
        <w:t>Indian Performing Right Society v. Eastern India Motion Pictures Assn, AIR 1977 SC 1443.</w:t>
      </w:r>
    </w:p>
    <w:p w14:paraId="318F2E93" w14:textId="77777777" w:rsidR="00F14203" w:rsidRDefault="00F14203" w:rsidP="00F14203">
      <w:pPr>
        <w:pStyle w:val="ListParagraph"/>
        <w:numPr>
          <w:ilvl w:val="0"/>
          <w:numId w:val="19"/>
        </w:numPr>
        <w:spacing w:line="360" w:lineRule="auto"/>
        <w:rPr>
          <w:rFonts w:ascii="Times New Roman" w:hAnsi="Times New Roman" w:cs="Times New Roman"/>
          <w:sz w:val="24"/>
          <w:szCs w:val="36"/>
        </w:rPr>
      </w:pPr>
      <w:r>
        <w:rPr>
          <w:rFonts w:ascii="Times New Roman" w:hAnsi="Times New Roman" w:cs="Times New Roman"/>
          <w:sz w:val="24"/>
          <w:szCs w:val="36"/>
        </w:rPr>
        <w:t>Fortune Film International v. Dev Anand, AIR 1979 Bom 17.</w:t>
      </w:r>
    </w:p>
    <w:p w14:paraId="5CFA9046" w14:textId="77777777" w:rsidR="00F14203" w:rsidRDefault="00F14203" w:rsidP="00F14203">
      <w:pPr>
        <w:pStyle w:val="ListParagraph"/>
        <w:numPr>
          <w:ilvl w:val="0"/>
          <w:numId w:val="19"/>
        </w:numPr>
        <w:spacing w:line="360" w:lineRule="auto"/>
        <w:rPr>
          <w:rFonts w:ascii="Times New Roman" w:hAnsi="Times New Roman" w:cs="Times New Roman"/>
          <w:sz w:val="24"/>
          <w:szCs w:val="36"/>
        </w:rPr>
      </w:pPr>
      <w:r>
        <w:rPr>
          <w:rFonts w:ascii="Times New Roman" w:hAnsi="Times New Roman" w:cs="Times New Roman"/>
          <w:sz w:val="24"/>
          <w:szCs w:val="36"/>
        </w:rPr>
        <w:t xml:space="preserve">R. G. Anand v. </w:t>
      </w:r>
      <w:proofErr w:type="spellStart"/>
      <w:r>
        <w:rPr>
          <w:rFonts w:ascii="Times New Roman" w:hAnsi="Times New Roman" w:cs="Times New Roman"/>
          <w:sz w:val="24"/>
          <w:szCs w:val="36"/>
        </w:rPr>
        <w:t>Delux</w:t>
      </w:r>
      <w:proofErr w:type="spellEnd"/>
      <w:r>
        <w:rPr>
          <w:rFonts w:ascii="Times New Roman" w:hAnsi="Times New Roman" w:cs="Times New Roman"/>
          <w:sz w:val="24"/>
          <w:szCs w:val="36"/>
        </w:rPr>
        <w:t xml:space="preserve"> Films, AIR 1978 SC 1613.</w:t>
      </w:r>
    </w:p>
    <w:p w14:paraId="137DA33A" w14:textId="77777777" w:rsidR="00F14203" w:rsidRDefault="00F14203" w:rsidP="00F14203">
      <w:pPr>
        <w:pStyle w:val="ListParagraph"/>
        <w:numPr>
          <w:ilvl w:val="0"/>
          <w:numId w:val="19"/>
        </w:numPr>
        <w:spacing w:line="360" w:lineRule="auto"/>
        <w:rPr>
          <w:rFonts w:ascii="Times New Roman" w:hAnsi="Times New Roman" w:cs="Times New Roman"/>
          <w:sz w:val="24"/>
          <w:szCs w:val="36"/>
        </w:rPr>
      </w:pPr>
      <w:r>
        <w:rPr>
          <w:rFonts w:ascii="Times New Roman" w:hAnsi="Times New Roman" w:cs="Times New Roman"/>
          <w:sz w:val="24"/>
          <w:szCs w:val="36"/>
        </w:rPr>
        <w:t>Manu Bhandari v. Kala Vikas Pictures Ltd., AIR 1987 Del 13.</w:t>
      </w:r>
    </w:p>
    <w:p w14:paraId="55EB9AB9" w14:textId="77777777" w:rsidR="00F14203" w:rsidRDefault="00F14203" w:rsidP="00F14203">
      <w:pPr>
        <w:pStyle w:val="ListParagraph"/>
        <w:numPr>
          <w:ilvl w:val="0"/>
          <w:numId w:val="19"/>
        </w:numPr>
        <w:spacing w:line="360" w:lineRule="auto"/>
        <w:rPr>
          <w:rFonts w:ascii="Times New Roman" w:hAnsi="Times New Roman" w:cs="Times New Roman"/>
          <w:sz w:val="24"/>
          <w:szCs w:val="36"/>
        </w:rPr>
      </w:pPr>
      <w:r>
        <w:rPr>
          <w:rFonts w:ascii="Times New Roman" w:hAnsi="Times New Roman" w:cs="Times New Roman"/>
          <w:sz w:val="24"/>
          <w:szCs w:val="36"/>
        </w:rPr>
        <w:t>Gramophone Company of India Ltd. v. Super Cassette Industries Ltd., 1995 PTR 64.</w:t>
      </w:r>
    </w:p>
    <w:p w14:paraId="4A9B7CF4" w14:textId="77777777" w:rsidR="00F14203" w:rsidRDefault="00F14203" w:rsidP="00F14203">
      <w:pPr>
        <w:pStyle w:val="ListParagraph"/>
        <w:numPr>
          <w:ilvl w:val="0"/>
          <w:numId w:val="19"/>
        </w:numPr>
        <w:spacing w:line="360" w:lineRule="auto"/>
        <w:rPr>
          <w:rFonts w:ascii="Times New Roman" w:hAnsi="Times New Roman" w:cs="Times New Roman"/>
          <w:sz w:val="24"/>
          <w:szCs w:val="36"/>
        </w:rPr>
      </w:pPr>
      <w:r>
        <w:rPr>
          <w:rFonts w:ascii="Times New Roman" w:hAnsi="Times New Roman" w:cs="Times New Roman"/>
          <w:sz w:val="24"/>
          <w:szCs w:val="36"/>
        </w:rPr>
        <w:t>Gee Pee Films Pvt. Ltd. v. Prateek Choudhary, 2002 (24) PTC 392.</w:t>
      </w:r>
      <w:r w:rsidR="000610D1" w:rsidRPr="000610D1">
        <w:rPr>
          <w:rFonts w:ascii="Times New Roman" w:hAnsi="Times New Roman" w:cs="Times New Roman"/>
          <w:sz w:val="24"/>
          <w:szCs w:val="24"/>
        </w:rPr>
        <w:t xml:space="preserve"> </w:t>
      </w:r>
    </w:p>
    <w:p w14:paraId="4A157D00" w14:textId="77777777" w:rsidR="00F14203" w:rsidRPr="00BC26F9" w:rsidRDefault="00F14203" w:rsidP="00F14203">
      <w:pPr>
        <w:pStyle w:val="ListParagraph"/>
        <w:numPr>
          <w:ilvl w:val="0"/>
          <w:numId w:val="19"/>
        </w:numPr>
        <w:spacing w:line="360" w:lineRule="auto"/>
        <w:rPr>
          <w:rFonts w:ascii="Times New Roman" w:hAnsi="Times New Roman" w:cs="Times New Roman"/>
          <w:sz w:val="24"/>
          <w:szCs w:val="36"/>
        </w:rPr>
      </w:pPr>
      <w:proofErr w:type="spellStart"/>
      <w:r>
        <w:rPr>
          <w:rFonts w:ascii="Times New Roman" w:hAnsi="Times New Roman" w:cs="Times New Roman"/>
          <w:sz w:val="24"/>
          <w:szCs w:val="36"/>
        </w:rPr>
        <w:t>Pepsico</w:t>
      </w:r>
      <w:proofErr w:type="spellEnd"/>
      <w:r>
        <w:rPr>
          <w:rFonts w:ascii="Times New Roman" w:hAnsi="Times New Roman" w:cs="Times New Roman"/>
          <w:sz w:val="24"/>
          <w:szCs w:val="36"/>
        </w:rPr>
        <w:t xml:space="preserve"> Inc. v. Hindustan Coca Cola, 2001 PTC 699 (Del).</w:t>
      </w:r>
    </w:p>
    <w:p w14:paraId="3569331B" w14:textId="77777777" w:rsidR="00F14203" w:rsidRDefault="00F14203" w:rsidP="00F14203">
      <w:pPr>
        <w:pStyle w:val="ListParagraph"/>
        <w:numPr>
          <w:ilvl w:val="0"/>
          <w:numId w:val="19"/>
        </w:numPr>
        <w:spacing w:line="360" w:lineRule="auto"/>
        <w:rPr>
          <w:rFonts w:ascii="Times New Roman" w:hAnsi="Times New Roman" w:cs="Times New Roman"/>
          <w:sz w:val="24"/>
          <w:szCs w:val="36"/>
        </w:rPr>
      </w:pPr>
      <w:r>
        <w:rPr>
          <w:rFonts w:ascii="Times New Roman" w:hAnsi="Times New Roman" w:cs="Times New Roman"/>
          <w:sz w:val="24"/>
          <w:szCs w:val="36"/>
        </w:rPr>
        <w:t>Anil Gupta v. Kunal Dasgupta, 2002 (25) PTC 1.</w:t>
      </w:r>
    </w:p>
    <w:p w14:paraId="1FDA5EF0" w14:textId="77777777" w:rsidR="00F14203" w:rsidRDefault="00F14203" w:rsidP="00F14203">
      <w:pPr>
        <w:pStyle w:val="ListParagraph"/>
        <w:numPr>
          <w:ilvl w:val="0"/>
          <w:numId w:val="19"/>
        </w:numPr>
        <w:spacing w:line="360" w:lineRule="auto"/>
        <w:rPr>
          <w:rFonts w:ascii="Times New Roman" w:hAnsi="Times New Roman" w:cs="Times New Roman"/>
          <w:sz w:val="24"/>
          <w:szCs w:val="36"/>
        </w:rPr>
      </w:pPr>
      <w:r>
        <w:rPr>
          <w:rFonts w:ascii="Times New Roman" w:hAnsi="Times New Roman" w:cs="Times New Roman"/>
          <w:sz w:val="24"/>
          <w:szCs w:val="36"/>
        </w:rPr>
        <w:t>Star India Pvt. Ltd. v. Leo Burnett (India) Private Ltd., 2003 (27) PTC 81 (Bom).</w:t>
      </w:r>
    </w:p>
    <w:p w14:paraId="1778E5A5" w14:textId="77777777" w:rsidR="00F14203" w:rsidRDefault="00F14203" w:rsidP="00F14203">
      <w:pPr>
        <w:pStyle w:val="ListParagraph"/>
        <w:numPr>
          <w:ilvl w:val="0"/>
          <w:numId w:val="19"/>
        </w:numPr>
        <w:spacing w:line="360" w:lineRule="auto"/>
        <w:rPr>
          <w:rFonts w:ascii="Times New Roman" w:hAnsi="Times New Roman" w:cs="Times New Roman"/>
          <w:sz w:val="24"/>
          <w:szCs w:val="36"/>
        </w:rPr>
      </w:pPr>
      <w:r>
        <w:rPr>
          <w:rFonts w:ascii="Times New Roman" w:hAnsi="Times New Roman" w:cs="Times New Roman"/>
          <w:sz w:val="24"/>
          <w:szCs w:val="36"/>
        </w:rPr>
        <w:t>Zee Telefilms Ltd. v. Sundial Communications Pvt. Ltd., 2003 (27) PTC 457 (Bom) (DB).</w:t>
      </w:r>
    </w:p>
    <w:p w14:paraId="140EB739" w14:textId="77777777" w:rsidR="00F14203" w:rsidRDefault="00F14203" w:rsidP="00F14203">
      <w:pPr>
        <w:pStyle w:val="ListParagraph"/>
        <w:numPr>
          <w:ilvl w:val="0"/>
          <w:numId w:val="19"/>
        </w:numPr>
        <w:spacing w:line="360" w:lineRule="auto"/>
        <w:rPr>
          <w:rFonts w:ascii="Times New Roman" w:hAnsi="Times New Roman" w:cs="Times New Roman"/>
          <w:sz w:val="24"/>
          <w:szCs w:val="36"/>
        </w:rPr>
      </w:pPr>
      <w:r>
        <w:rPr>
          <w:rFonts w:ascii="Times New Roman" w:hAnsi="Times New Roman" w:cs="Times New Roman"/>
          <w:sz w:val="24"/>
          <w:szCs w:val="36"/>
        </w:rPr>
        <w:t>Barbara Taylor Bradford v. Sahara Media Entertainment Ltd., 2004 (28) PTC 474 (Cal).</w:t>
      </w:r>
    </w:p>
    <w:p w14:paraId="1397B5BD" w14:textId="77777777" w:rsidR="00F14203" w:rsidRDefault="00F14203" w:rsidP="00F14203">
      <w:pPr>
        <w:pStyle w:val="ListParagraph"/>
        <w:numPr>
          <w:ilvl w:val="0"/>
          <w:numId w:val="19"/>
        </w:numPr>
        <w:spacing w:line="360" w:lineRule="auto"/>
        <w:rPr>
          <w:rFonts w:ascii="Times New Roman" w:hAnsi="Times New Roman" w:cs="Times New Roman"/>
          <w:sz w:val="24"/>
          <w:szCs w:val="36"/>
        </w:rPr>
      </w:pPr>
      <w:r>
        <w:rPr>
          <w:rFonts w:ascii="Times New Roman" w:hAnsi="Times New Roman" w:cs="Times New Roman"/>
          <w:sz w:val="24"/>
          <w:szCs w:val="36"/>
        </w:rPr>
        <w:t xml:space="preserve">Super Cassette Industries v. </w:t>
      </w:r>
      <w:proofErr w:type="spellStart"/>
      <w:r>
        <w:rPr>
          <w:rFonts w:ascii="Times New Roman" w:hAnsi="Times New Roman" w:cs="Times New Roman"/>
          <w:sz w:val="24"/>
          <w:szCs w:val="36"/>
        </w:rPr>
        <w:t>Bathla</w:t>
      </w:r>
      <w:proofErr w:type="spellEnd"/>
      <w:r>
        <w:rPr>
          <w:rFonts w:ascii="Times New Roman" w:hAnsi="Times New Roman" w:cs="Times New Roman"/>
          <w:sz w:val="24"/>
          <w:szCs w:val="36"/>
        </w:rPr>
        <w:t xml:space="preserve"> Cassette I</w:t>
      </w:r>
      <w:r w:rsidR="000610D1">
        <w:rPr>
          <w:rFonts w:ascii="Times New Roman" w:hAnsi="Times New Roman" w:cs="Times New Roman"/>
          <w:sz w:val="24"/>
          <w:szCs w:val="36"/>
        </w:rPr>
        <w:t xml:space="preserve">ndia (P) Ltd., </w:t>
      </w:r>
      <w:r w:rsidR="000610D1" w:rsidRPr="00562E29">
        <w:rPr>
          <w:rFonts w:ascii="Times New Roman" w:hAnsi="Times New Roman" w:cs="Times New Roman"/>
          <w:sz w:val="24"/>
          <w:szCs w:val="24"/>
        </w:rPr>
        <w:t>2003 (27) PTC (280) Del.</w:t>
      </w:r>
    </w:p>
    <w:p w14:paraId="3E23D7B2" w14:textId="77777777" w:rsidR="00F14203" w:rsidRDefault="00F14203" w:rsidP="00F14203">
      <w:pPr>
        <w:pStyle w:val="ListParagraph"/>
        <w:numPr>
          <w:ilvl w:val="0"/>
          <w:numId w:val="19"/>
        </w:numPr>
        <w:spacing w:line="360" w:lineRule="auto"/>
        <w:rPr>
          <w:rFonts w:ascii="Times New Roman" w:hAnsi="Times New Roman" w:cs="Times New Roman"/>
          <w:sz w:val="24"/>
          <w:szCs w:val="36"/>
        </w:rPr>
      </w:pPr>
      <w:r>
        <w:rPr>
          <w:rFonts w:ascii="Times New Roman" w:hAnsi="Times New Roman" w:cs="Times New Roman"/>
          <w:sz w:val="24"/>
          <w:szCs w:val="36"/>
        </w:rPr>
        <w:t xml:space="preserve">Amarnath Sehgal v. Union </w:t>
      </w:r>
      <w:proofErr w:type="gramStart"/>
      <w:r>
        <w:rPr>
          <w:rFonts w:ascii="Times New Roman" w:hAnsi="Times New Roman" w:cs="Times New Roman"/>
          <w:sz w:val="24"/>
          <w:szCs w:val="36"/>
        </w:rPr>
        <w:t>Of</w:t>
      </w:r>
      <w:proofErr w:type="gramEnd"/>
      <w:r>
        <w:rPr>
          <w:rFonts w:ascii="Times New Roman" w:hAnsi="Times New Roman" w:cs="Times New Roman"/>
          <w:sz w:val="24"/>
          <w:szCs w:val="36"/>
        </w:rPr>
        <w:t xml:space="preserve"> India, 2005 (30) PTC 253.</w:t>
      </w:r>
    </w:p>
    <w:p w14:paraId="00169ECF" w14:textId="77777777" w:rsidR="00F14203" w:rsidRDefault="00F14203" w:rsidP="00F14203">
      <w:pPr>
        <w:pStyle w:val="ListParagraph"/>
        <w:numPr>
          <w:ilvl w:val="0"/>
          <w:numId w:val="19"/>
        </w:numPr>
        <w:spacing w:line="360" w:lineRule="auto"/>
        <w:rPr>
          <w:rFonts w:ascii="Times New Roman" w:hAnsi="Times New Roman" w:cs="Times New Roman"/>
          <w:sz w:val="24"/>
          <w:szCs w:val="36"/>
        </w:rPr>
      </w:pPr>
      <w:r>
        <w:rPr>
          <w:rFonts w:ascii="Times New Roman" w:hAnsi="Times New Roman" w:cs="Times New Roman"/>
          <w:sz w:val="24"/>
          <w:szCs w:val="36"/>
        </w:rPr>
        <w:t xml:space="preserve">Deshmukh &amp; Co. (Publishers) Pvt. Ltd. v. </w:t>
      </w:r>
      <w:proofErr w:type="spellStart"/>
      <w:r>
        <w:rPr>
          <w:rFonts w:ascii="Times New Roman" w:hAnsi="Times New Roman" w:cs="Times New Roman"/>
          <w:sz w:val="24"/>
          <w:szCs w:val="36"/>
        </w:rPr>
        <w:t>Avinash</w:t>
      </w:r>
      <w:proofErr w:type="spellEnd"/>
      <w:r>
        <w:rPr>
          <w:rFonts w:ascii="Times New Roman" w:hAnsi="Times New Roman" w:cs="Times New Roman"/>
          <w:sz w:val="24"/>
          <w:szCs w:val="36"/>
        </w:rPr>
        <w:t xml:space="preserve"> Vishnu </w:t>
      </w:r>
      <w:proofErr w:type="spellStart"/>
      <w:r>
        <w:rPr>
          <w:rFonts w:ascii="Times New Roman" w:hAnsi="Times New Roman" w:cs="Times New Roman"/>
          <w:sz w:val="24"/>
          <w:szCs w:val="36"/>
        </w:rPr>
        <w:t>Khandekar</w:t>
      </w:r>
      <w:proofErr w:type="spellEnd"/>
      <w:r>
        <w:rPr>
          <w:rFonts w:ascii="Times New Roman" w:hAnsi="Times New Roman" w:cs="Times New Roman"/>
          <w:sz w:val="24"/>
          <w:szCs w:val="36"/>
        </w:rPr>
        <w:t>, 2006 (32). PTC 505 (Bom).</w:t>
      </w:r>
    </w:p>
    <w:p w14:paraId="7ED72830" w14:textId="77777777" w:rsidR="00F14203" w:rsidRDefault="00F14203" w:rsidP="00F14203">
      <w:pPr>
        <w:pStyle w:val="ListParagraph"/>
        <w:numPr>
          <w:ilvl w:val="0"/>
          <w:numId w:val="19"/>
        </w:numPr>
        <w:spacing w:line="360" w:lineRule="auto"/>
        <w:rPr>
          <w:rFonts w:ascii="Times New Roman" w:hAnsi="Times New Roman" w:cs="Times New Roman"/>
          <w:sz w:val="24"/>
          <w:szCs w:val="36"/>
        </w:rPr>
      </w:pPr>
      <w:r>
        <w:rPr>
          <w:rFonts w:ascii="Times New Roman" w:hAnsi="Times New Roman" w:cs="Times New Roman"/>
          <w:sz w:val="24"/>
          <w:szCs w:val="36"/>
        </w:rPr>
        <w:t xml:space="preserve">Eastern Book Company v. D.B. </w:t>
      </w:r>
      <w:proofErr w:type="spellStart"/>
      <w:r>
        <w:rPr>
          <w:rFonts w:ascii="Times New Roman" w:hAnsi="Times New Roman" w:cs="Times New Roman"/>
          <w:sz w:val="24"/>
          <w:szCs w:val="36"/>
        </w:rPr>
        <w:t>Modak</w:t>
      </w:r>
      <w:proofErr w:type="spellEnd"/>
      <w:r>
        <w:rPr>
          <w:rFonts w:ascii="Times New Roman" w:hAnsi="Times New Roman" w:cs="Times New Roman"/>
          <w:sz w:val="24"/>
          <w:szCs w:val="36"/>
        </w:rPr>
        <w:t>, (2008) 1 SCC 1.</w:t>
      </w:r>
    </w:p>
    <w:p w14:paraId="1F2DB419" w14:textId="77777777" w:rsidR="00F14203" w:rsidRDefault="00F14203" w:rsidP="00F14203">
      <w:pPr>
        <w:pStyle w:val="ListParagraph"/>
        <w:numPr>
          <w:ilvl w:val="0"/>
          <w:numId w:val="19"/>
        </w:numPr>
        <w:spacing w:line="360" w:lineRule="auto"/>
        <w:rPr>
          <w:rFonts w:ascii="Times New Roman" w:hAnsi="Times New Roman" w:cs="Times New Roman"/>
          <w:sz w:val="24"/>
          <w:szCs w:val="36"/>
        </w:rPr>
      </w:pPr>
      <w:r>
        <w:rPr>
          <w:rFonts w:ascii="Times New Roman" w:hAnsi="Times New Roman" w:cs="Times New Roman"/>
          <w:sz w:val="24"/>
          <w:szCs w:val="36"/>
        </w:rPr>
        <w:t xml:space="preserve">Super </w:t>
      </w:r>
      <w:proofErr w:type="gramStart"/>
      <w:r>
        <w:rPr>
          <w:rFonts w:ascii="Times New Roman" w:hAnsi="Times New Roman" w:cs="Times New Roman"/>
          <w:sz w:val="24"/>
          <w:szCs w:val="36"/>
        </w:rPr>
        <w:t>Cassettes  Industries</w:t>
      </w:r>
      <w:proofErr w:type="gramEnd"/>
      <w:r>
        <w:rPr>
          <w:rFonts w:ascii="Times New Roman" w:hAnsi="Times New Roman" w:cs="Times New Roman"/>
          <w:sz w:val="24"/>
          <w:szCs w:val="36"/>
        </w:rPr>
        <w:t xml:space="preserve"> Ltd. v. </w:t>
      </w:r>
      <w:proofErr w:type="spellStart"/>
      <w:r>
        <w:rPr>
          <w:rFonts w:ascii="Times New Roman" w:hAnsi="Times New Roman" w:cs="Times New Roman"/>
          <w:sz w:val="24"/>
          <w:szCs w:val="36"/>
        </w:rPr>
        <w:t>Hamar</w:t>
      </w:r>
      <w:proofErr w:type="spellEnd"/>
      <w:r>
        <w:rPr>
          <w:rFonts w:ascii="Times New Roman" w:hAnsi="Times New Roman" w:cs="Times New Roman"/>
          <w:sz w:val="24"/>
          <w:szCs w:val="36"/>
        </w:rPr>
        <w:t xml:space="preserve"> Television Network Pvt. Ltd., 2011 PTC (45) PTC 70 (Del.).</w:t>
      </w:r>
    </w:p>
    <w:p w14:paraId="3762F188" w14:textId="77777777" w:rsidR="00F14203" w:rsidRDefault="00F14203" w:rsidP="00F14203">
      <w:pPr>
        <w:pStyle w:val="ListParagraph"/>
        <w:numPr>
          <w:ilvl w:val="0"/>
          <w:numId w:val="19"/>
        </w:numPr>
        <w:spacing w:line="360" w:lineRule="auto"/>
        <w:rPr>
          <w:rFonts w:ascii="Times New Roman" w:hAnsi="Times New Roman" w:cs="Times New Roman"/>
          <w:sz w:val="24"/>
          <w:szCs w:val="36"/>
        </w:rPr>
      </w:pPr>
      <w:proofErr w:type="spellStart"/>
      <w:proofErr w:type="gramStart"/>
      <w:r>
        <w:rPr>
          <w:rFonts w:ascii="Times New Roman" w:hAnsi="Times New Roman" w:cs="Times New Roman"/>
          <w:sz w:val="24"/>
          <w:szCs w:val="36"/>
        </w:rPr>
        <w:t>Krishhika</w:t>
      </w:r>
      <w:proofErr w:type="spellEnd"/>
      <w:r>
        <w:rPr>
          <w:rFonts w:ascii="Times New Roman" w:hAnsi="Times New Roman" w:cs="Times New Roman"/>
          <w:sz w:val="24"/>
          <w:szCs w:val="36"/>
        </w:rPr>
        <w:t xml:space="preserve">  </w:t>
      </w:r>
      <w:proofErr w:type="spellStart"/>
      <w:r>
        <w:rPr>
          <w:rFonts w:ascii="Times New Roman" w:hAnsi="Times New Roman" w:cs="Times New Roman"/>
          <w:sz w:val="24"/>
          <w:szCs w:val="36"/>
        </w:rPr>
        <w:t>Lulla</w:t>
      </w:r>
      <w:proofErr w:type="spellEnd"/>
      <w:proofErr w:type="gramEnd"/>
      <w:r>
        <w:rPr>
          <w:rFonts w:ascii="Times New Roman" w:hAnsi="Times New Roman" w:cs="Times New Roman"/>
          <w:sz w:val="24"/>
          <w:szCs w:val="36"/>
        </w:rPr>
        <w:t xml:space="preserve"> v. </w:t>
      </w:r>
      <w:proofErr w:type="spellStart"/>
      <w:r>
        <w:rPr>
          <w:rFonts w:ascii="Times New Roman" w:hAnsi="Times New Roman" w:cs="Times New Roman"/>
          <w:sz w:val="24"/>
          <w:szCs w:val="36"/>
        </w:rPr>
        <w:t>Shyam</w:t>
      </w:r>
      <w:proofErr w:type="spellEnd"/>
      <w:r>
        <w:rPr>
          <w:rFonts w:ascii="Times New Roman" w:hAnsi="Times New Roman" w:cs="Times New Roman"/>
          <w:sz w:val="24"/>
          <w:szCs w:val="36"/>
        </w:rPr>
        <w:t xml:space="preserve"> </w:t>
      </w:r>
      <w:proofErr w:type="spellStart"/>
      <w:r>
        <w:rPr>
          <w:rFonts w:ascii="Times New Roman" w:hAnsi="Times New Roman" w:cs="Times New Roman"/>
          <w:sz w:val="24"/>
          <w:szCs w:val="36"/>
        </w:rPr>
        <w:t>Vithalrao</w:t>
      </w:r>
      <w:proofErr w:type="spellEnd"/>
      <w:r>
        <w:rPr>
          <w:rFonts w:ascii="Times New Roman" w:hAnsi="Times New Roman" w:cs="Times New Roman"/>
          <w:sz w:val="24"/>
          <w:szCs w:val="36"/>
        </w:rPr>
        <w:t xml:space="preserve"> </w:t>
      </w:r>
      <w:proofErr w:type="spellStart"/>
      <w:r>
        <w:rPr>
          <w:rFonts w:ascii="Times New Roman" w:hAnsi="Times New Roman" w:cs="Times New Roman"/>
          <w:sz w:val="24"/>
          <w:szCs w:val="36"/>
        </w:rPr>
        <w:t>Devkatta</w:t>
      </w:r>
      <w:proofErr w:type="spellEnd"/>
      <w:r>
        <w:rPr>
          <w:rFonts w:ascii="Times New Roman" w:hAnsi="Times New Roman" w:cs="Times New Roman"/>
          <w:sz w:val="24"/>
          <w:szCs w:val="36"/>
        </w:rPr>
        <w:t>, 2016 (65) PTC 312 (SC).</w:t>
      </w:r>
    </w:p>
    <w:p w14:paraId="69D8CF10" w14:textId="77777777" w:rsidR="00F14203" w:rsidRPr="00C47E46" w:rsidRDefault="00F14203" w:rsidP="00F14203">
      <w:pPr>
        <w:pStyle w:val="ListParagraph"/>
        <w:numPr>
          <w:ilvl w:val="0"/>
          <w:numId w:val="19"/>
        </w:numPr>
        <w:spacing w:line="360" w:lineRule="auto"/>
        <w:rPr>
          <w:rFonts w:ascii="Times New Roman" w:hAnsi="Times New Roman" w:cs="Times New Roman"/>
          <w:sz w:val="24"/>
          <w:szCs w:val="24"/>
        </w:rPr>
      </w:pPr>
      <w:r>
        <w:rPr>
          <w:rFonts w:ascii="Times New Roman" w:hAnsi="Times New Roman" w:cs="Times New Roman"/>
          <w:sz w:val="24"/>
          <w:szCs w:val="36"/>
        </w:rPr>
        <w:t xml:space="preserve">The Chancellor, Masters &amp; Scholars of University of Oxford v. </w:t>
      </w:r>
      <w:proofErr w:type="spellStart"/>
      <w:r>
        <w:rPr>
          <w:rFonts w:ascii="Times New Roman" w:hAnsi="Times New Roman" w:cs="Times New Roman"/>
          <w:sz w:val="24"/>
          <w:szCs w:val="36"/>
        </w:rPr>
        <w:t>Rameshwari</w:t>
      </w:r>
      <w:proofErr w:type="spellEnd"/>
      <w:r>
        <w:rPr>
          <w:rFonts w:ascii="Times New Roman" w:hAnsi="Times New Roman" w:cs="Times New Roman"/>
          <w:sz w:val="24"/>
          <w:szCs w:val="36"/>
        </w:rPr>
        <w:t xml:space="preserve"> Photocopy </w:t>
      </w:r>
      <w:proofErr w:type="gramStart"/>
      <w:r>
        <w:rPr>
          <w:rFonts w:ascii="Times New Roman" w:hAnsi="Times New Roman" w:cs="Times New Roman"/>
          <w:sz w:val="24"/>
          <w:szCs w:val="36"/>
        </w:rPr>
        <w:t>Services</w:t>
      </w:r>
      <w:r w:rsidRPr="00C47E46">
        <w:rPr>
          <w:rFonts w:ascii="Times New Roman" w:hAnsi="Times New Roman" w:cs="Times New Roman"/>
          <w:sz w:val="24"/>
          <w:szCs w:val="24"/>
        </w:rPr>
        <w:t>,</w:t>
      </w:r>
      <w:r>
        <w:rPr>
          <w:rFonts w:ascii="Times New Roman" w:hAnsi="Times New Roman" w:cs="Times New Roman"/>
          <w:sz w:val="24"/>
          <w:szCs w:val="24"/>
        </w:rPr>
        <w:t xml:space="preserve">  (</w:t>
      </w:r>
      <w:proofErr w:type="gramEnd"/>
      <w:r>
        <w:rPr>
          <w:rFonts w:ascii="Times New Roman" w:hAnsi="Times New Roman" w:cs="Times New Roman"/>
          <w:sz w:val="24"/>
          <w:szCs w:val="24"/>
        </w:rPr>
        <w:t>2016) 160 DRJ (SN) 678.</w:t>
      </w:r>
    </w:p>
    <w:p w14:paraId="3D8C7ECA" w14:textId="77777777" w:rsidR="00F14203" w:rsidRDefault="00F14203" w:rsidP="00F14203">
      <w:pPr>
        <w:spacing w:line="276" w:lineRule="auto"/>
        <w:jc w:val="both"/>
        <w:rPr>
          <w:rFonts w:ascii="Times New Roman" w:hAnsi="Times New Roman" w:cs="Times New Roman"/>
          <w:b/>
          <w:bCs/>
          <w:sz w:val="24"/>
          <w:szCs w:val="24"/>
          <w:u w:val="single"/>
        </w:rPr>
      </w:pPr>
    </w:p>
    <w:p w14:paraId="51E8ED63" w14:textId="77777777" w:rsidR="00F14203" w:rsidRDefault="00F14203" w:rsidP="00F14203">
      <w:pPr>
        <w:spacing w:line="276" w:lineRule="auto"/>
        <w:jc w:val="both"/>
        <w:rPr>
          <w:rFonts w:ascii="Times New Roman" w:hAnsi="Times New Roman" w:cs="Times New Roman"/>
          <w:b/>
          <w:bCs/>
          <w:sz w:val="24"/>
          <w:szCs w:val="24"/>
          <w:u w:val="single"/>
        </w:rPr>
      </w:pPr>
    </w:p>
    <w:p w14:paraId="6FE7DF48" w14:textId="77777777" w:rsidR="00F14203" w:rsidRPr="00F14203" w:rsidRDefault="00F14203" w:rsidP="00F14203">
      <w:pPr>
        <w:spacing w:line="276" w:lineRule="auto"/>
        <w:jc w:val="both"/>
        <w:rPr>
          <w:rFonts w:ascii="Times New Roman" w:hAnsi="Times New Roman" w:cs="Times New Roman"/>
          <w:b/>
          <w:bCs/>
          <w:sz w:val="24"/>
          <w:szCs w:val="24"/>
          <w:u w:val="single"/>
        </w:rPr>
      </w:pPr>
    </w:p>
    <w:p w14:paraId="2D6DB1B6" w14:textId="77777777" w:rsidR="00DB091E" w:rsidRDefault="00DB091E" w:rsidP="004816B6">
      <w:pPr>
        <w:spacing w:line="276" w:lineRule="auto"/>
        <w:jc w:val="center"/>
        <w:rPr>
          <w:rFonts w:ascii="Times New Roman" w:hAnsi="Times New Roman" w:cs="Times New Roman"/>
          <w:b/>
          <w:bCs/>
          <w:sz w:val="24"/>
          <w:szCs w:val="24"/>
          <w:u w:val="single"/>
        </w:rPr>
      </w:pPr>
    </w:p>
    <w:p w14:paraId="644763F7" w14:textId="77777777" w:rsidR="004816B6" w:rsidRPr="00F14203" w:rsidRDefault="004816B6" w:rsidP="00F14203">
      <w:pPr>
        <w:pStyle w:val="ListParagraph"/>
        <w:numPr>
          <w:ilvl w:val="0"/>
          <w:numId w:val="17"/>
        </w:numPr>
        <w:spacing w:line="276" w:lineRule="auto"/>
        <w:jc w:val="center"/>
        <w:rPr>
          <w:rFonts w:ascii="Times New Roman" w:hAnsi="Times New Roman" w:cs="Times New Roman"/>
          <w:b/>
          <w:bCs/>
          <w:sz w:val="24"/>
          <w:szCs w:val="24"/>
          <w:u w:val="single"/>
        </w:rPr>
      </w:pPr>
      <w:r w:rsidRPr="00F14203">
        <w:rPr>
          <w:rFonts w:ascii="Times New Roman" w:hAnsi="Times New Roman" w:cs="Times New Roman"/>
          <w:b/>
          <w:bCs/>
          <w:sz w:val="24"/>
          <w:szCs w:val="24"/>
          <w:u w:val="single"/>
        </w:rPr>
        <w:lastRenderedPageBreak/>
        <w:t>COPYRIGHT IN QUESTION PAPERS</w:t>
      </w:r>
    </w:p>
    <w:p w14:paraId="21D2D432" w14:textId="77777777" w:rsidR="004816B6" w:rsidRPr="004816B6" w:rsidRDefault="004816B6" w:rsidP="004816B6">
      <w:pPr>
        <w:spacing w:line="276" w:lineRule="auto"/>
        <w:jc w:val="both"/>
        <w:rPr>
          <w:rFonts w:ascii="Times New Roman" w:hAnsi="Times New Roman" w:cs="Times New Roman"/>
          <w:sz w:val="24"/>
          <w:szCs w:val="24"/>
        </w:rPr>
      </w:pPr>
      <w:r w:rsidRPr="004816B6">
        <w:rPr>
          <w:rFonts w:ascii="Times New Roman" w:hAnsi="Times New Roman" w:cs="Times New Roman"/>
          <w:b/>
          <w:bCs/>
          <w:sz w:val="24"/>
          <w:szCs w:val="24"/>
          <w:u w:val="single"/>
        </w:rPr>
        <w:t>JUDGMENT SUMMARY</w:t>
      </w:r>
      <w:r w:rsidRPr="004816B6">
        <w:rPr>
          <w:rFonts w:ascii="Times New Roman" w:hAnsi="Times New Roman" w:cs="Times New Roman"/>
          <w:sz w:val="24"/>
          <w:szCs w:val="24"/>
        </w:rPr>
        <w:t xml:space="preserve">: </w:t>
      </w:r>
      <w:r w:rsidRPr="004816B6">
        <w:rPr>
          <w:rFonts w:ascii="Times New Roman" w:hAnsi="Times New Roman" w:cs="Times New Roman"/>
          <w:b/>
          <w:sz w:val="24"/>
          <w:szCs w:val="24"/>
        </w:rPr>
        <w:t>University of London Press Ltd. v. University of Tutorial Press Ltd.</w:t>
      </w:r>
    </w:p>
    <w:p w14:paraId="3023575C" w14:textId="77777777" w:rsidR="004816B6" w:rsidRPr="004816B6" w:rsidRDefault="004816B6" w:rsidP="004816B6">
      <w:pPr>
        <w:spacing w:line="276" w:lineRule="auto"/>
        <w:jc w:val="both"/>
        <w:rPr>
          <w:rFonts w:ascii="Times New Roman" w:hAnsi="Times New Roman" w:cs="Times New Roman"/>
          <w:sz w:val="24"/>
          <w:szCs w:val="24"/>
        </w:rPr>
      </w:pPr>
      <w:r w:rsidRPr="004816B6">
        <w:rPr>
          <w:rFonts w:ascii="Times New Roman" w:hAnsi="Times New Roman" w:cs="Times New Roman"/>
          <w:b/>
          <w:bCs/>
          <w:sz w:val="24"/>
          <w:szCs w:val="24"/>
          <w:u w:val="single"/>
        </w:rPr>
        <w:t>DATE OF JUDGMENT</w:t>
      </w:r>
      <w:r w:rsidRPr="004816B6">
        <w:rPr>
          <w:rFonts w:ascii="Times New Roman" w:hAnsi="Times New Roman" w:cs="Times New Roman"/>
          <w:sz w:val="24"/>
          <w:szCs w:val="24"/>
        </w:rPr>
        <w:t>: 26 July 1916</w:t>
      </w:r>
    </w:p>
    <w:p w14:paraId="56DB2C0D" w14:textId="77777777" w:rsidR="004816B6" w:rsidRPr="004816B6" w:rsidRDefault="004816B6" w:rsidP="004816B6">
      <w:pPr>
        <w:spacing w:line="276" w:lineRule="auto"/>
        <w:jc w:val="both"/>
        <w:rPr>
          <w:rFonts w:ascii="Times New Roman" w:hAnsi="Times New Roman" w:cs="Times New Roman"/>
          <w:sz w:val="24"/>
          <w:szCs w:val="24"/>
        </w:rPr>
      </w:pPr>
      <w:r w:rsidRPr="004816B6">
        <w:rPr>
          <w:rFonts w:ascii="Times New Roman" w:hAnsi="Times New Roman" w:cs="Times New Roman"/>
          <w:b/>
          <w:bCs/>
          <w:sz w:val="24"/>
          <w:szCs w:val="24"/>
          <w:u w:val="single"/>
        </w:rPr>
        <w:t>COURT</w:t>
      </w:r>
      <w:r w:rsidRPr="004816B6">
        <w:rPr>
          <w:rFonts w:ascii="Times New Roman" w:hAnsi="Times New Roman" w:cs="Times New Roman"/>
          <w:sz w:val="24"/>
          <w:szCs w:val="24"/>
        </w:rPr>
        <w:t>: Chancery Division</w:t>
      </w:r>
    </w:p>
    <w:p w14:paraId="3135E170" w14:textId="77777777" w:rsidR="004816B6" w:rsidRPr="004816B6" w:rsidRDefault="004816B6" w:rsidP="004816B6">
      <w:pPr>
        <w:spacing w:line="276" w:lineRule="auto"/>
        <w:jc w:val="both"/>
        <w:rPr>
          <w:rFonts w:ascii="Times New Roman" w:hAnsi="Times New Roman" w:cs="Times New Roman"/>
          <w:sz w:val="24"/>
          <w:szCs w:val="24"/>
        </w:rPr>
      </w:pPr>
      <w:r w:rsidRPr="004816B6">
        <w:rPr>
          <w:rFonts w:ascii="Times New Roman" w:hAnsi="Times New Roman" w:cs="Times New Roman"/>
          <w:b/>
          <w:bCs/>
          <w:sz w:val="24"/>
          <w:szCs w:val="24"/>
          <w:u w:val="single"/>
        </w:rPr>
        <w:t>BENCH</w:t>
      </w:r>
      <w:r w:rsidRPr="004816B6">
        <w:rPr>
          <w:rFonts w:ascii="Times New Roman" w:hAnsi="Times New Roman" w:cs="Times New Roman"/>
          <w:sz w:val="24"/>
          <w:szCs w:val="24"/>
        </w:rPr>
        <w:t>: Peterson J</w:t>
      </w:r>
    </w:p>
    <w:p w14:paraId="7B16630B" w14:textId="77777777" w:rsidR="004816B6" w:rsidRPr="004816B6" w:rsidRDefault="004816B6" w:rsidP="004816B6">
      <w:pPr>
        <w:spacing w:line="276" w:lineRule="auto"/>
        <w:jc w:val="both"/>
        <w:rPr>
          <w:rFonts w:ascii="Times New Roman" w:hAnsi="Times New Roman" w:cs="Times New Roman"/>
          <w:sz w:val="24"/>
          <w:szCs w:val="24"/>
        </w:rPr>
      </w:pPr>
      <w:r w:rsidRPr="004816B6">
        <w:rPr>
          <w:rFonts w:ascii="Times New Roman" w:hAnsi="Times New Roman" w:cs="Times New Roman"/>
          <w:b/>
          <w:bCs/>
          <w:sz w:val="24"/>
          <w:szCs w:val="24"/>
          <w:u w:val="single"/>
        </w:rPr>
        <w:t>CITATION</w:t>
      </w:r>
      <w:r w:rsidRPr="004816B6">
        <w:rPr>
          <w:rFonts w:ascii="Times New Roman" w:hAnsi="Times New Roman" w:cs="Times New Roman"/>
          <w:sz w:val="24"/>
          <w:szCs w:val="24"/>
        </w:rPr>
        <w:t>: (1916) 2 Ch. D. 601.</w:t>
      </w:r>
    </w:p>
    <w:p w14:paraId="24E2A9A3" w14:textId="77777777" w:rsidR="004816B6" w:rsidRPr="004816B6" w:rsidRDefault="004816B6" w:rsidP="004816B6">
      <w:pPr>
        <w:spacing w:line="276" w:lineRule="auto"/>
        <w:jc w:val="both"/>
        <w:rPr>
          <w:rFonts w:ascii="Times New Roman" w:hAnsi="Times New Roman" w:cs="Times New Roman"/>
          <w:sz w:val="24"/>
          <w:szCs w:val="24"/>
          <w:lang w:val="en-IN"/>
        </w:rPr>
      </w:pPr>
      <w:r w:rsidRPr="004816B6">
        <w:rPr>
          <w:rFonts w:ascii="Times New Roman" w:hAnsi="Times New Roman" w:cs="Times New Roman"/>
          <w:b/>
          <w:bCs/>
          <w:sz w:val="24"/>
          <w:szCs w:val="24"/>
          <w:u w:val="single"/>
        </w:rPr>
        <w:t>PARTIES</w:t>
      </w:r>
      <w:r w:rsidRPr="004816B6">
        <w:rPr>
          <w:rFonts w:ascii="Times New Roman" w:hAnsi="Times New Roman" w:cs="Times New Roman"/>
          <w:sz w:val="24"/>
          <w:szCs w:val="24"/>
        </w:rPr>
        <w:t xml:space="preserve">: </w:t>
      </w:r>
      <w:r w:rsidRPr="004816B6">
        <w:rPr>
          <w:rFonts w:ascii="Times New Roman" w:hAnsi="Times New Roman" w:cs="Times New Roman"/>
          <w:b/>
          <w:bCs/>
          <w:sz w:val="24"/>
          <w:szCs w:val="24"/>
        </w:rPr>
        <w:t xml:space="preserve">Plaintiff: </w:t>
      </w:r>
      <w:r w:rsidRPr="004816B6">
        <w:rPr>
          <w:rFonts w:ascii="Times New Roman" w:hAnsi="Times New Roman" w:cs="Times New Roman"/>
          <w:sz w:val="24"/>
          <w:szCs w:val="24"/>
        </w:rPr>
        <w:t>University of London Press Ltd.</w:t>
      </w:r>
    </w:p>
    <w:p w14:paraId="2692A9CF" w14:textId="77777777" w:rsidR="004816B6" w:rsidRPr="004816B6" w:rsidRDefault="00DB091E" w:rsidP="004816B6">
      <w:pPr>
        <w:spacing w:line="276"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r w:rsidR="004816B6" w:rsidRPr="004816B6">
        <w:rPr>
          <w:rFonts w:ascii="Times New Roman" w:hAnsi="Times New Roman" w:cs="Times New Roman"/>
          <w:b/>
          <w:bCs/>
          <w:sz w:val="24"/>
          <w:szCs w:val="24"/>
        </w:rPr>
        <w:t xml:space="preserve">Defendant: </w:t>
      </w:r>
      <w:r w:rsidR="004816B6" w:rsidRPr="004816B6">
        <w:rPr>
          <w:rFonts w:ascii="Times New Roman" w:hAnsi="Times New Roman" w:cs="Times New Roman"/>
          <w:sz w:val="24"/>
          <w:szCs w:val="24"/>
        </w:rPr>
        <w:t>University of Tutorial Press Ltd.</w:t>
      </w:r>
    </w:p>
    <w:p w14:paraId="63892AA3" w14:textId="77777777" w:rsidR="004816B6" w:rsidRPr="004816B6" w:rsidRDefault="004816B6" w:rsidP="004816B6">
      <w:pPr>
        <w:spacing w:line="276" w:lineRule="auto"/>
        <w:jc w:val="both"/>
        <w:rPr>
          <w:rFonts w:ascii="Times New Roman" w:hAnsi="Times New Roman" w:cs="Times New Roman"/>
          <w:sz w:val="24"/>
          <w:szCs w:val="24"/>
        </w:rPr>
      </w:pPr>
      <w:r w:rsidRPr="004816B6">
        <w:rPr>
          <w:rFonts w:ascii="Times New Roman" w:hAnsi="Times New Roman" w:cs="Times New Roman"/>
          <w:b/>
          <w:bCs/>
          <w:sz w:val="24"/>
          <w:szCs w:val="24"/>
          <w:u w:val="single"/>
        </w:rPr>
        <w:t>SUBJECT</w:t>
      </w:r>
      <w:r w:rsidRPr="004816B6">
        <w:rPr>
          <w:rFonts w:ascii="Times New Roman" w:hAnsi="Times New Roman" w:cs="Times New Roman"/>
          <w:b/>
          <w:bCs/>
          <w:sz w:val="24"/>
          <w:szCs w:val="24"/>
        </w:rPr>
        <w:t xml:space="preserve">: </w:t>
      </w:r>
      <w:r w:rsidRPr="004816B6">
        <w:rPr>
          <w:rFonts w:ascii="Times New Roman" w:hAnsi="Times New Roman" w:cs="Times New Roman"/>
          <w:sz w:val="24"/>
          <w:szCs w:val="24"/>
        </w:rPr>
        <w:t xml:space="preserve">The present case deals with the scope of literary works under </w:t>
      </w:r>
      <w:r w:rsidRPr="00DB091E">
        <w:rPr>
          <w:rFonts w:ascii="Times New Roman" w:hAnsi="Times New Roman" w:cs="Times New Roman"/>
          <w:b/>
          <w:sz w:val="24"/>
          <w:szCs w:val="24"/>
        </w:rPr>
        <w:t>Section 2 (o)</w:t>
      </w:r>
      <w:r w:rsidRPr="004816B6">
        <w:rPr>
          <w:rFonts w:ascii="Times New Roman" w:hAnsi="Times New Roman" w:cs="Times New Roman"/>
          <w:sz w:val="24"/>
          <w:szCs w:val="24"/>
        </w:rPr>
        <w:t xml:space="preserve"> of the Copyright Act. </w:t>
      </w:r>
      <w:r w:rsidRPr="004816B6">
        <w:rPr>
          <w:rFonts w:ascii="Times New Roman" w:hAnsi="Times New Roman" w:cs="Times New Roman"/>
          <w:b/>
          <w:bCs/>
          <w:sz w:val="24"/>
          <w:szCs w:val="24"/>
        </w:rPr>
        <w:t>Examination papers are original literary works within the meaning of Copyright law.</w:t>
      </w:r>
    </w:p>
    <w:p w14:paraId="20359126" w14:textId="77777777" w:rsidR="004816B6" w:rsidRPr="004816B6" w:rsidRDefault="004816B6" w:rsidP="004816B6">
      <w:pPr>
        <w:spacing w:line="276" w:lineRule="auto"/>
        <w:jc w:val="both"/>
        <w:rPr>
          <w:rFonts w:ascii="Times New Roman" w:hAnsi="Times New Roman" w:cs="Times New Roman"/>
          <w:sz w:val="24"/>
          <w:szCs w:val="24"/>
          <w:shd w:val="clear" w:color="auto" w:fill="FFFFFF"/>
        </w:rPr>
      </w:pPr>
      <w:r w:rsidRPr="004816B6">
        <w:rPr>
          <w:rFonts w:ascii="Times New Roman" w:hAnsi="Times New Roman" w:cs="Times New Roman"/>
          <w:b/>
          <w:bCs/>
          <w:sz w:val="24"/>
          <w:szCs w:val="24"/>
          <w:u w:val="single"/>
        </w:rPr>
        <w:t>FACTS</w:t>
      </w:r>
      <w:r w:rsidRPr="004816B6">
        <w:rPr>
          <w:rFonts w:ascii="Times New Roman" w:hAnsi="Times New Roman" w:cs="Times New Roman"/>
          <w:b/>
          <w:bCs/>
          <w:sz w:val="24"/>
          <w:szCs w:val="24"/>
        </w:rPr>
        <w:t>:</w:t>
      </w:r>
      <w:r w:rsidR="00DB091E">
        <w:rPr>
          <w:rFonts w:ascii="Times New Roman" w:hAnsi="Times New Roman" w:cs="Times New Roman"/>
          <w:b/>
          <w:bCs/>
          <w:sz w:val="24"/>
          <w:szCs w:val="24"/>
        </w:rPr>
        <w:t xml:space="preserve"> </w:t>
      </w:r>
      <w:r w:rsidRPr="004816B6">
        <w:rPr>
          <w:rFonts w:ascii="Times New Roman" w:hAnsi="Times New Roman" w:cs="Times New Roman"/>
          <w:bCs/>
          <w:sz w:val="24"/>
          <w:szCs w:val="24"/>
        </w:rPr>
        <w:t>The e</w:t>
      </w:r>
      <w:r w:rsidRPr="004816B6">
        <w:rPr>
          <w:rFonts w:ascii="Times New Roman" w:hAnsi="Times New Roman" w:cs="Times New Roman"/>
          <w:sz w:val="24"/>
          <w:szCs w:val="24"/>
          <w:shd w:val="clear" w:color="auto" w:fill="FFFFFF"/>
        </w:rPr>
        <w:t xml:space="preserve">xaminers, </w:t>
      </w:r>
      <w:proofErr w:type="spellStart"/>
      <w:r w:rsidRPr="004816B6">
        <w:rPr>
          <w:rFonts w:ascii="Times New Roman" w:hAnsi="Times New Roman" w:cs="Times New Roman"/>
          <w:sz w:val="24"/>
          <w:szCs w:val="24"/>
          <w:shd w:val="clear" w:color="auto" w:fill="FFFFFF"/>
        </w:rPr>
        <w:t>Mr</w:t>
      </w:r>
      <w:proofErr w:type="spellEnd"/>
      <w:r w:rsidRPr="004816B6">
        <w:rPr>
          <w:rFonts w:ascii="Times New Roman" w:hAnsi="Times New Roman" w:cs="Times New Roman"/>
          <w:sz w:val="24"/>
          <w:szCs w:val="24"/>
          <w:shd w:val="clear" w:color="auto" w:fill="FFFFFF"/>
        </w:rPr>
        <w:t xml:space="preserve"> Jackson, and Professor Lodge were appointed for the matriculation exam of the University of London as in charge of creating the exam papers for mathematics. Later, the University </w:t>
      </w:r>
      <w:proofErr w:type="gramStart"/>
      <w:r w:rsidRPr="004816B6">
        <w:rPr>
          <w:rFonts w:ascii="Times New Roman" w:hAnsi="Times New Roman" w:cs="Times New Roman"/>
          <w:sz w:val="24"/>
          <w:szCs w:val="24"/>
          <w:shd w:val="clear" w:color="auto" w:fill="FFFFFF"/>
        </w:rPr>
        <w:t>entered into</w:t>
      </w:r>
      <w:proofErr w:type="gramEnd"/>
      <w:r w:rsidRPr="004816B6">
        <w:rPr>
          <w:rFonts w:ascii="Times New Roman" w:hAnsi="Times New Roman" w:cs="Times New Roman"/>
          <w:sz w:val="24"/>
          <w:szCs w:val="24"/>
          <w:shd w:val="clear" w:color="auto" w:fill="FFFFFF"/>
        </w:rPr>
        <w:t xml:space="preserve"> a contract with the University of London Press Ltd., assigning it the copyrights and rights of publication to any specific exams for a fixed period of 6 years. After the examination, University Tutorial Press Ltd. published an exam from the previous year as well, containing 16 out of 42 exams from January 1916, along with answers to the questions and criticism on the papers. Among the 16 exams, three of them were written by </w:t>
      </w:r>
      <w:proofErr w:type="spellStart"/>
      <w:r w:rsidRPr="004816B6">
        <w:rPr>
          <w:rFonts w:ascii="Times New Roman" w:hAnsi="Times New Roman" w:cs="Times New Roman"/>
          <w:sz w:val="24"/>
          <w:szCs w:val="24"/>
          <w:shd w:val="clear" w:color="auto" w:fill="FFFFFF"/>
        </w:rPr>
        <w:t>Mr</w:t>
      </w:r>
      <w:proofErr w:type="spellEnd"/>
      <w:r w:rsidRPr="004816B6">
        <w:rPr>
          <w:rFonts w:ascii="Times New Roman" w:hAnsi="Times New Roman" w:cs="Times New Roman"/>
          <w:sz w:val="24"/>
          <w:szCs w:val="24"/>
          <w:shd w:val="clear" w:color="auto" w:fill="FFFFFF"/>
        </w:rPr>
        <w:t xml:space="preserve"> Jackson and Professor Lodge. Subsequently, the University of London Press proceeded against University Tutorial Press for copyright infringement over the published exams.</w:t>
      </w:r>
    </w:p>
    <w:p w14:paraId="420E21CA" w14:textId="77777777" w:rsidR="004816B6" w:rsidRPr="004816B6" w:rsidRDefault="004816B6" w:rsidP="004816B6">
      <w:pPr>
        <w:spacing w:line="276" w:lineRule="auto"/>
        <w:jc w:val="both"/>
        <w:rPr>
          <w:rFonts w:ascii="Times New Roman" w:hAnsi="Times New Roman" w:cs="Times New Roman"/>
          <w:b/>
          <w:sz w:val="24"/>
          <w:szCs w:val="24"/>
          <w:shd w:val="clear" w:color="auto" w:fill="FFFFFF"/>
        </w:rPr>
      </w:pPr>
      <w:r w:rsidRPr="004816B6">
        <w:rPr>
          <w:rFonts w:ascii="Times New Roman" w:hAnsi="Times New Roman" w:cs="Times New Roman"/>
          <w:b/>
          <w:sz w:val="24"/>
          <w:szCs w:val="24"/>
          <w:u w:val="single"/>
          <w:shd w:val="clear" w:color="auto" w:fill="FFFFFF"/>
        </w:rPr>
        <w:t>IMPORTANT PROVISIONS:</w:t>
      </w:r>
      <w:r w:rsidRPr="004816B6">
        <w:rPr>
          <w:rFonts w:ascii="Times New Roman" w:hAnsi="Times New Roman" w:cs="Times New Roman"/>
          <w:b/>
          <w:sz w:val="24"/>
          <w:szCs w:val="24"/>
          <w:shd w:val="clear" w:color="auto" w:fill="FFFFFF"/>
        </w:rPr>
        <w:t xml:space="preserve"> Sec 2(o) and section 13(1) of the Copyright Act, 1957.</w:t>
      </w:r>
    </w:p>
    <w:p w14:paraId="33332B0F" w14:textId="77777777" w:rsidR="004816B6" w:rsidRPr="004816B6" w:rsidRDefault="004816B6" w:rsidP="004816B6">
      <w:pPr>
        <w:spacing w:line="276" w:lineRule="auto"/>
        <w:jc w:val="both"/>
        <w:rPr>
          <w:rFonts w:ascii="Times New Roman" w:hAnsi="Times New Roman" w:cs="Times New Roman"/>
          <w:b/>
          <w:sz w:val="24"/>
          <w:szCs w:val="24"/>
          <w:shd w:val="clear" w:color="auto" w:fill="FFFFFF"/>
        </w:rPr>
      </w:pPr>
      <w:r w:rsidRPr="004816B6">
        <w:rPr>
          <w:rFonts w:ascii="Times New Roman" w:hAnsi="Times New Roman" w:cs="Times New Roman"/>
          <w:b/>
          <w:sz w:val="24"/>
          <w:szCs w:val="24"/>
          <w:shd w:val="clear" w:color="auto" w:fill="FFFFFF"/>
        </w:rPr>
        <w:t>Section 2(o)- definition of literary works</w:t>
      </w:r>
    </w:p>
    <w:p w14:paraId="4D07AEC6" w14:textId="77777777" w:rsidR="004816B6" w:rsidRPr="004816B6" w:rsidRDefault="004816B6" w:rsidP="004816B6">
      <w:pPr>
        <w:spacing w:line="276" w:lineRule="auto"/>
        <w:jc w:val="both"/>
        <w:rPr>
          <w:rFonts w:ascii="Times New Roman" w:hAnsi="Times New Roman" w:cs="Times New Roman"/>
          <w:bCs/>
          <w:sz w:val="24"/>
          <w:szCs w:val="24"/>
        </w:rPr>
      </w:pPr>
      <w:r w:rsidRPr="004816B6">
        <w:rPr>
          <w:rFonts w:ascii="Times New Roman" w:hAnsi="Times New Roman" w:cs="Times New Roman"/>
          <w:b/>
          <w:sz w:val="24"/>
          <w:szCs w:val="24"/>
          <w:shd w:val="clear" w:color="auto" w:fill="FFFFFF"/>
        </w:rPr>
        <w:t xml:space="preserve">Section 13- the subject matter of Copyright </w:t>
      </w:r>
    </w:p>
    <w:p w14:paraId="3AC8B0FB" w14:textId="77777777" w:rsidR="004816B6" w:rsidRPr="004816B6" w:rsidRDefault="004816B6" w:rsidP="004816B6">
      <w:pPr>
        <w:spacing w:line="276" w:lineRule="auto"/>
        <w:jc w:val="both"/>
        <w:rPr>
          <w:rFonts w:ascii="Times New Roman" w:hAnsi="Times New Roman" w:cs="Times New Roman"/>
          <w:bCs/>
          <w:sz w:val="24"/>
          <w:szCs w:val="24"/>
        </w:rPr>
      </w:pPr>
      <w:r w:rsidRPr="004816B6">
        <w:rPr>
          <w:rFonts w:ascii="Times New Roman" w:hAnsi="Times New Roman" w:cs="Times New Roman"/>
          <w:b/>
          <w:bCs/>
          <w:sz w:val="24"/>
          <w:szCs w:val="24"/>
          <w:u w:val="single"/>
        </w:rPr>
        <w:t>ISSUES</w:t>
      </w:r>
      <w:r w:rsidRPr="004816B6">
        <w:rPr>
          <w:rFonts w:ascii="Times New Roman" w:hAnsi="Times New Roman" w:cs="Times New Roman"/>
          <w:b/>
          <w:bCs/>
          <w:sz w:val="24"/>
          <w:szCs w:val="24"/>
        </w:rPr>
        <w:t xml:space="preserve">: </w:t>
      </w:r>
      <w:r w:rsidRPr="004816B6">
        <w:rPr>
          <w:rFonts w:ascii="Times New Roman" w:hAnsi="Times New Roman" w:cs="Times New Roman"/>
          <w:bCs/>
          <w:sz w:val="24"/>
          <w:szCs w:val="24"/>
        </w:rPr>
        <w:t>The main issues in question before the court were:</w:t>
      </w:r>
    </w:p>
    <w:p w14:paraId="403A58DD" w14:textId="77777777" w:rsidR="004816B6" w:rsidRPr="004816B6" w:rsidRDefault="004816B6" w:rsidP="004816B6">
      <w:pPr>
        <w:pStyle w:val="ListParagraph"/>
        <w:numPr>
          <w:ilvl w:val="0"/>
          <w:numId w:val="15"/>
        </w:numPr>
        <w:spacing w:line="276" w:lineRule="auto"/>
        <w:jc w:val="both"/>
        <w:rPr>
          <w:rFonts w:ascii="Times New Roman" w:hAnsi="Times New Roman" w:cs="Times New Roman"/>
          <w:bCs/>
          <w:sz w:val="24"/>
          <w:szCs w:val="24"/>
        </w:rPr>
      </w:pPr>
      <w:r w:rsidRPr="004816B6">
        <w:rPr>
          <w:rFonts w:ascii="Times New Roman" w:hAnsi="Times New Roman" w:cs="Times New Roman"/>
          <w:sz w:val="24"/>
          <w:szCs w:val="24"/>
          <w:shd w:val="clear" w:color="auto" w:fill="FFFFFF"/>
        </w:rPr>
        <w:t>Whether the question papers set up by examiners comes within the scope of literary works or not?</w:t>
      </w:r>
    </w:p>
    <w:p w14:paraId="196FDB4C" w14:textId="77777777" w:rsidR="004816B6" w:rsidRPr="004816B6" w:rsidRDefault="004816B6" w:rsidP="004816B6">
      <w:pPr>
        <w:pStyle w:val="ListParagraph"/>
        <w:numPr>
          <w:ilvl w:val="0"/>
          <w:numId w:val="15"/>
        </w:numPr>
        <w:spacing w:line="276" w:lineRule="auto"/>
        <w:jc w:val="both"/>
        <w:rPr>
          <w:rFonts w:ascii="Times New Roman" w:hAnsi="Times New Roman" w:cs="Times New Roman"/>
          <w:bCs/>
          <w:sz w:val="24"/>
          <w:szCs w:val="24"/>
        </w:rPr>
      </w:pPr>
      <w:r w:rsidRPr="004816B6">
        <w:rPr>
          <w:rFonts w:ascii="Times New Roman" w:hAnsi="Times New Roman" w:cs="Times New Roman"/>
          <w:sz w:val="24"/>
          <w:szCs w:val="24"/>
          <w:shd w:val="clear" w:color="auto" w:fill="FFFFFF"/>
        </w:rPr>
        <w:t>Assuming them as literary works, whether they are ‘original’?</w:t>
      </w:r>
    </w:p>
    <w:p w14:paraId="733CB13F" w14:textId="77777777" w:rsidR="004816B6" w:rsidRPr="004816B6" w:rsidRDefault="004816B6" w:rsidP="004816B6">
      <w:pPr>
        <w:spacing w:line="276" w:lineRule="auto"/>
        <w:jc w:val="both"/>
        <w:rPr>
          <w:rFonts w:ascii="Times New Roman" w:hAnsi="Times New Roman" w:cs="Times New Roman"/>
          <w:b/>
          <w:bCs/>
          <w:sz w:val="24"/>
          <w:szCs w:val="24"/>
        </w:rPr>
      </w:pPr>
      <w:r w:rsidRPr="004816B6">
        <w:rPr>
          <w:rFonts w:ascii="Times New Roman" w:hAnsi="Times New Roman" w:cs="Times New Roman"/>
          <w:b/>
          <w:bCs/>
          <w:sz w:val="24"/>
          <w:szCs w:val="24"/>
          <w:u w:val="single"/>
        </w:rPr>
        <w:t>ANALYSIS OF THE JUDGMENT</w:t>
      </w:r>
      <w:r w:rsidRPr="004816B6">
        <w:rPr>
          <w:rFonts w:ascii="Times New Roman" w:hAnsi="Times New Roman" w:cs="Times New Roman"/>
          <w:b/>
          <w:bCs/>
          <w:sz w:val="24"/>
          <w:szCs w:val="24"/>
        </w:rPr>
        <w:t xml:space="preserve">: </w:t>
      </w:r>
    </w:p>
    <w:p w14:paraId="7A68B864" w14:textId="77777777" w:rsidR="004816B6" w:rsidRPr="004816B6" w:rsidRDefault="004816B6" w:rsidP="004816B6">
      <w:pPr>
        <w:spacing w:line="276" w:lineRule="auto"/>
        <w:jc w:val="both"/>
        <w:rPr>
          <w:rFonts w:ascii="Times New Roman" w:hAnsi="Times New Roman" w:cs="Times New Roman"/>
          <w:b/>
          <w:bCs/>
          <w:sz w:val="24"/>
          <w:szCs w:val="24"/>
        </w:rPr>
      </w:pPr>
      <w:r w:rsidRPr="004816B6">
        <w:rPr>
          <w:rFonts w:ascii="Times New Roman" w:hAnsi="Times New Roman" w:cs="Times New Roman"/>
          <w:b/>
          <w:bCs/>
          <w:sz w:val="24"/>
          <w:szCs w:val="24"/>
        </w:rPr>
        <w:t>Court's observations:</w:t>
      </w:r>
    </w:p>
    <w:p w14:paraId="1E76D3EF" w14:textId="77777777" w:rsidR="004816B6" w:rsidRPr="004816B6" w:rsidRDefault="004816B6" w:rsidP="004816B6">
      <w:pPr>
        <w:spacing w:line="276" w:lineRule="auto"/>
        <w:jc w:val="both"/>
        <w:rPr>
          <w:rFonts w:ascii="Times New Roman" w:hAnsi="Times New Roman" w:cs="Times New Roman"/>
          <w:sz w:val="24"/>
          <w:szCs w:val="24"/>
          <w:shd w:val="clear" w:color="auto" w:fill="FFFFFF"/>
          <w:lang w:val="en-IN"/>
        </w:rPr>
      </w:pPr>
      <w:r w:rsidRPr="004816B6">
        <w:rPr>
          <w:rFonts w:ascii="Times New Roman" w:hAnsi="Times New Roman" w:cs="Times New Roman"/>
          <w:sz w:val="24"/>
          <w:szCs w:val="24"/>
          <w:shd w:val="clear" w:color="auto" w:fill="FFFFFF"/>
          <w:lang w:val="en-IN"/>
        </w:rPr>
        <w:t>It was held that the</w:t>
      </w:r>
      <w:r w:rsidR="006610CE">
        <w:rPr>
          <w:rFonts w:ascii="Times New Roman" w:hAnsi="Times New Roman" w:cs="Times New Roman"/>
          <w:sz w:val="24"/>
          <w:szCs w:val="24"/>
          <w:shd w:val="clear" w:color="auto" w:fill="FFFFFF"/>
          <w:lang w:val="en-IN"/>
        </w:rPr>
        <w:t xml:space="preserve"> </w:t>
      </w:r>
      <w:r w:rsidRPr="004816B6">
        <w:rPr>
          <w:rFonts w:ascii="Times New Roman" w:hAnsi="Times New Roman" w:cs="Times New Roman"/>
          <w:b/>
          <w:bCs/>
          <w:sz w:val="24"/>
          <w:szCs w:val="24"/>
          <w:shd w:val="clear" w:color="auto" w:fill="FFFFFF"/>
          <w:lang w:val="en-IN"/>
        </w:rPr>
        <w:t>question papers set up by the examiners came within the scope of literary work within the meaning of the</w:t>
      </w:r>
      <w:r w:rsidRPr="004816B6">
        <w:rPr>
          <w:rStyle w:val="apple-converted-space"/>
          <w:rFonts w:ascii="Times New Roman" w:hAnsi="Times New Roman" w:cs="Times New Roman"/>
          <w:b/>
          <w:bCs/>
          <w:sz w:val="24"/>
          <w:szCs w:val="24"/>
          <w:shd w:val="clear" w:color="auto" w:fill="FFFFFF"/>
          <w:lang w:val="en-IN"/>
        </w:rPr>
        <w:t> </w:t>
      </w:r>
      <w:r w:rsidRPr="004816B6">
        <w:rPr>
          <w:rFonts w:ascii="Times New Roman" w:hAnsi="Times New Roman" w:cs="Times New Roman"/>
          <w:b/>
          <w:bCs/>
          <w:sz w:val="24"/>
          <w:szCs w:val="24"/>
          <w:shd w:val="clear" w:color="auto" w:fill="FFFFFF"/>
          <w:lang w:val="en-IN"/>
        </w:rPr>
        <w:t>Copyright Act, 1911 (British)</w:t>
      </w:r>
      <w:r w:rsidRPr="004816B6">
        <w:rPr>
          <w:rFonts w:ascii="Times New Roman" w:hAnsi="Times New Roman" w:cs="Times New Roman"/>
          <w:sz w:val="24"/>
          <w:szCs w:val="24"/>
          <w:shd w:val="clear" w:color="auto" w:fill="FFFFFF"/>
          <w:lang w:val="en-IN"/>
        </w:rPr>
        <w:t xml:space="preserve">. </w:t>
      </w:r>
    </w:p>
    <w:p w14:paraId="4FAD3830" w14:textId="77777777" w:rsidR="004816B6" w:rsidRPr="004816B6" w:rsidRDefault="004816B6" w:rsidP="004816B6">
      <w:pPr>
        <w:spacing w:line="276" w:lineRule="auto"/>
        <w:jc w:val="both"/>
        <w:rPr>
          <w:rFonts w:ascii="Times New Roman" w:hAnsi="Times New Roman" w:cs="Times New Roman"/>
          <w:sz w:val="24"/>
          <w:szCs w:val="24"/>
          <w:shd w:val="clear" w:color="auto" w:fill="FFFFFF"/>
          <w:lang w:val="en-IN"/>
        </w:rPr>
      </w:pPr>
      <w:r w:rsidRPr="004816B6">
        <w:rPr>
          <w:rFonts w:ascii="Times New Roman" w:hAnsi="Times New Roman" w:cs="Times New Roman"/>
          <w:sz w:val="24"/>
          <w:szCs w:val="24"/>
          <w:shd w:val="clear" w:color="auto" w:fill="FFFFFF"/>
          <w:lang w:val="en-IN"/>
        </w:rPr>
        <w:lastRenderedPageBreak/>
        <w:t xml:space="preserve">The Court observed that the word </w:t>
      </w:r>
      <w:r w:rsidRPr="004816B6">
        <w:rPr>
          <w:rFonts w:ascii="Times New Roman" w:hAnsi="Times New Roman" w:cs="Times New Roman"/>
          <w:b/>
          <w:bCs/>
          <w:sz w:val="24"/>
          <w:szCs w:val="24"/>
          <w:shd w:val="clear" w:color="auto" w:fill="FFFFFF"/>
          <w:lang w:val="en-IN"/>
        </w:rPr>
        <w:t>‘original’</w:t>
      </w:r>
      <w:r w:rsidRPr="004816B6">
        <w:rPr>
          <w:rFonts w:ascii="Times New Roman" w:hAnsi="Times New Roman" w:cs="Times New Roman"/>
          <w:sz w:val="24"/>
          <w:szCs w:val="24"/>
          <w:shd w:val="clear" w:color="auto" w:fill="FFFFFF"/>
          <w:lang w:val="en-IN"/>
        </w:rPr>
        <w:t xml:space="preserve"> did not in that connection meant that the work must be the expression</w:t>
      </w:r>
      <w:r w:rsidRPr="004816B6">
        <w:rPr>
          <w:rStyle w:val="apple-converted-space"/>
          <w:rFonts w:ascii="Times New Roman" w:hAnsi="Times New Roman" w:cs="Times New Roman"/>
          <w:sz w:val="24"/>
          <w:szCs w:val="24"/>
          <w:shd w:val="clear" w:color="auto" w:fill="FFFFFF"/>
          <w:lang w:val="en-IN"/>
        </w:rPr>
        <w:t> </w:t>
      </w:r>
      <w:r w:rsidRPr="004816B6">
        <w:rPr>
          <w:rFonts w:ascii="Times New Roman" w:hAnsi="Times New Roman" w:cs="Times New Roman"/>
          <w:sz w:val="24"/>
          <w:szCs w:val="24"/>
          <w:shd w:val="clear" w:color="auto" w:fill="FFFFFF"/>
          <w:lang w:val="en-IN"/>
        </w:rPr>
        <w:t>of original or inventive thought.</w:t>
      </w:r>
      <w:r w:rsidR="006610CE">
        <w:rPr>
          <w:rFonts w:ascii="Times New Roman" w:hAnsi="Times New Roman" w:cs="Times New Roman"/>
          <w:sz w:val="24"/>
          <w:szCs w:val="24"/>
          <w:shd w:val="clear" w:color="auto" w:fill="FFFFFF"/>
          <w:lang w:val="en-IN"/>
        </w:rPr>
        <w:t xml:space="preserve"> </w:t>
      </w:r>
      <w:r w:rsidRPr="004816B6">
        <w:rPr>
          <w:rFonts w:ascii="Times New Roman" w:hAnsi="Times New Roman" w:cs="Times New Roman"/>
          <w:b/>
          <w:bCs/>
          <w:sz w:val="24"/>
          <w:szCs w:val="24"/>
          <w:shd w:val="clear" w:color="auto" w:fill="FFFFFF"/>
          <w:lang w:val="en-IN"/>
        </w:rPr>
        <w:t>The</w:t>
      </w:r>
      <w:r w:rsidRPr="004816B6">
        <w:rPr>
          <w:rStyle w:val="apple-converted-space"/>
          <w:rFonts w:ascii="Times New Roman" w:hAnsi="Times New Roman" w:cs="Times New Roman"/>
          <w:b/>
          <w:bCs/>
          <w:sz w:val="24"/>
          <w:szCs w:val="24"/>
          <w:shd w:val="clear" w:color="auto" w:fill="FFFFFF"/>
          <w:lang w:val="en-IN"/>
        </w:rPr>
        <w:t> </w:t>
      </w:r>
      <w:r w:rsidRPr="004816B6">
        <w:rPr>
          <w:rFonts w:ascii="Times New Roman" w:hAnsi="Times New Roman" w:cs="Times New Roman"/>
          <w:b/>
          <w:bCs/>
          <w:sz w:val="24"/>
          <w:szCs w:val="24"/>
          <w:shd w:val="clear" w:color="auto" w:fill="FFFFFF"/>
          <w:lang w:val="en-IN"/>
        </w:rPr>
        <w:t>Copyright Acts were not concerned with the original idea, but with the expression</w:t>
      </w:r>
      <w:r w:rsidRPr="004816B6">
        <w:rPr>
          <w:rStyle w:val="apple-converted-space"/>
          <w:rFonts w:ascii="Times New Roman" w:hAnsi="Times New Roman" w:cs="Times New Roman"/>
          <w:b/>
          <w:bCs/>
          <w:sz w:val="24"/>
          <w:szCs w:val="24"/>
          <w:shd w:val="clear" w:color="auto" w:fill="FFFFFF"/>
          <w:lang w:val="en-IN"/>
        </w:rPr>
        <w:t> </w:t>
      </w:r>
      <w:r w:rsidRPr="004816B6">
        <w:rPr>
          <w:rFonts w:ascii="Times New Roman" w:hAnsi="Times New Roman" w:cs="Times New Roman"/>
          <w:b/>
          <w:bCs/>
          <w:sz w:val="24"/>
          <w:szCs w:val="24"/>
          <w:shd w:val="clear" w:color="auto" w:fill="FFFFFF"/>
          <w:lang w:val="en-IN"/>
        </w:rPr>
        <w:t>of thought.</w:t>
      </w:r>
      <w:r w:rsidRPr="004816B6">
        <w:rPr>
          <w:rFonts w:ascii="Times New Roman" w:hAnsi="Times New Roman" w:cs="Times New Roman"/>
          <w:sz w:val="24"/>
          <w:szCs w:val="24"/>
          <w:shd w:val="clear" w:color="auto" w:fill="FFFFFF"/>
          <w:lang w:val="en-IN"/>
        </w:rPr>
        <w:t xml:space="preserve"> In the case of literary work, it is concerned with the expression</w:t>
      </w:r>
      <w:r w:rsidRPr="004816B6">
        <w:rPr>
          <w:rStyle w:val="apple-converted-space"/>
          <w:rFonts w:ascii="Times New Roman" w:hAnsi="Times New Roman" w:cs="Times New Roman"/>
          <w:sz w:val="24"/>
          <w:szCs w:val="24"/>
          <w:shd w:val="clear" w:color="auto" w:fill="FFFFFF"/>
          <w:lang w:val="en-IN"/>
        </w:rPr>
        <w:t> </w:t>
      </w:r>
      <w:r w:rsidRPr="004816B6">
        <w:rPr>
          <w:rFonts w:ascii="Times New Roman" w:hAnsi="Times New Roman" w:cs="Times New Roman"/>
          <w:sz w:val="24"/>
          <w:szCs w:val="24"/>
          <w:shd w:val="clear" w:color="auto" w:fill="FFFFFF"/>
          <w:lang w:val="en-IN"/>
        </w:rPr>
        <w:t xml:space="preserve">of thought in print or writing. It was held that the plaintiffs proved that they had thought out the questions which they set and that they made notes or memoranda for future questions which they set. </w:t>
      </w:r>
      <w:r w:rsidRPr="004816B6">
        <w:rPr>
          <w:rFonts w:ascii="Times New Roman" w:hAnsi="Times New Roman" w:cs="Times New Roman"/>
          <w:b/>
          <w:bCs/>
          <w:sz w:val="24"/>
          <w:szCs w:val="24"/>
          <w:shd w:val="clear" w:color="auto" w:fill="FFFFFF"/>
          <w:lang w:val="en-IN"/>
        </w:rPr>
        <w:t>The papers which the professors prepared originated from themselves and were within the meaning of the Act, original.</w:t>
      </w:r>
      <w:r w:rsidRPr="004816B6">
        <w:rPr>
          <w:rFonts w:ascii="Times New Roman" w:hAnsi="Times New Roman" w:cs="Times New Roman"/>
          <w:sz w:val="24"/>
          <w:szCs w:val="24"/>
          <w:shd w:val="clear" w:color="auto" w:fill="FFFFFF"/>
          <w:lang w:val="en-IN"/>
        </w:rPr>
        <w:t xml:space="preserve"> In response to the arguments that the questions in the elementary papers are of a common type, the Court held that most elementary books of mathematics may be said to be of a common type, but that fact would not give an exception to a predatory infringer. The book and the papers in a similar way originate from the author and are not copied by him from another book or other papers. </w:t>
      </w:r>
    </w:p>
    <w:p w14:paraId="43516467" w14:textId="77777777" w:rsidR="004816B6" w:rsidRPr="004816B6" w:rsidRDefault="004816B6" w:rsidP="004816B6">
      <w:pPr>
        <w:spacing w:line="276" w:lineRule="auto"/>
        <w:jc w:val="both"/>
        <w:rPr>
          <w:rFonts w:ascii="Times New Roman" w:hAnsi="Times New Roman" w:cs="Times New Roman"/>
          <w:b/>
          <w:bCs/>
          <w:sz w:val="24"/>
          <w:szCs w:val="24"/>
        </w:rPr>
      </w:pPr>
      <w:r w:rsidRPr="004816B6">
        <w:rPr>
          <w:rFonts w:ascii="Times New Roman" w:hAnsi="Times New Roman" w:cs="Times New Roman"/>
          <w:sz w:val="24"/>
          <w:szCs w:val="24"/>
          <w:shd w:val="clear" w:color="auto" w:fill="FFFFFF"/>
        </w:rPr>
        <w:t>Justice Peterson gave a rough test for originality, which has been criticized in modern times: </w:t>
      </w:r>
      <w:r w:rsidRPr="004816B6">
        <w:rPr>
          <w:rFonts w:ascii="Times New Roman" w:hAnsi="Times New Roman" w:cs="Times New Roman"/>
          <w:b/>
          <w:bCs/>
          <w:iCs/>
          <w:sz w:val="24"/>
          <w:szCs w:val="24"/>
          <w:shd w:val="clear" w:color="auto" w:fill="FFFFFF"/>
        </w:rPr>
        <w:t>"...what is worth copying is prima facie worth protecting"</w:t>
      </w:r>
      <w:r w:rsidRPr="004816B6">
        <w:rPr>
          <w:rFonts w:ascii="Times New Roman" w:hAnsi="Times New Roman" w:cs="Times New Roman"/>
          <w:sz w:val="24"/>
          <w:szCs w:val="24"/>
          <w:shd w:val="clear" w:color="auto" w:fill="FFFFFF"/>
        </w:rPr>
        <w:t xml:space="preserve">. In the decision, </w:t>
      </w:r>
      <w:r w:rsidRPr="004816B6">
        <w:rPr>
          <w:rFonts w:ascii="Times New Roman" w:hAnsi="Times New Roman" w:cs="Times New Roman"/>
          <w:b/>
          <w:bCs/>
          <w:sz w:val="24"/>
          <w:szCs w:val="24"/>
          <w:shd w:val="clear" w:color="auto" w:fill="FFFFFF"/>
        </w:rPr>
        <w:t>University Tutorial Press was found to have infringed the University of London Press' copyright.</w:t>
      </w:r>
    </w:p>
    <w:p w14:paraId="24858A87" w14:textId="77777777" w:rsidR="004816B6" w:rsidRPr="004816B6" w:rsidRDefault="004816B6" w:rsidP="004816B6">
      <w:pPr>
        <w:spacing w:line="276" w:lineRule="auto"/>
        <w:jc w:val="both"/>
        <w:rPr>
          <w:rFonts w:ascii="Times New Roman" w:hAnsi="Times New Roman" w:cs="Times New Roman"/>
          <w:b/>
          <w:sz w:val="24"/>
          <w:szCs w:val="24"/>
          <w:shd w:val="clear" w:color="auto" w:fill="FFFFFF"/>
        </w:rPr>
      </w:pPr>
      <w:r w:rsidRPr="004816B6">
        <w:rPr>
          <w:rFonts w:ascii="Times New Roman" w:hAnsi="Times New Roman" w:cs="Times New Roman"/>
          <w:b/>
          <w:sz w:val="24"/>
          <w:szCs w:val="24"/>
          <w:shd w:val="clear" w:color="auto" w:fill="FFFFFF"/>
        </w:rPr>
        <w:t>Conclusion:</w:t>
      </w:r>
    </w:p>
    <w:p w14:paraId="32201EFB" w14:textId="77777777" w:rsidR="004816B6" w:rsidRPr="004816B6" w:rsidRDefault="004816B6" w:rsidP="004816B6">
      <w:pPr>
        <w:spacing w:line="276" w:lineRule="auto"/>
        <w:jc w:val="both"/>
        <w:rPr>
          <w:rFonts w:ascii="Times New Roman" w:hAnsi="Times New Roman" w:cs="Times New Roman"/>
          <w:b/>
          <w:bCs/>
          <w:sz w:val="24"/>
          <w:szCs w:val="24"/>
        </w:rPr>
      </w:pPr>
      <w:r w:rsidRPr="004816B6">
        <w:rPr>
          <w:rFonts w:ascii="Times New Roman" w:hAnsi="Times New Roman" w:cs="Times New Roman"/>
          <w:sz w:val="24"/>
          <w:szCs w:val="24"/>
        </w:rPr>
        <w:t xml:space="preserve">Thus, it is clear from the judgment that </w:t>
      </w:r>
      <w:r w:rsidRPr="004816B6">
        <w:rPr>
          <w:rFonts w:ascii="Times New Roman" w:hAnsi="Times New Roman" w:cs="Times New Roman"/>
          <w:b/>
          <w:bCs/>
          <w:sz w:val="24"/>
          <w:szCs w:val="24"/>
        </w:rPr>
        <w:t>copyright law has nothing to do with the original idea</w:t>
      </w:r>
      <w:r w:rsidRPr="004816B6">
        <w:rPr>
          <w:rFonts w:ascii="Times New Roman" w:hAnsi="Times New Roman" w:cs="Times New Roman"/>
          <w:sz w:val="24"/>
          <w:szCs w:val="24"/>
        </w:rPr>
        <w:t xml:space="preserve">. Moreover, </w:t>
      </w:r>
      <w:r w:rsidRPr="004816B6">
        <w:rPr>
          <w:rFonts w:ascii="Times New Roman" w:hAnsi="Times New Roman" w:cs="Times New Roman"/>
          <w:b/>
          <w:bCs/>
          <w:sz w:val="24"/>
          <w:szCs w:val="24"/>
        </w:rPr>
        <w:t>it is concerned with the concept of the original expression of ideas</w:t>
      </w:r>
      <w:r w:rsidRPr="004816B6">
        <w:rPr>
          <w:rFonts w:ascii="Times New Roman" w:hAnsi="Times New Roman" w:cs="Times New Roman"/>
          <w:sz w:val="24"/>
          <w:szCs w:val="24"/>
        </w:rPr>
        <w:t xml:space="preserve">. Where the expression is an original one, the creator will certainly come within the ambit of copyright protection and shall be entitled to get the copyright for his creation. </w:t>
      </w:r>
      <w:r w:rsidRPr="004816B6">
        <w:rPr>
          <w:rFonts w:ascii="Times New Roman" w:hAnsi="Times New Roman" w:cs="Times New Roman"/>
          <w:b/>
          <w:bCs/>
          <w:sz w:val="24"/>
          <w:szCs w:val="24"/>
        </w:rPr>
        <w:t>In this case, the British Court held that the literary work, with an original expression of thought in print or writing medium, comes under the subject of the copyright law.</w:t>
      </w:r>
    </w:p>
    <w:p w14:paraId="15515708" w14:textId="77777777" w:rsidR="004816B6" w:rsidRDefault="004816B6" w:rsidP="004816B6">
      <w:pPr>
        <w:spacing w:line="276" w:lineRule="auto"/>
        <w:jc w:val="center"/>
        <w:rPr>
          <w:rFonts w:ascii="Times New Roman" w:hAnsi="Times New Roman" w:cs="Times New Roman"/>
          <w:b/>
          <w:sz w:val="24"/>
          <w:szCs w:val="24"/>
          <w:u w:val="single"/>
        </w:rPr>
      </w:pPr>
    </w:p>
    <w:p w14:paraId="6C848B32" w14:textId="77777777" w:rsidR="004816B6" w:rsidRPr="00B233FF" w:rsidRDefault="00DB091E" w:rsidP="00DB091E">
      <w:pPr>
        <w:pStyle w:val="ListParagraph"/>
        <w:numPr>
          <w:ilvl w:val="0"/>
          <w:numId w:val="17"/>
        </w:numPr>
        <w:spacing w:line="276" w:lineRule="auto"/>
        <w:jc w:val="center"/>
        <w:rPr>
          <w:rFonts w:ascii="Times New Roman" w:hAnsi="Times New Roman" w:cs="Times New Roman"/>
          <w:b/>
          <w:sz w:val="24"/>
          <w:szCs w:val="24"/>
          <w:u w:val="single"/>
        </w:rPr>
      </w:pPr>
      <w:r w:rsidRPr="00B233FF">
        <w:rPr>
          <w:rFonts w:ascii="Times New Roman" w:hAnsi="Times New Roman" w:cs="Times New Roman"/>
          <w:b/>
          <w:sz w:val="24"/>
          <w:szCs w:val="24"/>
          <w:u w:val="single"/>
        </w:rPr>
        <w:t>RETROSPECTIVE AUTHORSHIP</w:t>
      </w:r>
    </w:p>
    <w:p w14:paraId="33DCED55" w14:textId="77777777" w:rsidR="004816B6" w:rsidRPr="00B233FF" w:rsidRDefault="004816B6" w:rsidP="004816B6">
      <w:pPr>
        <w:spacing w:line="276" w:lineRule="auto"/>
        <w:jc w:val="both"/>
        <w:rPr>
          <w:rFonts w:ascii="Times New Roman" w:hAnsi="Times New Roman" w:cs="Times New Roman"/>
          <w:sz w:val="24"/>
          <w:szCs w:val="24"/>
        </w:rPr>
      </w:pPr>
      <w:r w:rsidRPr="00B233FF">
        <w:rPr>
          <w:rFonts w:ascii="Times New Roman" w:hAnsi="Times New Roman" w:cs="Times New Roman"/>
          <w:b/>
          <w:bCs/>
          <w:sz w:val="24"/>
          <w:szCs w:val="24"/>
          <w:u w:val="single"/>
        </w:rPr>
        <w:t>JUDGMENT SUMMARY</w:t>
      </w:r>
      <w:r w:rsidRPr="00B233FF">
        <w:rPr>
          <w:rFonts w:ascii="Times New Roman" w:hAnsi="Times New Roman" w:cs="Times New Roman"/>
          <w:sz w:val="24"/>
          <w:szCs w:val="24"/>
        </w:rPr>
        <w:t xml:space="preserve">: Donoghue v. Allied Newspapers, Ltd. </w:t>
      </w:r>
    </w:p>
    <w:p w14:paraId="3D89AC92" w14:textId="77777777" w:rsidR="004816B6" w:rsidRPr="00B233FF" w:rsidRDefault="004816B6" w:rsidP="004816B6">
      <w:pPr>
        <w:spacing w:line="276" w:lineRule="auto"/>
        <w:jc w:val="both"/>
        <w:rPr>
          <w:rFonts w:ascii="Times New Roman" w:hAnsi="Times New Roman" w:cs="Times New Roman"/>
          <w:sz w:val="24"/>
          <w:szCs w:val="24"/>
        </w:rPr>
      </w:pPr>
      <w:r w:rsidRPr="00B233FF">
        <w:rPr>
          <w:rFonts w:ascii="Times New Roman" w:hAnsi="Times New Roman" w:cs="Times New Roman"/>
          <w:b/>
          <w:bCs/>
          <w:sz w:val="24"/>
          <w:szCs w:val="24"/>
          <w:u w:val="single"/>
        </w:rPr>
        <w:t>DATE OF JUDGMENT</w:t>
      </w:r>
      <w:r w:rsidRPr="00B233FF">
        <w:rPr>
          <w:rFonts w:ascii="Times New Roman" w:hAnsi="Times New Roman" w:cs="Times New Roman"/>
          <w:sz w:val="24"/>
          <w:szCs w:val="24"/>
        </w:rPr>
        <w:t>: 6 July 1937</w:t>
      </w:r>
    </w:p>
    <w:p w14:paraId="65AE3CF2" w14:textId="77777777" w:rsidR="004816B6" w:rsidRPr="00B233FF" w:rsidRDefault="004816B6" w:rsidP="004816B6">
      <w:pPr>
        <w:spacing w:line="276" w:lineRule="auto"/>
        <w:jc w:val="both"/>
        <w:rPr>
          <w:rFonts w:ascii="Times New Roman" w:hAnsi="Times New Roman" w:cs="Times New Roman"/>
          <w:sz w:val="24"/>
          <w:szCs w:val="24"/>
        </w:rPr>
      </w:pPr>
      <w:r w:rsidRPr="00B233FF">
        <w:rPr>
          <w:rFonts w:ascii="Times New Roman" w:hAnsi="Times New Roman" w:cs="Times New Roman"/>
          <w:b/>
          <w:bCs/>
          <w:sz w:val="24"/>
          <w:szCs w:val="24"/>
          <w:u w:val="single"/>
        </w:rPr>
        <w:t>COURT</w:t>
      </w:r>
      <w:r w:rsidR="000610D1" w:rsidRPr="00B233FF">
        <w:rPr>
          <w:rFonts w:ascii="Times New Roman" w:hAnsi="Times New Roman" w:cs="Times New Roman"/>
          <w:sz w:val="24"/>
          <w:szCs w:val="24"/>
        </w:rPr>
        <w:t>: Chancery Division</w:t>
      </w:r>
    </w:p>
    <w:p w14:paraId="6864FCEF" w14:textId="77777777" w:rsidR="004816B6" w:rsidRPr="00B233FF" w:rsidRDefault="004816B6" w:rsidP="004816B6">
      <w:pPr>
        <w:spacing w:line="276" w:lineRule="auto"/>
        <w:jc w:val="both"/>
        <w:rPr>
          <w:rFonts w:ascii="Times New Roman" w:hAnsi="Times New Roman" w:cs="Times New Roman"/>
          <w:sz w:val="24"/>
          <w:szCs w:val="24"/>
        </w:rPr>
      </w:pPr>
      <w:r w:rsidRPr="00B233FF">
        <w:rPr>
          <w:rFonts w:ascii="Times New Roman" w:hAnsi="Times New Roman" w:cs="Times New Roman"/>
          <w:b/>
          <w:bCs/>
          <w:sz w:val="24"/>
          <w:szCs w:val="24"/>
          <w:u w:val="single"/>
        </w:rPr>
        <w:t>BENCH</w:t>
      </w:r>
      <w:r w:rsidRPr="00B233FF">
        <w:rPr>
          <w:rFonts w:ascii="Times New Roman" w:hAnsi="Times New Roman" w:cs="Times New Roman"/>
          <w:sz w:val="24"/>
          <w:szCs w:val="24"/>
        </w:rPr>
        <w:t>: Farwell, J.</w:t>
      </w:r>
    </w:p>
    <w:p w14:paraId="054841AE" w14:textId="77777777" w:rsidR="004816B6" w:rsidRPr="00B233FF" w:rsidRDefault="004816B6" w:rsidP="004816B6">
      <w:pPr>
        <w:spacing w:line="276" w:lineRule="auto"/>
        <w:jc w:val="both"/>
        <w:rPr>
          <w:rFonts w:ascii="Times New Roman" w:hAnsi="Times New Roman" w:cs="Times New Roman"/>
          <w:sz w:val="24"/>
          <w:szCs w:val="24"/>
        </w:rPr>
      </w:pPr>
      <w:r w:rsidRPr="00B233FF">
        <w:rPr>
          <w:rFonts w:ascii="Times New Roman" w:hAnsi="Times New Roman" w:cs="Times New Roman"/>
          <w:b/>
          <w:bCs/>
          <w:sz w:val="24"/>
          <w:szCs w:val="24"/>
          <w:u w:val="single"/>
        </w:rPr>
        <w:t>CITATION</w:t>
      </w:r>
      <w:r w:rsidRPr="00B233FF">
        <w:rPr>
          <w:rFonts w:ascii="Times New Roman" w:hAnsi="Times New Roman" w:cs="Times New Roman"/>
          <w:sz w:val="24"/>
          <w:szCs w:val="24"/>
        </w:rPr>
        <w:t>: (1937) 3 Ch. D. 503.</w:t>
      </w:r>
    </w:p>
    <w:p w14:paraId="400C766B" w14:textId="77777777" w:rsidR="004816B6" w:rsidRPr="00B233FF" w:rsidRDefault="004816B6" w:rsidP="004816B6">
      <w:pPr>
        <w:spacing w:line="276" w:lineRule="auto"/>
        <w:jc w:val="both"/>
        <w:rPr>
          <w:rFonts w:ascii="Times New Roman" w:hAnsi="Times New Roman" w:cs="Times New Roman"/>
          <w:sz w:val="24"/>
          <w:szCs w:val="24"/>
          <w:lang w:val="en-IN"/>
        </w:rPr>
      </w:pPr>
      <w:r w:rsidRPr="00B233FF">
        <w:rPr>
          <w:rFonts w:ascii="Times New Roman" w:hAnsi="Times New Roman" w:cs="Times New Roman"/>
          <w:b/>
          <w:bCs/>
          <w:sz w:val="24"/>
          <w:szCs w:val="24"/>
          <w:u w:val="single"/>
        </w:rPr>
        <w:t>PARTIES</w:t>
      </w:r>
      <w:r w:rsidRPr="00B233FF">
        <w:rPr>
          <w:rFonts w:ascii="Times New Roman" w:hAnsi="Times New Roman" w:cs="Times New Roman"/>
          <w:sz w:val="24"/>
          <w:szCs w:val="24"/>
        </w:rPr>
        <w:t xml:space="preserve">: Plaintiff: </w:t>
      </w:r>
      <w:proofErr w:type="spellStart"/>
      <w:r w:rsidRPr="00B233FF">
        <w:rPr>
          <w:rFonts w:ascii="Times New Roman" w:hAnsi="Times New Roman" w:cs="Times New Roman"/>
          <w:sz w:val="24"/>
          <w:szCs w:val="24"/>
        </w:rPr>
        <w:t>Mr</w:t>
      </w:r>
      <w:proofErr w:type="spellEnd"/>
      <w:r w:rsidRPr="00B233FF">
        <w:rPr>
          <w:rFonts w:ascii="Times New Roman" w:hAnsi="Times New Roman" w:cs="Times New Roman"/>
          <w:sz w:val="24"/>
          <w:szCs w:val="24"/>
        </w:rPr>
        <w:t xml:space="preserve"> Donoghue</w:t>
      </w:r>
    </w:p>
    <w:p w14:paraId="3927C847" w14:textId="77777777" w:rsidR="004816B6" w:rsidRPr="00B233FF" w:rsidRDefault="004816B6" w:rsidP="004816B6">
      <w:pPr>
        <w:spacing w:line="276" w:lineRule="auto"/>
        <w:jc w:val="both"/>
        <w:rPr>
          <w:rFonts w:ascii="Times New Roman" w:hAnsi="Times New Roman" w:cs="Times New Roman"/>
          <w:sz w:val="24"/>
          <w:szCs w:val="24"/>
        </w:rPr>
      </w:pPr>
      <w:r w:rsidRPr="00B233FF">
        <w:rPr>
          <w:rFonts w:ascii="Times New Roman" w:hAnsi="Times New Roman" w:cs="Times New Roman"/>
          <w:sz w:val="24"/>
          <w:szCs w:val="24"/>
        </w:rPr>
        <w:t xml:space="preserve">                  Defendant: Allied Newspapers, Ltd.     </w:t>
      </w:r>
    </w:p>
    <w:p w14:paraId="463B2ABA" w14:textId="77777777" w:rsidR="004816B6" w:rsidRPr="00B233FF" w:rsidRDefault="004816B6" w:rsidP="004816B6">
      <w:pPr>
        <w:spacing w:line="276" w:lineRule="auto"/>
        <w:jc w:val="both"/>
        <w:rPr>
          <w:rFonts w:ascii="Times New Roman" w:hAnsi="Times New Roman" w:cs="Times New Roman"/>
          <w:bCs/>
          <w:sz w:val="24"/>
          <w:szCs w:val="24"/>
        </w:rPr>
      </w:pPr>
      <w:r w:rsidRPr="00B233FF">
        <w:rPr>
          <w:rFonts w:ascii="Times New Roman" w:hAnsi="Times New Roman" w:cs="Times New Roman"/>
          <w:b/>
          <w:bCs/>
          <w:sz w:val="24"/>
          <w:szCs w:val="24"/>
          <w:u w:val="single"/>
        </w:rPr>
        <w:t>SUBJECT:</w:t>
      </w:r>
      <w:r w:rsidRPr="00B233FF">
        <w:rPr>
          <w:rFonts w:ascii="Times New Roman" w:hAnsi="Times New Roman" w:cs="Times New Roman"/>
          <w:bCs/>
          <w:sz w:val="24"/>
          <w:szCs w:val="24"/>
        </w:rPr>
        <w:t xml:space="preserve"> Rights are protected in works, not in ideas, </w:t>
      </w:r>
      <w:proofErr w:type="gramStart"/>
      <w:r w:rsidRPr="00B233FF">
        <w:rPr>
          <w:rFonts w:ascii="Times New Roman" w:hAnsi="Times New Roman" w:cs="Times New Roman"/>
          <w:bCs/>
          <w:sz w:val="24"/>
          <w:szCs w:val="24"/>
        </w:rPr>
        <w:t>themes</w:t>
      </w:r>
      <w:proofErr w:type="gramEnd"/>
      <w:r w:rsidRPr="00B233FF">
        <w:rPr>
          <w:rFonts w:ascii="Times New Roman" w:hAnsi="Times New Roman" w:cs="Times New Roman"/>
          <w:bCs/>
          <w:sz w:val="24"/>
          <w:szCs w:val="24"/>
        </w:rPr>
        <w:t xml:space="preserve"> or plots.</w:t>
      </w:r>
    </w:p>
    <w:p w14:paraId="66E300BA" w14:textId="77777777" w:rsidR="004816B6" w:rsidRPr="00B233FF" w:rsidRDefault="004816B6" w:rsidP="004816B6">
      <w:pPr>
        <w:spacing w:line="276" w:lineRule="auto"/>
        <w:jc w:val="both"/>
        <w:rPr>
          <w:rFonts w:ascii="Times New Roman" w:hAnsi="Times New Roman" w:cs="Times New Roman"/>
          <w:sz w:val="24"/>
          <w:szCs w:val="24"/>
        </w:rPr>
      </w:pPr>
      <w:r w:rsidRPr="00B233FF">
        <w:rPr>
          <w:rFonts w:ascii="Times New Roman" w:hAnsi="Times New Roman" w:cs="Times New Roman"/>
          <w:b/>
          <w:bCs/>
          <w:sz w:val="24"/>
          <w:szCs w:val="24"/>
          <w:u w:val="single"/>
        </w:rPr>
        <w:t>FACTS</w:t>
      </w:r>
      <w:r w:rsidRPr="00B233FF">
        <w:rPr>
          <w:rFonts w:ascii="Times New Roman" w:hAnsi="Times New Roman" w:cs="Times New Roman"/>
          <w:b/>
          <w:bCs/>
          <w:sz w:val="24"/>
          <w:szCs w:val="24"/>
        </w:rPr>
        <w:t xml:space="preserve">: </w:t>
      </w:r>
      <w:r w:rsidRPr="00B233FF">
        <w:rPr>
          <w:rFonts w:ascii="Times New Roman" w:hAnsi="Times New Roman" w:cs="Times New Roman"/>
          <w:sz w:val="24"/>
          <w:szCs w:val="24"/>
        </w:rPr>
        <w:t xml:space="preserve">The Plaintiff was a famous jockey who was interviewed about his adventures, which were subsequently used by journalist S. T. </w:t>
      </w:r>
      <w:proofErr w:type="spellStart"/>
      <w:r w:rsidRPr="00B233FF">
        <w:rPr>
          <w:rFonts w:ascii="Times New Roman" w:hAnsi="Times New Roman" w:cs="Times New Roman"/>
          <w:sz w:val="24"/>
          <w:szCs w:val="24"/>
        </w:rPr>
        <w:t>Felstead</w:t>
      </w:r>
      <w:proofErr w:type="spellEnd"/>
      <w:r w:rsidRPr="00B233FF">
        <w:rPr>
          <w:rFonts w:ascii="Times New Roman" w:hAnsi="Times New Roman" w:cs="Times New Roman"/>
          <w:sz w:val="24"/>
          <w:szCs w:val="24"/>
        </w:rPr>
        <w:t xml:space="preserve">. A series of articles called </w:t>
      </w:r>
      <w:r w:rsidRPr="00B233FF">
        <w:rPr>
          <w:rFonts w:ascii="Times New Roman" w:hAnsi="Times New Roman" w:cs="Times New Roman"/>
          <w:b/>
          <w:sz w:val="24"/>
          <w:szCs w:val="24"/>
        </w:rPr>
        <w:t>"Steve Donoghue's Racing Secrets, Enthralling Stories of the Sport of Kings"</w:t>
      </w:r>
      <w:r w:rsidRPr="00B233FF">
        <w:rPr>
          <w:rFonts w:ascii="Times New Roman" w:hAnsi="Times New Roman" w:cs="Times New Roman"/>
          <w:sz w:val="24"/>
          <w:szCs w:val="24"/>
        </w:rPr>
        <w:t xml:space="preserve"> was published in </w:t>
      </w:r>
      <w:r w:rsidRPr="00B233FF">
        <w:rPr>
          <w:rFonts w:ascii="Times New Roman" w:hAnsi="Times New Roman" w:cs="Times New Roman"/>
          <w:sz w:val="24"/>
          <w:szCs w:val="24"/>
        </w:rPr>
        <w:lastRenderedPageBreak/>
        <w:t xml:space="preserve">the 'News of the World' newspaper about him. All articles were approved by </w:t>
      </w:r>
      <w:proofErr w:type="spellStart"/>
      <w:r w:rsidRPr="00B233FF">
        <w:rPr>
          <w:rFonts w:ascii="Times New Roman" w:hAnsi="Times New Roman" w:cs="Times New Roman"/>
          <w:sz w:val="24"/>
          <w:szCs w:val="24"/>
        </w:rPr>
        <w:t>Mr</w:t>
      </w:r>
      <w:proofErr w:type="spellEnd"/>
      <w:r w:rsidRPr="00B233FF">
        <w:rPr>
          <w:rFonts w:ascii="Times New Roman" w:hAnsi="Times New Roman" w:cs="Times New Roman"/>
          <w:sz w:val="24"/>
          <w:szCs w:val="24"/>
        </w:rPr>
        <w:t xml:space="preserve"> Donoghue before publishing. </w:t>
      </w:r>
      <w:proofErr w:type="spellStart"/>
      <w:r w:rsidRPr="00B233FF">
        <w:rPr>
          <w:rFonts w:ascii="Times New Roman" w:hAnsi="Times New Roman" w:cs="Times New Roman"/>
          <w:sz w:val="24"/>
          <w:szCs w:val="24"/>
        </w:rPr>
        <w:t>Mr</w:t>
      </w:r>
      <w:proofErr w:type="spellEnd"/>
      <w:r w:rsidRPr="00B233FF">
        <w:rPr>
          <w:rFonts w:ascii="Times New Roman" w:hAnsi="Times New Roman" w:cs="Times New Roman"/>
          <w:sz w:val="24"/>
          <w:szCs w:val="24"/>
        </w:rPr>
        <w:t xml:space="preserve"> </w:t>
      </w:r>
      <w:proofErr w:type="spellStart"/>
      <w:r w:rsidRPr="00B233FF">
        <w:rPr>
          <w:rFonts w:ascii="Times New Roman" w:hAnsi="Times New Roman" w:cs="Times New Roman"/>
          <w:sz w:val="24"/>
          <w:szCs w:val="24"/>
        </w:rPr>
        <w:t>Falstead</w:t>
      </w:r>
      <w:proofErr w:type="spellEnd"/>
      <w:r w:rsidRPr="00B233FF">
        <w:rPr>
          <w:rFonts w:ascii="Times New Roman" w:hAnsi="Times New Roman" w:cs="Times New Roman"/>
          <w:sz w:val="24"/>
          <w:szCs w:val="24"/>
        </w:rPr>
        <w:t xml:space="preserve"> wanted to use further the material which was published in these articles in another piece titled </w:t>
      </w:r>
      <w:r w:rsidRPr="00B233FF">
        <w:rPr>
          <w:rFonts w:ascii="Times New Roman" w:hAnsi="Times New Roman" w:cs="Times New Roman"/>
          <w:b/>
          <w:i/>
          <w:sz w:val="24"/>
          <w:szCs w:val="24"/>
        </w:rPr>
        <w:t>"My Racing Secrets. By Steve"</w:t>
      </w:r>
      <w:r w:rsidRPr="00B233FF">
        <w:rPr>
          <w:rFonts w:ascii="Times New Roman" w:hAnsi="Times New Roman" w:cs="Times New Roman"/>
          <w:sz w:val="24"/>
          <w:szCs w:val="24"/>
        </w:rPr>
        <w:t xml:space="preserve"> to be published in the newspaper </w:t>
      </w:r>
      <w:r w:rsidRPr="00B233FF">
        <w:rPr>
          <w:rFonts w:ascii="Times New Roman" w:hAnsi="Times New Roman" w:cs="Times New Roman"/>
          <w:b/>
          <w:sz w:val="24"/>
          <w:szCs w:val="24"/>
        </w:rPr>
        <w:t>"Guides and Ideas"</w:t>
      </w:r>
      <w:r w:rsidRPr="00B233FF">
        <w:rPr>
          <w:rFonts w:ascii="Times New Roman" w:hAnsi="Times New Roman" w:cs="Times New Roman"/>
          <w:sz w:val="24"/>
          <w:szCs w:val="24"/>
        </w:rPr>
        <w:t xml:space="preserve">, which was condensed parts from the older articles and thus effectively creating new work. </w:t>
      </w:r>
      <w:proofErr w:type="spellStart"/>
      <w:r w:rsidRPr="00B233FF">
        <w:rPr>
          <w:rFonts w:ascii="Times New Roman" w:hAnsi="Times New Roman" w:cs="Times New Roman"/>
          <w:sz w:val="24"/>
          <w:szCs w:val="24"/>
        </w:rPr>
        <w:t>Mr</w:t>
      </w:r>
      <w:proofErr w:type="spellEnd"/>
      <w:r w:rsidRPr="00B233FF">
        <w:rPr>
          <w:rFonts w:ascii="Times New Roman" w:hAnsi="Times New Roman" w:cs="Times New Roman"/>
          <w:sz w:val="24"/>
          <w:szCs w:val="24"/>
        </w:rPr>
        <w:t xml:space="preserve"> Donoghue did not approve of the publication of the new work. He </w:t>
      </w:r>
      <w:r w:rsidRPr="00B233FF">
        <w:rPr>
          <w:rFonts w:ascii="Times New Roman" w:hAnsi="Times New Roman" w:cs="Times New Roman"/>
          <w:color w:val="000000"/>
          <w:sz w:val="24"/>
          <w:szCs w:val="24"/>
          <w:shd w:val="clear" w:color="auto" w:fill="FFFFFF"/>
        </w:rPr>
        <w:t>then moved to the court for an injunction restraining the publication of the aforesaid work alleging infringement of his copyright.</w:t>
      </w:r>
      <w:r w:rsidRPr="00B233FF">
        <w:rPr>
          <w:rFonts w:ascii="Times New Roman" w:hAnsi="Times New Roman" w:cs="Times New Roman"/>
          <w:sz w:val="24"/>
          <w:szCs w:val="24"/>
        </w:rPr>
        <w:t xml:space="preserve"> </w:t>
      </w:r>
    </w:p>
    <w:p w14:paraId="2D9FD3A3" w14:textId="77777777" w:rsidR="004816B6" w:rsidRPr="00B233FF" w:rsidRDefault="004816B6" w:rsidP="004816B6">
      <w:pPr>
        <w:spacing w:line="276" w:lineRule="auto"/>
        <w:jc w:val="both"/>
        <w:rPr>
          <w:rFonts w:ascii="Times New Roman" w:hAnsi="Times New Roman" w:cs="Times New Roman"/>
          <w:bCs/>
          <w:sz w:val="24"/>
          <w:szCs w:val="24"/>
        </w:rPr>
      </w:pPr>
      <w:r w:rsidRPr="00B233FF">
        <w:rPr>
          <w:rFonts w:ascii="Times New Roman" w:hAnsi="Times New Roman" w:cs="Times New Roman"/>
          <w:b/>
          <w:bCs/>
          <w:sz w:val="24"/>
          <w:szCs w:val="24"/>
          <w:u w:val="single"/>
        </w:rPr>
        <w:t>IMPORTANT PROVISIONS</w:t>
      </w:r>
      <w:r w:rsidRPr="00B233FF">
        <w:rPr>
          <w:rFonts w:ascii="Times New Roman" w:hAnsi="Times New Roman" w:cs="Times New Roman"/>
          <w:b/>
          <w:bCs/>
          <w:sz w:val="24"/>
          <w:szCs w:val="24"/>
        </w:rPr>
        <w:t xml:space="preserve">: </w:t>
      </w:r>
      <w:r w:rsidR="00DB091E" w:rsidRPr="00B233FF">
        <w:rPr>
          <w:rFonts w:ascii="Times New Roman" w:hAnsi="Times New Roman" w:cs="Times New Roman"/>
          <w:bCs/>
          <w:sz w:val="24"/>
          <w:szCs w:val="24"/>
        </w:rPr>
        <w:t xml:space="preserve">Section 2(d), Section 2(z), Section </w:t>
      </w:r>
      <w:proofErr w:type="gramStart"/>
      <w:r w:rsidR="00DB091E" w:rsidRPr="00B233FF">
        <w:rPr>
          <w:rFonts w:ascii="Times New Roman" w:hAnsi="Times New Roman" w:cs="Times New Roman"/>
          <w:bCs/>
          <w:sz w:val="24"/>
          <w:szCs w:val="24"/>
        </w:rPr>
        <w:t>13</w:t>
      </w:r>
      <w:proofErr w:type="gramEnd"/>
      <w:r w:rsidR="00DB091E" w:rsidRPr="00B233FF">
        <w:rPr>
          <w:rFonts w:ascii="Times New Roman" w:hAnsi="Times New Roman" w:cs="Times New Roman"/>
          <w:bCs/>
          <w:sz w:val="24"/>
          <w:szCs w:val="24"/>
        </w:rPr>
        <w:t xml:space="preserve"> and S</w:t>
      </w:r>
      <w:r w:rsidRPr="00B233FF">
        <w:rPr>
          <w:rFonts w:ascii="Times New Roman" w:hAnsi="Times New Roman" w:cs="Times New Roman"/>
          <w:bCs/>
          <w:sz w:val="24"/>
          <w:szCs w:val="24"/>
        </w:rPr>
        <w:t>ection 17 of the Copyright Act.</w:t>
      </w:r>
    </w:p>
    <w:p w14:paraId="6786D58D" w14:textId="77777777" w:rsidR="004816B6" w:rsidRPr="00B233FF" w:rsidRDefault="004816B6" w:rsidP="004816B6">
      <w:pPr>
        <w:spacing w:line="276" w:lineRule="auto"/>
        <w:jc w:val="both"/>
        <w:rPr>
          <w:rFonts w:ascii="Times New Roman" w:hAnsi="Times New Roman" w:cs="Times New Roman"/>
          <w:bCs/>
          <w:sz w:val="24"/>
          <w:szCs w:val="24"/>
        </w:rPr>
      </w:pPr>
      <w:r w:rsidRPr="00B233FF">
        <w:rPr>
          <w:rFonts w:ascii="Times New Roman" w:hAnsi="Times New Roman" w:cs="Times New Roman"/>
          <w:b/>
          <w:bCs/>
          <w:sz w:val="24"/>
          <w:szCs w:val="24"/>
          <w:u w:val="single"/>
        </w:rPr>
        <w:t>ISSUES</w:t>
      </w:r>
      <w:r w:rsidRPr="00B233FF">
        <w:rPr>
          <w:rFonts w:ascii="Times New Roman" w:hAnsi="Times New Roman" w:cs="Times New Roman"/>
          <w:b/>
          <w:bCs/>
          <w:sz w:val="24"/>
          <w:szCs w:val="24"/>
        </w:rPr>
        <w:t xml:space="preserve">: </w:t>
      </w:r>
      <w:r w:rsidRPr="00B233FF">
        <w:rPr>
          <w:rFonts w:ascii="Times New Roman" w:hAnsi="Times New Roman" w:cs="Times New Roman"/>
          <w:bCs/>
          <w:sz w:val="24"/>
          <w:szCs w:val="24"/>
        </w:rPr>
        <w:t>The main issue in question before the court was:</w:t>
      </w:r>
    </w:p>
    <w:p w14:paraId="3ABB6B0C" w14:textId="77777777" w:rsidR="004816B6" w:rsidRPr="00B233FF" w:rsidRDefault="004816B6" w:rsidP="004816B6">
      <w:pPr>
        <w:spacing w:line="276" w:lineRule="auto"/>
        <w:jc w:val="both"/>
        <w:rPr>
          <w:rFonts w:ascii="Times New Roman" w:hAnsi="Times New Roman" w:cs="Times New Roman"/>
          <w:bCs/>
          <w:sz w:val="24"/>
          <w:szCs w:val="24"/>
        </w:rPr>
      </w:pPr>
      <w:r w:rsidRPr="00B233FF">
        <w:rPr>
          <w:rFonts w:ascii="Times New Roman" w:hAnsi="Times New Roman" w:cs="Times New Roman"/>
          <w:sz w:val="24"/>
          <w:szCs w:val="24"/>
          <w:shd w:val="clear" w:color="auto" w:fill="FFFFFF"/>
        </w:rPr>
        <w:t xml:space="preserve">Whether the Plaintiff is or is not the sole author or joint author of the published articles in the </w:t>
      </w:r>
      <w:r w:rsidRPr="00B233FF">
        <w:rPr>
          <w:rFonts w:ascii="Times New Roman" w:hAnsi="Times New Roman" w:cs="Times New Roman"/>
          <w:b/>
          <w:sz w:val="24"/>
          <w:szCs w:val="24"/>
          <w:shd w:val="clear" w:color="auto" w:fill="FFFFFF"/>
        </w:rPr>
        <w:t>'News of the World'</w:t>
      </w:r>
      <w:r w:rsidRPr="00B233FF">
        <w:rPr>
          <w:rFonts w:ascii="Times New Roman" w:hAnsi="Times New Roman" w:cs="Times New Roman"/>
          <w:sz w:val="24"/>
          <w:szCs w:val="24"/>
          <w:shd w:val="clear" w:color="auto" w:fill="FFFFFF"/>
        </w:rPr>
        <w:t xml:space="preserve"> under the then in-force Copyright Act 1911?</w:t>
      </w:r>
    </w:p>
    <w:p w14:paraId="4306899F" w14:textId="77777777" w:rsidR="004816B6" w:rsidRPr="00B233FF" w:rsidRDefault="004816B6" w:rsidP="004816B6">
      <w:pPr>
        <w:spacing w:line="276" w:lineRule="auto"/>
        <w:jc w:val="both"/>
        <w:rPr>
          <w:rFonts w:ascii="Times New Roman" w:hAnsi="Times New Roman" w:cs="Times New Roman"/>
          <w:b/>
          <w:bCs/>
          <w:sz w:val="24"/>
          <w:szCs w:val="24"/>
        </w:rPr>
      </w:pPr>
      <w:r w:rsidRPr="00B233FF">
        <w:rPr>
          <w:rFonts w:ascii="Times New Roman" w:hAnsi="Times New Roman" w:cs="Times New Roman"/>
          <w:b/>
          <w:bCs/>
          <w:sz w:val="24"/>
          <w:szCs w:val="24"/>
          <w:u w:val="single"/>
        </w:rPr>
        <w:t>ANALYSIS OF THE JUDGMENT</w:t>
      </w:r>
      <w:r w:rsidRPr="00B233FF">
        <w:rPr>
          <w:rFonts w:ascii="Times New Roman" w:hAnsi="Times New Roman" w:cs="Times New Roman"/>
          <w:b/>
          <w:bCs/>
          <w:sz w:val="24"/>
          <w:szCs w:val="24"/>
        </w:rPr>
        <w:t xml:space="preserve">: </w:t>
      </w:r>
    </w:p>
    <w:p w14:paraId="6CDA5F91" w14:textId="77777777" w:rsidR="004816B6" w:rsidRPr="00B233FF" w:rsidRDefault="004816B6" w:rsidP="004816B6">
      <w:pPr>
        <w:spacing w:line="276" w:lineRule="auto"/>
        <w:jc w:val="both"/>
        <w:rPr>
          <w:rFonts w:ascii="Times New Roman" w:hAnsi="Times New Roman" w:cs="Times New Roman"/>
          <w:sz w:val="24"/>
          <w:szCs w:val="24"/>
        </w:rPr>
      </w:pPr>
      <w:r w:rsidRPr="00B233FF">
        <w:rPr>
          <w:rFonts w:ascii="Times New Roman" w:hAnsi="Times New Roman" w:cs="Times New Roman"/>
          <w:b/>
          <w:bCs/>
          <w:sz w:val="24"/>
          <w:szCs w:val="24"/>
        </w:rPr>
        <w:t xml:space="preserve">Defendant's Contentions: </w:t>
      </w:r>
      <w:r w:rsidRPr="00B233FF">
        <w:rPr>
          <w:rFonts w:ascii="Times New Roman" w:hAnsi="Times New Roman" w:cs="Times New Roman"/>
          <w:sz w:val="24"/>
          <w:szCs w:val="24"/>
        </w:rPr>
        <w:t>The defendant company argued the case on three grounds: (</w:t>
      </w:r>
      <w:proofErr w:type="spellStart"/>
      <w:r w:rsidRPr="00B233FF">
        <w:rPr>
          <w:rFonts w:ascii="Times New Roman" w:hAnsi="Times New Roman" w:cs="Times New Roman"/>
          <w:sz w:val="24"/>
          <w:szCs w:val="24"/>
        </w:rPr>
        <w:t>i</w:t>
      </w:r>
      <w:proofErr w:type="spellEnd"/>
      <w:r w:rsidRPr="00B233FF">
        <w:rPr>
          <w:rFonts w:ascii="Times New Roman" w:hAnsi="Times New Roman" w:cs="Times New Roman"/>
          <w:sz w:val="24"/>
          <w:szCs w:val="24"/>
        </w:rPr>
        <w:t xml:space="preserve">) that </w:t>
      </w:r>
      <w:proofErr w:type="spellStart"/>
      <w:r w:rsidRPr="00B233FF">
        <w:rPr>
          <w:rFonts w:ascii="Times New Roman" w:hAnsi="Times New Roman" w:cs="Times New Roman"/>
          <w:sz w:val="24"/>
          <w:szCs w:val="24"/>
        </w:rPr>
        <w:t>Mr</w:t>
      </w:r>
      <w:proofErr w:type="spellEnd"/>
      <w:r w:rsidRPr="00B233FF">
        <w:rPr>
          <w:rFonts w:ascii="Times New Roman" w:hAnsi="Times New Roman" w:cs="Times New Roman"/>
          <w:sz w:val="24"/>
          <w:szCs w:val="24"/>
        </w:rPr>
        <w:t xml:space="preserve"> Donoghue was neither the sole nor the co-owner of the copyright in the articles in question; (ii) that the copyright, if existed, was assigned by him by an equitable assignment to the News of the World under an agreement, and therefore it no longer subsists with him and (iii) that, he consented to the publication, although he sought afterwards to withdraw from that position. </w:t>
      </w:r>
    </w:p>
    <w:p w14:paraId="10913078" w14:textId="77777777" w:rsidR="004816B6" w:rsidRPr="00B233FF" w:rsidRDefault="004816B6" w:rsidP="004816B6">
      <w:pPr>
        <w:pStyle w:val="NoSpacing"/>
        <w:spacing w:line="276" w:lineRule="auto"/>
        <w:jc w:val="both"/>
        <w:rPr>
          <w:rFonts w:ascii="Times New Roman" w:hAnsi="Times New Roman" w:cs="Times New Roman"/>
          <w:b/>
          <w:sz w:val="24"/>
          <w:szCs w:val="24"/>
        </w:rPr>
      </w:pPr>
      <w:r w:rsidRPr="00B233FF">
        <w:rPr>
          <w:rFonts w:ascii="Times New Roman" w:hAnsi="Times New Roman" w:cs="Times New Roman"/>
          <w:b/>
          <w:sz w:val="24"/>
          <w:szCs w:val="24"/>
        </w:rPr>
        <w:t>Court's Observations:</w:t>
      </w:r>
    </w:p>
    <w:p w14:paraId="2CFD2990" w14:textId="77777777" w:rsidR="004816B6" w:rsidRPr="00B233FF" w:rsidRDefault="004816B6" w:rsidP="004816B6">
      <w:pPr>
        <w:pStyle w:val="NoSpacing"/>
        <w:spacing w:line="276" w:lineRule="auto"/>
        <w:jc w:val="both"/>
        <w:rPr>
          <w:rFonts w:ascii="Times New Roman" w:eastAsia="Times New Roman" w:hAnsi="Times New Roman" w:cs="Times New Roman"/>
          <w:sz w:val="24"/>
          <w:szCs w:val="24"/>
        </w:rPr>
      </w:pPr>
      <w:r w:rsidRPr="00B233FF">
        <w:rPr>
          <w:rFonts w:ascii="Times New Roman" w:eastAsia="Times New Roman" w:hAnsi="Times New Roman" w:cs="Times New Roman"/>
          <w:sz w:val="24"/>
          <w:szCs w:val="24"/>
        </w:rPr>
        <w:t>In the present case, it was observed that an idea however brilliant or clever it may be, is nothing more than an idea if it is not put into any form of words or any form of expression</w:t>
      </w:r>
      <w:r w:rsidR="005A007F" w:rsidRPr="00B233FF">
        <w:rPr>
          <w:rFonts w:ascii="Times New Roman" w:eastAsia="Times New Roman" w:hAnsi="Times New Roman" w:cs="Times New Roman"/>
          <w:sz w:val="24"/>
          <w:szCs w:val="24"/>
        </w:rPr>
        <w:t>s</w:t>
      </w:r>
      <w:r w:rsidRPr="00B233FF">
        <w:rPr>
          <w:rFonts w:ascii="Times New Roman" w:eastAsia="Times New Roman" w:hAnsi="Times New Roman" w:cs="Times New Roman"/>
          <w:sz w:val="24"/>
          <w:szCs w:val="24"/>
        </w:rPr>
        <w:t xml:space="preserve"> such as a picture or a play. No copyright subsists in an idea until it is reduced into writing, or into some tangible form, by which the idea or information is conveyed to others.</w:t>
      </w:r>
    </w:p>
    <w:p w14:paraId="0730351C" w14:textId="77777777" w:rsidR="004816B6" w:rsidRPr="00B233FF" w:rsidRDefault="004816B6" w:rsidP="004816B6">
      <w:pPr>
        <w:pStyle w:val="NoSpacing"/>
        <w:spacing w:line="276" w:lineRule="auto"/>
        <w:jc w:val="both"/>
        <w:rPr>
          <w:rFonts w:ascii="Times New Roman" w:eastAsia="Times New Roman" w:hAnsi="Times New Roman" w:cs="Times New Roman"/>
          <w:sz w:val="24"/>
          <w:szCs w:val="24"/>
        </w:rPr>
      </w:pPr>
    </w:p>
    <w:p w14:paraId="5F7224B3" w14:textId="77777777" w:rsidR="004816B6" w:rsidRPr="00B233FF" w:rsidRDefault="004816B6" w:rsidP="004816B6">
      <w:pPr>
        <w:spacing w:line="276" w:lineRule="auto"/>
        <w:jc w:val="both"/>
        <w:rPr>
          <w:rFonts w:ascii="Times New Roman" w:hAnsi="Times New Roman" w:cs="Times New Roman"/>
          <w:b/>
          <w:bCs/>
          <w:sz w:val="24"/>
          <w:szCs w:val="24"/>
        </w:rPr>
      </w:pPr>
      <w:proofErr w:type="spellStart"/>
      <w:r w:rsidRPr="00B233FF">
        <w:rPr>
          <w:rFonts w:ascii="Times New Roman" w:hAnsi="Times New Roman" w:cs="Times New Roman"/>
          <w:color w:val="222222"/>
          <w:sz w:val="24"/>
          <w:szCs w:val="24"/>
          <w:shd w:val="clear" w:color="auto" w:fill="FFFFFF"/>
        </w:rPr>
        <w:t>Mr</w:t>
      </w:r>
      <w:proofErr w:type="spellEnd"/>
      <w:r w:rsidRPr="00B233FF">
        <w:rPr>
          <w:rFonts w:ascii="Times New Roman" w:hAnsi="Times New Roman" w:cs="Times New Roman"/>
          <w:color w:val="222222"/>
          <w:sz w:val="24"/>
          <w:szCs w:val="24"/>
          <w:shd w:val="clear" w:color="auto" w:fill="FFFFFF"/>
        </w:rPr>
        <w:t xml:space="preserve"> Donoghue primarily provided </w:t>
      </w:r>
      <w:proofErr w:type="spellStart"/>
      <w:r w:rsidRPr="00B233FF">
        <w:rPr>
          <w:rFonts w:ascii="Times New Roman" w:hAnsi="Times New Roman" w:cs="Times New Roman"/>
          <w:color w:val="222222"/>
          <w:sz w:val="24"/>
          <w:szCs w:val="24"/>
          <w:shd w:val="clear" w:color="auto" w:fill="FFFFFF"/>
        </w:rPr>
        <w:t>Mr</w:t>
      </w:r>
      <w:proofErr w:type="spellEnd"/>
      <w:r w:rsidRPr="00B233FF">
        <w:rPr>
          <w:rFonts w:ascii="Times New Roman" w:hAnsi="Times New Roman" w:cs="Times New Roman"/>
          <w:color w:val="222222"/>
          <w:sz w:val="24"/>
          <w:szCs w:val="24"/>
          <w:shd w:val="clear" w:color="auto" w:fill="FFFFFF"/>
        </w:rPr>
        <w:t xml:space="preserve"> </w:t>
      </w:r>
      <w:proofErr w:type="spellStart"/>
      <w:r w:rsidRPr="00B233FF">
        <w:rPr>
          <w:rFonts w:ascii="Times New Roman" w:hAnsi="Times New Roman" w:cs="Times New Roman"/>
          <w:color w:val="222222"/>
          <w:sz w:val="24"/>
          <w:szCs w:val="24"/>
          <w:shd w:val="clear" w:color="auto" w:fill="FFFFFF"/>
        </w:rPr>
        <w:t>Felstead</w:t>
      </w:r>
      <w:proofErr w:type="spellEnd"/>
      <w:r w:rsidRPr="00B233FF">
        <w:rPr>
          <w:rFonts w:ascii="Times New Roman" w:hAnsi="Times New Roman" w:cs="Times New Roman"/>
          <w:color w:val="222222"/>
          <w:sz w:val="24"/>
          <w:szCs w:val="24"/>
          <w:shd w:val="clear" w:color="auto" w:fill="FFFFFF"/>
        </w:rPr>
        <w:t xml:space="preserve"> with the ideas for his articles; ideas which were then conveyed through </w:t>
      </w:r>
      <w:proofErr w:type="spellStart"/>
      <w:r w:rsidRPr="00B233FF">
        <w:rPr>
          <w:rFonts w:ascii="Times New Roman" w:hAnsi="Times New Roman" w:cs="Times New Roman"/>
          <w:color w:val="222222"/>
          <w:sz w:val="24"/>
          <w:szCs w:val="24"/>
          <w:shd w:val="clear" w:color="auto" w:fill="FFFFFF"/>
        </w:rPr>
        <w:t>Mr</w:t>
      </w:r>
      <w:proofErr w:type="spellEnd"/>
      <w:r w:rsidRPr="00B233FF">
        <w:rPr>
          <w:rFonts w:ascii="Times New Roman" w:hAnsi="Times New Roman" w:cs="Times New Roman"/>
          <w:color w:val="222222"/>
          <w:sz w:val="24"/>
          <w:szCs w:val="24"/>
          <w:shd w:val="clear" w:color="auto" w:fill="FFFFFF"/>
        </w:rPr>
        <w:t xml:space="preserve"> </w:t>
      </w:r>
      <w:proofErr w:type="spellStart"/>
      <w:r w:rsidRPr="00B233FF">
        <w:rPr>
          <w:rFonts w:ascii="Times New Roman" w:hAnsi="Times New Roman" w:cs="Times New Roman"/>
          <w:color w:val="222222"/>
          <w:sz w:val="24"/>
          <w:szCs w:val="24"/>
          <w:shd w:val="clear" w:color="auto" w:fill="FFFFFF"/>
        </w:rPr>
        <w:t>Felstead's</w:t>
      </w:r>
      <w:proofErr w:type="spellEnd"/>
      <w:r w:rsidRPr="00B233FF">
        <w:rPr>
          <w:rFonts w:ascii="Times New Roman" w:hAnsi="Times New Roman" w:cs="Times New Roman"/>
          <w:color w:val="222222"/>
          <w:sz w:val="24"/>
          <w:szCs w:val="24"/>
          <w:shd w:val="clear" w:color="auto" w:fill="FFFFFF"/>
        </w:rPr>
        <w:t xml:space="preserve"> expression. The language used in the articles was established to be of </w:t>
      </w:r>
      <w:proofErr w:type="spellStart"/>
      <w:r w:rsidRPr="00B233FF">
        <w:rPr>
          <w:rFonts w:ascii="Times New Roman" w:hAnsi="Times New Roman" w:cs="Times New Roman"/>
          <w:color w:val="222222"/>
          <w:sz w:val="24"/>
          <w:szCs w:val="24"/>
          <w:shd w:val="clear" w:color="auto" w:fill="FFFFFF"/>
        </w:rPr>
        <w:t>Mr</w:t>
      </w:r>
      <w:proofErr w:type="spellEnd"/>
      <w:r w:rsidRPr="00B233FF">
        <w:rPr>
          <w:rFonts w:ascii="Times New Roman" w:hAnsi="Times New Roman" w:cs="Times New Roman"/>
          <w:color w:val="222222"/>
          <w:sz w:val="24"/>
          <w:szCs w:val="24"/>
          <w:shd w:val="clear" w:color="auto" w:fill="FFFFFF"/>
        </w:rPr>
        <w:t xml:space="preserve"> </w:t>
      </w:r>
      <w:proofErr w:type="spellStart"/>
      <w:r w:rsidRPr="00B233FF">
        <w:rPr>
          <w:rFonts w:ascii="Times New Roman" w:hAnsi="Times New Roman" w:cs="Times New Roman"/>
          <w:color w:val="222222"/>
          <w:sz w:val="24"/>
          <w:szCs w:val="24"/>
          <w:shd w:val="clear" w:color="auto" w:fill="FFFFFF"/>
        </w:rPr>
        <w:t>Felstead's</w:t>
      </w:r>
      <w:proofErr w:type="spellEnd"/>
      <w:r w:rsidRPr="00B233FF">
        <w:rPr>
          <w:rFonts w:ascii="Times New Roman" w:hAnsi="Times New Roman" w:cs="Times New Roman"/>
          <w:color w:val="222222"/>
          <w:sz w:val="24"/>
          <w:szCs w:val="24"/>
          <w:shd w:val="clear" w:color="auto" w:fill="FFFFFF"/>
        </w:rPr>
        <w:t xml:space="preserve"> and not </w:t>
      </w:r>
      <w:proofErr w:type="spellStart"/>
      <w:r w:rsidRPr="00B233FF">
        <w:rPr>
          <w:rFonts w:ascii="Times New Roman" w:hAnsi="Times New Roman" w:cs="Times New Roman"/>
          <w:color w:val="222222"/>
          <w:sz w:val="24"/>
          <w:szCs w:val="24"/>
          <w:shd w:val="clear" w:color="auto" w:fill="FFFFFF"/>
        </w:rPr>
        <w:t>Mr</w:t>
      </w:r>
      <w:proofErr w:type="spellEnd"/>
      <w:r w:rsidRPr="00B233FF">
        <w:rPr>
          <w:rFonts w:ascii="Times New Roman" w:hAnsi="Times New Roman" w:cs="Times New Roman"/>
          <w:color w:val="222222"/>
          <w:sz w:val="24"/>
          <w:szCs w:val="24"/>
          <w:shd w:val="clear" w:color="auto" w:fill="FFFFFF"/>
        </w:rPr>
        <w:t xml:space="preserve"> Donoghue's, although some of the articles contained dialogue possibly taken word for word from </w:t>
      </w:r>
      <w:proofErr w:type="spellStart"/>
      <w:r w:rsidRPr="00B233FF">
        <w:rPr>
          <w:rFonts w:ascii="Times New Roman" w:hAnsi="Times New Roman" w:cs="Times New Roman"/>
          <w:color w:val="222222"/>
          <w:sz w:val="24"/>
          <w:szCs w:val="24"/>
          <w:shd w:val="clear" w:color="auto" w:fill="FFFFFF"/>
        </w:rPr>
        <w:t>Mr</w:t>
      </w:r>
      <w:proofErr w:type="spellEnd"/>
      <w:r w:rsidRPr="00B233FF">
        <w:rPr>
          <w:rFonts w:ascii="Times New Roman" w:hAnsi="Times New Roman" w:cs="Times New Roman"/>
          <w:color w:val="222222"/>
          <w:sz w:val="24"/>
          <w:szCs w:val="24"/>
          <w:shd w:val="clear" w:color="auto" w:fill="FFFFFF"/>
        </w:rPr>
        <w:t xml:space="preserve"> Donoghue's recollections. </w:t>
      </w:r>
      <w:proofErr w:type="spellStart"/>
      <w:r w:rsidRPr="00B233FF">
        <w:rPr>
          <w:rFonts w:ascii="Times New Roman" w:hAnsi="Times New Roman" w:cs="Times New Roman"/>
          <w:color w:val="222222"/>
          <w:sz w:val="24"/>
          <w:szCs w:val="24"/>
          <w:shd w:val="clear" w:color="auto" w:fill="FFFFFF"/>
        </w:rPr>
        <w:t>Mr</w:t>
      </w:r>
      <w:proofErr w:type="spellEnd"/>
      <w:r w:rsidRPr="00B233FF">
        <w:rPr>
          <w:rFonts w:ascii="Times New Roman" w:hAnsi="Times New Roman" w:cs="Times New Roman"/>
          <w:color w:val="222222"/>
          <w:sz w:val="24"/>
          <w:szCs w:val="24"/>
          <w:shd w:val="clear" w:color="auto" w:fill="FFFFFF"/>
        </w:rPr>
        <w:t xml:space="preserve"> Donoghue prejudiced the substance of the works, the language used was </w:t>
      </w:r>
      <w:proofErr w:type="spellStart"/>
      <w:r w:rsidRPr="00B233FF">
        <w:rPr>
          <w:rFonts w:ascii="Times New Roman" w:hAnsi="Times New Roman" w:cs="Times New Roman"/>
          <w:color w:val="222222"/>
          <w:sz w:val="24"/>
          <w:szCs w:val="24"/>
          <w:shd w:val="clear" w:color="auto" w:fill="FFFFFF"/>
        </w:rPr>
        <w:t>Mr</w:t>
      </w:r>
      <w:proofErr w:type="spellEnd"/>
      <w:r w:rsidRPr="00B233FF">
        <w:rPr>
          <w:rFonts w:ascii="Times New Roman" w:hAnsi="Times New Roman" w:cs="Times New Roman"/>
          <w:color w:val="222222"/>
          <w:sz w:val="24"/>
          <w:szCs w:val="24"/>
          <w:shd w:val="clear" w:color="auto" w:fill="FFFFFF"/>
        </w:rPr>
        <w:t xml:space="preserve"> </w:t>
      </w:r>
      <w:proofErr w:type="spellStart"/>
      <w:r w:rsidRPr="00B233FF">
        <w:rPr>
          <w:rFonts w:ascii="Times New Roman" w:hAnsi="Times New Roman" w:cs="Times New Roman"/>
          <w:color w:val="222222"/>
          <w:sz w:val="24"/>
          <w:szCs w:val="24"/>
          <w:shd w:val="clear" w:color="auto" w:fill="FFFFFF"/>
        </w:rPr>
        <w:t>Felstead's</w:t>
      </w:r>
      <w:proofErr w:type="spellEnd"/>
      <w:r w:rsidRPr="00B233FF">
        <w:rPr>
          <w:rFonts w:ascii="Times New Roman" w:hAnsi="Times New Roman" w:cs="Times New Roman"/>
          <w:color w:val="222222"/>
          <w:sz w:val="24"/>
          <w:szCs w:val="24"/>
          <w:shd w:val="clear" w:color="auto" w:fill="FFFFFF"/>
        </w:rPr>
        <w:t xml:space="preserve">, making him the author of the works. </w:t>
      </w:r>
      <w:proofErr w:type="spellStart"/>
      <w:r w:rsidRPr="00B233FF">
        <w:rPr>
          <w:rFonts w:ascii="Times New Roman" w:hAnsi="Times New Roman" w:cs="Times New Roman"/>
          <w:color w:val="222222"/>
          <w:sz w:val="24"/>
          <w:szCs w:val="24"/>
          <w:shd w:val="clear" w:color="auto" w:fill="FFFFFF"/>
        </w:rPr>
        <w:t>Mr</w:t>
      </w:r>
      <w:proofErr w:type="spellEnd"/>
      <w:r w:rsidRPr="00B233FF">
        <w:rPr>
          <w:rFonts w:ascii="Times New Roman" w:hAnsi="Times New Roman" w:cs="Times New Roman"/>
          <w:color w:val="222222"/>
          <w:sz w:val="24"/>
          <w:szCs w:val="24"/>
          <w:shd w:val="clear" w:color="auto" w:fill="FFFFFF"/>
        </w:rPr>
        <w:t xml:space="preserve"> Donoghue, therefore, failed in his act.</w:t>
      </w:r>
    </w:p>
    <w:p w14:paraId="38F6C357" w14:textId="77777777" w:rsidR="004816B6" w:rsidRPr="00B233FF" w:rsidRDefault="004816B6" w:rsidP="004816B6">
      <w:pPr>
        <w:spacing w:line="276" w:lineRule="auto"/>
        <w:jc w:val="both"/>
        <w:rPr>
          <w:rFonts w:ascii="Times New Roman" w:eastAsia="Times New Roman" w:hAnsi="Times New Roman" w:cs="Times New Roman"/>
          <w:iCs/>
          <w:sz w:val="24"/>
          <w:szCs w:val="24"/>
        </w:rPr>
      </w:pPr>
      <w:r w:rsidRPr="00B233FF">
        <w:rPr>
          <w:rFonts w:ascii="Times New Roman" w:eastAsia="Times New Roman" w:hAnsi="Times New Roman" w:cs="Times New Roman"/>
          <w:iCs/>
          <w:sz w:val="24"/>
          <w:szCs w:val="24"/>
        </w:rPr>
        <w:t xml:space="preserve">The court observed that </w:t>
      </w:r>
      <w:r w:rsidRPr="00B233FF">
        <w:rPr>
          <w:rFonts w:ascii="Times New Roman" w:eastAsia="Times New Roman" w:hAnsi="Times New Roman" w:cs="Times New Roman"/>
          <w:i/>
          <w:iCs/>
          <w:sz w:val="24"/>
          <w:szCs w:val="24"/>
        </w:rPr>
        <w:t>"...there is no copyright in an idea or ideas. A person may have a brilliant idea for a story, or a picture, or a play, and one which appears to him to be original; but if he communicates that idea to an author or an artist or a playwright, the production which is the result of the communication of the idea to the author or the artist or the playwright is the copyright of the person who has clothed the idea in a form, whether, using a picture, a play, or a book, and the owner of the idea has no rights in that product."</w:t>
      </w:r>
    </w:p>
    <w:p w14:paraId="6DB0B20D" w14:textId="77777777" w:rsidR="004816B6" w:rsidRPr="00B233FF" w:rsidRDefault="004816B6" w:rsidP="004816B6">
      <w:pPr>
        <w:spacing w:line="276" w:lineRule="auto"/>
        <w:jc w:val="both"/>
        <w:rPr>
          <w:rFonts w:ascii="Times New Roman" w:hAnsi="Times New Roman" w:cs="Times New Roman"/>
          <w:i/>
          <w:sz w:val="24"/>
          <w:szCs w:val="24"/>
          <w:shd w:val="clear" w:color="auto" w:fill="FFFFFF"/>
        </w:rPr>
      </w:pPr>
      <w:r w:rsidRPr="00B233FF">
        <w:rPr>
          <w:rFonts w:ascii="Times New Roman" w:hAnsi="Times New Roman" w:cs="Times New Roman"/>
          <w:sz w:val="24"/>
          <w:szCs w:val="24"/>
          <w:shd w:val="clear" w:color="auto" w:fill="FFFFFF"/>
        </w:rPr>
        <w:lastRenderedPageBreak/>
        <w:t xml:space="preserve">Farwell J further said: </w:t>
      </w:r>
      <w:r w:rsidRPr="00B233FF">
        <w:rPr>
          <w:rFonts w:ascii="Times New Roman" w:hAnsi="Times New Roman" w:cs="Times New Roman"/>
          <w:i/>
          <w:sz w:val="24"/>
          <w:szCs w:val="24"/>
          <w:shd w:val="clear" w:color="auto" w:fill="FFFFFF"/>
        </w:rPr>
        <w:t>'If the idea, however original, is nothing more than an idea, and is not put into any form of words, or any form of expression such as a picture, then there is no such thing as copyright at all.'</w:t>
      </w:r>
    </w:p>
    <w:p w14:paraId="2EAB8792" w14:textId="77777777" w:rsidR="004816B6" w:rsidRPr="00B233FF" w:rsidRDefault="004816B6" w:rsidP="004816B6">
      <w:pPr>
        <w:spacing w:line="276" w:lineRule="auto"/>
        <w:jc w:val="both"/>
        <w:rPr>
          <w:rFonts w:ascii="Times New Roman" w:hAnsi="Times New Roman" w:cs="Times New Roman"/>
          <w:bCs/>
          <w:sz w:val="24"/>
          <w:szCs w:val="24"/>
        </w:rPr>
      </w:pPr>
      <w:r w:rsidRPr="00B233FF">
        <w:rPr>
          <w:rFonts w:ascii="Times New Roman" w:hAnsi="Times New Roman" w:cs="Times New Roman"/>
          <w:color w:val="222222"/>
          <w:sz w:val="24"/>
          <w:szCs w:val="24"/>
          <w:shd w:val="clear" w:color="auto" w:fill="FFFFFF"/>
        </w:rPr>
        <w:t xml:space="preserve"> </w:t>
      </w:r>
      <w:r w:rsidRPr="00B233FF">
        <w:rPr>
          <w:rFonts w:ascii="Times New Roman" w:hAnsi="Times New Roman" w:cs="Times New Roman"/>
          <w:bCs/>
          <w:sz w:val="24"/>
          <w:szCs w:val="24"/>
        </w:rPr>
        <w:t>The court held that the Plaintiff was neither the owner nor co-owner of, of the articles in the 'News of the World' and the action was not maintainable in the court.</w:t>
      </w:r>
    </w:p>
    <w:p w14:paraId="057CC6C8" w14:textId="77777777" w:rsidR="004816B6" w:rsidRPr="00B233FF" w:rsidRDefault="004816B6" w:rsidP="004816B6">
      <w:pPr>
        <w:spacing w:line="276" w:lineRule="auto"/>
        <w:jc w:val="both"/>
        <w:rPr>
          <w:rFonts w:ascii="Times New Roman" w:hAnsi="Times New Roman" w:cs="Times New Roman"/>
          <w:b/>
          <w:sz w:val="24"/>
          <w:szCs w:val="24"/>
          <w:shd w:val="clear" w:color="auto" w:fill="FFFFFF"/>
        </w:rPr>
      </w:pPr>
      <w:r w:rsidRPr="00B233FF">
        <w:rPr>
          <w:rFonts w:ascii="Times New Roman" w:hAnsi="Times New Roman" w:cs="Times New Roman"/>
          <w:b/>
          <w:sz w:val="24"/>
          <w:szCs w:val="24"/>
          <w:shd w:val="clear" w:color="auto" w:fill="FFFFFF"/>
        </w:rPr>
        <w:t>Conclusion:</w:t>
      </w:r>
    </w:p>
    <w:p w14:paraId="1EE298DC" w14:textId="77777777" w:rsidR="004816B6" w:rsidRPr="00B233FF" w:rsidRDefault="004816B6" w:rsidP="004816B6">
      <w:pPr>
        <w:spacing w:line="276" w:lineRule="auto"/>
        <w:jc w:val="both"/>
        <w:rPr>
          <w:rFonts w:ascii="Times New Roman" w:hAnsi="Times New Roman" w:cs="Times New Roman"/>
          <w:sz w:val="24"/>
          <w:szCs w:val="24"/>
        </w:rPr>
      </w:pPr>
      <w:r w:rsidRPr="00B233FF">
        <w:rPr>
          <w:rFonts w:ascii="Times New Roman" w:hAnsi="Times New Roman" w:cs="Times New Roman"/>
          <w:sz w:val="24"/>
          <w:szCs w:val="24"/>
        </w:rPr>
        <w:t xml:space="preserve">From the present case, </w:t>
      </w:r>
      <w:proofErr w:type="gramStart"/>
      <w:r w:rsidRPr="00B233FF">
        <w:rPr>
          <w:rFonts w:ascii="Times New Roman" w:hAnsi="Times New Roman" w:cs="Times New Roman"/>
          <w:sz w:val="24"/>
          <w:szCs w:val="24"/>
        </w:rPr>
        <w:t xml:space="preserve">it is clear </w:t>
      </w:r>
      <w:r w:rsidRPr="00B233FF">
        <w:rPr>
          <w:rFonts w:ascii="Times New Roman" w:hAnsi="Times New Roman" w:cs="Times New Roman"/>
          <w:b/>
          <w:sz w:val="24"/>
          <w:szCs w:val="24"/>
        </w:rPr>
        <w:t>that copyright</w:t>
      </w:r>
      <w:proofErr w:type="gramEnd"/>
      <w:r w:rsidRPr="00B233FF">
        <w:rPr>
          <w:rFonts w:ascii="Times New Roman" w:hAnsi="Times New Roman" w:cs="Times New Roman"/>
          <w:b/>
          <w:sz w:val="24"/>
          <w:szCs w:val="24"/>
        </w:rPr>
        <w:t xml:space="preserve"> subsists in work, not in ideas, themes or plots</w:t>
      </w:r>
      <w:r w:rsidRPr="00B233FF">
        <w:rPr>
          <w:rFonts w:ascii="Times New Roman" w:hAnsi="Times New Roman" w:cs="Times New Roman"/>
          <w:sz w:val="24"/>
          <w:szCs w:val="24"/>
        </w:rPr>
        <w:t>. The idea is not a subject matter of copyright, and the copyright is not infringed if someone takes the idea and develops his own work.</w:t>
      </w:r>
    </w:p>
    <w:p w14:paraId="760EFE38" w14:textId="77777777" w:rsidR="00DB091E" w:rsidRPr="00B233FF" w:rsidRDefault="00DB091E" w:rsidP="006610CE">
      <w:pPr>
        <w:spacing w:line="276" w:lineRule="auto"/>
        <w:jc w:val="center"/>
        <w:rPr>
          <w:rFonts w:ascii="Times New Roman" w:hAnsi="Times New Roman" w:cs="Times New Roman"/>
          <w:b/>
          <w:bCs/>
          <w:sz w:val="24"/>
          <w:szCs w:val="24"/>
          <w:u w:val="single"/>
        </w:rPr>
      </w:pPr>
    </w:p>
    <w:p w14:paraId="383BA36E" w14:textId="77777777" w:rsidR="006610CE" w:rsidRPr="00B233FF" w:rsidRDefault="006610CE" w:rsidP="004D4C50">
      <w:pPr>
        <w:pStyle w:val="ListParagraph"/>
        <w:numPr>
          <w:ilvl w:val="0"/>
          <w:numId w:val="17"/>
        </w:numPr>
        <w:spacing w:line="276" w:lineRule="auto"/>
        <w:jc w:val="center"/>
        <w:rPr>
          <w:rFonts w:ascii="Times New Roman" w:hAnsi="Times New Roman" w:cs="Times New Roman"/>
          <w:b/>
          <w:bCs/>
          <w:sz w:val="24"/>
          <w:szCs w:val="24"/>
          <w:u w:val="single"/>
        </w:rPr>
      </w:pPr>
      <w:r w:rsidRPr="00B233FF">
        <w:rPr>
          <w:rFonts w:ascii="Times New Roman" w:hAnsi="Times New Roman" w:cs="Times New Roman"/>
          <w:b/>
          <w:bCs/>
          <w:sz w:val="24"/>
          <w:szCs w:val="24"/>
          <w:u w:val="single"/>
        </w:rPr>
        <w:t>RIGHTS OF COMPOSERS &amp; LYRICISTS</w:t>
      </w:r>
    </w:p>
    <w:p w14:paraId="62F97AD1" w14:textId="77777777" w:rsidR="006610CE" w:rsidRPr="00B233FF" w:rsidRDefault="006610CE" w:rsidP="006610CE">
      <w:pPr>
        <w:spacing w:line="276" w:lineRule="auto"/>
        <w:jc w:val="both"/>
        <w:rPr>
          <w:rFonts w:ascii="Times New Roman" w:hAnsi="Times New Roman" w:cs="Times New Roman"/>
          <w:b/>
          <w:sz w:val="24"/>
          <w:szCs w:val="24"/>
        </w:rPr>
      </w:pPr>
      <w:r w:rsidRPr="00B233FF">
        <w:rPr>
          <w:rFonts w:ascii="Times New Roman" w:hAnsi="Times New Roman" w:cs="Times New Roman"/>
          <w:b/>
          <w:bCs/>
          <w:sz w:val="24"/>
          <w:szCs w:val="24"/>
          <w:u w:val="single"/>
        </w:rPr>
        <w:t>JUDGMENT SUMMARY</w:t>
      </w:r>
      <w:r w:rsidRPr="00B233FF">
        <w:rPr>
          <w:rFonts w:ascii="Times New Roman" w:hAnsi="Times New Roman" w:cs="Times New Roman"/>
          <w:sz w:val="24"/>
          <w:szCs w:val="24"/>
        </w:rPr>
        <w:t xml:space="preserve">: </w:t>
      </w:r>
      <w:r w:rsidRPr="00B233FF">
        <w:rPr>
          <w:rFonts w:ascii="Times New Roman" w:hAnsi="Times New Roman" w:cs="Times New Roman"/>
          <w:b/>
          <w:sz w:val="24"/>
          <w:szCs w:val="24"/>
        </w:rPr>
        <w:t>Indian Performing Right Society v. Eastern India Motion Pictures Assn.</w:t>
      </w:r>
    </w:p>
    <w:p w14:paraId="17E9852F" w14:textId="77777777" w:rsidR="006610CE" w:rsidRPr="00B233FF" w:rsidRDefault="006610CE" w:rsidP="006610CE">
      <w:pPr>
        <w:spacing w:line="276" w:lineRule="auto"/>
        <w:jc w:val="both"/>
        <w:rPr>
          <w:rFonts w:ascii="Times New Roman" w:hAnsi="Times New Roman" w:cs="Times New Roman"/>
          <w:sz w:val="24"/>
          <w:szCs w:val="24"/>
        </w:rPr>
      </w:pPr>
      <w:r w:rsidRPr="00B233FF">
        <w:rPr>
          <w:rFonts w:ascii="Times New Roman" w:hAnsi="Times New Roman" w:cs="Times New Roman"/>
          <w:b/>
          <w:bCs/>
          <w:sz w:val="24"/>
          <w:szCs w:val="24"/>
          <w:u w:val="single"/>
        </w:rPr>
        <w:t>DATE OF JUDGMENT</w:t>
      </w:r>
      <w:r w:rsidRPr="00B233FF">
        <w:rPr>
          <w:rFonts w:ascii="Times New Roman" w:hAnsi="Times New Roman" w:cs="Times New Roman"/>
          <w:sz w:val="24"/>
          <w:szCs w:val="24"/>
        </w:rPr>
        <w:t>: 14 March 1977</w:t>
      </w:r>
    </w:p>
    <w:p w14:paraId="74A72D12" w14:textId="77777777" w:rsidR="006610CE" w:rsidRPr="00B233FF" w:rsidRDefault="006610CE" w:rsidP="006610CE">
      <w:pPr>
        <w:spacing w:line="276" w:lineRule="auto"/>
        <w:jc w:val="both"/>
        <w:rPr>
          <w:rFonts w:ascii="Times New Roman" w:hAnsi="Times New Roman" w:cs="Times New Roman"/>
          <w:sz w:val="24"/>
          <w:szCs w:val="24"/>
        </w:rPr>
      </w:pPr>
      <w:r w:rsidRPr="00B233FF">
        <w:rPr>
          <w:rFonts w:ascii="Times New Roman" w:hAnsi="Times New Roman" w:cs="Times New Roman"/>
          <w:b/>
          <w:bCs/>
          <w:sz w:val="24"/>
          <w:szCs w:val="24"/>
          <w:u w:val="single"/>
        </w:rPr>
        <w:t>COURT</w:t>
      </w:r>
      <w:r w:rsidRPr="00B233FF">
        <w:rPr>
          <w:rFonts w:ascii="Times New Roman" w:hAnsi="Times New Roman" w:cs="Times New Roman"/>
          <w:sz w:val="24"/>
          <w:szCs w:val="24"/>
        </w:rPr>
        <w:t>: Supreme Court of India</w:t>
      </w:r>
    </w:p>
    <w:p w14:paraId="4C78F2F1" w14:textId="77777777" w:rsidR="006610CE" w:rsidRPr="00B233FF" w:rsidRDefault="006610CE" w:rsidP="006610CE">
      <w:pPr>
        <w:spacing w:line="276" w:lineRule="auto"/>
        <w:jc w:val="both"/>
        <w:rPr>
          <w:rFonts w:ascii="Times New Roman" w:hAnsi="Times New Roman" w:cs="Times New Roman"/>
          <w:sz w:val="24"/>
          <w:szCs w:val="24"/>
        </w:rPr>
      </w:pPr>
      <w:r w:rsidRPr="00B233FF">
        <w:rPr>
          <w:rFonts w:ascii="Times New Roman" w:hAnsi="Times New Roman" w:cs="Times New Roman"/>
          <w:b/>
          <w:bCs/>
          <w:sz w:val="24"/>
          <w:szCs w:val="24"/>
          <w:u w:val="single"/>
        </w:rPr>
        <w:t>BENCH</w:t>
      </w:r>
      <w:r w:rsidRPr="00B233FF">
        <w:rPr>
          <w:rFonts w:ascii="Times New Roman" w:hAnsi="Times New Roman" w:cs="Times New Roman"/>
          <w:sz w:val="24"/>
          <w:szCs w:val="24"/>
        </w:rPr>
        <w:t xml:space="preserve">: Jaswant Singh, J. and Krishna </w:t>
      </w:r>
      <w:proofErr w:type="spellStart"/>
      <w:r w:rsidRPr="00B233FF">
        <w:rPr>
          <w:rFonts w:ascii="Times New Roman" w:hAnsi="Times New Roman" w:cs="Times New Roman"/>
          <w:sz w:val="24"/>
          <w:szCs w:val="24"/>
        </w:rPr>
        <w:t>Iyer</w:t>
      </w:r>
      <w:proofErr w:type="spellEnd"/>
      <w:r w:rsidRPr="00B233FF">
        <w:rPr>
          <w:rFonts w:ascii="Times New Roman" w:hAnsi="Times New Roman" w:cs="Times New Roman"/>
          <w:sz w:val="24"/>
          <w:szCs w:val="24"/>
        </w:rPr>
        <w:t>, J.</w:t>
      </w:r>
    </w:p>
    <w:p w14:paraId="570CD480" w14:textId="77777777" w:rsidR="006610CE" w:rsidRPr="00B233FF" w:rsidRDefault="006610CE" w:rsidP="006610CE">
      <w:pPr>
        <w:spacing w:line="276" w:lineRule="auto"/>
        <w:jc w:val="both"/>
        <w:rPr>
          <w:rFonts w:ascii="Times New Roman" w:hAnsi="Times New Roman" w:cs="Times New Roman"/>
          <w:sz w:val="24"/>
          <w:szCs w:val="24"/>
        </w:rPr>
      </w:pPr>
      <w:r w:rsidRPr="00B233FF">
        <w:rPr>
          <w:rFonts w:ascii="Times New Roman" w:hAnsi="Times New Roman" w:cs="Times New Roman"/>
          <w:b/>
          <w:bCs/>
          <w:sz w:val="24"/>
          <w:szCs w:val="24"/>
          <w:u w:val="single"/>
        </w:rPr>
        <w:t>CITATION</w:t>
      </w:r>
      <w:r w:rsidRPr="00B233FF">
        <w:rPr>
          <w:rFonts w:ascii="Times New Roman" w:hAnsi="Times New Roman" w:cs="Times New Roman"/>
          <w:sz w:val="24"/>
          <w:szCs w:val="24"/>
        </w:rPr>
        <w:t>: AIR 1977 SC 1443.</w:t>
      </w:r>
    </w:p>
    <w:p w14:paraId="2241213F" w14:textId="77777777" w:rsidR="006610CE" w:rsidRPr="00B233FF" w:rsidRDefault="006610CE" w:rsidP="006610CE">
      <w:pPr>
        <w:spacing w:line="276" w:lineRule="auto"/>
        <w:jc w:val="both"/>
        <w:rPr>
          <w:rFonts w:ascii="Times New Roman" w:hAnsi="Times New Roman" w:cs="Times New Roman"/>
          <w:sz w:val="24"/>
          <w:szCs w:val="24"/>
          <w:lang w:val="en-IN"/>
        </w:rPr>
      </w:pPr>
      <w:r w:rsidRPr="00B233FF">
        <w:rPr>
          <w:rFonts w:ascii="Times New Roman" w:hAnsi="Times New Roman" w:cs="Times New Roman"/>
          <w:b/>
          <w:bCs/>
          <w:sz w:val="24"/>
          <w:szCs w:val="24"/>
          <w:u w:val="single"/>
        </w:rPr>
        <w:t>PARTIES</w:t>
      </w:r>
      <w:r w:rsidRPr="00B233FF">
        <w:rPr>
          <w:rFonts w:ascii="Times New Roman" w:hAnsi="Times New Roman" w:cs="Times New Roman"/>
          <w:sz w:val="24"/>
          <w:szCs w:val="24"/>
        </w:rPr>
        <w:t xml:space="preserve">: </w:t>
      </w:r>
      <w:r w:rsidRPr="00B233FF">
        <w:rPr>
          <w:rFonts w:ascii="Times New Roman" w:hAnsi="Times New Roman" w:cs="Times New Roman"/>
          <w:b/>
          <w:bCs/>
          <w:sz w:val="24"/>
          <w:szCs w:val="24"/>
        </w:rPr>
        <w:t xml:space="preserve">Appellant: </w:t>
      </w:r>
      <w:r w:rsidRPr="00B233FF">
        <w:rPr>
          <w:rFonts w:ascii="Times New Roman" w:hAnsi="Times New Roman" w:cs="Times New Roman"/>
          <w:sz w:val="24"/>
          <w:szCs w:val="24"/>
        </w:rPr>
        <w:t>Indian Performing Right Society</w:t>
      </w:r>
    </w:p>
    <w:p w14:paraId="37A53332" w14:textId="77777777" w:rsidR="006610CE" w:rsidRPr="00B233FF" w:rsidRDefault="006610CE" w:rsidP="006610CE">
      <w:pPr>
        <w:spacing w:line="276" w:lineRule="auto"/>
        <w:jc w:val="both"/>
        <w:rPr>
          <w:rFonts w:ascii="Times New Roman" w:hAnsi="Times New Roman" w:cs="Times New Roman"/>
          <w:sz w:val="24"/>
          <w:szCs w:val="24"/>
        </w:rPr>
      </w:pPr>
      <w:r w:rsidRPr="00B233FF">
        <w:rPr>
          <w:rFonts w:ascii="Times New Roman" w:hAnsi="Times New Roman" w:cs="Times New Roman"/>
          <w:b/>
          <w:bCs/>
          <w:sz w:val="24"/>
          <w:szCs w:val="24"/>
        </w:rPr>
        <w:t xml:space="preserve">                 Respondents</w:t>
      </w:r>
      <w:r w:rsidRPr="00B233FF">
        <w:rPr>
          <w:rFonts w:ascii="Times New Roman" w:hAnsi="Times New Roman" w:cs="Times New Roman"/>
          <w:sz w:val="24"/>
          <w:szCs w:val="24"/>
        </w:rPr>
        <w:t>: Eastern India Motion Pictures Assn.</w:t>
      </w:r>
    </w:p>
    <w:p w14:paraId="57A9DFAD" w14:textId="77777777" w:rsidR="006610CE" w:rsidRPr="00B233FF" w:rsidRDefault="006610CE" w:rsidP="006610CE">
      <w:pPr>
        <w:spacing w:line="276" w:lineRule="auto"/>
        <w:jc w:val="both"/>
        <w:rPr>
          <w:rFonts w:ascii="Times New Roman" w:hAnsi="Times New Roman" w:cs="Times New Roman"/>
          <w:sz w:val="24"/>
          <w:szCs w:val="24"/>
        </w:rPr>
      </w:pPr>
      <w:r w:rsidRPr="00B233FF">
        <w:rPr>
          <w:rFonts w:ascii="Times New Roman" w:hAnsi="Times New Roman" w:cs="Times New Roman"/>
          <w:b/>
          <w:bCs/>
          <w:sz w:val="24"/>
          <w:szCs w:val="24"/>
          <w:u w:val="single"/>
        </w:rPr>
        <w:t>SUBJECT</w:t>
      </w:r>
      <w:r w:rsidRPr="00B233FF">
        <w:rPr>
          <w:rFonts w:ascii="Times New Roman" w:hAnsi="Times New Roman" w:cs="Times New Roman"/>
          <w:b/>
          <w:bCs/>
          <w:sz w:val="24"/>
          <w:szCs w:val="24"/>
        </w:rPr>
        <w:t xml:space="preserve">: </w:t>
      </w:r>
      <w:r w:rsidRPr="00B233FF">
        <w:rPr>
          <w:rFonts w:ascii="Times New Roman" w:hAnsi="Times New Roman" w:cs="Times New Roman"/>
          <w:bCs/>
          <w:sz w:val="24"/>
          <w:szCs w:val="24"/>
        </w:rPr>
        <w:t xml:space="preserve">The rights of a music composer or a lyricist can be defeated by the producer of a cinematograph film in the manner laid down under </w:t>
      </w:r>
      <w:r w:rsidRPr="00B233FF">
        <w:rPr>
          <w:rFonts w:ascii="Times New Roman" w:hAnsi="Times New Roman" w:cs="Times New Roman"/>
          <w:b/>
          <w:bCs/>
          <w:sz w:val="24"/>
          <w:szCs w:val="24"/>
        </w:rPr>
        <w:t>Section 17</w:t>
      </w:r>
      <w:r w:rsidRPr="00B233FF">
        <w:rPr>
          <w:rFonts w:ascii="Times New Roman" w:hAnsi="Times New Roman" w:cs="Times New Roman"/>
          <w:bCs/>
          <w:sz w:val="24"/>
          <w:szCs w:val="24"/>
        </w:rPr>
        <w:t xml:space="preserve"> of the Act.</w:t>
      </w:r>
    </w:p>
    <w:p w14:paraId="2AF6D9DF" w14:textId="77777777" w:rsidR="006610CE" w:rsidRPr="00B233FF" w:rsidRDefault="006610CE" w:rsidP="006610CE">
      <w:pPr>
        <w:shd w:val="clear" w:color="auto" w:fill="FFFFFF"/>
        <w:spacing w:line="276" w:lineRule="auto"/>
        <w:jc w:val="both"/>
        <w:textAlignment w:val="baseline"/>
        <w:rPr>
          <w:rFonts w:ascii="Times New Roman" w:eastAsia="Times New Roman" w:hAnsi="Times New Roman" w:cs="Times New Roman"/>
          <w:sz w:val="24"/>
          <w:szCs w:val="24"/>
          <w:bdr w:val="none" w:sz="0" w:space="0" w:color="auto" w:frame="1"/>
        </w:rPr>
      </w:pPr>
      <w:r w:rsidRPr="00B233FF">
        <w:rPr>
          <w:rFonts w:ascii="Times New Roman" w:hAnsi="Times New Roman" w:cs="Times New Roman"/>
          <w:b/>
          <w:bCs/>
          <w:sz w:val="24"/>
          <w:szCs w:val="24"/>
          <w:u w:val="single"/>
        </w:rPr>
        <w:t>FACTS</w:t>
      </w:r>
      <w:r w:rsidRPr="00B233FF">
        <w:rPr>
          <w:rFonts w:ascii="Times New Roman" w:hAnsi="Times New Roman" w:cs="Times New Roman"/>
          <w:b/>
          <w:bCs/>
          <w:sz w:val="24"/>
          <w:szCs w:val="24"/>
        </w:rPr>
        <w:t xml:space="preserve">: </w:t>
      </w:r>
      <w:r w:rsidRPr="00B233FF">
        <w:rPr>
          <w:rFonts w:ascii="Times New Roman" w:hAnsi="Times New Roman" w:cs="Times New Roman"/>
          <w:bCs/>
          <w:sz w:val="24"/>
          <w:szCs w:val="24"/>
        </w:rPr>
        <w:t xml:space="preserve">Indian Performing Right Society </w:t>
      </w:r>
      <w:r w:rsidRPr="00B233FF">
        <w:rPr>
          <w:rFonts w:ascii="Times New Roman" w:hAnsi="Times New Roman" w:cs="Times New Roman"/>
          <w:b/>
          <w:sz w:val="24"/>
          <w:szCs w:val="24"/>
        </w:rPr>
        <w:t>(IPRS</w:t>
      </w:r>
      <w:r w:rsidRPr="00B233FF">
        <w:rPr>
          <w:rFonts w:ascii="Times New Roman" w:hAnsi="Times New Roman" w:cs="Times New Roman"/>
          <w:bCs/>
          <w:sz w:val="24"/>
          <w:szCs w:val="24"/>
        </w:rPr>
        <w:t>), was incorporated in 1959</w:t>
      </w:r>
      <w:r w:rsidR="004D4C50" w:rsidRPr="00B233FF">
        <w:rPr>
          <w:rFonts w:ascii="Times New Roman" w:hAnsi="Times New Roman" w:cs="Times New Roman"/>
          <w:bCs/>
          <w:sz w:val="24"/>
          <w:szCs w:val="24"/>
        </w:rPr>
        <w:t xml:space="preserve"> </w:t>
      </w:r>
      <w:r w:rsidRPr="00B233FF">
        <w:rPr>
          <w:rFonts w:ascii="Times New Roman" w:hAnsi="Times New Roman" w:cs="Times New Roman"/>
          <w:bCs/>
          <w:sz w:val="24"/>
          <w:szCs w:val="24"/>
        </w:rPr>
        <w:t xml:space="preserve">to issue or grant licenses for performance in public of all existing and future Indian literary and musical works in which copyright subsists in India. </w:t>
      </w:r>
      <w:r w:rsidRPr="00B233FF">
        <w:rPr>
          <w:rFonts w:ascii="Times New Roman" w:eastAsia="Times New Roman" w:hAnsi="Times New Roman" w:cs="Times New Roman"/>
          <w:sz w:val="24"/>
          <w:szCs w:val="24"/>
          <w:bdr w:val="none" w:sz="0" w:space="0" w:color="auto" w:frame="1"/>
        </w:rPr>
        <w:t xml:space="preserve">IPRS laid down a tariff laying down the fees, </w:t>
      </w:r>
      <w:proofErr w:type="gramStart"/>
      <w:r w:rsidRPr="00B233FF">
        <w:rPr>
          <w:rFonts w:ascii="Times New Roman" w:eastAsia="Times New Roman" w:hAnsi="Times New Roman" w:cs="Times New Roman"/>
          <w:sz w:val="24"/>
          <w:szCs w:val="24"/>
          <w:bdr w:val="none" w:sz="0" w:space="0" w:color="auto" w:frame="1"/>
        </w:rPr>
        <w:t>charges</w:t>
      </w:r>
      <w:proofErr w:type="gramEnd"/>
      <w:r w:rsidRPr="00B233FF">
        <w:rPr>
          <w:rFonts w:ascii="Times New Roman" w:eastAsia="Times New Roman" w:hAnsi="Times New Roman" w:cs="Times New Roman"/>
          <w:sz w:val="24"/>
          <w:szCs w:val="24"/>
          <w:bdr w:val="none" w:sz="0" w:space="0" w:color="auto" w:frame="1"/>
        </w:rPr>
        <w:t xml:space="preserve"> and royalties to be collected for issuing licenses as they claimed themselves to be an assignee of the copyright. Various </w:t>
      </w:r>
      <w:proofErr w:type="gramStart"/>
      <w:r w:rsidRPr="00B233FF">
        <w:rPr>
          <w:rFonts w:ascii="Times New Roman" w:eastAsia="Times New Roman" w:hAnsi="Times New Roman" w:cs="Times New Roman"/>
          <w:sz w:val="24"/>
          <w:szCs w:val="24"/>
          <w:bdr w:val="none" w:sz="0" w:space="0" w:color="auto" w:frame="1"/>
        </w:rPr>
        <w:t>producers</w:t>
      </w:r>
      <w:proofErr w:type="gramEnd"/>
      <w:r w:rsidRPr="00B233FF">
        <w:rPr>
          <w:rFonts w:ascii="Times New Roman" w:eastAsia="Times New Roman" w:hAnsi="Times New Roman" w:cs="Times New Roman"/>
          <w:sz w:val="24"/>
          <w:szCs w:val="24"/>
          <w:bdr w:val="none" w:sz="0" w:space="0" w:color="auto" w:frame="1"/>
        </w:rPr>
        <w:t xml:space="preserve"> associations raised objections against it.</w:t>
      </w:r>
    </w:p>
    <w:p w14:paraId="5B111AAC" w14:textId="77777777" w:rsidR="006610CE" w:rsidRPr="00B233FF" w:rsidRDefault="006610CE" w:rsidP="006610CE">
      <w:pPr>
        <w:shd w:val="clear" w:color="auto" w:fill="FFFFFF"/>
        <w:spacing w:line="276" w:lineRule="auto"/>
        <w:jc w:val="both"/>
        <w:textAlignment w:val="baseline"/>
        <w:rPr>
          <w:rFonts w:ascii="Times New Roman" w:eastAsia="Times New Roman" w:hAnsi="Times New Roman" w:cs="Times New Roman"/>
          <w:b/>
          <w:bCs/>
          <w:sz w:val="24"/>
          <w:szCs w:val="24"/>
        </w:rPr>
      </w:pPr>
      <w:r w:rsidRPr="00B233FF">
        <w:rPr>
          <w:rFonts w:ascii="Times New Roman" w:hAnsi="Times New Roman" w:cs="Times New Roman"/>
          <w:sz w:val="24"/>
          <w:szCs w:val="24"/>
          <w:shd w:val="clear" w:color="auto" w:fill="FFFFFF"/>
        </w:rPr>
        <w:t xml:space="preserve">The Cinematograph Exhibitors Association in India filed objections before the Copyright Board under </w:t>
      </w:r>
      <w:r w:rsidRPr="00B233FF">
        <w:rPr>
          <w:rFonts w:ascii="Times New Roman" w:hAnsi="Times New Roman" w:cs="Times New Roman"/>
          <w:b/>
          <w:sz w:val="24"/>
          <w:szCs w:val="24"/>
          <w:shd w:val="clear" w:color="auto" w:fill="FFFFFF"/>
        </w:rPr>
        <w:t>Section 34</w:t>
      </w:r>
      <w:r w:rsidRPr="00B233FF">
        <w:rPr>
          <w:rFonts w:ascii="Times New Roman" w:hAnsi="Times New Roman" w:cs="Times New Roman"/>
          <w:sz w:val="24"/>
          <w:szCs w:val="24"/>
          <w:shd w:val="clear" w:color="auto" w:fill="FFFFFF"/>
        </w:rPr>
        <w:t xml:space="preserve"> of the Act. The Copyright Board observed that the copyright in musical works incorporated in soundtracks of cinematograph films remains with the composers and the lyricists and that they could assign the right to perform in public to IPRS. Furthermore, it held that the tariffs imposed by IPRS were reasonable and IPRS could charge fees, royalties, etc. Aggrieved by the decision of the Board, the respondents appeared before the Calcutta High Court which reversed the decision of the Copyright Board and thus held that the music composers have no right, instead it is the producers of cinematographic films who has the copyright over it. Aggrieved by the Decision of High Court, the Appellants have filed an appeal under </w:t>
      </w:r>
      <w:r w:rsidRPr="00B233FF">
        <w:rPr>
          <w:rFonts w:ascii="Times New Roman" w:hAnsi="Times New Roman" w:cs="Times New Roman"/>
          <w:b/>
          <w:sz w:val="24"/>
          <w:szCs w:val="24"/>
          <w:shd w:val="clear" w:color="auto" w:fill="FFFFFF"/>
        </w:rPr>
        <w:t>Article 133(1)</w:t>
      </w:r>
      <w:r w:rsidRPr="00B233FF">
        <w:rPr>
          <w:rFonts w:ascii="Times New Roman" w:hAnsi="Times New Roman" w:cs="Times New Roman"/>
          <w:sz w:val="24"/>
          <w:szCs w:val="24"/>
          <w:shd w:val="clear" w:color="auto" w:fill="FFFFFF"/>
        </w:rPr>
        <w:t xml:space="preserve"> of the Constitution before the Supreme Court of India. </w:t>
      </w:r>
      <w:r w:rsidRPr="00B233FF">
        <w:rPr>
          <w:rFonts w:ascii="Times New Roman" w:hAnsi="Times New Roman" w:cs="Times New Roman"/>
          <w:b/>
          <w:bCs/>
          <w:sz w:val="24"/>
          <w:szCs w:val="24"/>
          <w:shd w:val="clear" w:color="auto" w:fill="FFFFFF"/>
        </w:rPr>
        <w:lastRenderedPageBreak/>
        <w:t xml:space="preserve">The appellants alleged that the music composers have the copyright over the work and the IPRS can charge a fee or royalty when these works are to be performed in public. </w:t>
      </w:r>
    </w:p>
    <w:p w14:paraId="3A393072" w14:textId="77777777" w:rsidR="006610CE" w:rsidRPr="00B233FF" w:rsidRDefault="006610CE" w:rsidP="006610CE">
      <w:pPr>
        <w:spacing w:line="276" w:lineRule="auto"/>
        <w:jc w:val="both"/>
        <w:rPr>
          <w:rFonts w:ascii="Times New Roman" w:hAnsi="Times New Roman" w:cs="Times New Roman"/>
          <w:b/>
          <w:bCs/>
          <w:sz w:val="24"/>
          <w:szCs w:val="24"/>
        </w:rPr>
      </w:pPr>
      <w:r w:rsidRPr="00B233FF">
        <w:rPr>
          <w:rFonts w:ascii="Times New Roman" w:hAnsi="Times New Roman" w:cs="Times New Roman"/>
          <w:b/>
          <w:bCs/>
          <w:sz w:val="24"/>
          <w:szCs w:val="24"/>
          <w:u w:val="single"/>
        </w:rPr>
        <w:t>IMPORTANT PROVISIONS</w:t>
      </w:r>
      <w:r w:rsidRPr="00B233FF">
        <w:rPr>
          <w:rFonts w:ascii="Times New Roman" w:hAnsi="Times New Roman" w:cs="Times New Roman"/>
          <w:b/>
          <w:bCs/>
          <w:sz w:val="24"/>
          <w:szCs w:val="24"/>
        </w:rPr>
        <w:t>:</w:t>
      </w:r>
    </w:p>
    <w:p w14:paraId="3F0457D6" w14:textId="77777777" w:rsidR="006610CE" w:rsidRPr="00B233FF" w:rsidRDefault="006610CE" w:rsidP="006610CE">
      <w:pPr>
        <w:spacing w:line="276" w:lineRule="auto"/>
        <w:jc w:val="both"/>
        <w:rPr>
          <w:rFonts w:ascii="Times New Roman" w:hAnsi="Times New Roman" w:cs="Times New Roman"/>
          <w:b/>
          <w:bCs/>
          <w:sz w:val="24"/>
          <w:szCs w:val="24"/>
        </w:rPr>
      </w:pPr>
      <w:r w:rsidRPr="00B233FF">
        <w:rPr>
          <w:rFonts w:ascii="Times New Roman" w:eastAsia="Times New Roman" w:hAnsi="Times New Roman" w:cs="Times New Roman"/>
          <w:b/>
          <w:sz w:val="24"/>
          <w:szCs w:val="24"/>
        </w:rPr>
        <w:t>Clauses (d), (f), (j), (m), (p), (q), (r), (v) and (y) of Section 2, Section 13, Section 14, Section 17, Section 18, Section 22, Section26 and Section 30 of the Copyright Act, 1957.</w:t>
      </w:r>
    </w:p>
    <w:p w14:paraId="24AA7F17" w14:textId="77777777" w:rsidR="006610CE" w:rsidRPr="00B233FF" w:rsidRDefault="006610CE" w:rsidP="006610CE">
      <w:pPr>
        <w:spacing w:line="276" w:lineRule="auto"/>
        <w:jc w:val="both"/>
        <w:rPr>
          <w:rFonts w:ascii="Times New Roman" w:hAnsi="Times New Roman" w:cs="Times New Roman"/>
          <w:bCs/>
          <w:sz w:val="24"/>
          <w:szCs w:val="24"/>
        </w:rPr>
      </w:pPr>
      <w:r w:rsidRPr="00B233FF">
        <w:rPr>
          <w:rFonts w:ascii="Times New Roman" w:hAnsi="Times New Roman" w:cs="Times New Roman"/>
          <w:b/>
          <w:bCs/>
          <w:sz w:val="24"/>
          <w:szCs w:val="24"/>
          <w:u w:val="single"/>
        </w:rPr>
        <w:t>ISSUES</w:t>
      </w:r>
      <w:r w:rsidRPr="00B233FF">
        <w:rPr>
          <w:rFonts w:ascii="Times New Roman" w:hAnsi="Times New Roman" w:cs="Times New Roman"/>
          <w:b/>
          <w:bCs/>
          <w:sz w:val="24"/>
          <w:szCs w:val="24"/>
        </w:rPr>
        <w:t>:</w:t>
      </w:r>
      <w:r w:rsidR="004D4C50" w:rsidRPr="00B233FF">
        <w:rPr>
          <w:rFonts w:ascii="Times New Roman" w:hAnsi="Times New Roman" w:cs="Times New Roman"/>
          <w:b/>
          <w:bCs/>
          <w:sz w:val="24"/>
          <w:szCs w:val="24"/>
        </w:rPr>
        <w:t xml:space="preserve"> </w:t>
      </w:r>
      <w:r w:rsidRPr="00B233FF">
        <w:rPr>
          <w:rFonts w:ascii="Times New Roman" w:hAnsi="Times New Roman" w:cs="Times New Roman"/>
          <w:bCs/>
          <w:sz w:val="24"/>
          <w:szCs w:val="24"/>
        </w:rPr>
        <w:t>The main issues in question before the court were:</w:t>
      </w:r>
    </w:p>
    <w:p w14:paraId="3BDA60BC" w14:textId="77777777" w:rsidR="006610CE" w:rsidRPr="00B233FF" w:rsidRDefault="006610CE" w:rsidP="006610CE">
      <w:pPr>
        <w:spacing w:line="276" w:lineRule="auto"/>
        <w:jc w:val="both"/>
        <w:rPr>
          <w:rFonts w:ascii="Times New Roman" w:hAnsi="Times New Roman" w:cs="Times New Roman"/>
          <w:bCs/>
          <w:sz w:val="24"/>
          <w:szCs w:val="24"/>
        </w:rPr>
      </w:pPr>
      <w:r w:rsidRPr="00B233FF">
        <w:rPr>
          <w:rFonts w:ascii="Times New Roman" w:eastAsia="Times New Roman" w:hAnsi="Times New Roman" w:cs="Times New Roman"/>
          <w:sz w:val="24"/>
          <w:szCs w:val="24"/>
          <w:bdr w:val="none" w:sz="0" w:space="0" w:color="auto" w:frame="1"/>
        </w:rPr>
        <w:t>1. Whether an existing or a future right of music composer /lyricist is capable of assignment or not?</w:t>
      </w:r>
    </w:p>
    <w:p w14:paraId="43BDDBCC" w14:textId="77777777" w:rsidR="006610CE" w:rsidRPr="00B233FF" w:rsidRDefault="006610CE" w:rsidP="006610CE">
      <w:pPr>
        <w:shd w:val="clear" w:color="auto" w:fill="FFFFFF"/>
        <w:spacing w:after="0" w:line="276" w:lineRule="auto"/>
        <w:jc w:val="both"/>
        <w:textAlignment w:val="baseline"/>
        <w:rPr>
          <w:rFonts w:ascii="Times New Roman" w:eastAsia="Times New Roman" w:hAnsi="Times New Roman" w:cs="Times New Roman"/>
          <w:sz w:val="24"/>
          <w:szCs w:val="24"/>
        </w:rPr>
      </w:pPr>
      <w:r w:rsidRPr="00B233FF">
        <w:rPr>
          <w:rFonts w:ascii="Times New Roman" w:eastAsia="Times New Roman" w:hAnsi="Times New Roman" w:cs="Times New Roman"/>
          <w:sz w:val="24"/>
          <w:szCs w:val="24"/>
          <w:bdr w:val="none" w:sz="0" w:space="0" w:color="auto" w:frame="1"/>
        </w:rPr>
        <w:t>2. Whether the producer of the film can defeat the rights of a composer or a lyricist in musical works incorporated in soundtracks of a cinematograph film by engaging them?</w:t>
      </w:r>
    </w:p>
    <w:p w14:paraId="65A5F03B" w14:textId="77777777" w:rsidR="006610CE" w:rsidRPr="00B233FF" w:rsidRDefault="006610CE" w:rsidP="006610CE">
      <w:pPr>
        <w:shd w:val="clear" w:color="auto" w:fill="FFFFFF"/>
        <w:spacing w:after="0" w:line="276" w:lineRule="auto"/>
        <w:jc w:val="both"/>
        <w:textAlignment w:val="baseline"/>
        <w:rPr>
          <w:rFonts w:ascii="Times New Roman" w:eastAsia="Times New Roman" w:hAnsi="Times New Roman" w:cs="Times New Roman"/>
          <w:sz w:val="24"/>
          <w:szCs w:val="24"/>
        </w:rPr>
      </w:pPr>
    </w:p>
    <w:p w14:paraId="29FE0072" w14:textId="77777777" w:rsidR="006610CE" w:rsidRPr="00B233FF" w:rsidRDefault="006610CE" w:rsidP="006610CE">
      <w:pPr>
        <w:spacing w:line="276" w:lineRule="auto"/>
        <w:jc w:val="both"/>
        <w:rPr>
          <w:rFonts w:ascii="Times New Roman" w:hAnsi="Times New Roman" w:cs="Times New Roman"/>
          <w:b/>
          <w:bCs/>
          <w:sz w:val="24"/>
          <w:szCs w:val="24"/>
        </w:rPr>
      </w:pPr>
      <w:r w:rsidRPr="00B233FF">
        <w:rPr>
          <w:rFonts w:ascii="Times New Roman" w:hAnsi="Times New Roman" w:cs="Times New Roman"/>
          <w:b/>
          <w:bCs/>
          <w:sz w:val="24"/>
          <w:szCs w:val="24"/>
          <w:u w:val="single"/>
        </w:rPr>
        <w:t>ANALYSIS OF THE JUDGMENT</w:t>
      </w:r>
      <w:r w:rsidRPr="00B233FF">
        <w:rPr>
          <w:rFonts w:ascii="Times New Roman" w:hAnsi="Times New Roman" w:cs="Times New Roman"/>
          <w:b/>
          <w:bCs/>
          <w:sz w:val="24"/>
          <w:szCs w:val="24"/>
        </w:rPr>
        <w:t xml:space="preserve">: </w:t>
      </w:r>
    </w:p>
    <w:p w14:paraId="1063D64E" w14:textId="77777777" w:rsidR="006610CE" w:rsidRPr="00B233FF" w:rsidRDefault="006610CE" w:rsidP="006610CE">
      <w:pPr>
        <w:spacing w:line="276" w:lineRule="auto"/>
        <w:jc w:val="both"/>
        <w:rPr>
          <w:rFonts w:ascii="Times New Roman" w:hAnsi="Times New Roman" w:cs="Times New Roman"/>
          <w:bCs/>
          <w:sz w:val="24"/>
          <w:szCs w:val="24"/>
        </w:rPr>
      </w:pPr>
      <w:r w:rsidRPr="00B233FF">
        <w:rPr>
          <w:rFonts w:ascii="Times New Roman" w:hAnsi="Times New Roman" w:cs="Times New Roman"/>
          <w:b/>
          <w:bCs/>
          <w:sz w:val="24"/>
          <w:szCs w:val="24"/>
        </w:rPr>
        <w:t xml:space="preserve">Appellant's Contentions: </w:t>
      </w:r>
      <w:r w:rsidRPr="00B233FF">
        <w:rPr>
          <w:rFonts w:ascii="Times New Roman" w:hAnsi="Times New Roman" w:cs="Times New Roman"/>
          <w:bCs/>
          <w:sz w:val="24"/>
          <w:szCs w:val="24"/>
        </w:rPr>
        <w:t>The Appellants contended that the composers and the lyricists retain their performing rights in their musical works incorporated in soundtracks of the cinematograph films and were capable of being assigned further.</w:t>
      </w:r>
    </w:p>
    <w:p w14:paraId="61212D59" w14:textId="77777777" w:rsidR="006610CE" w:rsidRPr="00B233FF" w:rsidRDefault="006610CE" w:rsidP="006610CE">
      <w:pPr>
        <w:shd w:val="clear" w:color="auto" w:fill="FFFFFF"/>
        <w:spacing w:line="276" w:lineRule="auto"/>
        <w:jc w:val="both"/>
        <w:textAlignment w:val="baseline"/>
        <w:rPr>
          <w:rFonts w:ascii="Times New Roman" w:eastAsia="Times New Roman" w:hAnsi="Times New Roman" w:cs="Times New Roman"/>
          <w:sz w:val="24"/>
          <w:szCs w:val="24"/>
        </w:rPr>
      </w:pPr>
      <w:r w:rsidRPr="00B233FF">
        <w:rPr>
          <w:rFonts w:ascii="Times New Roman" w:hAnsi="Times New Roman" w:cs="Times New Roman"/>
          <w:b/>
          <w:bCs/>
          <w:sz w:val="24"/>
          <w:szCs w:val="24"/>
        </w:rPr>
        <w:t xml:space="preserve">Respondent's Contentions: </w:t>
      </w:r>
      <w:r w:rsidRPr="00B233FF">
        <w:rPr>
          <w:rFonts w:ascii="Times New Roman" w:hAnsi="Times New Roman" w:cs="Times New Roman"/>
          <w:sz w:val="24"/>
          <w:szCs w:val="24"/>
          <w:shd w:val="clear" w:color="auto" w:fill="FFFFFF"/>
        </w:rPr>
        <w:t>The Respondents contended that the Producers are the first owners of the copyright in the said work since the composers work under a contract of service for composing songs to be utilized and incorporated in the soundtracks of the films to be produced by them. The composers lose all their rights in respect of their works to producers including the right to perform them in public. The copyright in the cinematograph film vested in the producers meant copyright in the whole of the film which includes the musical work incorporated in the soundtracks of the film.</w:t>
      </w:r>
    </w:p>
    <w:p w14:paraId="50D5A651" w14:textId="77777777" w:rsidR="006610CE" w:rsidRPr="00B233FF" w:rsidRDefault="006610CE" w:rsidP="006610CE">
      <w:pPr>
        <w:spacing w:line="276" w:lineRule="auto"/>
        <w:jc w:val="both"/>
        <w:rPr>
          <w:rFonts w:ascii="Times New Roman" w:hAnsi="Times New Roman" w:cs="Times New Roman"/>
          <w:sz w:val="24"/>
          <w:szCs w:val="24"/>
        </w:rPr>
      </w:pPr>
      <w:r w:rsidRPr="00B233FF">
        <w:rPr>
          <w:rFonts w:ascii="Times New Roman" w:hAnsi="Times New Roman" w:cs="Times New Roman"/>
          <w:sz w:val="24"/>
          <w:szCs w:val="24"/>
          <w:shd w:val="clear" w:color="auto" w:fill="FFFFFF"/>
        </w:rPr>
        <w:t>The Appellants relied upon the decision in </w:t>
      </w:r>
      <w:r w:rsidRPr="00B233FF">
        <w:rPr>
          <w:rStyle w:val="Emphasis"/>
          <w:rFonts w:ascii="Times New Roman" w:hAnsi="Times New Roman" w:cs="Times New Roman"/>
          <w:b/>
          <w:bCs/>
          <w:sz w:val="24"/>
          <w:szCs w:val="24"/>
          <w:shd w:val="clear" w:color="auto" w:fill="FFFFFF"/>
        </w:rPr>
        <w:t>Wallerstein v. Herbert</w:t>
      </w:r>
      <w:r w:rsidRPr="00B233FF">
        <w:rPr>
          <w:rStyle w:val="FootnoteReference"/>
          <w:rFonts w:ascii="Times New Roman" w:hAnsi="Times New Roman" w:cs="Times New Roman"/>
          <w:b/>
          <w:bCs/>
          <w:i/>
          <w:iCs/>
          <w:sz w:val="24"/>
          <w:szCs w:val="24"/>
        </w:rPr>
        <w:footnoteReference w:id="1"/>
      </w:r>
      <w:r w:rsidRPr="00B233FF">
        <w:rPr>
          <w:rFonts w:ascii="Times New Roman" w:hAnsi="Times New Roman" w:cs="Times New Roman"/>
          <w:sz w:val="24"/>
          <w:szCs w:val="24"/>
          <w:shd w:val="clear" w:color="auto" w:fill="FFFFFF"/>
        </w:rPr>
        <w:t>in which it was observed that the music composed for consideration by the plaintiff under a contract for a drama to be performed on stage was not an independent composition but is an essential part of the drama and hence the music composer has no copyright over it.</w:t>
      </w:r>
    </w:p>
    <w:p w14:paraId="2F5A5C5A" w14:textId="77777777" w:rsidR="006610CE" w:rsidRPr="00B233FF" w:rsidRDefault="006610CE" w:rsidP="006610CE">
      <w:pPr>
        <w:spacing w:line="276" w:lineRule="auto"/>
        <w:jc w:val="both"/>
        <w:rPr>
          <w:rFonts w:ascii="Times New Roman" w:hAnsi="Times New Roman" w:cs="Times New Roman"/>
          <w:b/>
          <w:bCs/>
          <w:sz w:val="24"/>
          <w:szCs w:val="24"/>
        </w:rPr>
      </w:pPr>
      <w:r w:rsidRPr="00B233FF">
        <w:rPr>
          <w:rFonts w:ascii="Times New Roman" w:hAnsi="Times New Roman" w:cs="Times New Roman"/>
          <w:b/>
          <w:bCs/>
          <w:sz w:val="24"/>
          <w:szCs w:val="24"/>
        </w:rPr>
        <w:t>Court's observations:</w:t>
      </w:r>
    </w:p>
    <w:p w14:paraId="3895A3E4" w14:textId="77777777" w:rsidR="006610CE" w:rsidRPr="00B233FF" w:rsidRDefault="006610CE" w:rsidP="006610CE">
      <w:pPr>
        <w:spacing w:line="276" w:lineRule="auto"/>
        <w:jc w:val="both"/>
        <w:rPr>
          <w:rFonts w:ascii="Times New Roman" w:hAnsi="Times New Roman" w:cs="Times New Roman"/>
          <w:bCs/>
          <w:sz w:val="24"/>
          <w:szCs w:val="24"/>
        </w:rPr>
      </w:pPr>
      <w:r w:rsidRPr="00B233FF">
        <w:rPr>
          <w:rFonts w:ascii="Times New Roman" w:hAnsi="Times New Roman" w:cs="Times New Roman"/>
          <w:bCs/>
          <w:sz w:val="24"/>
          <w:szCs w:val="24"/>
        </w:rPr>
        <w:t xml:space="preserve">The Supreme Court while deciding the first issue observed that </w:t>
      </w:r>
      <w:r w:rsidRPr="00B233FF">
        <w:rPr>
          <w:rFonts w:ascii="Times New Roman" w:hAnsi="Times New Roman" w:cs="Times New Roman"/>
          <w:b/>
          <w:sz w:val="24"/>
          <w:szCs w:val="24"/>
        </w:rPr>
        <w:t>an existing and future right of a music composer and a lyricist in their respective works was capable of the assignment either wholly or partly subject to the conditions laid down in section 18 and19 of the Act</w:t>
      </w:r>
      <w:r w:rsidRPr="00B233FF">
        <w:rPr>
          <w:rFonts w:ascii="Times New Roman" w:hAnsi="Times New Roman" w:cs="Times New Roman"/>
          <w:bCs/>
          <w:sz w:val="24"/>
          <w:szCs w:val="24"/>
        </w:rPr>
        <w:t>.</w:t>
      </w:r>
      <w:r w:rsidRPr="00B233FF">
        <w:rPr>
          <w:rFonts w:ascii="Times New Roman" w:hAnsi="Times New Roman" w:cs="Times New Roman"/>
          <w:sz w:val="24"/>
          <w:szCs w:val="24"/>
          <w:shd w:val="clear" w:color="auto" w:fill="FFFFFF"/>
        </w:rPr>
        <w:t xml:space="preserve"> It is also provided that in case of the assignment of copyright in any future work, the assignment shall take effect only when the work comes into existence.</w:t>
      </w:r>
    </w:p>
    <w:p w14:paraId="5FBD2856" w14:textId="77777777" w:rsidR="006610CE" w:rsidRPr="00B233FF" w:rsidRDefault="006610CE" w:rsidP="006610CE">
      <w:pPr>
        <w:shd w:val="clear" w:color="auto" w:fill="FFFFFF"/>
        <w:spacing w:after="0" w:line="276" w:lineRule="auto"/>
        <w:jc w:val="both"/>
        <w:textAlignment w:val="baseline"/>
        <w:rPr>
          <w:rFonts w:ascii="Times New Roman" w:eastAsia="Times New Roman" w:hAnsi="Times New Roman" w:cs="Times New Roman"/>
          <w:sz w:val="24"/>
          <w:szCs w:val="24"/>
          <w:bdr w:val="none" w:sz="0" w:space="0" w:color="auto" w:frame="1"/>
        </w:rPr>
      </w:pPr>
      <w:r w:rsidRPr="00B233FF">
        <w:rPr>
          <w:rFonts w:ascii="Times New Roman" w:eastAsia="Times New Roman" w:hAnsi="Times New Roman" w:cs="Times New Roman"/>
          <w:sz w:val="24"/>
          <w:szCs w:val="24"/>
          <w:bdr w:val="none" w:sz="0" w:space="0" w:color="auto" w:frame="1"/>
        </w:rPr>
        <w:t xml:space="preserve">The court while deciding the second issue in question held that the composer loses his right over his/her musical work automatically when he enters in an agreement with a cinematograph producer to compose songs to be incorporated in the film for consideration. </w:t>
      </w:r>
    </w:p>
    <w:p w14:paraId="76C14228" w14:textId="77777777" w:rsidR="006610CE" w:rsidRPr="00B233FF" w:rsidRDefault="006610CE" w:rsidP="006610CE">
      <w:pPr>
        <w:shd w:val="clear" w:color="auto" w:fill="FFFFFF"/>
        <w:spacing w:after="0" w:line="276" w:lineRule="auto"/>
        <w:jc w:val="both"/>
        <w:textAlignment w:val="baseline"/>
        <w:rPr>
          <w:rFonts w:ascii="Times New Roman" w:hAnsi="Times New Roman" w:cs="Times New Roman"/>
          <w:sz w:val="24"/>
          <w:szCs w:val="24"/>
          <w:shd w:val="clear" w:color="auto" w:fill="FFFFFF"/>
        </w:rPr>
      </w:pPr>
      <w:r w:rsidRPr="00B233FF">
        <w:rPr>
          <w:rFonts w:ascii="Times New Roman" w:eastAsia="Times New Roman" w:hAnsi="Times New Roman" w:cs="Times New Roman"/>
          <w:sz w:val="24"/>
          <w:szCs w:val="24"/>
          <w:bdr w:val="none" w:sz="0" w:space="0" w:color="auto" w:frame="1"/>
        </w:rPr>
        <w:lastRenderedPageBreak/>
        <w:t xml:space="preserve">According to </w:t>
      </w:r>
      <w:r w:rsidRPr="00B233FF">
        <w:rPr>
          <w:rFonts w:ascii="Times New Roman" w:eastAsia="Times New Roman" w:hAnsi="Times New Roman" w:cs="Times New Roman"/>
          <w:b/>
          <w:bCs/>
          <w:sz w:val="24"/>
          <w:szCs w:val="24"/>
          <w:bdr w:val="none" w:sz="0" w:space="0" w:color="auto" w:frame="1"/>
        </w:rPr>
        <w:t>proviso (b) to Section 17 of the Copyright Act</w:t>
      </w:r>
      <w:r w:rsidRPr="00B233FF">
        <w:rPr>
          <w:rFonts w:ascii="Times New Roman" w:eastAsia="Times New Roman" w:hAnsi="Times New Roman" w:cs="Times New Roman"/>
          <w:sz w:val="24"/>
          <w:szCs w:val="24"/>
          <w:bdr w:val="none" w:sz="0" w:space="0" w:color="auto" w:frame="1"/>
        </w:rPr>
        <w:t>, when a producer commissions a composer of music or lyricist, for valuable consideration</w:t>
      </w:r>
      <w:r w:rsidR="005A007F" w:rsidRPr="00B233FF">
        <w:rPr>
          <w:rFonts w:ascii="Times New Roman" w:eastAsia="Times New Roman" w:hAnsi="Times New Roman" w:cs="Times New Roman"/>
          <w:sz w:val="24"/>
          <w:szCs w:val="24"/>
          <w:bdr w:val="none" w:sz="0" w:space="0" w:color="auto" w:frame="1"/>
        </w:rPr>
        <w:t xml:space="preserve"> </w:t>
      </w:r>
      <w:r w:rsidRPr="00B233FF">
        <w:rPr>
          <w:rFonts w:ascii="Times New Roman" w:eastAsia="Times New Roman" w:hAnsi="Times New Roman" w:cs="Times New Roman"/>
          <w:sz w:val="24"/>
          <w:szCs w:val="24"/>
          <w:bdr w:val="none" w:sz="0" w:space="0" w:color="auto" w:frame="1"/>
          <w:lang w:val="en-IN"/>
        </w:rPr>
        <w:t xml:space="preserve">to make a cinematograph film or compose music or lyrics to be incorporated in the cinematograph film then </w:t>
      </w:r>
      <w:r w:rsidRPr="00B233FF">
        <w:rPr>
          <w:rFonts w:ascii="Times New Roman" w:eastAsia="Times New Roman" w:hAnsi="Times New Roman" w:cs="Times New Roman"/>
          <w:sz w:val="24"/>
          <w:szCs w:val="24"/>
          <w:bdr w:val="none" w:sz="0" w:space="0" w:color="auto" w:frame="1"/>
        </w:rPr>
        <w:t xml:space="preserve">the producer shall be the first owner of the copyright therein and no copyright shall subsist in the composer unless there is a contract to the contrary between the composer and the producer of the cinematograph film and he can defeat the rights of the composer following the provisions of Section 17 of the Copyright Act. </w:t>
      </w:r>
      <w:r w:rsidRPr="00B233FF">
        <w:rPr>
          <w:rFonts w:ascii="Times New Roman" w:hAnsi="Times New Roman" w:cs="Times New Roman"/>
          <w:sz w:val="24"/>
          <w:szCs w:val="24"/>
          <w:shd w:val="clear" w:color="auto" w:fill="FFFFFF"/>
        </w:rPr>
        <w:t>The same result follows, according to proviso (c) to Section 17 of the Act.</w:t>
      </w:r>
    </w:p>
    <w:p w14:paraId="6F13ED58" w14:textId="77777777" w:rsidR="006610CE" w:rsidRPr="00B233FF" w:rsidRDefault="006610CE" w:rsidP="006610CE">
      <w:pPr>
        <w:shd w:val="clear" w:color="auto" w:fill="FFFFFF"/>
        <w:spacing w:after="0" w:line="276" w:lineRule="auto"/>
        <w:jc w:val="both"/>
        <w:textAlignment w:val="baseline"/>
        <w:rPr>
          <w:rFonts w:ascii="Times New Roman" w:hAnsi="Times New Roman" w:cs="Times New Roman"/>
          <w:sz w:val="24"/>
          <w:szCs w:val="24"/>
          <w:shd w:val="clear" w:color="auto" w:fill="FFFFFF"/>
        </w:rPr>
      </w:pPr>
      <w:r w:rsidRPr="00B233FF">
        <w:rPr>
          <w:rFonts w:ascii="Times New Roman" w:hAnsi="Times New Roman" w:cs="Times New Roman"/>
          <w:sz w:val="24"/>
          <w:szCs w:val="24"/>
          <w:shd w:val="clear" w:color="auto" w:fill="FFFFFF"/>
        </w:rPr>
        <w:t>Therefore, the rights of a music composer or a lyricist can be defeated in the manner laid down in provisos (b) and (c) of section 17 of the Act.</w:t>
      </w:r>
    </w:p>
    <w:p w14:paraId="6A8529B3" w14:textId="77777777" w:rsidR="006610CE" w:rsidRPr="00B233FF" w:rsidRDefault="006610CE" w:rsidP="006610CE">
      <w:pPr>
        <w:shd w:val="clear" w:color="auto" w:fill="FFFFFF"/>
        <w:spacing w:after="0" w:line="276" w:lineRule="auto"/>
        <w:jc w:val="both"/>
        <w:textAlignment w:val="baseline"/>
        <w:rPr>
          <w:rFonts w:ascii="Times New Roman" w:eastAsia="Times New Roman" w:hAnsi="Times New Roman" w:cs="Times New Roman"/>
          <w:sz w:val="24"/>
          <w:szCs w:val="24"/>
          <w:bdr w:val="none" w:sz="0" w:space="0" w:color="auto" w:frame="1"/>
        </w:rPr>
      </w:pPr>
      <w:r w:rsidRPr="00B233FF">
        <w:rPr>
          <w:rFonts w:ascii="Times New Roman" w:hAnsi="Times New Roman" w:cs="Times New Roman"/>
          <w:sz w:val="24"/>
          <w:szCs w:val="24"/>
          <w:shd w:val="clear" w:color="auto" w:fill="FFFFFF"/>
        </w:rPr>
        <w:t>The Court also approved the decision of </w:t>
      </w:r>
      <w:r w:rsidRPr="00B233FF">
        <w:rPr>
          <w:rStyle w:val="Emphasis"/>
          <w:rFonts w:ascii="Times New Roman" w:hAnsi="Times New Roman" w:cs="Times New Roman"/>
          <w:b/>
          <w:bCs/>
          <w:sz w:val="24"/>
          <w:szCs w:val="24"/>
          <w:shd w:val="clear" w:color="auto" w:fill="FFFFFF"/>
        </w:rPr>
        <w:t xml:space="preserve">Wallerstein v. Herbert </w:t>
      </w:r>
      <w:r w:rsidRPr="00B233FF">
        <w:rPr>
          <w:rStyle w:val="FootnoteReference"/>
          <w:rFonts w:ascii="Times New Roman" w:hAnsi="Times New Roman" w:cs="Times New Roman"/>
          <w:b/>
          <w:bCs/>
          <w:i/>
          <w:iCs/>
          <w:sz w:val="24"/>
          <w:szCs w:val="24"/>
          <w:shd w:val="clear" w:color="auto" w:fill="FFFFFF"/>
        </w:rPr>
        <w:footnoteReference w:id="2"/>
      </w:r>
      <w:r w:rsidRPr="00B233FF">
        <w:rPr>
          <w:rFonts w:ascii="Times New Roman" w:hAnsi="Times New Roman" w:cs="Times New Roman"/>
          <w:sz w:val="24"/>
          <w:szCs w:val="24"/>
          <w:shd w:val="clear" w:color="auto" w:fill="FFFFFF"/>
        </w:rPr>
        <w:t xml:space="preserve"> which the respondents have relied upon.</w:t>
      </w:r>
    </w:p>
    <w:p w14:paraId="119DA50D" w14:textId="77777777" w:rsidR="006610CE" w:rsidRPr="00B233FF" w:rsidRDefault="006610CE" w:rsidP="006610CE">
      <w:pPr>
        <w:shd w:val="clear" w:color="auto" w:fill="FFFFFF"/>
        <w:spacing w:after="0" w:line="276" w:lineRule="auto"/>
        <w:jc w:val="both"/>
        <w:textAlignment w:val="baseline"/>
        <w:rPr>
          <w:rFonts w:ascii="Times New Roman" w:eastAsia="Times New Roman" w:hAnsi="Times New Roman" w:cs="Times New Roman"/>
          <w:sz w:val="24"/>
          <w:szCs w:val="24"/>
          <w:bdr w:val="none" w:sz="0" w:space="0" w:color="auto" w:frame="1"/>
        </w:rPr>
      </w:pPr>
    </w:p>
    <w:p w14:paraId="67D1A236" w14:textId="77777777" w:rsidR="006610CE" w:rsidRPr="00B233FF" w:rsidRDefault="006610CE" w:rsidP="006610CE">
      <w:pPr>
        <w:shd w:val="clear" w:color="auto" w:fill="FFFFFF"/>
        <w:spacing w:after="0" w:line="276" w:lineRule="auto"/>
        <w:jc w:val="both"/>
        <w:textAlignment w:val="baseline"/>
        <w:rPr>
          <w:rFonts w:ascii="Times New Roman" w:eastAsia="Times New Roman" w:hAnsi="Times New Roman" w:cs="Times New Roman"/>
          <w:b/>
          <w:bCs/>
          <w:sz w:val="24"/>
          <w:szCs w:val="24"/>
          <w:bdr w:val="none" w:sz="0" w:space="0" w:color="auto" w:frame="1"/>
        </w:rPr>
      </w:pPr>
      <w:r w:rsidRPr="00B233FF">
        <w:rPr>
          <w:rStyle w:val="Strong"/>
          <w:rFonts w:ascii="Times New Roman" w:hAnsi="Times New Roman" w:cs="Times New Roman"/>
          <w:sz w:val="24"/>
          <w:szCs w:val="24"/>
          <w:shd w:val="clear" w:color="auto" w:fill="FFFFFF"/>
        </w:rPr>
        <w:t xml:space="preserve">Justice Krishna </w:t>
      </w:r>
      <w:proofErr w:type="spellStart"/>
      <w:r w:rsidRPr="00B233FF">
        <w:rPr>
          <w:rStyle w:val="Strong"/>
          <w:rFonts w:ascii="Times New Roman" w:hAnsi="Times New Roman" w:cs="Times New Roman"/>
          <w:sz w:val="24"/>
          <w:szCs w:val="24"/>
          <w:shd w:val="clear" w:color="auto" w:fill="FFFFFF"/>
        </w:rPr>
        <w:t>Iyer</w:t>
      </w:r>
      <w:proofErr w:type="spellEnd"/>
      <w:r w:rsidRPr="00B233FF">
        <w:rPr>
          <w:rFonts w:ascii="Times New Roman" w:hAnsi="Times New Roman" w:cs="Times New Roman"/>
          <w:sz w:val="24"/>
          <w:szCs w:val="24"/>
          <w:shd w:val="clear" w:color="auto" w:fill="FFFFFF"/>
        </w:rPr>
        <w:t> while agreeing with </w:t>
      </w:r>
      <w:r w:rsidRPr="00B233FF">
        <w:rPr>
          <w:rStyle w:val="Strong"/>
          <w:rFonts w:ascii="Times New Roman" w:hAnsi="Times New Roman" w:cs="Times New Roman"/>
          <w:sz w:val="24"/>
          <w:szCs w:val="24"/>
          <w:shd w:val="clear" w:color="auto" w:fill="FFFFFF"/>
        </w:rPr>
        <w:t>Justice Singh</w:t>
      </w:r>
      <w:r w:rsidRPr="00B233FF">
        <w:rPr>
          <w:rFonts w:ascii="Times New Roman" w:hAnsi="Times New Roman" w:cs="Times New Roman"/>
          <w:sz w:val="24"/>
          <w:szCs w:val="24"/>
          <w:shd w:val="clear" w:color="auto" w:fill="FFFFFF"/>
        </w:rPr>
        <w:t> broadened the right of the music composers to some extent. </w:t>
      </w:r>
      <w:r w:rsidRPr="00B233FF">
        <w:rPr>
          <w:rStyle w:val="Strong"/>
          <w:rFonts w:ascii="Times New Roman" w:hAnsi="Times New Roman" w:cs="Times New Roman"/>
          <w:sz w:val="24"/>
          <w:szCs w:val="24"/>
          <w:shd w:val="clear" w:color="auto" w:fill="FFFFFF"/>
        </w:rPr>
        <w:t xml:space="preserve">Justice </w:t>
      </w:r>
      <w:proofErr w:type="spellStart"/>
      <w:r w:rsidRPr="00B233FF">
        <w:rPr>
          <w:rStyle w:val="Strong"/>
          <w:rFonts w:ascii="Times New Roman" w:hAnsi="Times New Roman" w:cs="Times New Roman"/>
          <w:sz w:val="24"/>
          <w:szCs w:val="24"/>
          <w:shd w:val="clear" w:color="auto" w:fill="FFFFFF"/>
        </w:rPr>
        <w:t>Iyer</w:t>
      </w:r>
      <w:proofErr w:type="spellEnd"/>
      <w:r w:rsidRPr="00B233FF">
        <w:rPr>
          <w:rStyle w:val="Strong"/>
          <w:rFonts w:ascii="Times New Roman" w:hAnsi="Times New Roman" w:cs="Times New Roman"/>
          <w:sz w:val="24"/>
          <w:szCs w:val="24"/>
          <w:shd w:val="clear" w:color="auto" w:fill="FFFFFF"/>
        </w:rPr>
        <w:t> </w:t>
      </w:r>
      <w:r w:rsidRPr="00B233FF">
        <w:rPr>
          <w:rFonts w:ascii="Times New Roman" w:hAnsi="Times New Roman" w:cs="Times New Roman"/>
          <w:sz w:val="24"/>
          <w:szCs w:val="24"/>
          <w:shd w:val="clear" w:color="auto" w:fill="FFFFFF"/>
        </w:rPr>
        <w:t xml:space="preserve">further elaborated that the producers enjoy a special right over the film as a whole and he need not pay any fee or royalty to IPRS. </w:t>
      </w:r>
      <w:r w:rsidRPr="00B233FF">
        <w:rPr>
          <w:rFonts w:ascii="Times New Roman" w:hAnsi="Times New Roman" w:cs="Times New Roman"/>
          <w:b/>
          <w:bCs/>
          <w:sz w:val="24"/>
          <w:szCs w:val="24"/>
          <w:shd w:val="clear" w:color="auto" w:fill="FFFFFF"/>
        </w:rPr>
        <w:t>However, music as a separate element remains the copyright of the composer which means the producers can claim copyright over the film when it is performed in public as a whole but they cannot play parts of music separately in a theatre to draw the audience and if he does so he will infringe the right of the composer.</w:t>
      </w:r>
    </w:p>
    <w:p w14:paraId="7048DE30" w14:textId="77777777" w:rsidR="006610CE" w:rsidRPr="00B233FF" w:rsidRDefault="006610CE" w:rsidP="006610CE">
      <w:pPr>
        <w:shd w:val="clear" w:color="auto" w:fill="FFFFFF"/>
        <w:spacing w:after="0" w:line="276" w:lineRule="auto"/>
        <w:jc w:val="both"/>
        <w:textAlignment w:val="baseline"/>
        <w:rPr>
          <w:rFonts w:ascii="Times New Roman" w:eastAsia="Times New Roman" w:hAnsi="Times New Roman" w:cs="Times New Roman"/>
          <w:sz w:val="24"/>
          <w:szCs w:val="24"/>
          <w:bdr w:val="none" w:sz="0" w:space="0" w:color="auto" w:frame="1"/>
        </w:rPr>
      </w:pPr>
    </w:p>
    <w:p w14:paraId="3680B8D8" w14:textId="77777777" w:rsidR="006610CE" w:rsidRPr="00B233FF" w:rsidRDefault="006610CE" w:rsidP="006610CE">
      <w:pPr>
        <w:shd w:val="clear" w:color="auto" w:fill="FFFFFF"/>
        <w:spacing w:after="0" w:line="276" w:lineRule="auto"/>
        <w:jc w:val="both"/>
        <w:textAlignment w:val="baseline"/>
        <w:rPr>
          <w:rFonts w:ascii="Times New Roman" w:eastAsia="Times New Roman" w:hAnsi="Times New Roman" w:cs="Times New Roman"/>
          <w:sz w:val="24"/>
          <w:szCs w:val="24"/>
        </w:rPr>
      </w:pPr>
      <w:r w:rsidRPr="00B233FF">
        <w:rPr>
          <w:rFonts w:ascii="Times New Roman" w:eastAsia="Times New Roman" w:hAnsi="Times New Roman" w:cs="Times New Roman"/>
          <w:sz w:val="24"/>
          <w:szCs w:val="24"/>
          <w:bdr w:val="none" w:sz="0" w:space="0" w:color="auto" w:frame="1"/>
        </w:rPr>
        <w:t>Therefore, IPRS cannot claim royalty as the right over the composition subsist in the producers the moment it comes into existence. Hence, the producer of the cinematograph film becomes the real owner.</w:t>
      </w:r>
    </w:p>
    <w:p w14:paraId="03401568" w14:textId="77777777" w:rsidR="006610CE" w:rsidRPr="00B233FF" w:rsidRDefault="006610CE" w:rsidP="006610CE">
      <w:pPr>
        <w:shd w:val="clear" w:color="auto" w:fill="FFFFFF"/>
        <w:spacing w:after="0" w:line="276" w:lineRule="auto"/>
        <w:jc w:val="both"/>
        <w:textAlignment w:val="baseline"/>
        <w:rPr>
          <w:rFonts w:ascii="Times New Roman" w:eastAsia="Times New Roman" w:hAnsi="Times New Roman" w:cs="Times New Roman"/>
          <w:sz w:val="24"/>
          <w:szCs w:val="24"/>
        </w:rPr>
      </w:pPr>
    </w:p>
    <w:p w14:paraId="4C81EF94" w14:textId="77777777" w:rsidR="006610CE" w:rsidRPr="00B233FF" w:rsidRDefault="006610CE" w:rsidP="006610CE">
      <w:pPr>
        <w:spacing w:line="276" w:lineRule="auto"/>
        <w:jc w:val="both"/>
        <w:rPr>
          <w:rFonts w:ascii="Times New Roman" w:hAnsi="Times New Roman" w:cs="Times New Roman"/>
          <w:b/>
          <w:sz w:val="24"/>
          <w:szCs w:val="24"/>
          <w:shd w:val="clear" w:color="auto" w:fill="FFFFFF"/>
        </w:rPr>
      </w:pPr>
      <w:r w:rsidRPr="00B233FF">
        <w:rPr>
          <w:rFonts w:ascii="Times New Roman" w:hAnsi="Times New Roman" w:cs="Times New Roman"/>
          <w:b/>
          <w:sz w:val="24"/>
          <w:szCs w:val="24"/>
          <w:shd w:val="clear" w:color="auto" w:fill="FFFFFF"/>
        </w:rPr>
        <w:t>Conclusion:</w:t>
      </w:r>
    </w:p>
    <w:p w14:paraId="2FD0CE78" w14:textId="77777777" w:rsidR="006610CE" w:rsidRPr="00B233FF" w:rsidRDefault="006610CE" w:rsidP="006610CE">
      <w:pPr>
        <w:spacing w:line="276" w:lineRule="auto"/>
        <w:jc w:val="both"/>
        <w:rPr>
          <w:rFonts w:ascii="Times New Roman" w:hAnsi="Times New Roman" w:cs="Times New Roman"/>
          <w:b/>
          <w:bCs/>
          <w:color w:val="222222"/>
          <w:sz w:val="24"/>
          <w:szCs w:val="24"/>
          <w:shd w:val="clear" w:color="auto" w:fill="FFFFFF"/>
        </w:rPr>
      </w:pPr>
      <w:r w:rsidRPr="00B233FF">
        <w:rPr>
          <w:rFonts w:ascii="Times New Roman" w:hAnsi="Times New Roman" w:cs="Times New Roman"/>
          <w:color w:val="222222"/>
          <w:sz w:val="24"/>
          <w:szCs w:val="24"/>
          <w:shd w:val="clear" w:color="auto" w:fill="FFFFFF"/>
        </w:rPr>
        <w:t xml:space="preserve">This case decided upon the uncertainty of copyright between music composers, lyricists, etc. and the film producers in respect of music incorporated in soundtracks of cinematograph films. It is clear from the judgment that the </w:t>
      </w:r>
      <w:r w:rsidRPr="00B233FF">
        <w:rPr>
          <w:rFonts w:ascii="Times New Roman" w:hAnsi="Times New Roman" w:cs="Times New Roman"/>
          <w:b/>
          <w:bCs/>
          <w:color w:val="222222"/>
          <w:sz w:val="24"/>
          <w:szCs w:val="24"/>
          <w:shd w:val="clear" w:color="auto" w:fill="FFFFFF"/>
        </w:rPr>
        <w:t xml:space="preserve">right of ownership in a cinematograph film rests with the producer of the film and he can claim exclusive rights over musical work incorporated in the film unless there is a contract to the contrary between the composer and the producer of the film.  </w:t>
      </w:r>
    </w:p>
    <w:p w14:paraId="788DA9EE" w14:textId="77777777" w:rsidR="006610CE" w:rsidRPr="00B233FF" w:rsidRDefault="006610CE" w:rsidP="006610CE">
      <w:pPr>
        <w:spacing w:line="276" w:lineRule="auto"/>
        <w:jc w:val="both"/>
        <w:rPr>
          <w:rFonts w:ascii="Times New Roman" w:hAnsi="Times New Roman" w:cs="Times New Roman"/>
          <w:color w:val="222222"/>
          <w:sz w:val="24"/>
          <w:szCs w:val="24"/>
          <w:shd w:val="clear" w:color="auto" w:fill="FFFFFF"/>
        </w:rPr>
      </w:pPr>
      <w:r w:rsidRPr="00B233FF">
        <w:rPr>
          <w:rFonts w:ascii="Times New Roman" w:hAnsi="Times New Roman" w:cs="Times New Roman"/>
          <w:color w:val="222222"/>
          <w:sz w:val="24"/>
          <w:szCs w:val="24"/>
          <w:shd w:val="clear" w:color="auto" w:fill="FFFFFF"/>
        </w:rPr>
        <w:t xml:space="preserve">The judgment provided relief to the producers while the composers and lyricists were at the receiving end of hardships. </w:t>
      </w:r>
      <w:r w:rsidRPr="00B233FF">
        <w:rPr>
          <w:rFonts w:ascii="Times New Roman" w:hAnsi="Times New Roman" w:cs="Times New Roman"/>
          <w:sz w:val="24"/>
          <w:szCs w:val="24"/>
          <w:shd w:val="clear" w:color="auto" w:fill="FFFFFF"/>
        </w:rPr>
        <w:t>Due to the constant efforts of the music composers</w:t>
      </w:r>
      <w:r w:rsidRPr="00B233FF">
        <w:rPr>
          <w:rFonts w:ascii="Times New Roman" w:hAnsi="Times New Roman" w:cs="Times New Roman"/>
          <w:b/>
          <w:bCs/>
          <w:sz w:val="24"/>
          <w:szCs w:val="24"/>
          <w:shd w:val="clear" w:color="auto" w:fill="FFFFFF"/>
        </w:rPr>
        <w:t xml:space="preserve">, the Copyright (Amendment) Act, 2012 </w:t>
      </w:r>
      <w:r w:rsidRPr="00B233FF">
        <w:rPr>
          <w:rFonts w:ascii="Times New Roman" w:hAnsi="Times New Roman" w:cs="Times New Roman"/>
          <w:sz w:val="24"/>
          <w:szCs w:val="24"/>
          <w:shd w:val="clear" w:color="auto" w:fill="FFFFFF"/>
        </w:rPr>
        <w:t>was passed by parliament which protects the rights of the composers to some extent.</w:t>
      </w:r>
    </w:p>
    <w:p w14:paraId="6DBD1595" w14:textId="77777777" w:rsidR="004D4C50" w:rsidRPr="00B233FF" w:rsidRDefault="004D4C50" w:rsidP="003970A8">
      <w:pPr>
        <w:spacing w:line="276" w:lineRule="auto"/>
        <w:jc w:val="center"/>
        <w:rPr>
          <w:rFonts w:ascii="Times New Roman" w:hAnsi="Times New Roman" w:cs="Times New Roman"/>
          <w:b/>
          <w:bCs/>
          <w:sz w:val="24"/>
          <w:szCs w:val="24"/>
          <w:u w:val="single"/>
        </w:rPr>
      </w:pPr>
    </w:p>
    <w:p w14:paraId="09F1D45E" w14:textId="77777777" w:rsidR="004D4C50" w:rsidRPr="00B233FF" w:rsidRDefault="004D4C50" w:rsidP="004D4C50">
      <w:pPr>
        <w:pStyle w:val="ListParagraph"/>
        <w:spacing w:line="276" w:lineRule="auto"/>
        <w:rPr>
          <w:rFonts w:ascii="Times New Roman" w:hAnsi="Times New Roman" w:cs="Times New Roman"/>
          <w:b/>
          <w:bCs/>
          <w:sz w:val="24"/>
          <w:szCs w:val="24"/>
          <w:u w:val="single"/>
        </w:rPr>
      </w:pPr>
    </w:p>
    <w:p w14:paraId="1D6CC888" w14:textId="77777777" w:rsidR="003970A8" w:rsidRPr="00B233FF" w:rsidRDefault="004D4C50" w:rsidP="004D4C50">
      <w:pPr>
        <w:pStyle w:val="ListParagraph"/>
        <w:numPr>
          <w:ilvl w:val="0"/>
          <w:numId w:val="17"/>
        </w:numPr>
        <w:spacing w:line="276" w:lineRule="auto"/>
        <w:jc w:val="center"/>
        <w:rPr>
          <w:rFonts w:ascii="Times New Roman" w:hAnsi="Times New Roman" w:cs="Times New Roman"/>
          <w:b/>
          <w:bCs/>
          <w:sz w:val="24"/>
          <w:szCs w:val="24"/>
          <w:u w:val="single"/>
        </w:rPr>
      </w:pPr>
      <w:r w:rsidRPr="00B233FF">
        <w:rPr>
          <w:rFonts w:ascii="Times New Roman" w:hAnsi="Times New Roman" w:cs="Times New Roman"/>
          <w:b/>
          <w:bCs/>
          <w:sz w:val="24"/>
          <w:szCs w:val="24"/>
          <w:u w:val="single"/>
        </w:rPr>
        <w:t>PERFORMER’</w:t>
      </w:r>
      <w:r w:rsidR="003970A8" w:rsidRPr="00B233FF">
        <w:rPr>
          <w:rFonts w:ascii="Times New Roman" w:hAnsi="Times New Roman" w:cs="Times New Roman"/>
          <w:b/>
          <w:bCs/>
          <w:sz w:val="24"/>
          <w:szCs w:val="24"/>
          <w:u w:val="single"/>
        </w:rPr>
        <w:t>S RIGHTS UNDER COPYRIGHT LAW BEFORE 1994 AMENDMENT</w:t>
      </w:r>
    </w:p>
    <w:p w14:paraId="7155CD97" w14:textId="77777777" w:rsidR="003970A8" w:rsidRPr="00B233FF" w:rsidRDefault="003970A8" w:rsidP="003970A8">
      <w:pPr>
        <w:spacing w:line="276" w:lineRule="auto"/>
        <w:jc w:val="both"/>
        <w:rPr>
          <w:rFonts w:ascii="Times New Roman" w:hAnsi="Times New Roman" w:cs="Times New Roman"/>
          <w:sz w:val="24"/>
          <w:szCs w:val="24"/>
        </w:rPr>
      </w:pPr>
      <w:r w:rsidRPr="00B233FF">
        <w:rPr>
          <w:rFonts w:ascii="Times New Roman" w:hAnsi="Times New Roman" w:cs="Times New Roman"/>
          <w:b/>
          <w:bCs/>
          <w:sz w:val="24"/>
          <w:szCs w:val="24"/>
          <w:u w:val="single"/>
        </w:rPr>
        <w:lastRenderedPageBreak/>
        <w:t>JUDGMENT SUMMARY</w:t>
      </w:r>
      <w:r w:rsidRPr="00B233FF">
        <w:rPr>
          <w:rFonts w:ascii="Times New Roman" w:hAnsi="Times New Roman" w:cs="Times New Roman"/>
          <w:sz w:val="24"/>
          <w:szCs w:val="24"/>
        </w:rPr>
        <w:t>: Fortune Film International v. Dev Anand</w:t>
      </w:r>
    </w:p>
    <w:p w14:paraId="03BCFEF0" w14:textId="77777777" w:rsidR="003970A8" w:rsidRPr="00B233FF" w:rsidRDefault="003970A8" w:rsidP="003970A8">
      <w:pPr>
        <w:spacing w:line="276" w:lineRule="auto"/>
        <w:jc w:val="both"/>
        <w:rPr>
          <w:rFonts w:ascii="Times New Roman" w:hAnsi="Times New Roman" w:cs="Times New Roman"/>
          <w:sz w:val="24"/>
          <w:szCs w:val="24"/>
        </w:rPr>
      </w:pPr>
      <w:r w:rsidRPr="00B233FF">
        <w:rPr>
          <w:rFonts w:ascii="Times New Roman" w:hAnsi="Times New Roman" w:cs="Times New Roman"/>
          <w:b/>
          <w:bCs/>
          <w:sz w:val="24"/>
          <w:szCs w:val="24"/>
          <w:u w:val="single"/>
        </w:rPr>
        <w:t>DATE OF JUDGMENT</w:t>
      </w:r>
      <w:r w:rsidRPr="00B233FF">
        <w:rPr>
          <w:rFonts w:ascii="Times New Roman" w:hAnsi="Times New Roman" w:cs="Times New Roman"/>
          <w:sz w:val="24"/>
          <w:szCs w:val="24"/>
        </w:rPr>
        <w:t>: 14 March 1978</w:t>
      </w:r>
    </w:p>
    <w:p w14:paraId="048CF204" w14:textId="77777777" w:rsidR="003970A8" w:rsidRPr="00B233FF" w:rsidRDefault="003970A8" w:rsidP="003970A8">
      <w:pPr>
        <w:spacing w:line="276" w:lineRule="auto"/>
        <w:jc w:val="both"/>
        <w:rPr>
          <w:rFonts w:ascii="Times New Roman" w:hAnsi="Times New Roman" w:cs="Times New Roman"/>
          <w:sz w:val="24"/>
          <w:szCs w:val="24"/>
        </w:rPr>
      </w:pPr>
      <w:r w:rsidRPr="00B233FF">
        <w:rPr>
          <w:rFonts w:ascii="Times New Roman" w:hAnsi="Times New Roman" w:cs="Times New Roman"/>
          <w:b/>
          <w:bCs/>
          <w:sz w:val="24"/>
          <w:szCs w:val="24"/>
          <w:u w:val="single"/>
        </w:rPr>
        <w:t>COURT</w:t>
      </w:r>
      <w:r w:rsidRPr="00B233FF">
        <w:rPr>
          <w:rFonts w:ascii="Times New Roman" w:hAnsi="Times New Roman" w:cs="Times New Roman"/>
          <w:sz w:val="24"/>
          <w:szCs w:val="24"/>
        </w:rPr>
        <w:t>: Bombay High Court</w:t>
      </w:r>
    </w:p>
    <w:p w14:paraId="2E2D391A" w14:textId="77777777" w:rsidR="003970A8" w:rsidRPr="00B233FF" w:rsidRDefault="003970A8" w:rsidP="003970A8">
      <w:pPr>
        <w:spacing w:line="276" w:lineRule="auto"/>
        <w:jc w:val="both"/>
        <w:rPr>
          <w:rFonts w:ascii="Times New Roman" w:hAnsi="Times New Roman" w:cs="Times New Roman"/>
          <w:sz w:val="24"/>
          <w:szCs w:val="24"/>
        </w:rPr>
      </w:pPr>
      <w:r w:rsidRPr="00B233FF">
        <w:rPr>
          <w:rFonts w:ascii="Times New Roman" w:hAnsi="Times New Roman" w:cs="Times New Roman"/>
          <w:b/>
          <w:bCs/>
          <w:sz w:val="24"/>
          <w:szCs w:val="24"/>
          <w:u w:val="single"/>
        </w:rPr>
        <w:t>BENCH</w:t>
      </w:r>
      <w:r w:rsidRPr="00B233FF">
        <w:rPr>
          <w:rFonts w:ascii="Times New Roman" w:hAnsi="Times New Roman" w:cs="Times New Roman"/>
          <w:sz w:val="24"/>
          <w:szCs w:val="24"/>
        </w:rPr>
        <w:t xml:space="preserve">: </w:t>
      </w:r>
      <w:proofErr w:type="spellStart"/>
      <w:r w:rsidRPr="00B233FF">
        <w:rPr>
          <w:rFonts w:ascii="Times New Roman" w:hAnsi="Times New Roman" w:cs="Times New Roman"/>
          <w:sz w:val="24"/>
          <w:szCs w:val="24"/>
        </w:rPr>
        <w:t>Kantawala</w:t>
      </w:r>
      <w:proofErr w:type="spellEnd"/>
      <w:r w:rsidRPr="00B233FF">
        <w:rPr>
          <w:rFonts w:ascii="Times New Roman" w:hAnsi="Times New Roman" w:cs="Times New Roman"/>
          <w:sz w:val="24"/>
          <w:szCs w:val="24"/>
        </w:rPr>
        <w:t>, J. and Desai, J</w:t>
      </w:r>
    </w:p>
    <w:p w14:paraId="17F47663" w14:textId="77777777" w:rsidR="003970A8" w:rsidRPr="00B233FF" w:rsidRDefault="003970A8" w:rsidP="003970A8">
      <w:pPr>
        <w:spacing w:line="276" w:lineRule="auto"/>
        <w:jc w:val="both"/>
        <w:rPr>
          <w:rFonts w:ascii="Times New Roman" w:hAnsi="Times New Roman" w:cs="Times New Roman"/>
          <w:sz w:val="24"/>
          <w:szCs w:val="24"/>
        </w:rPr>
      </w:pPr>
      <w:r w:rsidRPr="00B233FF">
        <w:rPr>
          <w:rFonts w:ascii="Times New Roman" w:hAnsi="Times New Roman" w:cs="Times New Roman"/>
          <w:b/>
          <w:bCs/>
          <w:sz w:val="24"/>
          <w:szCs w:val="24"/>
          <w:u w:val="single"/>
        </w:rPr>
        <w:t>CITATION</w:t>
      </w:r>
      <w:r w:rsidRPr="00B233FF">
        <w:rPr>
          <w:rFonts w:ascii="Times New Roman" w:hAnsi="Times New Roman" w:cs="Times New Roman"/>
          <w:sz w:val="24"/>
          <w:szCs w:val="24"/>
        </w:rPr>
        <w:t>:  AIR 1979 Bom 17.</w:t>
      </w:r>
    </w:p>
    <w:p w14:paraId="186E6293" w14:textId="77777777" w:rsidR="003970A8" w:rsidRPr="00B233FF" w:rsidRDefault="003970A8" w:rsidP="003970A8">
      <w:pPr>
        <w:spacing w:line="276" w:lineRule="auto"/>
        <w:jc w:val="both"/>
        <w:rPr>
          <w:rFonts w:ascii="Times New Roman" w:hAnsi="Times New Roman" w:cs="Times New Roman"/>
          <w:sz w:val="24"/>
          <w:szCs w:val="24"/>
          <w:lang w:val="en-IN"/>
        </w:rPr>
      </w:pPr>
      <w:r w:rsidRPr="00B233FF">
        <w:rPr>
          <w:rFonts w:ascii="Times New Roman" w:hAnsi="Times New Roman" w:cs="Times New Roman"/>
          <w:b/>
          <w:bCs/>
          <w:sz w:val="24"/>
          <w:szCs w:val="24"/>
          <w:u w:val="single"/>
        </w:rPr>
        <w:t>PARTIES</w:t>
      </w:r>
      <w:r w:rsidRPr="00B233FF">
        <w:rPr>
          <w:rFonts w:ascii="Times New Roman" w:hAnsi="Times New Roman" w:cs="Times New Roman"/>
          <w:sz w:val="24"/>
          <w:szCs w:val="24"/>
        </w:rPr>
        <w:t xml:space="preserve">: </w:t>
      </w:r>
      <w:r w:rsidRPr="00B233FF">
        <w:rPr>
          <w:rFonts w:ascii="Times New Roman" w:hAnsi="Times New Roman" w:cs="Times New Roman"/>
          <w:b/>
          <w:bCs/>
          <w:sz w:val="24"/>
          <w:szCs w:val="24"/>
        </w:rPr>
        <w:t xml:space="preserve">Appellant: </w:t>
      </w:r>
      <w:r w:rsidRPr="00B233FF">
        <w:rPr>
          <w:rFonts w:ascii="Times New Roman" w:hAnsi="Times New Roman" w:cs="Times New Roman"/>
          <w:sz w:val="24"/>
          <w:szCs w:val="24"/>
        </w:rPr>
        <w:t>Fortune Film International</w:t>
      </w:r>
    </w:p>
    <w:p w14:paraId="5DC85421" w14:textId="77777777" w:rsidR="003970A8" w:rsidRPr="00B233FF" w:rsidRDefault="003970A8" w:rsidP="003970A8">
      <w:pPr>
        <w:spacing w:line="276" w:lineRule="auto"/>
        <w:jc w:val="both"/>
        <w:rPr>
          <w:rFonts w:ascii="Times New Roman" w:hAnsi="Times New Roman" w:cs="Times New Roman"/>
          <w:sz w:val="24"/>
          <w:szCs w:val="24"/>
        </w:rPr>
      </w:pPr>
      <w:r w:rsidRPr="00B233FF">
        <w:rPr>
          <w:rFonts w:ascii="Times New Roman" w:hAnsi="Times New Roman" w:cs="Times New Roman"/>
          <w:b/>
          <w:bCs/>
          <w:sz w:val="24"/>
          <w:szCs w:val="24"/>
        </w:rPr>
        <w:t xml:space="preserve">                  Respondents</w:t>
      </w:r>
      <w:r w:rsidRPr="00B233FF">
        <w:rPr>
          <w:rFonts w:ascii="Times New Roman" w:hAnsi="Times New Roman" w:cs="Times New Roman"/>
          <w:sz w:val="24"/>
          <w:szCs w:val="24"/>
        </w:rPr>
        <w:t>: Dev Anand</w:t>
      </w:r>
    </w:p>
    <w:p w14:paraId="69504EB4" w14:textId="77777777" w:rsidR="003970A8" w:rsidRPr="00B233FF" w:rsidRDefault="003970A8" w:rsidP="003970A8">
      <w:pPr>
        <w:spacing w:line="276" w:lineRule="auto"/>
        <w:jc w:val="both"/>
        <w:rPr>
          <w:rFonts w:ascii="Times New Roman" w:hAnsi="Times New Roman" w:cs="Times New Roman"/>
          <w:sz w:val="24"/>
          <w:szCs w:val="24"/>
        </w:rPr>
      </w:pPr>
      <w:r w:rsidRPr="00B233FF">
        <w:rPr>
          <w:rFonts w:ascii="Times New Roman" w:hAnsi="Times New Roman" w:cs="Times New Roman"/>
          <w:b/>
          <w:bCs/>
          <w:sz w:val="24"/>
          <w:szCs w:val="24"/>
          <w:u w:val="single"/>
        </w:rPr>
        <w:t>SUBJECT</w:t>
      </w:r>
      <w:r w:rsidRPr="00B233FF">
        <w:rPr>
          <w:rFonts w:ascii="Times New Roman" w:hAnsi="Times New Roman" w:cs="Times New Roman"/>
          <w:b/>
          <w:bCs/>
          <w:sz w:val="24"/>
          <w:szCs w:val="24"/>
        </w:rPr>
        <w:t xml:space="preserve">: </w:t>
      </w:r>
      <w:r w:rsidRPr="00B233FF">
        <w:rPr>
          <w:rFonts w:ascii="Times New Roman" w:hAnsi="Times New Roman" w:cs="Times New Roman"/>
          <w:bCs/>
          <w:sz w:val="24"/>
          <w:szCs w:val="24"/>
        </w:rPr>
        <w:t>The present case dealt with the question of performer’s rights long before the amendments of 1994. The Copyright Act did not provide any performer’s right until the 1994 amendment.</w:t>
      </w:r>
    </w:p>
    <w:p w14:paraId="48E82BA1" w14:textId="77777777" w:rsidR="003970A8" w:rsidRPr="00B233FF" w:rsidRDefault="003970A8" w:rsidP="003970A8">
      <w:pPr>
        <w:spacing w:line="276" w:lineRule="auto"/>
        <w:jc w:val="both"/>
        <w:rPr>
          <w:rFonts w:ascii="Times New Roman" w:hAnsi="Times New Roman" w:cs="Times New Roman"/>
          <w:color w:val="000000"/>
          <w:sz w:val="24"/>
          <w:szCs w:val="24"/>
          <w:shd w:val="clear" w:color="auto" w:fill="FFFFFF"/>
        </w:rPr>
      </w:pPr>
      <w:r w:rsidRPr="00B233FF">
        <w:rPr>
          <w:rFonts w:ascii="Times New Roman" w:hAnsi="Times New Roman" w:cs="Times New Roman"/>
          <w:b/>
          <w:bCs/>
          <w:sz w:val="24"/>
          <w:szCs w:val="24"/>
          <w:u w:val="single"/>
        </w:rPr>
        <w:t>FACTS</w:t>
      </w:r>
      <w:r w:rsidRPr="00B233FF">
        <w:rPr>
          <w:rFonts w:ascii="Times New Roman" w:hAnsi="Times New Roman" w:cs="Times New Roman"/>
          <w:b/>
          <w:bCs/>
          <w:sz w:val="24"/>
          <w:szCs w:val="24"/>
        </w:rPr>
        <w:t xml:space="preserve">: </w:t>
      </w:r>
      <w:r w:rsidRPr="00B233FF">
        <w:rPr>
          <w:rFonts w:ascii="Times New Roman" w:hAnsi="Times New Roman" w:cs="Times New Roman"/>
          <w:color w:val="000000"/>
          <w:sz w:val="24"/>
          <w:szCs w:val="24"/>
          <w:shd w:val="clear" w:color="auto" w:fill="FFFFFF"/>
        </w:rPr>
        <w:t xml:space="preserve">The appellants, Fortune Film International, the film producers entered into a contract with famous cine artist Dev Anand to engage him in their Hindi film </w:t>
      </w:r>
      <w:r w:rsidRPr="00B233FF">
        <w:rPr>
          <w:rFonts w:ascii="Times New Roman" w:hAnsi="Times New Roman" w:cs="Times New Roman"/>
          <w:b/>
          <w:bCs/>
          <w:color w:val="000000"/>
          <w:sz w:val="24"/>
          <w:szCs w:val="24"/>
          <w:shd w:val="clear" w:color="auto" w:fill="FFFFFF"/>
        </w:rPr>
        <w:t xml:space="preserve">“Darling </w:t>
      </w:r>
      <w:proofErr w:type="spellStart"/>
      <w:r w:rsidRPr="00B233FF">
        <w:rPr>
          <w:rFonts w:ascii="Times New Roman" w:hAnsi="Times New Roman" w:cs="Times New Roman"/>
          <w:b/>
          <w:bCs/>
          <w:color w:val="000000"/>
          <w:sz w:val="24"/>
          <w:szCs w:val="24"/>
          <w:shd w:val="clear" w:color="auto" w:fill="FFFFFF"/>
        </w:rPr>
        <w:t>Darling</w:t>
      </w:r>
      <w:proofErr w:type="spellEnd"/>
      <w:r w:rsidRPr="00B233FF">
        <w:rPr>
          <w:rFonts w:ascii="Times New Roman" w:hAnsi="Times New Roman" w:cs="Times New Roman"/>
          <w:b/>
          <w:bCs/>
          <w:color w:val="000000"/>
          <w:sz w:val="24"/>
          <w:szCs w:val="24"/>
          <w:shd w:val="clear" w:color="auto" w:fill="FFFFFF"/>
        </w:rPr>
        <w:t>”</w:t>
      </w:r>
      <w:r w:rsidRPr="00B233FF">
        <w:rPr>
          <w:rFonts w:ascii="Times New Roman" w:hAnsi="Times New Roman" w:cs="Times New Roman"/>
          <w:color w:val="000000"/>
          <w:sz w:val="24"/>
          <w:szCs w:val="24"/>
          <w:shd w:val="clear" w:color="auto" w:fill="FFFFFF"/>
        </w:rPr>
        <w:t xml:space="preserve"> and to pay him the amount of Rs 7 lakh as consideration. The agreement mentioned a provision for relaxation in </w:t>
      </w:r>
      <w:proofErr w:type="spellStart"/>
      <w:r w:rsidRPr="00B233FF">
        <w:rPr>
          <w:rFonts w:ascii="Times New Roman" w:hAnsi="Times New Roman" w:cs="Times New Roman"/>
          <w:color w:val="000000"/>
          <w:sz w:val="24"/>
          <w:szCs w:val="24"/>
          <w:shd w:val="clear" w:color="auto" w:fill="FFFFFF"/>
        </w:rPr>
        <w:t>favour</w:t>
      </w:r>
      <w:proofErr w:type="spellEnd"/>
      <w:r w:rsidRPr="00B233FF">
        <w:rPr>
          <w:rFonts w:ascii="Times New Roman" w:hAnsi="Times New Roman" w:cs="Times New Roman"/>
          <w:color w:val="000000"/>
          <w:sz w:val="24"/>
          <w:szCs w:val="24"/>
          <w:shd w:val="clear" w:color="auto" w:fill="FFFFFF"/>
        </w:rPr>
        <w:t xml:space="preserve"> of the appellants giving them a restricted right to exhibit the film in any of the listed territories after making the payment as stipulated for that territory. The film was released in three of the seven listed territories. </w:t>
      </w:r>
      <w:r w:rsidRPr="00B233FF">
        <w:rPr>
          <w:rFonts w:ascii="Times New Roman" w:hAnsi="Times New Roman" w:cs="Times New Roman"/>
          <w:b/>
          <w:bCs/>
          <w:color w:val="000000"/>
          <w:sz w:val="24"/>
          <w:szCs w:val="24"/>
          <w:shd w:val="clear" w:color="auto" w:fill="FFFFFF"/>
        </w:rPr>
        <w:t>The actor sought an injunction to restrain the producers from releasing the film in the other four listed territories along with the territories not listed</w:t>
      </w:r>
      <w:r w:rsidRPr="00B233FF">
        <w:rPr>
          <w:rFonts w:ascii="Times New Roman" w:hAnsi="Times New Roman" w:cs="Times New Roman"/>
          <w:color w:val="000000"/>
          <w:sz w:val="24"/>
          <w:szCs w:val="24"/>
          <w:shd w:val="clear" w:color="auto" w:fill="FFFFFF"/>
        </w:rPr>
        <w:t xml:space="preserve"> on the ground that the said provision vested the copyright in the film in him and prohibited the producers from exhibiting the film anywhere until full payment was made to him. The court partially granted the injunction to refrain the producers from exhibiting the film in territories which were not listed but the actor’s claim that the agreement vested in him the copyright in the </w:t>
      </w:r>
      <w:proofErr w:type="gramStart"/>
      <w:r w:rsidRPr="00B233FF">
        <w:rPr>
          <w:rFonts w:ascii="Times New Roman" w:hAnsi="Times New Roman" w:cs="Times New Roman"/>
          <w:color w:val="000000"/>
          <w:sz w:val="24"/>
          <w:szCs w:val="24"/>
          <w:shd w:val="clear" w:color="auto" w:fill="FFFFFF"/>
        </w:rPr>
        <w:t>film as a whole</w:t>
      </w:r>
      <w:proofErr w:type="gramEnd"/>
      <w:r w:rsidRPr="00B233FF">
        <w:rPr>
          <w:rFonts w:ascii="Times New Roman" w:hAnsi="Times New Roman" w:cs="Times New Roman"/>
          <w:color w:val="000000"/>
          <w:sz w:val="24"/>
          <w:szCs w:val="24"/>
          <w:shd w:val="clear" w:color="auto" w:fill="FFFFFF"/>
        </w:rPr>
        <w:t xml:space="preserve">. </w:t>
      </w:r>
      <w:r w:rsidRPr="00B233FF">
        <w:rPr>
          <w:rFonts w:ascii="Times New Roman" w:hAnsi="Times New Roman" w:cs="Times New Roman"/>
          <w:b/>
          <w:bCs/>
          <w:color w:val="000000"/>
          <w:sz w:val="24"/>
          <w:szCs w:val="24"/>
          <w:shd w:val="clear" w:color="auto" w:fill="FFFFFF"/>
        </w:rPr>
        <w:t xml:space="preserve">The court held that the agreement supposed to vest in him the copyright in his work, </w:t>
      </w:r>
      <w:proofErr w:type="spellStart"/>
      <w:r w:rsidRPr="00B233FF">
        <w:rPr>
          <w:rFonts w:ascii="Times New Roman" w:hAnsi="Times New Roman" w:cs="Times New Roman"/>
          <w:b/>
          <w:bCs/>
          <w:color w:val="000000"/>
          <w:sz w:val="24"/>
          <w:szCs w:val="24"/>
          <w:shd w:val="clear" w:color="auto" w:fill="FFFFFF"/>
        </w:rPr>
        <w:t>ie</w:t>
      </w:r>
      <w:proofErr w:type="spellEnd"/>
      <w:r w:rsidRPr="00B233FF">
        <w:rPr>
          <w:rFonts w:ascii="Times New Roman" w:hAnsi="Times New Roman" w:cs="Times New Roman"/>
          <w:b/>
          <w:bCs/>
          <w:color w:val="000000"/>
          <w:sz w:val="24"/>
          <w:szCs w:val="24"/>
          <w:shd w:val="clear" w:color="auto" w:fill="FFFFFF"/>
        </w:rPr>
        <w:t>, his performance in the film.</w:t>
      </w:r>
    </w:p>
    <w:p w14:paraId="0DDE89F8" w14:textId="77777777" w:rsidR="003970A8" w:rsidRPr="00B233FF" w:rsidRDefault="003970A8" w:rsidP="003970A8">
      <w:pPr>
        <w:spacing w:line="276" w:lineRule="auto"/>
        <w:jc w:val="both"/>
        <w:rPr>
          <w:rFonts w:ascii="Times New Roman" w:hAnsi="Times New Roman" w:cs="Times New Roman"/>
          <w:color w:val="000000"/>
          <w:sz w:val="24"/>
          <w:szCs w:val="24"/>
          <w:shd w:val="clear" w:color="auto" w:fill="FFFFFF"/>
        </w:rPr>
      </w:pPr>
      <w:r w:rsidRPr="00B233FF">
        <w:rPr>
          <w:rFonts w:ascii="Times New Roman" w:hAnsi="Times New Roman" w:cs="Times New Roman"/>
          <w:color w:val="000000"/>
          <w:sz w:val="24"/>
          <w:szCs w:val="24"/>
          <w:shd w:val="clear" w:color="auto" w:fill="FFFFFF"/>
        </w:rPr>
        <w:t>The producers preferred an appeal before the Division Bench against the decision of the single judge.</w:t>
      </w:r>
    </w:p>
    <w:p w14:paraId="2D5FB7B3" w14:textId="77777777" w:rsidR="003970A8" w:rsidRPr="00B233FF" w:rsidRDefault="003970A8" w:rsidP="003970A8">
      <w:pPr>
        <w:spacing w:line="276" w:lineRule="auto"/>
        <w:jc w:val="both"/>
        <w:rPr>
          <w:rFonts w:ascii="Times New Roman" w:hAnsi="Times New Roman" w:cs="Times New Roman"/>
          <w:b/>
          <w:bCs/>
          <w:color w:val="000000"/>
          <w:sz w:val="24"/>
          <w:szCs w:val="24"/>
          <w:shd w:val="clear" w:color="auto" w:fill="FFFFFF"/>
        </w:rPr>
      </w:pPr>
      <w:r w:rsidRPr="00B233FF">
        <w:rPr>
          <w:rFonts w:ascii="Times New Roman" w:hAnsi="Times New Roman" w:cs="Times New Roman"/>
          <w:b/>
          <w:bCs/>
          <w:color w:val="000000"/>
          <w:sz w:val="24"/>
          <w:szCs w:val="24"/>
          <w:u w:val="single"/>
          <w:shd w:val="clear" w:color="auto" w:fill="FFFFFF"/>
        </w:rPr>
        <w:t xml:space="preserve">IMPORTANT PROVISIONS: </w:t>
      </w:r>
      <w:r w:rsidRPr="00B233FF">
        <w:rPr>
          <w:rFonts w:ascii="Times New Roman" w:hAnsi="Times New Roman" w:cs="Times New Roman"/>
          <w:b/>
          <w:bCs/>
          <w:color w:val="000000"/>
          <w:sz w:val="24"/>
          <w:szCs w:val="24"/>
          <w:shd w:val="clear" w:color="auto" w:fill="FFFFFF"/>
        </w:rPr>
        <w:t xml:space="preserve"> Section 2(c), Section 2(f), Section 2(h), Section </w:t>
      </w:r>
      <w:proofErr w:type="gramStart"/>
      <w:r w:rsidRPr="00B233FF">
        <w:rPr>
          <w:rFonts w:ascii="Times New Roman" w:hAnsi="Times New Roman" w:cs="Times New Roman"/>
          <w:b/>
          <w:bCs/>
          <w:color w:val="000000"/>
          <w:sz w:val="24"/>
          <w:szCs w:val="24"/>
          <w:shd w:val="clear" w:color="auto" w:fill="FFFFFF"/>
        </w:rPr>
        <w:t>2(y)</w:t>
      </w:r>
      <w:proofErr w:type="gramEnd"/>
      <w:r w:rsidRPr="00B233FF">
        <w:rPr>
          <w:rFonts w:ascii="Times New Roman" w:hAnsi="Times New Roman" w:cs="Times New Roman"/>
          <w:b/>
          <w:bCs/>
          <w:color w:val="000000"/>
          <w:sz w:val="24"/>
          <w:szCs w:val="24"/>
          <w:shd w:val="clear" w:color="auto" w:fill="FFFFFF"/>
        </w:rPr>
        <w:t xml:space="preserve"> and Section 13 of the Copyright Act, 1957 (prior to 1994 amendments).</w:t>
      </w:r>
    </w:p>
    <w:p w14:paraId="4C17283E" w14:textId="77777777" w:rsidR="003970A8" w:rsidRPr="00B233FF" w:rsidRDefault="003970A8" w:rsidP="003970A8">
      <w:pPr>
        <w:spacing w:line="276" w:lineRule="auto"/>
        <w:jc w:val="both"/>
        <w:rPr>
          <w:rFonts w:ascii="Times New Roman" w:hAnsi="Times New Roman" w:cs="Times New Roman"/>
          <w:b/>
          <w:bCs/>
          <w:color w:val="000000"/>
          <w:sz w:val="24"/>
          <w:szCs w:val="24"/>
          <w:shd w:val="clear" w:color="auto" w:fill="FFFFFF"/>
        </w:rPr>
      </w:pPr>
      <w:r w:rsidRPr="00B233FF">
        <w:rPr>
          <w:rFonts w:ascii="Times New Roman" w:hAnsi="Times New Roman" w:cs="Times New Roman"/>
          <w:b/>
          <w:bCs/>
          <w:color w:val="000000"/>
          <w:sz w:val="24"/>
          <w:szCs w:val="24"/>
          <w:shd w:val="clear" w:color="auto" w:fill="FFFFFF"/>
        </w:rPr>
        <w:t>Section 2(c)</w:t>
      </w:r>
      <w:r w:rsidR="004D4C50" w:rsidRPr="00B233FF">
        <w:rPr>
          <w:rFonts w:ascii="Times New Roman" w:hAnsi="Times New Roman" w:cs="Times New Roman"/>
          <w:b/>
          <w:bCs/>
          <w:color w:val="000000"/>
          <w:sz w:val="24"/>
          <w:szCs w:val="24"/>
          <w:shd w:val="clear" w:color="auto" w:fill="FFFFFF"/>
        </w:rPr>
        <w:t xml:space="preserve"> </w:t>
      </w:r>
      <w:r w:rsidRPr="00B233FF">
        <w:rPr>
          <w:rFonts w:ascii="Times New Roman" w:hAnsi="Times New Roman" w:cs="Times New Roman"/>
          <w:b/>
          <w:bCs/>
          <w:color w:val="000000"/>
          <w:sz w:val="24"/>
          <w:szCs w:val="24"/>
          <w:shd w:val="clear" w:color="auto" w:fill="FFFFFF"/>
        </w:rPr>
        <w:t>- definition of ‘literary work’</w:t>
      </w:r>
    </w:p>
    <w:p w14:paraId="2F6FA0AD" w14:textId="77777777" w:rsidR="003970A8" w:rsidRPr="00B233FF" w:rsidRDefault="003970A8" w:rsidP="003970A8">
      <w:pPr>
        <w:spacing w:line="276" w:lineRule="auto"/>
        <w:jc w:val="both"/>
        <w:rPr>
          <w:rFonts w:ascii="Times New Roman" w:hAnsi="Times New Roman" w:cs="Times New Roman"/>
          <w:b/>
          <w:bCs/>
          <w:color w:val="000000"/>
          <w:sz w:val="24"/>
          <w:szCs w:val="24"/>
          <w:shd w:val="clear" w:color="auto" w:fill="FFFFFF"/>
        </w:rPr>
      </w:pPr>
      <w:r w:rsidRPr="00B233FF">
        <w:rPr>
          <w:rFonts w:ascii="Times New Roman" w:hAnsi="Times New Roman" w:cs="Times New Roman"/>
          <w:b/>
          <w:bCs/>
          <w:color w:val="000000"/>
          <w:sz w:val="24"/>
          <w:szCs w:val="24"/>
          <w:shd w:val="clear" w:color="auto" w:fill="FFFFFF"/>
        </w:rPr>
        <w:t>Section 2(f)</w:t>
      </w:r>
      <w:r w:rsidR="004D4C50" w:rsidRPr="00B233FF">
        <w:rPr>
          <w:rFonts w:ascii="Times New Roman" w:hAnsi="Times New Roman" w:cs="Times New Roman"/>
          <w:b/>
          <w:bCs/>
          <w:color w:val="000000"/>
          <w:sz w:val="24"/>
          <w:szCs w:val="24"/>
          <w:shd w:val="clear" w:color="auto" w:fill="FFFFFF"/>
        </w:rPr>
        <w:t xml:space="preserve"> </w:t>
      </w:r>
      <w:r w:rsidRPr="00B233FF">
        <w:rPr>
          <w:rFonts w:ascii="Times New Roman" w:hAnsi="Times New Roman" w:cs="Times New Roman"/>
          <w:b/>
          <w:bCs/>
          <w:color w:val="000000"/>
          <w:sz w:val="24"/>
          <w:szCs w:val="24"/>
          <w:shd w:val="clear" w:color="auto" w:fill="FFFFFF"/>
        </w:rPr>
        <w:t>- definition of ‘cinematograph film’</w:t>
      </w:r>
    </w:p>
    <w:p w14:paraId="6873D1A1" w14:textId="77777777" w:rsidR="003970A8" w:rsidRPr="00B233FF" w:rsidRDefault="003970A8" w:rsidP="003970A8">
      <w:pPr>
        <w:spacing w:line="276" w:lineRule="auto"/>
        <w:jc w:val="both"/>
        <w:rPr>
          <w:rFonts w:ascii="Times New Roman" w:hAnsi="Times New Roman" w:cs="Times New Roman"/>
          <w:b/>
          <w:bCs/>
          <w:color w:val="000000"/>
          <w:sz w:val="24"/>
          <w:szCs w:val="24"/>
          <w:shd w:val="clear" w:color="auto" w:fill="FFFFFF"/>
        </w:rPr>
      </w:pPr>
      <w:r w:rsidRPr="00B233FF">
        <w:rPr>
          <w:rFonts w:ascii="Times New Roman" w:hAnsi="Times New Roman" w:cs="Times New Roman"/>
          <w:b/>
          <w:bCs/>
          <w:color w:val="000000"/>
          <w:sz w:val="24"/>
          <w:szCs w:val="24"/>
          <w:shd w:val="clear" w:color="auto" w:fill="FFFFFF"/>
        </w:rPr>
        <w:t>Section 2(h)</w:t>
      </w:r>
      <w:r w:rsidR="004D4C50" w:rsidRPr="00B233FF">
        <w:rPr>
          <w:rFonts w:ascii="Times New Roman" w:hAnsi="Times New Roman" w:cs="Times New Roman"/>
          <w:b/>
          <w:bCs/>
          <w:color w:val="000000"/>
          <w:sz w:val="24"/>
          <w:szCs w:val="24"/>
          <w:shd w:val="clear" w:color="auto" w:fill="FFFFFF"/>
        </w:rPr>
        <w:t xml:space="preserve"> </w:t>
      </w:r>
      <w:r w:rsidRPr="00B233FF">
        <w:rPr>
          <w:rFonts w:ascii="Times New Roman" w:hAnsi="Times New Roman" w:cs="Times New Roman"/>
          <w:b/>
          <w:bCs/>
          <w:color w:val="000000"/>
          <w:sz w:val="24"/>
          <w:szCs w:val="24"/>
          <w:shd w:val="clear" w:color="auto" w:fill="FFFFFF"/>
        </w:rPr>
        <w:t>- definition of ‘dramatic work’</w:t>
      </w:r>
    </w:p>
    <w:p w14:paraId="3E3E03F3" w14:textId="77777777" w:rsidR="003970A8" w:rsidRPr="00B233FF" w:rsidRDefault="003970A8" w:rsidP="003970A8">
      <w:pPr>
        <w:spacing w:line="276" w:lineRule="auto"/>
        <w:jc w:val="both"/>
        <w:rPr>
          <w:rFonts w:ascii="Times New Roman" w:hAnsi="Times New Roman" w:cs="Times New Roman"/>
          <w:b/>
          <w:bCs/>
          <w:color w:val="000000"/>
          <w:sz w:val="24"/>
          <w:szCs w:val="24"/>
          <w:shd w:val="clear" w:color="auto" w:fill="FFFFFF"/>
        </w:rPr>
      </w:pPr>
      <w:r w:rsidRPr="00B233FF">
        <w:rPr>
          <w:rFonts w:ascii="Times New Roman" w:hAnsi="Times New Roman" w:cs="Times New Roman"/>
          <w:b/>
          <w:bCs/>
          <w:color w:val="000000"/>
          <w:sz w:val="24"/>
          <w:szCs w:val="24"/>
          <w:shd w:val="clear" w:color="auto" w:fill="FFFFFF"/>
        </w:rPr>
        <w:t>Section 2(y)</w:t>
      </w:r>
      <w:r w:rsidR="004D4C50" w:rsidRPr="00B233FF">
        <w:rPr>
          <w:rFonts w:ascii="Times New Roman" w:hAnsi="Times New Roman" w:cs="Times New Roman"/>
          <w:b/>
          <w:bCs/>
          <w:color w:val="000000"/>
          <w:sz w:val="24"/>
          <w:szCs w:val="24"/>
          <w:shd w:val="clear" w:color="auto" w:fill="FFFFFF"/>
        </w:rPr>
        <w:t xml:space="preserve"> </w:t>
      </w:r>
      <w:r w:rsidRPr="00B233FF">
        <w:rPr>
          <w:rFonts w:ascii="Times New Roman" w:hAnsi="Times New Roman" w:cs="Times New Roman"/>
          <w:b/>
          <w:bCs/>
          <w:color w:val="000000"/>
          <w:sz w:val="24"/>
          <w:szCs w:val="24"/>
          <w:shd w:val="clear" w:color="auto" w:fill="FFFFFF"/>
        </w:rPr>
        <w:t>- definition of ‘work’</w:t>
      </w:r>
    </w:p>
    <w:p w14:paraId="6C2A61C8" w14:textId="77777777" w:rsidR="003970A8" w:rsidRPr="00B233FF" w:rsidRDefault="003970A8" w:rsidP="003970A8">
      <w:pPr>
        <w:spacing w:line="276" w:lineRule="auto"/>
        <w:jc w:val="both"/>
        <w:rPr>
          <w:rFonts w:ascii="Times New Roman" w:hAnsi="Times New Roman" w:cs="Times New Roman"/>
          <w:b/>
          <w:bCs/>
          <w:sz w:val="24"/>
          <w:szCs w:val="24"/>
        </w:rPr>
      </w:pPr>
      <w:r w:rsidRPr="00B233FF">
        <w:rPr>
          <w:rFonts w:ascii="Times New Roman" w:hAnsi="Times New Roman" w:cs="Times New Roman"/>
          <w:b/>
          <w:bCs/>
          <w:color w:val="000000"/>
          <w:sz w:val="24"/>
          <w:szCs w:val="24"/>
          <w:shd w:val="clear" w:color="auto" w:fill="FFFFFF"/>
        </w:rPr>
        <w:t>Section 13</w:t>
      </w:r>
      <w:r w:rsidR="004D4C50" w:rsidRPr="00B233FF">
        <w:rPr>
          <w:rFonts w:ascii="Times New Roman" w:hAnsi="Times New Roman" w:cs="Times New Roman"/>
          <w:b/>
          <w:bCs/>
          <w:color w:val="000000"/>
          <w:sz w:val="24"/>
          <w:szCs w:val="24"/>
          <w:shd w:val="clear" w:color="auto" w:fill="FFFFFF"/>
        </w:rPr>
        <w:t xml:space="preserve"> </w:t>
      </w:r>
      <w:r w:rsidRPr="00B233FF">
        <w:rPr>
          <w:rFonts w:ascii="Times New Roman" w:hAnsi="Times New Roman" w:cs="Times New Roman"/>
          <w:b/>
          <w:bCs/>
          <w:color w:val="000000"/>
          <w:sz w:val="24"/>
          <w:szCs w:val="24"/>
          <w:shd w:val="clear" w:color="auto" w:fill="FFFFFF"/>
        </w:rPr>
        <w:t>- the subject matter of copyright</w:t>
      </w:r>
    </w:p>
    <w:p w14:paraId="30F63410" w14:textId="77777777" w:rsidR="003970A8" w:rsidRPr="00B233FF" w:rsidRDefault="003970A8" w:rsidP="003970A8">
      <w:pPr>
        <w:spacing w:line="276" w:lineRule="auto"/>
        <w:jc w:val="both"/>
        <w:rPr>
          <w:rFonts w:ascii="Times New Roman" w:hAnsi="Times New Roman" w:cs="Times New Roman"/>
          <w:bCs/>
          <w:sz w:val="24"/>
          <w:szCs w:val="24"/>
        </w:rPr>
      </w:pPr>
      <w:r w:rsidRPr="00B233FF">
        <w:rPr>
          <w:rFonts w:ascii="Times New Roman" w:hAnsi="Times New Roman" w:cs="Times New Roman"/>
          <w:b/>
          <w:bCs/>
          <w:sz w:val="24"/>
          <w:szCs w:val="24"/>
          <w:u w:val="single"/>
        </w:rPr>
        <w:t>ISSUES</w:t>
      </w:r>
      <w:r w:rsidRPr="00B233FF">
        <w:rPr>
          <w:rFonts w:ascii="Times New Roman" w:hAnsi="Times New Roman" w:cs="Times New Roman"/>
          <w:b/>
          <w:bCs/>
          <w:sz w:val="24"/>
          <w:szCs w:val="24"/>
        </w:rPr>
        <w:t>:</w:t>
      </w:r>
      <w:r w:rsidR="004D4C50" w:rsidRPr="00B233FF">
        <w:rPr>
          <w:rFonts w:ascii="Times New Roman" w:hAnsi="Times New Roman" w:cs="Times New Roman"/>
          <w:b/>
          <w:bCs/>
          <w:sz w:val="24"/>
          <w:szCs w:val="24"/>
        </w:rPr>
        <w:t xml:space="preserve"> </w:t>
      </w:r>
      <w:r w:rsidRPr="00B233FF">
        <w:rPr>
          <w:rFonts w:ascii="Times New Roman" w:hAnsi="Times New Roman" w:cs="Times New Roman"/>
          <w:bCs/>
          <w:sz w:val="24"/>
          <w:szCs w:val="24"/>
        </w:rPr>
        <w:t>The main issue in question before the court was:</w:t>
      </w:r>
    </w:p>
    <w:p w14:paraId="70380DC5" w14:textId="77777777" w:rsidR="003970A8" w:rsidRPr="00B233FF" w:rsidRDefault="003970A8" w:rsidP="003970A8">
      <w:pPr>
        <w:spacing w:line="276" w:lineRule="auto"/>
        <w:jc w:val="both"/>
        <w:rPr>
          <w:rFonts w:ascii="Times New Roman" w:hAnsi="Times New Roman" w:cs="Times New Roman"/>
          <w:bCs/>
          <w:sz w:val="24"/>
          <w:szCs w:val="24"/>
        </w:rPr>
      </w:pPr>
      <w:r w:rsidRPr="00B233FF">
        <w:rPr>
          <w:rFonts w:ascii="Times New Roman" w:hAnsi="Times New Roman" w:cs="Times New Roman"/>
          <w:sz w:val="24"/>
          <w:szCs w:val="24"/>
          <w:shd w:val="clear" w:color="auto" w:fill="FFFFFF"/>
        </w:rPr>
        <w:lastRenderedPageBreak/>
        <w:t>Whether copyright subsists in the work of the cine artist under the Copyright Act, 1957 or not?</w:t>
      </w:r>
    </w:p>
    <w:p w14:paraId="3175351B" w14:textId="77777777" w:rsidR="003970A8" w:rsidRPr="00B233FF" w:rsidRDefault="003970A8" w:rsidP="003970A8">
      <w:pPr>
        <w:spacing w:line="276" w:lineRule="auto"/>
        <w:jc w:val="both"/>
        <w:rPr>
          <w:rFonts w:ascii="Times New Roman" w:hAnsi="Times New Roman" w:cs="Times New Roman"/>
          <w:b/>
          <w:bCs/>
          <w:sz w:val="24"/>
          <w:szCs w:val="24"/>
        </w:rPr>
      </w:pPr>
      <w:r w:rsidRPr="00B233FF">
        <w:rPr>
          <w:rFonts w:ascii="Times New Roman" w:hAnsi="Times New Roman" w:cs="Times New Roman"/>
          <w:b/>
          <w:bCs/>
          <w:sz w:val="24"/>
          <w:szCs w:val="24"/>
          <w:u w:val="single"/>
        </w:rPr>
        <w:t>ANALYSIS OF THE JUDGMENT</w:t>
      </w:r>
      <w:r w:rsidRPr="00B233FF">
        <w:rPr>
          <w:rFonts w:ascii="Times New Roman" w:hAnsi="Times New Roman" w:cs="Times New Roman"/>
          <w:b/>
          <w:bCs/>
          <w:sz w:val="24"/>
          <w:szCs w:val="24"/>
        </w:rPr>
        <w:t xml:space="preserve">: </w:t>
      </w:r>
    </w:p>
    <w:p w14:paraId="78830E11" w14:textId="77777777" w:rsidR="003970A8" w:rsidRPr="00B233FF" w:rsidRDefault="003970A8" w:rsidP="003970A8">
      <w:pPr>
        <w:spacing w:line="276" w:lineRule="auto"/>
        <w:jc w:val="both"/>
        <w:rPr>
          <w:rFonts w:ascii="Times New Roman" w:hAnsi="Times New Roman" w:cs="Times New Roman"/>
          <w:sz w:val="24"/>
          <w:szCs w:val="24"/>
        </w:rPr>
      </w:pPr>
      <w:r w:rsidRPr="00B233FF">
        <w:rPr>
          <w:rFonts w:ascii="Times New Roman" w:hAnsi="Times New Roman" w:cs="Times New Roman"/>
          <w:b/>
          <w:bCs/>
          <w:sz w:val="24"/>
          <w:szCs w:val="24"/>
        </w:rPr>
        <w:t xml:space="preserve">Appellant's Contentions: </w:t>
      </w:r>
      <w:r w:rsidRPr="00B233FF">
        <w:rPr>
          <w:rFonts w:ascii="Times New Roman" w:hAnsi="Times New Roman" w:cs="Times New Roman"/>
          <w:sz w:val="24"/>
          <w:szCs w:val="24"/>
        </w:rPr>
        <w:t xml:space="preserve">It was contended on behalf of the appellants that such a right was not recognized or protected under the provisions of the Copyright Act. They argued that according to </w:t>
      </w:r>
      <w:r w:rsidRPr="00B233FF">
        <w:rPr>
          <w:rFonts w:ascii="Times New Roman" w:hAnsi="Times New Roman" w:cs="Times New Roman"/>
          <w:b/>
          <w:bCs/>
          <w:sz w:val="24"/>
          <w:szCs w:val="24"/>
        </w:rPr>
        <w:t>Sec 2(y)</w:t>
      </w:r>
      <w:r w:rsidRPr="00B233FF">
        <w:rPr>
          <w:rFonts w:ascii="Times New Roman" w:hAnsi="Times New Roman" w:cs="Times New Roman"/>
          <w:sz w:val="24"/>
          <w:szCs w:val="24"/>
        </w:rPr>
        <w:t xml:space="preserve"> of the Act </w:t>
      </w:r>
      <w:r w:rsidRPr="00B233FF">
        <w:rPr>
          <w:rFonts w:ascii="Times New Roman" w:hAnsi="Times New Roman" w:cs="Times New Roman"/>
          <w:b/>
          <w:bCs/>
          <w:sz w:val="24"/>
          <w:szCs w:val="24"/>
        </w:rPr>
        <w:t>‘work’ meant a work which is tangible in nature</w:t>
      </w:r>
      <w:r w:rsidRPr="00B233FF">
        <w:rPr>
          <w:rFonts w:ascii="Times New Roman" w:hAnsi="Times New Roman" w:cs="Times New Roman"/>
          <w:sz w:val="24"/>
          <w:szCs w:val="24"/>
        </w:rPr>
        <w:t xml:space="preserve">. There could be copyright in a motion picture or a cinematograph film as well as in the story, </w:t>
      </w:r>
      <w:proofErr w:type="gramStart"/>
      <w:r w:rsidRPr="00B233FF">
        <w:rPr>
          <w:rFonts w:ascii="Times New Roman" w:hAnsi="Times New Roman" w:cs="Times New Roman"/>
          <w:sz w:val="24"/>
          <w:szCs w:val="24"/>
        </w:rPr>
        <w:t>scenario</w:t>
      </w:r>
      <w:proofErr w:type="gramEnd"/>
      <w:r w:rsidRPr="00B233FF">
        <w:rPr>
          <w:rFonts w:ascii="Times New Roman" w:hAnsi="Times New Roman" w:cs="Times New Roman"/>
          <w:sz w:val="24"/>
          <w:szCs w:val="24"/>
        </w:rPr>
        <w:t xml:space="preserve"> or music, which were all tangible, but not the performance of the artist.</w:t>
      </w:r>
    </w:p>
    <w:p w14:paraId="56BFAA65" w14:textId="77777777" w:rsidR="003970A8" w:rsidRPr="00B233FF" w:rsidRDefault="003970A8" w:rsidP="003970A8">
      <w:pPr>
        <w:spacing w:line="276" w:lineRule="auto"/>
        <w:jc w:val="both"/>
        <w:rPr>
          <w:rFonts w:ascii="Times New Roman" w:hAnsi="Times New Roman" w:cs="Times New Roman"/>
          <w:sz w:val="24"/>
          <w:szCs w:val="24"/>
        </w:rPr>
      </w:pPr>
      <w:r w:rsidRPr="00B233FF">
        <w:rPr>
          <w:rFonts w:ascii="Times New Roman" w:hAnsi="Times New Roman" w:cs="Times New Roman"/>
          <w:sz w:val="24"/>
          <w:szCs w:val="24"/>
        </w:rPr>
        <w:t>Therefore, the agreement could not vest in the actor something which in the first place did not exist under the Act.</w:t>
      </w:r>
    </w:p>
    <w:p w14:paraId="11F8C73A" w14:textId="77777777" w:rsidR="003970A8" w:rsidRPr="00B233FF" w:rsidRDefault="003970A8" w:rsidP="003970A8">
      <w:pPr>
        <w:spacing w:line="276" w:lineRule="auto"/>
        <w:jc w:val="both"/>
        <w:rPr>
          <w:rFonts w:ascii="Times New Roman" w:hAnsi="Times New Roman" w:cs="Times New Roman"/>
          <w:sz w:val="24"/>
          <w:szCs w:val="24"/>
        </w:rPr>
      </w:pPr>
      <w:r w:rsidRPr="00B233FF">
        <w:rPr>
          <w:rFonts w:ascii="Times New Roman" w:hAnsi="Times New Roman" w:cs="Times New Roman"/>
          <w:b/>
          <w:bCs/>
          <w:sz w:val="24"/>
          <w:szCs w:val="24"/>
        </w:rPr>
        <w:t xml:space="preserve">Respondent's Contentions: </w:t>
      </w:r>
      <w:r w:rsidRPr="00B233FF">
        <w:rPr>
          <w:rFonts w:ascii="Times New Roman" w:hAnsi="Times New Roman" w:cs="Times New Roman"/>
          <w:sz w:val="24"/>
          <w:szCs w:val="24"/>
        </w:rPr>
        <w:t xml:space="preserve">The respondent argued that the performance of an actor was protected by the definition of ‘artistic work’ and ‘dramatic work’ under </w:t>
      </w:r>
      <w:r w:rsidRPr="00B233FF">
        <w:rPr>
          <w:rFonts w:ascii="Times New Roman" w:hAnsi="Times New Roman" w:cs="Times New Roman"/>
          <w:b/>
          <w:bCs/>
          <w:sz w:val="24"/>
          <w:szCs w:val="24"/>
        </w:rPr>
        <w:t>Section 2(c)</w:t>
      </w:r>
      <w:r w:rsidRPr="00B233FF">
        <w:rPr>
          <w:rFonts w:ascii="Times New Roman" w:hAnsi="Times New Roman" w:cs="Times New Roman"/>
          <w:sz w:val="24"/>
          <w:szCs w:val="24"/>
        </w:rPr>
        <w:t xml:space="preserve"> and </w:t>
      </w:r>
      <w:r w:rsidRPr="00B233FF">
        <w:rPr>
          <w:rFonts w:ascii="Times New Roman" w:hAnsi="Times New Roman" w:cs="Times New Roman"/>
          <w:b/>
          <w:bCs/>
          <w:sz w:val="24"/>
          <w:szCs w:val="24"/>
        </w:rPr>
        <w:t>Section 2(h)</w:t>
      </w:r>
      <w:r w:rsidRPr="00B233FF">
        <w:rPr>
          <w:rFonts w:ascii="Times New Roman" w:hAnsi="Times New Roman" w:cs="Times New Roman"/>
          <w:sz w:val="24"/>
          <w:szCs w:val="24"/>
        </w:rPr>
        <w:t xml:space="preserve"> of the </w:t>
      </w:r>
      <w:proofErr w:type="gramStart"/>
      <w:r w:rsidRPr="00B233FF">
        <w:rPr>
          <w:rFonts w:ascii="Times New Roman" w:hAnsi="Times New Roman" w:cs="Times New Roman"/>
          <w:sz w:val="24"/>
          <w:szCs w:val="24"/>
        </w:rPr>
        <w:t>Act</w:t>
      </w:r>
      <w:proofErr w:type="gramEnd"/>
      <w:r w:rsidRPr="00B233FF">
        <w:rPr>
          <w:rFonts w:ascii="Times New Roman" w:hAnsi="Times New Roman" w:cs="Times New Roman"/>
          <w:sz w:val="24"/>
          <w:szCs w:val="24"/>
        </w:rPr>
        <w:t xml:space="preserve"> respectively. </w:t>
      </w:r>
      <w:r w:rsidRPr="00B233FF">
        <w:rPr>
          <w:rFonts w:ascii="Times New Roman" w:hAnsi="Times New Roman" w:cs="Times New Roman"/>
          <w:color w:val="000000"/>
          <w:sz w:val="24"/>
          <w:szCs w:val="24"/>
          <w:shd w:val="clear" w:color="auto" w:fill="FFFFFF"/>
        </w:rPr>
        <w:t>He submitted that the performance of the cine artist involves acting which is in the fixed form in a cinematograph film and, therefore, is</w:t>
      </w:r>
      <w:r w:rsidR="004D4C50" w:rsidRPr="00B233FF">
        <w:rPr>
          <w:rFonts w:ascii="Times New Roman" w:hAnsi="Times New Roman" w:cs="Times New Roman"/>
          <w:color w:val="000000"/>
          <w:sz w:val="24"/>
          <w:szCs w:val="24"/>
          <w:shd w:val="clear" w:color="auto" w:fill="FFFFFF"/>
        </w:rPr>
        <w:t xml:space="preserve"> </w:t>
      </w:r>
      <w:r w:rsidRPr="00B233FF">
        <w:rPr>
          <w:rFonts w:ascii="Times New Roman" w:hAnsi="Times New Roman" w:cs="Times New Roman"/>
          <w:color w:val="000000"/>
          <w:sz w:val="24"/>
          <w:szCs w:val="24"/>
          <w:shd w:val="clear" w:color="auto" w:fill="FFFFFF"/>
        </w:rPr>
        <w:t>covered within the definition of "dramatic work". </w:t>
      </w:r>
    </w:p>
    <w:p w14:paraId="0FFFAA14" w14:textId="77777777" w:rsidR="003970A8" w:rsidRPr="00B233FF" w:rsidRDefault="003970A8" w:rsidP="003970A8">
      <w:pPr>
        <w:spacing w:line="276" w:lineRule="auto"/>
        <w:jc w:val="both"/>
        <w:rPr>
          <w:rFonts w:ascii="Times New Roman" w:hAnsi="Times New Roman" w:cs="Times New Roman"/>
          <w:b/>
          <w:bCs/>
          <w:sz w:val="24"/>
          <w:szCs w:val="24"/>
        </w:rPr>
      </w:pPr>
      <w:r w:rsidRPr="00B233FF">
        <w:rPr>
          <w:rFonts w:ascii="Times New Roman" w:hAnsi="Times New Roman" w:cs="Times New Roman"/>
          <w:b/>
          <w:bCs/>
          <w:sz w:val="24"/>
          <w:szCs w:val="24"/>
        </w:rPr>
        <w:t>Court's observations:</w:t>
      </w:r>
    </w:p>
    <w:p w14:paraId="5E2C88F8" w14:textId="77777777" w:rsidR="003970A8" w:rsidRPr="00B233FF" w:rsidRDefault="003970A8" w:rsidP="003970A8">
      <w:pPr>
        <w:spacing w:line="276" w:lineRule="auto"/>
        <w:jc w:val="both"/>
        <w:rPr>
          <w:rFonts w:ascii="Times New Roman" w:hAnsi="Times New Roman" w:cs="Times New Roman"/>
          <w:sz w:val="24"/>
          <w:szCs w:val="24"/>
        </w:rPr>
      </w:pPr>
      <w:r w:rsidRPr="00B233FF">
        <w:rPr>
          <w:rFonts w:ascii="Times New Roman" w:hAnsi="Times New Roman" w:cs="Times New Roman"/>
          <w:sz w:val="24"/>
          <w:szCs w:val="24"/>
        </w:rPr>
        <w:t xml:space="preserve">The court held that the performance of an artist in a cinematograph film could not be equated with painting, sculpture, drawing, engraving or photograph and is clearly not artistic work as per </w:t>
      </w:r>
      <w:r w:rsidRPr="00B233FF">
        <w:rPr>
          <w:rFonts w:ascii="Times New Roman" w:hAnsi="Times New Roman" w:cs="Times New Roman"/>
          <w:b/>
          <w:bCs/>
          <w:sz w:val="24"/>
          <w:szCs w:val="24"/>
        </w:rPr>
        <w:t>Section 2(c)</w:t>
      </w:r>
      <w:r w:rsidRPr="00B233FF">
        <w:rPr>
          <w:rFonts w:ascii="Times New Roman" w:hAnsi="Times New Roman" w:cs="Times New Roman"/>
          <w:sz w:val="24"/>
          <w:szCs w:val="24"/>
        </w:rPr>
        <w:t xml:space="preserve"> of the Act.</w:t>
      </w:r>
    </w:p>
    <w:p w14:paraId="6D8F8BC6" w14:textId="77777777" w:rsidR="003970A8" w:rsidRPr="00B233FF" w:rsidRDefault="003970A8" w:rsidP="003970A8">
      <w:pPr>
        <w:spacing w:line="276" w:lineRule="auto"/>
        <w:jc w:val="both"/>
        <w:rPr>
          <w:rFonts w:ascii="Times New Roman" w:hAnsi="Times New Roman" w:cs="Times New Roman"/>
          <w:sz w:val="24"/>
          <w:szCs w:val="24"/>
        </w:rPr>
      </w:pPr>
      <w:r w:rsidRPr="00B233FF">
        <w:rPr>
          <w:rFonts w:ascii="Times New Roman" w:hAnsi="Times New Roman" w:cs="Times New Roman"/>
          <w:sz w:val="24"/>
          <w:szCs w:val="24"/>
        </w:rPr>
        <w:t xml:space="preserve">The court also rejected the contention that it was covered under </w:t>
      </w:r>
      <w:r w:rsidRPr="00B233FF">
        <w:rPr>
          <w:rFonts w:ascii="Times New Roman" w:hAnsi="Times New Roman" w:cs="Times New Roman"/>
          <w:b/>
          <w:bCs/>
          <w:sz w:val="24"/>
          <w:szCs w:val="24"/>
        </w:rPr>
        <w:t>Section 2(h)</w:t>
      </w:r>
      <w:r w:rsidRPr="00B233FF">
        <w:rPr>
          <w:rFonts w:ascii="Times New Roman" w:hAnsi="Times New Roman" w:cs="Times New Roman"/>
          <w:sz w:val="24"/>
          <w:szCs w:val="24"/>
        </w:rPr>
        <w:t xml:space="preserve"> as </w:t>
      </w:r>
      <w:r w:rsidRPr="00B233FF">
        <w:rPr>
          <w:rFonts w:ascii="Times New Roman" w:hAnsi="Times New Roman" w:cs="Times New Roman"/>
          <w:b/>
          <w:bCs/>
          <w:sz w:val="24"/>
          <w:szCs w:val="24"/>
        </w:rPr>
        <w:t>‘dramatic work’</w:t>
      </w:r>
      <w:r w:rsidRPr="00B233FF">
        <w:rPr>
          <w:rFonts w:ascii="Times New Roman" w:hAnsi="Times New Roman" w:cs="Times New Roman"/>
          <w:sz w:val="24"/>
          <w:szCs w:val="24"/>
        </w:rPr>
        <w:t xml:space="preserve"> and held that it was an </w:t>
      </w:r>
      <w:r w:rsidRPr="00B233FF">
        <w:rPr>
          <w:rFonts w:ascii="Times New Roman" w:hAnsi="Times New Roman" w:cs="Times New Roman"/>
          <w:b/>
          <w:bCs/>
          <w:sz w:val="24"/>
          <w:szCs w:val="24"/>
        </w:rPr>
        <w:t>inclusive definition</w:t>
      </w:r>
      <w:r w:rsidRPr="00B233FF">
        <w:rPr>
          <w:rFonts w:ascii="Times New Roman" w:hAnsi="Times New Roman" w:cs="Times New Roman"/>
          <w:sz w:val="24"/>
          <w:szCs w:val="24"/>
        </w:rPr>
        <w:t xml:space="preserve"> which expressly excludes a cinematograph film. It was further held that the words </w:t>
      </w:r>
      <w:r w:rsidRPr="00B233FF">
        <w:rPr>
          <w:rFonts w:ascii="Times New Roman" w:hAnsi="Times New Roman" w:cs="Times New Roman"/>
          <w:b/>
          <w:bCs/>
          <w:sz w:val="24"/>
          <w:szCs w:val="24"/>
        </w:rPr>
        <w:t>“or otherwise”</w:t>
      </w:r>
      <w:r w:rsidRPr="00B233FF">
        <w:rPr>
          <w:rFonts w:ascii="Times New Roman" w:hAnsi="Times New Roman" w:cs="Times New Roman"/>
          <w:sz w:val="24"/>
          <w:szCs w:val="24"/>
        </w:rPr>
        <w:t xml:space="preserve"> in the definition of dramatic work are there only to provide for the means of recording, such as a tape recorder, Dictaphone, etc.</w:t>
      </w:r>
    </w:p>
    <w:p w14:paraId="36F22A89" w14:textId="77777777" w:rsidR="003970A8" w:rsidRPr="00B233FF" w:rsidRDefault="003970A8" w:rsidP="003970A8">
      <w:pPr>
        <w:spacing w:line="276" w:lineRule="auto"/>
        <w:jc w:val="both"/>
        <w:rPr>
          <w:rFonts w:ascii="Times New Roman" w:hAnsi="Times New Roman" w:cs="Times New Roman"/>
          <w:sz w:val="24"/>
          <w:szCs w:val="24"/>
        </w:rPr>
      </w:pPr>
      <w:r w:rsidRPr="00B233FF">
        <w:rPr>
          <w:rFonts w:ascii="Times New Roman" w:hAnsi="Times New Roman" w:cs="Times New Roman"/>
          <w:sz w:val="24"/>
          <w:szCs w:val="24"/>
        </w:rPr>
        <w:t>The Court also rejected the argument that there could be one copyright owner in a cinematograph film as a whole and different owners of the copyright in portions thereof.</w:t>
      </w:r>
    </w:p>
    <w:p w14:paraId="03568A23" w14:textId="77777777" w:rsidR="003970A8" w:rsidRPr="00B233FF" w:rsidRDefault="003970A8" w:rsidP="003970A8">
      <w:pPr>
        <w:spacing w:line="276" w:lineRule="auto"/>
        <w:jc w:val="both"/>
        <w:rPr>
          <w:rFonts w:ascii="Times New Roman" w:hAnsi="Times New Roman" w:cs="Times New Roman"/>
          <w:sz w:val="24"/>
          <w:szCs w:val="24"/>
        </w:rPr>
      </w:pPr>
      <w:r w:rsidRPr="00B233FF">
        <w:rPr>
          <w:rFonts w:ascii="Times New Roman" w:hAnsi="Times New Roman" w:cs="Times New Roman"/>
          <w:color w:val="000000"/>
          <w:sz w:val="24"/>
          <w:szCs w:val="24"/>
          <w:shd w:val="clear" w:color="auto" w:fill="FFFFFF"/>
        </w:rPr>
        <w:t xml:space="preserve">The court held that the plaintiff was not entitled to any interim injunction regarding the territories other than the four listed territories. The court set aside the decision of the trial court </w:t>
      </w:r>
      <w:proofErr w:type="gramStart"/>
      <w:r w:rsidRPr="00B233FF">
        <w:rPr>
          <w:rFonts w:ascii="Times New Roman" w:hAnsi="Times New Roman" w:cs="Times New Roman"/>
          <w:color w:val="000000"/>
          <w:sz w:val="24"/>
          <w:szCs w:val="24"/>
          <w:shd w:val="clear" w:color="auto" w:fill="FFFFFF"/>
        </w:rPr>
        <w:t>and also</w:t>
      </w:r>
      <w:proofErr w:type="gramEnd"/>
      <w:r w:rsidRPr="00B233FF">
        <w:rPr>
          <w:rFonts w:ascii="Times New Roman" w:hAnsi="Times New Roman" w:cs="Times New Roman"/>
          <w:color w:val="000000"/>
          <w:sz w:val="24"/>
          <w:szCs w:val="24"/>
          <w:shd w:val="clear" w:color="auto" w:fill="FFFFFF"/>
        </w:rPr>
        <w:t xml:space="preserve"> vacated the interim injunction granted by the trial court.</w:t>
      </w:r>
    </w:p>
    <w:p w14:paraId="29FE1551" w14:textId="77777777" w:rsidR="003970A8" w:rsidRPr="00B233FF" w:rsidRDefault="003970A8" w:rsidP="003970A8">
      <w:pPr>
        <w:spacing w:line="276" w:lineRule="auto"/>
        <w:jc w:val="both"/>
        <w:rPr>
          <w:rFonts w:ascii="Times New Roman" w:hAnsi="Times New Roman" w:cs="Times New Roman"/>
          <w:b/>
          <w:sz w:val="24"/>
          <w:szCs w:val="24"/>
          <w:shd w:val="clear" w:color="auto" w:fill="FFFFFF"/>
        </w:rPr>
      </w:pPr>
      <w:r w:rsidRPr="00B233FF">
        <w:rPr>
          <w:rFonts w:ascii="Times New Roman" w:hAnsi="Times New Roman" w:cs="Times New Roman"/>
          <w:b/>
          <w:sz w:val="24"/>
          <w:szCs w:val="24"/>
          <w:shd w:val="clear" w:color="auto" w:fill="FFFFFF"/>
        </w:rPr>
        <w:t>Conclusion:</w:t>
      </w:r>
    </w:p>
    <w:p w14:paraId="13848B89" w14:textId="77777777" w:rsidR="003970A8" w:rsidRPr="00B233FF" w:rsidRDefault="003970A8" w:rsidP="003970A8">
      <w:pPr>
        <w:spacing w:line="276" w:lineRule="auto"/>
        <w:jc w:val="both"/>
        <w:rPr>
          <w:rFonts w:ascii="Times New Roman" w:hAnsi="Times New Roman" w:cs="Times New Roman"/>
          <w:bCs/>
          <w:sz w:val="24"/>
          <w:szCs w:val="24"/>
          <w:shd w:val="clear" w:color="auto" w:fill="FFFFFF"/>
        </w:rPr>
      </w:pPr>
      <w:r w:rsidRPr="00B233FF">
        <w:rPr>
          <w:rFonts w:ascii="Times New Roman" w:hAnsi="Times New Roman" w:cs="Times New Roman"/>
          <w:bCs/>
          <w:sz w:val="24"/>
          <w:szCs w:val="24"/>
          <w:shd w:val="clear" w:color="auto" w:fill="FFFFFF"/>
        </w:rPr>
        <w:t>Until the 1994 amendment, no performer</w:t>
      </w:r>
      <w:r w:rsidR="004D4C50" w:rsidRPr="00B233FF">
        <w:rPr>
          <w:rFonts w:ascii="Times New Roman" w:hAnsi="Times New Roman" w:cs="Times New Roman"/>
          <w:bCs/>
          <w:sz w:val="24"/>
          <w:szCs w:val="24"/>
          <w:shd w:val="clear" w:color="auto" w:fill="FFFFFF"/>
        </w:rPr>
        <w:t>’s</w:t>
      </w:r>
      <w:r w:rsidRPr="00B233FF">
        <w:rPr>
          <w:rFonts w:ascii="Times New Roman" w:hAnsi="Times New Roman" w:cs="Times New Roman"/>
          <w:bCs/>
          <w:sz w:val="24"/>
          <w:szCs w:val="24"/>
          <w:shd w:val="clear" w:color="auto" w:fill="FFFFFF"/>
        </w:rPr>
        <w:t xml:space="preserve"> right</w:t>
      </w:r>
      <w:r w:rsidR="004D4C50" w:rsidRPr="00B233FF">
        <w:rPr>
          <w:rFonts w:ascii="Times New Roman" w:hAnsi="Times New Roman" w:cs="Times New Roman"/>
          <w:bCs/>
          <w:sz w:val="24"/>
          <w:szCs w:val="24"/>
          <w:shd w:val="clear" w:color="auto" w:fill="FFFFFF"/>
        </w:rPr>
        <w:t>s</w:t>
      </w:r>
      <w:r w:rsidRPr="00B233FF">
        <w:rPr>
          <w:rFonts w:ascii="Times New Roman" w:hAnsi="Times New Roman" w:cs="Times New Roman"/>
          <w:bCs/>
          <w:sz w:val="24"/>
          <w:szCs w:val="24"/>
          <w:shd w:val="clear" w:color="auto" w:fill="FFFFFF"/>
        </w:rPr>
        <w:t xml:space="preserve"> were available to the performer under the Copyright Act, 1957. The only reason why the performance of a performer was not protected under the copyright Act was that it was not a ‘work’ within the definition of Section 2(y) of the Act. However, post the amendments of 1994 performers rights also known as </w:t>
      </w:r>
      <w:proofErr w:type="spellStart"/>
      <w:r w:rsidRPr="00B233FF">
        <w:rPr>
          <w:rFonts w:ascii="Times New Roman" w:hAnsi="Times New Roman" w:cs="Times New Roman"/>
          <w:bCs/>
          <w:sz w:val="24"/>
          <w:szCs w:val="24"/>
          <w:shd w:val="clear" w:color="auto" w:fill="FFFFFF"/>
        </w:rPr>
        <w:t>neighbouring</w:t>
      </w:r>
      <w:proofErr w:type="spellEnd"/>
      <w:r w:rsidRPr="00B233FF">
        <w:rPr>
          <w:rFonts w:ascii="Times New Roman" w:hAnsi="Times New Roman" w:cs="Times New Roman"/>
          <w:bCs/>
          <w:sz w:val="24"/>
          <w:szCs w:val="24"/>
          <w:shd w:val="clear" w:color="auto" w:fill="FFFFFF"/>
        </w:rPr>
        <w:t xml:space="preserve"> rights are protected under </w:t>
      </w:r>
      <w:r w:rsidRPr="00B233FF">
        <w:rPr>
          <w:rFonts w:ascii="Times New Roman" w:hAnsi="Times New Roman" w:cs="Times New Roman"/>
          <w:b/>
          <w:sz w:val="24"/>
          <w:szCs w:val="24"/>
          <w:shd w:val="clear" w:color="auto" w:fill="FFFFFF"/>
        </w:rPr>
        <w:t>Section 38, Section 38A and Section 38B</w:t>
      </w:r>
      <w:r w:rsidRPr="00B233FF">
        <w:rPr>
          <w:rFonts w:ascii="Times New Roman" w:hAnsi="Times New Roman" w:cs="Times New Roman"/>
          <w:bCs/>
          <w:sz w:val="24"/>
          <w:szCs w:val="24"/>
          <w:shd w:val="clear" w:color="auto" w:fill="FFFFFF"/>
        </w:rPr>
        <w:t xml:space="preserve"> of the Act.</w:t>
      </w:r>
    </w:p>
    <w:p w14:paraId="5EE9C8B4" w14:textId="77777777" w:rsidR="006610CE" w:rsidRPr="00B233FF" w:rsidRDefault="006610CE" w:rsidP="004816B6">
      <w:pPr>
        <w:spacing w:line="276" w:lineRule="auto"/>
        <w:jc w:val="both"/>
        <w:rPr>
          <w:rFonts w:ascii="Times New Roman" w:hAnsi="Times New Roman" w:cs="Times New Roman"/>
          <w:sz w:val="24"/>
          <w:szCs w:val="24"/>
        </w:rPr>
      </w:pPr>
    </w:p>
    <w:p w14:paraId="49C59B99" w14:textId="77777777" w:rsidR="00253850" w:rsidRPr="00B233FF" w:rsidRDefault="00253850" w:rsidP="004D4C50">
      <w:pPr>
        <w:pStyle w:val="ListParagraph"/>
        <w:numPr>
          <w:ilvl w:val="0"/>
          <w:numId w:val="17"/>
        </w:numPr>
        <w:spacing w:line="276" w:lineRule="auto"/>
        <w:jc w:val="center"/>
        <w:rPr>
          <w:rFonts w:ascii="Times New Roman" w:hAnsi="Times New Roman" w:cs="Times New Roman"/>
          <w:b/>
          <w:bCs/>
          <w:sz w:val="24"/>
          <w:szCs w:val="24"/>
          <w:u w:val="single"/>
        </w:rPr>
      </w:pPr>
      <w:r w:rsidRPr="00B233FF">
        <w:rPr>
          <w:rFonts w:ascii="Times New Roman" w:hAnsi="Times New Roman" w:cs="Times New Roman"/>
          <w:b/>
          <w:bCs/>
          <w:sz w:val="24"/>
          <w:szCs w:val="24"/>
          <w:u w:val="single"/>
        </w:rPr>
        <w:t>COPYRIGHT IN IDEAS, PLOTS OR THEMES?</w:t>
      </w:r>
    </w:p>
    <w:p w14:paraId="3CEF203D" w14:textId="77777777" w:rsidR="00253850" w:rsidRPr="00B233FF" w:rsidRDefault="00253850" w:rsidP="00253850">
      <w:pPr>
        <w:spacing w:line="276" w:lineRule="auto"/>
        <w:jc w:val="both"/>
        <w:rPr>
          <w:rFonts w:ascii="Times New Roman" w:hAnsi="Times New Roman" w:cs="Times New Roman"/>
          <w:sz w:val="24"/>
          <w:szCs w:val="24"/>
        </w:rPr>
      </w:pPr>
      <w:r w:rsidRPr="00B233FF">
        <w:rPr>
          <w:rFonts w:ascii="Times New Roman" w:hAnsi="Times New Roman" w:cs="Times New Roman"/>
          <w:b/>
          <w:bCs/>
          <w:sz w:val="24"/>
          <w:szCs w:val="24"/>
          <w:u w:val="single"/>
        </w:rPr>
        <w:lastRenderedPageBreak/>
        <w:t>JUDGMENT SUMMARY</w:t>
      </w:r>
      <w:r w:rsidRPr="00B233FF">
        <w:rPr>
          <w:rFonts w:ascii="Times New Roman" w:hAnsi="Times New Roman" w:cs="Times New Roman"/>
          <w:sz w:val="24"/>
          <w:szCs w:val="24"/>
        </w:rPr>
        <w:t xml:space="preserve">: R. G. Anand v. </w:t>
      </w:r>
      <w:proofErr w:type="spellStart"/>
      <w:r w:rsidRPr="00B233FF">
        <w:rPr>
          <w:rFonts w:ascii="Times New Roman" w:hAnsi="Times New Roman" w:cs="Times New Roman"/>
          <w:sz w:val="24"/>
          <w:szCs w:val="24"/>
        </w:rPr>
        <w:t>Delux</w:t>
      </w:r>
      <w:proofErr w:type="spellEnd"/>
      <w:r w:rsidRPr="00B233FF">
        <w:rPr>
          <w:rFonts w:ascii="Times New Roman" w:hAnsi="Times New Roman" w:cs="Times New Roman"/>
          <w:sz w:val="24"/>
          <w:szCs w:val="24"/>
        </w:rPr>
        <w:t xml:space="preserve"> Films</w:t>
      </w:r>
    </w:p>
    <w:p w14:paraId="3CB48DF7" w14:textId="77777777" w:rsidR="00253850" w:rsidRPr="00B233FF" w:rsidRDefault="00253850" w:rsidP="00253850">
      <w:pPr>
        <w:spacing w:line="276" w:lineRule="auto"/>
        <w:jc w:val="both"/>
        <w:rPr>
          <w:rFonts w:ascii="Times New Roman" w:hAnsi="Times New Roman" w:cs="Times New Roman"/>
          <w:sz w:val="24"/>
          <w:szCs w:val="24"/>
        </w:rPr>
      </w:pPr>
      <w:r w:rsidRPr="00B233FF">
        <w:rPr>
          <w:rFonts w:ascii="Times New Roman" w:hAnsi="Times New Roman" w:cs="Times New Roman"/>
          <w:b/>
          <w:bCs/>
          <w:sz w:val="24"/>
          <w:szCs w:val="24"/>
          <w:u w:val="single"/>
        </w:rPr>
        <w:t>DATE OF JUDGMENT</w:t>
      </w:r>
      <w:r w:rsidRPr="00B233FF">
        <w:rPr>
          <w:rFonts w:ascii="Times New Roman" w:hAnsi="Times New Roman" w:cs="Times New Roman"/>
          <w:sz w:val="24"/>
          <w:szCs w:val="24"/>
        </w:rPr>
        <w:t>: 18 August 1978</w:t>
      </w:r>
    </w:p>
    <w:p w14:paraId="75B71358" w14:textId="77777777" w:rsidR="00253850" w:rsidRPr="00B233FF" w:rsidRDefault="00253850" w:rsidP="00253850">
      <w:pPr>
        <w:spacing w:line="276" w:lineRule="auto"/>
        <w:jc w:val="both"/>
        <w:rPr>
          <w:rFonts w:ascii="Times New Roman" w:hAnsi="Times New Roman" w:cs="Times New Roman"/>
          <w:sz w:val="24"/>
          <w:szCs w:val="24"/>
        </w:rPr>
      </w:pPr>
      <w:r w:rsidRPr="00B233FF">
        <w:rPr>
          <w:rFonts w:ascii="Times New Roman" w:hAnsi="Times New Roman" w:cs="Times New Roman"/>
          <w:b/>
          <w:bCs/>
          <w:sz w:val="24"/>
          <w:szCs w:val="24"/>
          <w:u w:val="single"/>
        </w:rPr>
        <w:t>COURT</w:t>
      </w:r>
      <w:r w:rsidRPr="00B233FF">
        <w:rPr>
          <w:rFonts w:ascii="Times New Roman" w:hAnsi="Times New Roman" w:cs="Times New Roman"/>
          <w:sz w:val="24"/>
          <w:szCs w:val="24"/>
        </w:rPr>
        <w:t>: The Supreme Court of India</w:t>
      </w:r>
    </w:p>
    <w:p w14:paraId="0B6E1647" w14:textId="77777777" w:rsidR="00253850" w:rsidRPr="00B233FF" w:rsidRDefault="00253850" w:rsidP="00253850">
      <w:pPr>
        <w:spacing w:line="276" w:lineRule="auto"/>
        <w:jc w:val="both"/>
        <w:rPr>
          <w:rFonts w:ascii="Times New Roman" w:hAnsi="Times New Roman" w:cs="Times New Roman"/>
          <w:sz w:val="24"/>
          <w:szCs w:val="24"/>
        </w:rPr>
      </w:pPr>
      <w:r w:rsidRPr="00B233FF">
        <w:rPr>
          <w:rFonts w:ascii="Times New Roman" w:hAnsi="Times New Roman" w:cs="Times New Roman"/>
          <w:b/>
          <w:bCs/>
          <w:sz w:val="24"/>
          <w:szCs w:val="24"/>
          <w:u w:val="single"/>
        </w:rPr>
        <w:t>BENCH</w:t>
      </w:r>
      <w:r w:rsidRPr="00B233FF">
        <w:rPr>
          <w:rFonts w:ascii="Times New Roman" w:hAnsi="Times New Roman" w:cs="Times New Roman"/>
          <w:sz w:val="24"/>
          <w:szCs w:val="24"/>
        </w:rPr>
        <w:t xml:space="preserve">: S </w:t>
      </w:r>
      <w:proofErr w:type="spellStart"/>
      <w:r w:rsidRPr="00B233FF">
        <w:rPr>
          <w:rFonts w:ascii="Times New Roman" w:hAnsi="Times New Roman" w:cs="Times New Roman"/>
          <w:sz w:val="24"/>
          <w:szCs w:val="24"/>
        </w:rPr>
        <w:t>MFazalali</w:t>
      </w:r>
      <w:proofErr w:type="spellEnd"/>
      <w:r w:rsidRPr="00B233FF">
        <w:rPr>
          <w:rFonts w:ascii="Times New Roman" w:hAnsi="Times New Roman" w:cs="Times New Roman"/>
          <w:sz w:val="24"/>
          <w:szCs w:val="24"/>
        </w:rPr>
        <w:t>, J. and Syed Murtaza, J.</w:t>
      </w:r>
    </w:p>
    <w:p w14:paraId="19594649" w14:textId="77777777" w:rsidR="00253850" w:rsidRPr="00B233FF" w:rsidRDefault="00253850" w:rsidP="00253850">
      <w:pPr>
        <w:spacing w:line="276" w:lineRule="auto"/>
        <w:jc w:val="both"/>
        <w:rPr>
          <w:rFonts w:ascii="Times New Roman" w:hAnsi="Times New Roman" w:cs="Times New Roman"/>
          <w:sz w:val="24"/>
          <w:szCs w:val="24"/>
        </w:rPr>
      </w:pPr>
      <w:r w:rsidRPr="00B233FF">
        <w:rPr>
          <w:rFonts w:ascii="Times New Roman" w:hAnsi="Times New Roman" w:cs="Times New Roman"/>
          <w:b/>
          <w:bCs/>
          <w:sz w:val="24"/>
          <w:szCs w:val="24"/>
          <w:u w:val="single"/>
        </w:rPr>
        <w:t>CITATION</w:t>
      </w:r>
      <w:r w:rsidRPr="00B233FF">
        <w:rPr>
          <w:rFonts w:ascii="Times New Roman" w:hAnsi="Times New Roman" w:cs="Times New Roman"/>
          <w:sz w:val="24"/>
          <w:szCs w:val="24"/>
        </w:rPr>
        <w:t>: AIR 1978 SC 1613.</w:t>
      </w:r>
    </w:p>
    <w:p w14:paraId="10EA239B" w14:textId="77777777" w:rsidR="00253850" w:rsidRPr="00B233FF" w:rsidRDefault="00253850" w:rsidP="00253850">
      <w:pPr>
        <w:spacing w:line="276" w:lineRule="auto"/>
        <w:jc w:val="both"/>
        <w:rPr>
          <w:rFonts w:ascii="Times New Roman" w:hAnsi="Times New Roman" w:cs="Times New Roman"/>
          <w:b/>
          <w:bCs/>
          <w:sz w:val="24"/>
          <w:szCs w:val="24"/>
          <w:lang w:val="en-IN"/>
        </w:rPr>
      </w:pPr>
      <w:r w:rsidRPr="00B233FF">
        <w:rPr>
          <w:rFonts w:ascii="Times New Roman" w:hAnsi="Times New Roman" w:cs="Times New Roman"/>
          <w:b/>
          <w:bCs/>
          <w:sz w:val="24"/>
          <w:szCs w:val="24"/>
          <w:u w:val="single"/>
        </w:rPr>
        <w:t>PARTIES</w:t>
      </w:r>
      <w:r w:rsidRPr="00B233FF">
        <w:rPr>
          <w:rFonts w:ascii="Times New Roman" w:hAnsi="Times New Roman" w:cs="Times New Roman"/>
          <w:sz w:val="24"/>
          <w:szCs w:val="24"/>
        </w:rPr>
        <w:t xml:space="preserve">: </w:t>
      </w:r>
      <w:r w:rsidRPr="00B233FF">
        <w:rPr>
          <w:rFonts w:ascii="Times New Roman" w:hAnsi="Times New Roman" w:cs="Times New Roman"/>
          <w:b/>
          <w:bCs/>
          <w:sz w:val="24"/>
          <w:szCs w:val="24"/>
        </w:rPr>
        <w:t>Appellant: R.G. Anand</w:t>
      </w:r>
    </w:p>
    <w:p w14:paraId="0164B6EC" w14:textId="77777777" w:rsidR="00253850" w:rsidRPr="00B233FF" w:rsidRDefault="00253850" w:rsidP="00253850">
      <w:pPr>
        <w:spacing w:line="276" w:lineRule="auto"/>
        <w:jc w:val="both"/>
        <w:rPr>
          <w:rFonts w:ascii="Times New Roman" w:hAnsi="Times New Roman" w:cs="Times New Roman"/>
          <w:b/>
          <w:bCs/>
          <w:sz w:val="24"/>
          <w:szCs w:val="24"/>
        </w:rPr>
      </w:pPr>
      <w:r w:rsidRPr="00192CF3">
        <w:rPr>
          <w:rFonts w:ascii="Times New Roman" w:hAnsi="Times New Roman" w:cs="Times New Roman"/>
          <w:b/>
          <w:bCs/>
          <w:sz w:val="24"/>
          <w:szCs w:val="24"/>
        </w:rPr>
        <w:t xml:space="preserve">                </w:t>
      </w:r>
      <w:r w:rsidRPr="00B233FF">
        <w:rPr>
          <w:rFonts w:ascii="Times New Roman" w:hAnsi="Times New Roman" w:cs="Times New Roman"/>
          <w:b/>
          <w:bCs/>
          <w:sz w:val="24"/>
          <w:szCs w:val="24"/>
        </w:rPr>
        <w:t xml:space="preserve">  Respondents: M/S. </w:t>
      </w:r>
      <w:proofErr w:type="spellStart"/>
      <w:r w:rsidRPr="00B233FF">
        <w:rPr>
          <w:rFonts w:ascii="Times New Roman" w:hAnsi="Times New Roman" w:cs="Times New Roman"/>
          <w:b/>
          <w:bCs/>
          <w:sz w:val="24"/>
          <w:szCs w:val="24"/>
        </w:rPr>
        <w:t>Delux</w:t>
      </w:r>
      <w:proofErr w:type="spellEnd"/>
      <w:r w:rsidRPr="00B233FF">
        <w:rPr>
          <w:rFonts w:ascii="Times New Roman" w:hAnsi="Times New Roman" w:cs="Times New Roman"/>
          <w:b/>
          <w:bCs/>
          <w:sz w:val="24"/>
          <w:szCs w:val="24"/>
        </w:rPr>
        <w:t xml:space="preserve"> Films &amp;</w:t>
      </w:r>
      <w:proofErr w:type="spellStart"/>
      <w:r w:rsidRPr="00B233FF">
        <w:rPr>
          <w:rFonts w:ascii="Times New Roman" w:hAnsi="Times New Roman" w:cs="Times New Roman"/>
          <w:b/>
          <w:bCs/>
          <w:sz w:val="24"/>
          <w:szCs w:val="24"/>
        </w:rPr>
        <w:t>Ors</w:t>
      </w:r>
      <w:proofErr w:type="spellEnd"/>
      <w:r w:rsidRPr="00B233FF">
        <w:rPr>
          <w:rFonts w:ascii="Times New Roman" w:hAnsi="Times New Roman" w:cs="Times New Roman"/>
          <w:b/>
          <w:bCs/>
          <w:sz w:val="24"/>
          <w:szCs w:val="24"/>
        </w:rPr>
        <w:t>.</w:t>
      </w:r>
    </w:p>
    <w:p w14:paraId="0FCA2566" w14:textId="77777777" w:rsidR="00253850" w:rsidRPr="00B233FF" w:rsidRDefault="00253850" w:rsidP="00253850">
      <w:pPr>
        <w:pStyle w:val="HTMLPreformatted"/>
        <w:spacing w:line="276" w:lineRule="auto"/>
        <w:jc w:val="both"/>
        <w:rPr>
          <w:rFonts w:ascii="Times New Roman" w:eastAsia="Times New Roman" w:hAnsi="Times New Roman" w:cs="Times New Roman"/>
          <w:sz w:val="24"/>
          <w:szCs w:val="24"/>
          <w:lang w:val="en-IN" w:eastAsia="en-IN"/>
        </w:rPr>
      </w:pPr>
      <w:r w:rsidRPr="00B233FF">
        <w:rPr>
          <w:rFonts w:ascii="Times New Roman" w:hAnsi="Times New Roman" w:cs="Times New Roman"/>
          <w:b/>
          <w:bCs/>
          <w:sz w:val="24"/>
          <w:szCs w:val="24"/>
          <w:u w:val="single"/>
        </w:rPr>
        <w:t>SUBJECT</w:t>
      </w:r>
      <w:r w:rsidRPr="00B233FF">
        <w:rPr>
          <w:rFonts w:ascii="Times New Roman" w:hAnsi="Times New Roman" w:cs="Times New Roman"/>
          <w:b/>
          <w:bCs/>
          <w:sz w:val="24"/>
          <w:szCs w:val="24"/>
        </w:rPr>
        <w:t xml:space="preserve">: </w:t>
      </w:r>
      <w:r w:rsidRPr="00B233FF">
        <w:rPr>
          <w:rFonts w:ascii="Times New Roman" w:hAnsi="Times New Roman" w:cs="Times New Roman"/>
          <w:sz w:val="24"/>
          <w:szCs w:val="24"/>
        </w:rPr>
        <w:t xml:space="preserve">The present judgment is a landmark decision of the Supreme Court of India in the field of copyright law. </w:t>
      </w:r>
      <w:r w:rsidRPr="00B233FF">
        <w:rPr>
          <w:rFonts w:ascii="Times New Roman" w:hAnsi="Times New Roman" w:cs="Times New Roman"/>
          <w:sz w:val="24"/>
          <w:szCs w:val="24"/>
          <w:shd w:val="clear" w:color="auto" w:fill="FFFFFF"/>
        </w:rPr>
        <w:t>The case is concerned with a copyright infringement suit against the movie </w:t>
      </w:r>
      <w:hyperlink r:id="rId7" w:tooltip="New Delhi (1956 film)" w:history="1">
        <w:r w:rsidRPr="00B233FF">
          <w:rPr>
            <w:rFonts w:ascii="Times New Roman" w:hAnsi="Times New Roman" w:cs="Times New Roman"/>
            <w:i/>
            <w:iCs/>
            <w:sz w:val="24"/>
            <w:szCs w:val="24"/>
            <w:shd w:val="clear" w:color="auto" w:fill="FFFFFF"/>
          </w:rPr>
          <w:t>New Delhi</w:t>
        </w:r>
      </w:hyperlink>
      <w:r w:rsidRPr="00B233FF">
        <w:rPr>
          <w:rFonts w:ascii="Times New Roman" w:hAnsi="Times New Roman" w:cs="Times New Roman"/>
          <w:sz w:val="24"/>
          <w:szCs w:val="24"/>
          <w:shd w:val="clear" w:color="auto" w:fill="FFFFFF"/>
        </w:rPr>
        <w:t> made by </w:t>
      </w:r>
      <w:hyperlink r:id="rId8" w:history="1">
        <w:r w:rsidRPr="00B233FF">
          <w:rPr>
            <w:rFonts w:ascii="Times New Roman" w:hAnsi="Times New Roman" w:cs="Times New Roman"/>
            <w:sz w:val="24"/>
            <w:szCs w:val="24"/>
          </w:rPr>
          <w:t>Mohan Sehgal</w:t>
        </w:r>
      </w:hyperlink>
      <w:r w:rsidRPr="00B233FF">
        <w:rPr>
          <w:rFonts w:ascii="Times New Roman" w:hAnsi="Times New Roman" w:cs="Times New Roman"/>
          <w:sz w:val="24"/>
          <w:szCs w:val="24"/>
          <w:shd w:val="clear" w:color="auto" w:fill="FFFFFF"/>
        </w:rPr>
        <w:t> in 1954.</w:t>
      </w:r>
    </w:p>
    <w:p w14:paraId="59096D3B" w14:textId="77777777" w:rsidR="00253850" w:rsidRPr="00B233FF" w:rsidRDefault="00253850" w:rsidP="00253850">
      <w:pPr>
        <w:spacing w:line="276" w:lineRule="auto"/>
        <w:jc w:val="both"/>
        <w:rPr>
          <w:rFonts w:ascii="Times New Roman" w:hAnsi="Times New Roman" w:cs="Times New Roman"/>
          <w:sz w:val="24"/>
          <w:szCs w:val="24"/>
        </w:rPr>
      </w:pPr>
    </w:p>
    <w:p w14:paraId="59B05818" w14:textId="77777777" w:rsidR="00253850" w:rsidRPr="00B233FF" w:rsidRDefault="00253850" w:rsidP="00253850">
      <w:pPr>
        <w:pStyle w:val="HTMLPreformatted"/>
        <w:spacing w:line="276" w:lineRule="auto"/>
        <w:jc w:val="both"/>
        <w:rPr>
          <w:rFonts w:ascii="Times New Roman" w:eastAsia="Times New Roman" w:hAnsi="Times New Roman" w:cs="Times New Roman"/>
          <w:b/>
          <w:bCs/>
          <w:sz w:val="24"/>
          <w:szCs w:val="24"/>
          <w:lang w:val="en-IN" w:eastAsia="en-IN"/>
        </w:rPr>
      </w:pPr>
      <w:r w:rsidRPr="00B233FF">
        <w:rPr>
          <w:rFonts w:ascii="Times New Roman" w:hAnsi="Times New Roman" w:cs="Times New Roman"/>
          <w:b/>
          <w:bCs/>
          <w:sz w:val="24"/>
          <w:szCs w:val="24"/>
          <w:u w:val="single"/>
        </w:rPr>
        <w:t>FACTS</w:t>
      </w:r>
      <w:r w:rsidRPr="00B233FF">
        <w:rPr>
          <w:rFonts w:ascii="Times New Roman" w:hAnsi="Times New Roman" w:cs="Times New Roman"/>
          <w:b/>
          <w:bCs/>
          <w:sz w:val="24"/>
          <w:szCs w:val="24"/>
        </w:rPr>
        <w:t xml:space="preserve">: </w:t>
      </w:r>
      <w:r w:rsidRPr="00B233FF">
        <w:rPr>
          <w:rFonts w:ascii="Times New Roman" w:hAnsi="Times New Roman" w:cs="Times New Roman"/>
          <w:sz w:val="24"/>
          <w:szCs w:val="24"/>
        </w:rPr>
        <w:t xml:space="preserve">The appellant, R.G. Anand was a </w:t>
      </w:r>
      <w:r w:rsidRPr="00B233FF">
        <w:rPr>
          <w:rFonts w:ascii="Times New Roman" w:eastAsia="Times New Roman" w:hAnsi="Times New Roman" w:cs="Times New Roman"/>
          <w:sz w:val="24"/>
          <w:szCs w:val="24"/>
          <w:lang w:val="en-IN" w:eastAsia="en-IN"/>
        </w:rPr>
        <w:t xml:space="preserve">playwright, </w:t>
      </w:r>
      <w:proofErr w:type="gramStart"/>
      <w:r w:rsidRPr="00B233FF">
        <w:rPr>
          <w:rFonts w:ascii="Times New Roman" w:eastAsia="Times New Roman" w:hAnsi="Times New Roman" w:cs="Times New Roman"/>
          <w:sz w:val="24"/>
          <w:szCs w:val="24"/>
          <w:lang w:val="en-IN" w:eastAsia="en-IN"/>
        </w:rPr>
        <w:t>dramatist</w:t>
      </w:r>
      <w:proofErr w:type="gramEnd"/>
      <w:r w:rsidRPr="00B233FF">
        <w:rPr>
          <w:rFonts w:ascii="Times New Roman" w:eastAsia="Times New Roman" w:hAnsi="Times New Roman" w:cs="Times New Roman"/>
          <w:sz w:val="24"/>
          <w:szCs w:val="24"/>
          <w:lang w:val="en-IN" w:eastAsia="en-IN"/>
        </w:rPr>
        <w:t xml:space="preserve"> and producer of several stage plays.</w:t>
      </w:r>
      <w:r w:rsidR="005A007F" w:rsidRPr="00B233FF">
        <w:rPr>
          <w:rFonts w:ascii="Times New Roman" w:eastAsia="Times New Roman" w:hAnsi="Times New Roman" w:cs="Times New Roman"/>
          <w:sz w:val="24"/>
          <w:szCs w:val="24"/>
          <w:lang w:val="en-IN" w:eastAsia="en-IN"/>
        </w:rPr>
        <w:t xml:space="preserve"> </w:t>
      </w:r>
      <w:r w:rsidRPr="00B233FF">
        <w:rPr>
          <w:rFonts w:ascii="Times New Roman" w:hAnsi="Times New Roman" w:cs="Times New Roman"/>
          <w:sz w:val="24"/>
          <w:szCs w:val="24"/>
          <w:shd w:val="clear" w:color="auto" w:fill="FFFFFF"/>
        </w:rPr>
        <w:t xml:space="preserve">The play named </w:t>
      </w:r>
      <w:r w:rsidRPr="00B233FF">
        <w:rPr>
          <w:rFonts w:ascii="Times New Roman" w:hAnsi="Times New Roman" w:cs="Times New Roman"/>
          <w:b/>
          <w:bCs/>
          <w:sz w:val="24"/>
          <w:szCs w:val="24"/>
          <w:shd w:val="clear" w:color="auto" w:fill="FFFFFF"/>
        </w:rPr>
        <w:t>‘Hum Hindustani’</w:t>
      </w:r>
      <w:r w:rsidRPr="00B233FF">
        <w:rPr>
          <w:rFonts w:ascii="Times New Roman" w:hAnsi="Times New Roman" w:cs="Times New Roman"/>
          <w:sz w:val="24"/>
          <w:szCs w:val="24"/>
          <w:shd w:val="clear" w:color="auto" w:fill="FFFFFF"/>
        </w:rPr>
        <w:t xml:space="preserve"> was written by him in 1953 which became very popular and was re-staged many times. In 1954, the respondent Mohan Sehgal sent a letter to the plaintiff that he desired to make a movie based on the play. Thereafter, they met in Delhi and had discussions regarding filming the play. However, no commitments were made after their meeting. Later, the defendants announced the production of the film titled </w:t>
      </w:r>
      <w:r w:rsidRPr="00B233FF">
        <w:rPr>
          <w:rFonts w:ascii="Times New Roman" w:hAnsi="Times New Roman" w:cs="Times New Roman"/>
          <w:b/>
          <w:bCs/>
          <w:sz w:val="24"/>
          <w:szCs w:val="24"/>
          <w:shd w:val="clear" w:color="auto" w:fill="FFFFFF"/>
        </w:rPr>
        <w:t>“New Delhi”</w:t>
      </w:r>
      <w:r w:rsidRPr="00B233FF">
        <w:rPr>
          <w:rFonts w:ascii="Times New Roman" w:hAnsi="Times New Roman" w:cs="Times New Roman"/>
          <w:sz w:val="24"/>
          <w:szCs w:val="24"/>
          <w:shd w:val="clear" w:color="auto" w:fill="FFFFFF"/>
        </w:rPr>
        <w:t xml:space="preserve">. The film was released in 1965. After watching the film, the appellant claimed that the story of the film was entirely based on his play ‘Hum Hindustani’. </w:t>
      </w:r>
      <w:r w:rsidRPr="00B233FF">
        <w:rPr>
          <w:rFonts w:ascii="Times New Roman" w:hAnsi="Times New Roman" w:cs="Times New Roman"/>
          <w:b/>
          <w:bCs/>
          <w:sz w:val="24"/>
          <w:szCs w:val="24"/>
          <w:shd w:val="clear" w:color="auto" w:fill="FFFFFF"/>
        </w:rPr>
        <w:t xml:space="preserve">The appellant filed a suit against the respondents alleging that the film was entirely based on his play which resulted in infringement of his copyright in his play. He pleaded for damages and permanent injunction </w:t>
      </w:r>
      <w:r w:rsidRPr="00B233FF">
        <w:rPr>
          <w:rFonts w:ascii="Times New Roman" w:eastAsia="Times New Roman" w:hAnsi="Times New Roman" w:cs="Times New Roman"/>
          <w:b/>
          <w:bCs/>
          <w:sz w:val="24"/>
          <w:szCs w:val="24"/>
          <w:lang w:val="en-IN" w:eastAsia="en-IN"/>
        </w:rPr>
        <w:t>against the defendants restraining them from exhibiting the film.</w:t>
      </w:r>
    </w:p>
    <w:p w14:paraId="5D308934" w14:textId="77777777" w:rsidR="00253850" w:rsidRPr="00B233FF" w:rsidRDefault="00253850" w:rsidP="00253850">
      <w:pPr>
        <w:pStyle w:val="HTMLPreformatted"/>
        <w:spacing w:line="276" w:lineRule="auto"/>
        <w:jc w:val="both"/>
        <w:rPr>
          <w:rFonts w:ascii="Times New Roman" w:eastAsia="Times New Roman" w:hAnsi="Times New Roman" w:cs="Times New Roman"/>
          <w:b/>
          <w:bCs/>
          <w:sz w:val="24"/>
          <w:szCs w:val="24"/>
          <w:lang w:val="en-IN" w:eastAsia="en-IN"/>
        </w:rPr>
      </w:pPr>
      <w:r w:rsidRPr="00B233FF">
        <w:rPr>
          <w:rFonts w:ascii="Times New Roman" w:hAnsi="Times New Roman" w:cs="Times New Roman"/>
          <w:b/>
          <w:bCs/>
          <w:sz w:val="24"/>
          <w:szCs w:val="24"/>
          <w:shd w:val="clear" w:color="auto" w:fill="FFFFFF"/>
        </w:rPr>
        <w:t xml:space="preserve">Both the Trial Court and the High Court decided in </w:t>
      </w:r>
      <w:proofErr w:type="spellStart"/>
      <w:r w:rsidRPr="00B233FF">
        <w:rPr>
          <w:rFonts w:ascii="Times New Roman" w:hAnsi="Times New Roman" w:cs="Times New Roman"/>
          <w:b/>
          <w:bCs/>
          <w:sz w:val="24"/>
          <w:szCs w:val="24"/>
          <w:shd w:val="clear" w:color="auto" w:fill="FFFFFF"/>
        </w:rPr>
        <w:t>favour</w:t>
      </w:r>
      <w:proofErr w:type="spellEnd"/>
      <w:r w:rsidRPr="00B233FF">
        <w:rPr>
          <w:rFonts w:ascii="Times New Roman" w:hAnsi="Times New Roman" w:cs="Times New Roman"/>
          <w:b/>
          <w:bCs/>
          <w:sz w:val="24"/>
          <w:szCs w:val="24"/>
          <w:shd w:val="clear" w:color="auto" w:fill="FFFFFF"/>
        </w:rPr>
        <w:t xml:space="preserve"> of the respondents by ruling that </w:t>
      </w:r>
      <w:r w:rsidRPr="00B233FF">
        <w:rPr>
          <w:rFonts w:ascii="Times New Roman" w:eastAsia="Times New Roman" w:hAnsi="Times New Roman" w:cs="Times New Roman"/>
          <w:b/>
          <w:bCs/>
          <w:sz w:val="24"/>
          <w:szCs w:val="24"/>
          <w:lang w:val="en-IN" w:eastAsia="en-IN"/>
        </w:rPr>
        <w:t>the appellant was the owner of the copyright in 'Hum Hindustani' but there was no infringement of appellant’s copyright.</w:t>
      </w:r>
    </w:p>
    <w:p w14:paraId="2A0C6CBA" w14:textId="77777777" w:rsidR="00253850" w:rsidRPr="00B233FF" w:rsidRDefault="00253850" w:rsidP="00253850">
      <w:pPr>
        <w:pStyle w:val="HTMLPreformatted"/>
        <w:spacing w:line="276" w:lineRule="auto"/>
        <w:jc w:val="both"/>
        <w:rPr>
          <w:rFonts w:ascii="Times New Roman" w:eastAsia="Times New Roman" w:hAnsi="Times New Roman" w:cs="Times New Roman"/>
          <w:sz w:val="24"/>
          <w:szCs w:val="24"/>
          <w:lang w:val="en-IN" w:eastAsia="en-IN"/>
        </w:rPr>
      </w:pPr>
      <w:r w:rsidRPr="00B233FF">
        <w:rPr>
          <w:rFonts w:ascii="Times New Roman" w:hAnsi="Times New Roman" w:cs="Times New Roman"/>
          <w:sz w:val="24"/>
          <w:szCs w:val="24"/>
          <w:shd w:val="clear" w:color="auto" w:fill="FFFFFF"/>
        </w:rPr>
        <w:t>The Appellant preferred an appeal before the Supreme Court under Article 136 of the Constitution</w:t>
      </w:r>
    </w:p>
    <w:p w14:paraId="39B3F76F" w14:textId="77777777" w:rsidR="00253850" w:rsidRPr="00B233FF" w:rsidRDefault="00253850" w:rsidP="00253850">
      <w:pPr>
        <w:spacing w:line="276" w:lineRule="auto"/>
        <w:jc w:val="both"/>
        <w:rPr>
          <w:rFonts w:ascii="Times New Roman" w:hAnsi="Times New Roman" w:cs="Times New Roman"/>
          <w:bCs/>
          <w:sz w:val="24"/>
          <w:szCs w:val="24"/>
        </w:rPr>
      </w:pPr>
      <w:r w:rsidRPr="00B233FF">
        <w:rPr>
          <w:rFonts w:ascii="Times New Roman" w:hAnsi="Times New Roman" w:cs="Times New Roman"/>
          <w:b/>
          <w:bCs/>
          <w:sz w:val="24"/>
          <w:szCs w:val="24"/>
          <w:u w:val="single"/>
        </w:rPr>
        <w:t>ISSUES</w:t>
      </w:r>
      <w:r w:rsidRPr="00B233FF">
        <w:rPr>
          <w:rFonts w:ascii="Times New Roman" w:hAnsi="Times New Roman" w:cs="Times New Roman"/>
          <w:b/>
          <w:bCs/>
          <w:sz w:val="24"/>
          <w:szCs w:val="24"/>
        </w:rPr>
        <w:t xml:space="preserve">: </w:t>
      </w:r>
      <w:r w:rsidRPr="00B233FF">
        <w:rPr>
          <w:rFonts w:ascii="Times New Roman" w:hAnsi="Times New Roman" w:cs="Times New Roman"/>
          <w:bCs/>
          <w:sz w:val="24"/>
          <w:szCs w:val="24"/>
        </w:rPr>
        <w:t>The main issues in question before the court were:</w:t>
      </w:r>
    </w:p>
    <w:p w14:paraId="48282B53" w14:textId="77777777" w:rsidR="00253850" w:rsidRPr="00B233FF" w:rsidRDefault="00253850" w:rsidP="00253850">
      <w:pPr>
        <w:pStyle w:val="ListParagraph"/>
        <w:numPr>
          <w:ilvl w:val="0"/>
          <w:numId w:val="9"/>
        </w:numPr>
        <w:spacing w:line="276" w:lineRule="auto"/>
        <w:jc w:val="both"/>
        <w:rPr>
          <w:rFonts w:ascii="Times New Roman" w:hAnsi="Times New Roman" w:cs="Times New Roman"/>
          <w:bCs/>
          <w:sz w:val="24"/>
          <w:szCs w:val="24"/>
        </w:rPr>
      </w:pPr>
      <w:r w:rsidRPr="00B233FF">
        <w:rPr>
          <w:rFonts w:ascii="Times New Roman" w:hAnsi="Times New Roman" w:cs="Times New Roman"/>
          <w:bCs/>
          <w:sz w:val="24"/>
          <w:szCs w:val="24"/>
        </w:rPr>
        <w:t>Whether ideas, plots or themes are protected under the copyright law?</w:t>
      </w:r>
    </w:p>
    <w:p w14:paraId="4812EC5D" w14:textId="77777777" w:rsidR="00253850" w:rsidRPr="00B233FF" w:rsidRDefault="00253850" w:rsidP="00253850">
      <w:pPr>
        <w:numPr>
          <w:ilvl w:val="0"/>
          <w:numId w:val="9"/>
        </w:numPr>
        <w:shd w:val="clear" w:color="auto" w:fill="FFFFFF"/>
        <w:spacing w:before="100" w:beforeAutospacing="1" w:after="24" w:line="276" w:lineRule="auto"/>
        <w:jc w:val="both"/>
        <w:rPr>
          <w:rFonts w:ascii="Times New Roman" w:eastAsia="Times New Roman" w:hAnsi="Times New Roman" w:cs="Times New Roman"/>
          <w:sz w:val="24"/>
          <w:szCs w:val="24"/>
          <w:lang w:val="en-IN" w:eastAsia="en-IN"/>
        </w:rPr>
      </w:pPr>
      <w:r w:rsidRPr="00B233FF">
        <w:rPr>
          <w:rFonts w:ascii="Times New Roman" w:eastAsia="Times New Roman" w:hAnsi="Times New Roman" w:cs="Times New Roman"/>
          <w:sz w:val="24"/>
          <w:szCs w:val="24"/>
          <w:lang w:val="en-IN" w:eastAsia="en-IN"/>
        </w:rPr>
        <w:t>Whether the film ‘New Delhi’ constitutes an infringement of the appellant's copyright in the play ‘Hum Hindustani’?</w:t>
      </w:r>
    </w:p>
    <w:p w14:paraId="19028421" w14:textId="77777777" w:rsidR="00253850" w:rsidRPr="00B233FF" w:rsidRDefault="00253850" w:rsidP="00F14203">
      <w:pPr>
        <w:numPr>
          <w:ilvl w:val="0"/>
          <w:numId w:val="9"/>
        </w:numPr>
        <w:shd w:val="clear" w:color="auto" w:fill="FFFFFF"/>
        <w:spacing w:before="100" w:beforeAutospacing="1" w:after="24" w:line="276" w:lineRule="auto"/>
        <w:jc w:val="both"/>
        <w:rPr>
          <w:rFonts w:ascii="Times New Roman" w:eastAsia="Times New Roman" w:hAnsi="Times New Roman" w:cs="Times New Roman"/>
          <w:sz w:val="24"/>
          <w:szCs w:val="24"/>
          <w:lang w:val="en-IN" w:eastAsia="en-IN"/>
        </w:rPr>
      </w:pPr>
      <w:r w:rsidRPr="00B233FF">
        <w:rPr>
          <w:rFonts w:ascii="Times New Roman" w:eastAsia="Times New Roman" w:hAnsi="Times New Roman" w:cs="Times New Roman"/>
          <w:sz w:val="24"/>
          <w:szCs w:val="24"/>
          <w:lang w:val="en-IN" w:eastAsia="en-IN"/>
        </w:rPr>
        <w:t>Whether respondents or any of them infringed the appellant’s copyright by producing or distributing or exhibiting the film ‘New Delhi’?</w:t>
      </w:r>
    </w:p>
    <w:p w14:paraId="10939F63" w14:textId="77777777" w:rsidR="00253850" w:rsidRPr="00B233FF" w:rsidRDefault="00253850" w:rsidP="00253850">
      <w:pPr>
        <w:pStyle w:val="ListParagraph"/>
        <w:spacing w:line="276" w:lineRule="auto"/>
        <w:jc w:val="both"/>
        <w:rPr>
          <w:rFonts w:ascii="Times New Roman" w:hAnsi="Times New Roman" w:cs="Times New Roman"/>
          <w:bCs/>
          <w:sz w:val="24"/>
          <w:szCs w:val="24"/>
        </w:rPr>
      </w:pPr>
    </w:p>
    <w:p w14:paraId="0A5651B0" w14:textId="77777777" w:rsidR="00253850" w:rsidRPr="00B233FF" w:rsidRDefault="00253850" w:rsidP="00253850">
      <w:pPr>
        <w:spacing w:line="276" w:lineRule="auto"/>
        <w:jc w:val="both"/>
        <w:rPr>
          <w:rFonts w:ascii="Times New Roman" w:hAnsi="Times New Roman" w:cs="Times New Roman"/>
          <w:b/>
          <w:bCs/>
          <w:sz w:val="24"/>
          <w:szCs w:val="24"/>
        </w:rPr>
      </w:pPr>
      <w:r w:rsidRPr="00B233FF">
        <w:rPr>
          <w:rFonts w:ascii="Times New Roman" w:hAnsi="Times New Roman" w:cs="Times New Roman"/>
          <w:b/>
          <w:bCs/>
          <w:sz w:val="24"/>
          <w:szCs w:val="24"/>
          <w:u w:val="single"/>
        </w:rPr>
        <w:t>ANALYSIS OF THE JUDGMENT</w:t>
      </w:r>
      <w:r w:rsidRPr="00B233FF">
        <w:rPr>
          <w:rFonts w:ascii="Times New Roman" w:hAnsi="Times New Roman" w:cs="Times New Roman"/>
          <w:b/>
          <w:bCs/>
          <w:sz w:val="24"/>
          <w:szCs w:val="24"/>
        </w:rPr>
        <w:t xml:space="preserve">: </w:t>
      </w:r>
    </w:p>
    <w:p w14:paraId="2C8893AC" w14:textId="77777777" w:rsidR="00253850" w:rsidRPr="00B233FF" w:rsidRDefault="00253850" w:rsidP="00253850">
      <w:pPr>
        <w:pStyle w:val="NormalWeb"/>
        <w:shd w:val="clear" w:color="auto" w:fill="FFFFFF"/>
        <w:spacing w:before="0" w:beforeAutospacing="0" w:after="420" w:afterAutospacing="0" w:line="276" w:lineRule="auto"/>
        <w:jc w:val="both"/>
        <w:textAlignment w:val="baseline"/>
      </w:pPr>
      <w:r w:rsidRPr="00B233FF">
        <w:rPr>
          <w:b/>
          <w:bCs/>
        </w:rPr>
        <w:t xml:space="preserve">Appellant's Contentions: </w:t>
      </w:r>
      <w:r w:rsidRPr="00B233FF">
        <w:t xml:space="preserve">The appellant contended that the principles laid down and the legal inferences drawn by the trial and the High Court were against the principles established </w:t>
      </w:r>
      <w:r w:rsidRPr="00B233FF">
        <w:lastRenderedPageBreak/>
        <w:t>by Indian, American and English Courts towards infringement of Copyright. Moreover, the similarities between the play and the film were so close that inference and unmistakable impression can easily be drawn that the film is certainly an imitation of the play. They also submitted that the second and third appellant was already aware of the script of the play before directing the film.</w:t>
      </w:r>
    </w:p>
    <w:p w14:paraId="0E95F2F2" w14:textId="77777777" w:rsidR="00253850" w:rsidRPr="00B233FF" w:rsidRDefault="00253850" w:rsidP="002538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val="en-IN" w:eastAsia="en-IN"/>
        </w:rPr>
      </w:pPr>
      <w:r w:rsidRPr="00B233FF">
        <w:rPr>
          <w:rFonts w:ascii="Times New Roman" w:hAnsi="Times New Roman" w:cs="Times New Roman"/>
          <w:b/>
          <w:bCs/>
          <w:sz w:val="24"/>
          <w:szCs w:val="24"/>
        </w:rPr>
        <w:t xml:space="preserve">Respondent's Contentions: </w:t>
      </w:r>
      <w:r w:rsidRPr="00B233FF">
        <w:rPr>
          <w:rFonts w:ascii="Times New Roman" w:hAnsi="Times New Roman" w:cs="Times New Roman"/>
          <w:sz w:val="24"/>
          <w:szCs w:val="24"/>
        </w:rPr>
        <w:t xml:space="preserve">The respondents contended that the Trial Court, along with High Court, applied the law correctly and it is pointless to go into the merits of the concurrent findings of the facts established by the two courts. According to them, the film was very much different from the play in contents, </w:t>
      </w:r>
      <w:proofErr w:type="gramStart"/>
      <w:r w:rsidRPr="00B233FF">
        <w:rPr>
          <w:rFonts w:ascii="Times New Roman" w:hAnsi="Times New Roman" w:cs="Times New Roman"/>
          <w:sz w:val="24"/>
          <w:szCs w:val="24"/>
        </w:rPr>
        <w:t>spirit</w:t>
      </w:r>
      <w:proofErr w:type="gramEnd"/>
      <w:r w:rsidRPr="00B233FF">
        <w:rPr>
          <w:rFonts w:ascii="Times New Roman" w:hAnsi="Times New Roman" w:cs="Times New Roman"/>
          <w:sz w:val="24"/>
          <w:szCs w:val="24"/>
        </w:rPr>
        <w:t xml:space="preserve"> and climax. Therefore, there was no infringement of copyright.</w:t>
      </w:r>
      <w:r w:rsidR="005A007F" w:rsidRPr="00B233FF">
        <w:rPr>
          <w:rFonts w:ascii="Times New Roman" w:hAnsi="Times New Roman" w:cs="Times New Roman"/>
          <w:sz w:val="24"/>
          <w:szCs w:val="24"/>
        </w:rPr>
        <w:t xml:space="preserve"> </w:t>
      </w:r>
      <w:r w:rsidRPr="00B233FF">
        <w:rPr>
          <w:rFonts w:ascii="Times New Roman" w:eastAsia="Times New Roman" w:hAnsi="Times New Roman" w:cs="Times New Roman"/>
          <w:sz w:val="24"/>
          <w:szCs w:val="24"/>
          <w:lang w:val="en-IN" w:eastAsia="en-IN"/>
        </w:rPr>
        <w:t xml:space="preserve">The only similarities between the film and the play were present </w:t>
      </w:r>
      <w:proofErr w:type="gramStart"/>
      <w:r w:rsidRPr="00B233FF">
        <w:rPr>
          <w:rFonts w:ascii="Times New Roman" w:eastAsia="Times New Roman" w:hAnsi="Times New Roman" w:cs="Times New Roman"/>
          <w:sz w:val="24"/>
          <w:szCs w:val="24"/>
          <w:lang w:val="en-IN" w:eastAsia="en-IN"/>
        </w:rPr>
        <w:t>because of the fact that</w:t>
      </w:r>
      <w:proofErr w:type="gramEnd"/>
      <w:r w:rsidRPr="00B233FF">
        <w:rPr>
          <w:rFonts w:ascii="Times New Roman" w:eastAsia="Times New Roman" w:hAnsi="Times New Roman" w:cs="Times New Roman"/>
          <w:sz w:val="24"/>
          <w:szCs w:val="24"/>
          <w:lang w:val="en-IN" w:eastAsia="en-IN"/>
        </w:rPr>
        <w:t xml:space="preserve"> both of them were based on the idea of provincialism.</w:t>
      </w:r>
    </w:p>
    <w:p w14:paraId="2995F001" w14:textId="77777777" w:rsidR="00253850" w:rsidRPr="00B233FF" w:rsidRDefault="00253850" w:rsidP="00253850">
      <w:pPr>
        <w:spacing w:line="276" w:lineRule="auto"/>
        <w:jc w:val="both"/>
        <w:rPr>
          <w:rFonts w:ascii="Times New Roman" w:hAnsi="Times New Roman" w:cs="Times New Roman"/>
          <w:b/>
          <w:bCs/>
          <w:sz w:val="24"/>
          <w:szCs w:val="24"/>
        </w:rPr>
      </w:pPr>
    </w:p>
    <w:p w14:paraId="782511C7" w14:textId="77777777" w:rsidR="00253850" w:rsidRPr="00B233FF" w:rsidRDefault="00253850" w:rsidP="00253850">
      <w:pPr>
        <w:spacing w:line="276" w:lineRule="auto"/>
        <w:jc w:val="both"/>
        <w:rPr>
          <w:rFonts w:ascii="Times New Roman" w:hAnsi="Times New Roman" w:cs="Times New Roman"/>
          <w:b/>
          <w:bCs/>
          <w:sz w:val="24"/>
          <w:szCs w:val="24"/>
        </w:rPr>
      </w:pPr>
      <w:r w:rsidRPr="00B233FF">
        <w:rPr>
          <w:rFonts w:ascii="Times New Roman" w:hAnsi="Times New Roman" w:cs="Times New Roman"/>
          <w:b/>
          <w:bCs/>
          <w:sz w:val="24"/>
          <w:szCs w:val="24"/>
        </w:rPr>
        <w:t>Court's observations:</w:t>
      </w:r>
    </w:p>
    <w:p w14:paraId="41280112" w14:textId="77777777" w:rsidR="00253850" w:rsidRPr="00B233FF" w:rsidRDefault="00253850" w:rsidP="00253850">
      <w:pPr>
        <w:spacing w:line="276" w:lineRule="auto"/>
        <w:jc w:val="both"/>
        <w:rPr>
          <w:rFonts w:ascii="Times New Roman" w:hAnsi="Times New Roman" w:cs="Times New Roman"/>
          <w:b/>
          <w:bCs/>
          <w:sz w:val="24"/>
          <w:szCs w:val="24"/>
        </w:rPr>
      </w:pPr>
      <w:r w:rsidRPr="00B233FF">
        <w:rPr>
          <w:rFonts w:ascii="Times New Roman" w:hAnsi="Times New Roman" w:cs="Times New Roman"/>
          <w:b/>
          <w:bCs/>
          <w:sz w:val="24"/>
          <w:szCs w:val="24"/>
        </w:rPr>
        <w:t>On careful consideration and explanation of the various authorities and the case law on the subject discussed above, the High Court came up with the following principles:</w:t>
      </w:r>
    </w:p>
    <w:p w14:paraId="36BDDA18" w14:textId="77777777" w:rsidR="00253850" w:rsidRPr="00B233FF" w:rsidRDefault="00253850" w:rsidP="00253850">
      <w:pPr>
        <w:pStyle w:val="NormalWeb"/>
        <w:spacing w:line="276" w:lineRule="auto"/>
        <w:jc w:val="both"/>
      </w:pPr>
      <w:r w:rsidRPr="00B233FF">
        <w:t xml:space="preserve">1. There exists no copyright in </w:t>
      </w:r>
      <w:r w:rsidRPr="00B233FF">
        <w:rPr>
          <w:b/>
          <w:bCs/>
        </w:rPr>
        <w:t>an idea, subject matter, themes, plots or historical or legendary facts</w:t>
      </w:r>
      <w:r w:rsidRPr="00B233FF">
        <w:t xml:space="preserve">. Copyright violation in such cases is </w:t>
      </w:r>
      <w:r w:rsidRPr="00B233FF">
        <w:rPr>
          <w:b/>
          <w:bCs/>
        </w:rPr>
        <w:t>limited to the form, manner and arrangement and expression of the idea by the author of the copyrighted work</w:t>
      </w:r>
      <w:r w:rsidRPr="00B233FF">
        <w:t>.</w:t>
      </w:r>
    </w:p>
    <w:p w14:paraId="2C649A4B" w14:textId="77777777" w:rsidR="00253850" w:rsidRPr="00B233FF" w:rsidRDefault="00253850" w:rsidP="00253850">
      <w:pPr>
        <w:pStyle w:val="NormalWeb"/>
        <w:spacing w:line="276" w:lineRule="auto"/>
        <w:jc w:val="both"/>
      </w:pPr>
      <w:r w:rsidRPr="00B233FF">
        <w:t xml:space="preserve">2. Where the same idea is being developed </w:t>
      </w:r>
      <w:r w:rsidR="005A007F" w:rsidRPr="00B233FF">
        <w:t>differently</w:t>
      </w:r>
      <w:r w:rsidRPr="00B233FF">
        <w:t xml:space="preserve">, similarities are bound to arise. In such cases, the courts should determine whether the similarities are on </w:t>
      </w:r>
      <w:r w:rsidRPr="00B233FF">
        <w:rPr>
          <w:b/>
          <w:bCs/>
        </w:rPr>
        <w:t>fundamental or significant aspects of the mode of expression adopted in the copyrighted work</w:t>
      </w:r>
      <w:r w:rsidRPr="00B233FF">
        <w:t>. If the defendant's work is only a literal imitation of the copyrighted work with some variations here and there it would amount to copyright infringement.</w:t>
      </w:r>
    </w:p>
    <w:p w14:paraId="2A800557" w14:textId="77777777" w:rsidR="00253850" w:rsidRPr="00B233FF" w:rsidRDefault="00253850" w:rsidP="00F14203">
      <w:pPr>
        <w:pStyle w:val="NormalWeb"/>
        <w:spacing w:line="276" w:lineRule="auto"/>
        <w:jc w:val="both"/>
      </w:pPr>
      <w:r w:rsidRPr="00B233FF">
        <w:t>3. Another test to determine whether or not there has been a copyright infringement is to see the reader, spectator or the viewer after having read or seen both the works are clearly of the opinion and gets an unmistakable impression that the subsequent work appears to be a copy of the original.</w:t>
      </w:r>
    </w:p>
    <w:p w14:paraId="0C59A922" w14:textId="77777777" w:rsidR="00253850" w:rsidRPr="00B233FF" w:rsidRDefault="00253850" w:rsidP="00253850">
      <w:pPr>
        <w:pStyle w:val="NormalWeb"/>
        <w:spacing w:line="276" w:lineRule="auto"/>
        <w:jc w:val="both"/>
      </w:pPr>
      <w:r w:rsidRPr="00B233FF">
        <w:t>4. Where the same theme is presented and treated differently so that the subsequent work becomes a totally new work, it will not amount to copyright infringement.</w:t>
      </w:r>
    </w:p>
    <w:p w14:paraId="66BA3E9D" w14:textId="77777777" w:rsidR="00253850" w:rsidRPr="00B233FF" w:rsidRDefault="00253850" w:rsidP="000610D1">
      <w:pPr>
        <w:pStyle w:val="NormalWeb"/>
        <w:spacing w:line="276" w:lineRule="auto"/>
        <w:jc w:val="both"/>
      </w:pPr>
      <w:r w:rsidRPr="00B233FF">
        <w:t xml:space="preserve">5. Existence of </w:t>
      </w:r>
      <w:r w:rsidRPr="00B233FF">
        <w:rPr>
          <w:b/>
          <w:bCs/>
        </w:rPr>
        <w:t>material and broad dissimilarities disproves the intention to copy</w:t>
      </w:r>
      <w:r w:rsidRPr="00B233FF">
        <w:t xml:space="preserve"> the original work and the similarities appearing in the two works is considered clearly incidental and will not result in copyright infringement.</w:t>
      </w:r>
    </w:p>
    <w:p w14:paraId="1200EEE5" w14:textId="77777777" w:rsidR="00253850" w:rsidRPr="00B233FF" w:rsidRDefault="00253850" w:rsidP="00253850">
      <w:pPr>
        <w:pStyle w:val="NormalWeb"/>
        <w:spacing w:line="276" w:lineRule="auto"/>
        <w:jc w:val="both"/>
      </w:pPr>
      <w:r w:rsidRPr="00B233FF">
        <w:t xml:space="preserve">6. Copyright infringement must be proved by </w:t>
      </w:r>
      <w:r w:rsidRPr="00B233FF">
        <w:rPr>
          <w:b/>
          <w:bCs/>
        </w:rPr>
        <w:t>clear and cogent evidence</w:t>
      </w:r>
      <w:r w:rsidRPr="00B233FF">
        <w:t xml:space="preserve"> after applying the several tests laid down above.</w:t>
      </w:r>
    </w:p>
    <w:p w14:paraId="48D98335" w14:textId="77777777" w:rsidR="00253850" w:rsidRPr="00B233FF" w:rsidRDefault="00253850" w:rsidP="00253850">
      <w:pPr>
        <w:pStyle w:val="NormalWeb"/>
        <w:spacing w:line="276" w:lineRule="auto"/>
        <w:jc w:val="both"/>
        <w:rPr>
          <w:shd w:val="clear" w:color="auto" w:fill="FFFFFF"/>
        </w:rPr>
      </w:pPr>
      <w:r w:rsidRPr="00B233FF">
        <w:lastRenderedPageBreak/>
        <w:t xml:space="preserve">7. </w:t>
      </w:r>
      <w:r w:rsidRPr="00B233FF">
        <w:rPr>
          <w:shd w:val="clear" w:color="auto" w:fill="FFFFFF"/>
        </w:rPr>
        <w:t xml:space="preserve">When the issue relates to the </w:t>
      </w:r>
      <w:r w:rsidRPr="00B233FF">
        <w:rPr>
          <w:b/>
          <w:bCs/>
          <w:shd w:val="clear" w:color="auto" w:fill="FFFFFF"/>
        </w:rPr>
        <w:t>copyright infringement of stage play</w:t>
      </w:r>
      <w:r w:rsidRPr="00B233FF">
        <w:rPr>
          <w:shd w:val="clear" w:color="auto" w:fill="FFFFFF"/>
        </w:rPr>
        <w:t xml:space="preserve"> by the producer or</w:t>
      </w:r>
      <w:r w:rsidR="004D4C50" w:rsidRPr="00B233FF">
        <w:rPr>
          <w:shd w:val="clear" w:color="auto" w:fill="FFFFFF"/>
        </w:rPr>
        <w:t xml:space="preserve"> </w:t>
      </w:r>
      <w:r w:rsidRPr="00B233FF">
        <w:rPr>
          <w:shd w:val="clear" w:color="auto" w:fill="FFFFFF"/>
        </w:rPr>
        <w:t xml:space="preserve">director of the film, it has to be kept in mind that in comparison to a play, a film deals with a much broader perspective, a wider arena and a higher background where the defendant </w:t>
      </w:r>
      <w:r w:rsidR="005A007F" w:rsidRPr="00B233FF">
        <w:rPr>
          <w:shd w:val="clear" w:color="auto" w:fill="FFFFFF"/>
        </w:rPr>
        <w:t>can</w:t>
      </w:r>
      <w:r w:rsidRPr="00B233FF">
        <w:rPr>
          <w:shd w:val="clear" w:color="auto" w:fill="FFFFFF"/>
        </w:rPr>
        <w:t xml:space="preserve"> introduce a no. of incidents to give </w:t>
      </w:r>
      <w:proofErr w:type="spellStart"/>
      <w:r w:rsidRPr="00B233FF">
        <w:rPr>
          <w:shd w:val="clear" w:color="auto" w:fill="FFFFFF"/>
        </w:rPr>
        <w:t>colour</w:t>
      </w:r>
      <w:proofErr w:type="spellEnd"/>
      <w:r w:rsidRPr="00B233FF">
        <w:rPr>
          <w:shd w:val="clear" w:color="auto" w:fill="FFFFFF"/>
        </w:rPr>
        <w:t xml:space="preserve"> and complexion to it making it different from </w:t>
      </w:r>
      <w:r w:rsidR="005A007F" w:rsidRPr="00B233FF">
        <w:rPr>
          <w:shd w:val="clear" w:color="auto" w:fill="FFFFFF"/>
        </w:rPr>
        <w:t>how</w:t>
      </w:r>
      <w:r w:rsidRPr="00B233FF">
        <w:rPr>
          <w:shd w:val="clear" w:color="auto" w:fill="FFFFFF"/>
        </w:rPr>
        <w:t xml:space="preserve"> the copyrighted work. Even after this, if the viewer after watching the film gets a general impression that film is a copy of the original play, it will amount to copyright infringement.</w:t>
      </w:r>
    </w:p>
    <w:p w14:paraId="5B8B750C" w14:textId="77777777" w:rsidR="00253850" w:rsidRPr="00B233FF" w:rsidRDefault="00253850" w:rsidP="00253850">
      <w:pPr>
        <w:pStyle w:val="NormalWeb"/>
        <w:spacing w:line="276" w:lineRule="auto"/>
        <w:jc w:val="both"/>
        <w:rPr>
          <w:color w:val="202122"/>
          <w:shd w:val="clear" w:color="auto" w:fill="FFFFFF"/>
        </w:rPr>
      </w:pPr>
      <w:r w:rsidRPr="00B233FF">
        <w:rPr>
          <w:shd w:val="clear" w:color="auto" w:fill="FFFFFF"/>
        </w:rPr>
        <w:t xml:space="preserve">After applying the above-mentioned </w:t>
      </w:r>
      <w:proofErr w:type="gramStart"/>
      <w:r w:rsidRPr="00B233FF">
        <w:rPr>
          <w:shd w:val="clear" w:color="auto" w:fill="FFFFFF"/>
        </w:rPr>
        <w:t>principles</w:t>
      </w:r>
      <w:proofErr w:type="gramEnd"/>
      <w:r w:rsidRPr="00B233FF">
        <w:rPr>
          <w:shd w:val="clear" w:color="auto" w:fill="FFFFFF"/>
        </w:rPr>
        <w:t xml:space="preserve"> the court held that </w:t>
      </w:r>
      <w:r w:rsidRPr="00B233FF">
        <w:rPr>
          <w:b/>
          <w:bCs/>
          <w:shd w:val="clear" w:color="auto" w:fill="FFFFFF"/>
        </w:rPr>
        <w:t xml:space="preserve">the film was not a </w:t>
      </w:r>
      <w:r w:rsidRPr="00B233FF">
        <w:rPr>
          <w:b/>
          <w:bCs/>
          <w:color w:val="202122"/>
          <w:shd w:val="clear" w:color="auto" w:fill="FFFFFF"/>
        </w:rPr>
        <w:t>substantial or material copy of the play written by the plaintiff</w:t>
      </w:r>
      <w:r w:rsidRPr="00B233FF">
        <w:rPr>
          <w:color w:val="202122"/>
          <w:shd w:val="clear" w:color="auto" w:fill="FFFFFF"/>
        </w:rPr>
        <w:t>. No prudent person after watching both the works will get the impression that there is an imitation. </w:t>
      </w:r>
      <w:r w:rsidRPr="00B233FF">
        <w:rPr>
          <w:color w:val="444444"/>
          <w:shd w:val="clear" w:color="auto" w:fill="FFFFFF"/>
        </w:rPr>
        <w:t xml:space="preserve">The play and the film deal with the same theme of ‘provincialism’ but it is well settled that an idea is not the subject matter of copyright. </w:t>
      </w:r>
      <w:r w:rsidRPr="00B233FF">
        <w:rPr>
          <w:color w:val="202122"/>
          <w:shd w:val="clear" w:color="auto" w:fill="FFFFFF"/>
        </w:rPr>
        <w:t>Justice Pathak in his concurring opinion stated that "the story portrayed by the film travels beyond the plot delineated in the play."</w:t>
      </w:r>
    </w:p>
    <w:p w14:paraId="101643AD" w14:textId="77777777" w:rsidR="00253850" w:rsidRPr="00B233FF" w:rsidRDefault="00253850" w:rsidP="00253850">
      <w:pPr>
        <w:pStyle w:val="NormalWeb"/>
        <w:spacing w:line="276" w:lineRule="auto"/>
        <w:jc w:val="both"/>
        <w:rPr>
          <w:i/>
          <w:iCs/>
          <w:color w:val="444444"/>
          <w:shd w:val="clear" w:color="auto" w:fill="FFFFFF"/>
        </w:rPr>
      </w:pPr>
      <w:r w:rsidRPr="00B233FF">
        <w:rPr>
          <w:color w:val="202122"/>
          <w:shd w:val="clear" w:color="auto" w:fill="FFFFFF"/>
        </w:rPr>
        <w:t xml:space="preserve">For future cases, he observed that </w:t>
      </w:r>
      <w:r w:rsidRPr="00B233FF">
        <w:rPr>
          <w:i/>
          <w:iCs/>
          <w:color w:val="202122"/>
          <w:shd w:val="clear" w:color="auto" w:fill="FFFFFF"/>
        </w:rPr>
        <w:t xml:space="preserve">"in another, and perhaps a clearer case, it may be necessary for this Court to interfere and remove the impression which may have gained ground that the copyright belongs to an author can be readily infringed by making immaterial changes, introducing insubstantial differences and enlarging the scope of the original theme so that a veil of apparent dissimilarity is thrown around the work now produced. The court will look strictly at not only blatant examples of copying but also at reprehensible attempts at </w:t>
      </w:r>
      <w:proofErr w:type="spellStart"/>
      <w:r w:rsidRPr="00B233FF">
        <w:rPr>
          <w:i/>
          <w:iCs/>
          <w:color w:val="202122"/>
          <w:shd w:val="clear" w:color="auto" w:fill="FFFFFF"/>
        </w:rPr>
        <w:t>colourable</w:t>
      </w:r>
      <w:proofErr w:type="spellEnd"/>
      <w:r w:rsidRPr="00B233FF">
        <w:rPr>
          <w:i/>
          <w:iCs/>
          <w:color w:val="202122"/>
          <w:shd w:val="clear" w:color="auto" w:fill="FFFFFF"/>
        </w:rPr>
        <w:t xml:space="preserve"> limitation."</w:t>
      </w:r>
    </w:p>
    <w:p w14:paraId="412EF00E" w14:textId="77777777" w:rsidR="00253850" w:rsidRPr="00B233FF" w:rsidRDefault="00253850" w:rsidP="00253850">
      <w:pPr>
        <w:pStyle w:val="NormalWeb"/>
        <w:spacing w:line="276" w:lineRule="auto"/>
        <w:jc w:val="both"/>
        <w:rPr>
          <w:b/>
          <w:bCs/>
          <w:shd w:val="clear" w:color="auto" w:fill="FFFFFF"/>
        </w:rPr>
      </w:pPr>
      <w:r w:rsidRPr="00B233FF">
        <w:rPr>
          <w:b/>
          <w:bCs/>
          <w:color w:val="444444"/>
          <w:shd w:val="clear" w:color="auto" w:fill="FFFFFF"/>
        </w:rPr>
        <w:t xml:space="preserve"> The Supreme Court of India upheld the decision of the High Court and dismissed the appeal.</w:t>
      </w:r>
    </w:p>
    <w:p w14:paraId="40BC295E" w14:textId="77777777" w:rsidR="00253850" w:rsidRPr="00B233FF" w:rsidRDefault="00253850" w:rsidP="00253850">
      <w:pPr>
        <w:spacing w:line="276" w:lineRule="auto"/>
        <w:jc w:val="both"/>
        <w:rPr>
          <w:rFonts w:ascii="Times New Roman" w:hAnsi="Times New Roman" w:cs="Times New Roman"/>
          <w:b/>
          <w:sz w:val="24"/>
          <w:szCs w:val="24"/>
          <w:shd w:val="clear" w:color="auto" w:fill="FFFFFF"/>
        </w:rPr>
      </w:pPr>
      <w:r w:rsidRPr="00B233FF">
        <w:rPr>
          <w:rFonts w:ascii="Times New Roman" w:hAnsi="Times New Roman" w:cs="Times New Roman"/>
          <w:b/>
          <w:sz w:val="24"/>
          <w:szCs w:val="24"/>
          <w:shd w:val="clear" w:color="auto" w:fill="FFFFFF"/>
        </w:rPr>
        <w:t>Conclusion:</w:t>
      </w:r>
    </w:p>
    <w:p w14:paraId="0D8BE4A7" w14:textId="77777777" w:rsidR="00253850" w:rsidRPr="00B233FF" w:rsidRDefault="00253850" w:rsidP="00253850">
      <w:pPr>
        <w:spacing w:line="276" w:lineRule="auto"/>
        <w:jc w:val="both"/>
        <w:rPr>
          <w:rFonts w:ascii="Times New Roman" w:hAnsi="Times New Roman" w:cs="Times New Roman"/>
          <w:bCs/>
          <w:sz w:val="24"/>
          <w:szCs w:val="24"/>
          <w:shd w:val="clear" w:color="auto" w:fill="FFFFFF"/>
        </w:rPr>
      </w:pPr>
      <w:r w:rsidRPr="00B233FF">
        <w:rPr>
          <w:rFonts w:ascii="Times New Roman" w:hAnsi="Times New Roman" w:cs="Times New Roman"/>
          <w:bCs/>
          <w:sz w:val="24"/>
          <w:szCs w:val="24"/>
          <w:shd w:val="clear" w:color="auto" w:fill="FFFFFF"/>
        </w:rPr>
        <w:t>The judgment is regarded as a landmark judgment in the field of copyright law and has been cited in various subsequent judgments in India. It is clear from the judgment that there exists no copyright in an idea, themes, plots or historical or legendary facts and copyright violation in such matters is limited to the form, manner and arrangement and expression of the idea by the author of the copyrighted work.</w:t>
      </w:r>
    </w:p>
    <w:p w14:paraId="4ACF848D" w14:textId="77777777" w:rsidR="006610CE" w:rsidRPr="00B233FF" w:rsidRDefault="006610CE" w:rsidP="006610CE">
      <w:pPr>
        <w:spacing w:line="276" w:lineRule="auto"/>
        <w:jc w:val="both"/>
        <w:rPr>
          <w:rFonts w:ascii="Times New Roman" w:hAnsi="Times New Roman" w:cs="Times New Roman"/>
          <w:sz w:val="24"/>
          <w:szCs w:val="24"/>
          <w:shd w:val="clear" w:color="auto" w:fill="FFFFFF"/>
        </w:rPr>
      </w:pPr>
    </w:p>
    <w:p w14:paraId="161D03AB" w14:textId="77777777" w:rsidR="006610CE" w:rsidRPr="00B233FF" w:rsidRDefault="006610CE" w:rsidP="004D4C50">
      <w:pPr>
        <w:pStyle w:val="ListParagraph"/>
        <w:numPr>
          <w:ilvl w:val="0"/>
          <w:numId w:val="17"/>
        </w:numPr>
        <w:spacing w:line="276" w:lineRule="auto"/>
        <w:jc w:val="center"/>
        <w:rPr>
          <w:rFonts w:ascii="Times New Roman" w:hAnsi="Times New Roman" w:cs="Times New Roman"/>
          <w:b/>
          <w:sz w:val="24"/>
          <w:szCs w:val="24"/>
          <w:u w:val="single"/>
          <w:shd w:val="clear" w:color="auto" w:fill="FFFFFF"/>
        </w:rPr>
      </w:pPr>
      <w:r w:rsidRPr="00B233FF">
        <w:rPr>
          <w:rFonts w:ascii="Times New Roman" w:hAnsi="Times New Roman" w:cs="Times New Roman"/>
          <w:b/>
          <w:sz w:val="24"/>
          <w:szCs w:val="24"/>
          <w:u w:val="single"/>
          <w:shd w:val="clear" w:color="auto" w:fill="FFFFFF"/>
        </w:rPr>
        <w:t>SCOPE OF SECTION 57</w:t>
      </w:r>
    </w:p>
    <w:p w14:paraId="722286EB" w14:textId="77777777" w:rsidR="006610CE" w:rsidRPr="00B233FF" w:rsidRDefault="006610CE" w:rsidP="006610CE">
      <w:pPr>
        <w:spacing w:line="276" w:lineRule="auto"/>
        <w:jc w:val="both"/>
        <w:rPr>
          <w:rFonts w:ascii="Times New Roman" w:hAnsi="Times New Roman" w:cs="Times New Roman"/>
          <w:sz w:val="24"/>
          <w:szCs w:val="24"/>
        </w:rPr>
      </w:pPr>
      <w:r w:rsidRPr="00B233FF">
        <w:rPr>
          <w:rFonts w:ascii="Times New Roman" w:hAnsi="Times New Roman" w:cs="Times New Roman"/>
          <w:b/>
          <w:bCs/>
          <w:sz w:val="24"/>
          <w:szCs w:val="24"/>
          <w:u w:val="single"/>
        </w:rPr>
        <w:t>JUDGMENT SUMMARY</w:t>
      </w:r>
      <w:r w:rsidRPr="00B233FF">
        <w:rPr>
          <w:rFonts w:ascii="Times New Roman" w:hAnsi="Times New Roman" w:cs="Times New Roman"/>
          <w:sz w:val="24"/>
          <w:szCs w:val="24"/>
        </w:rPr>
        <w:t xml:space="preserve">: </w:t>
      </w:r>
      <w:proofErr w:type="spellStart"/>
      <w:r w:rsidRPr="00B233FF">
        <w:rPr>
          <w:rFonts w:ascii="Times New Roman" w:hAnsi="Times New Roman" w:cs="Times New Roman"/>
          <w:sz w:val="24"/>
          <w:szCs w:val="24"/>
        </w:rPr>
        <w:t>Mannu</w:t>
      </w:r>
      <w:proofErr w:type="spellEnd"/>
      <w:r w:rsidRPr="00B233FF">
        <w:rPr>
          <w:rFonts w:ascii="Times New Roman" w:hAnsi="Times New Roman" w:cs="Times New Roman"/>
          <w:sz w:val="24"/>
          <w:szCs w:val="24"/>
        </w:rPr>
        <w:t xml:space="preserve"> Bhandari v. Kala Vikas Pictures Ltd.</w:t>
      </w:r>
    </w:p>
    <w:p w14:paraId="319ED05F" w14:textId="77777777" w:rsidR="006610CE" w:rsidRPr="00B233FF" w:rsidRDefault="006610CE" w:rsidP="006610CE">
      <w:pPr>
        <w:spacing w:line="276" w:lineRule="auto"/>
        <w:jc w:val="both"/>
        <w:rPr>
          <w:rFonts w:ascii="Times New Roman" w:hAnsi="Times New Roman" w:cs="Times New Roman"/>
          <w:sz w:val="24"/>
          <w:szCs w:val="24"/>
        </w:rPr>
      </w:pPr>
      <w:r w:rsidRPr="00B233FF">
        <w:rPr>
          <w:rFonts w:ascii="Times New Roman" w:hAnsi="Times New Roman" w:cs="Times New Roman"/>
          <w:b/>
          <w:bCs/>
          <w:sz w:val="24"/>
          <w:szCs w:val="24"/>
          <w:u w:val="single"/>
        </w:rPr>
        <w:t>DATE OF JUDGMENT</w:t>
      </w:r>
      <w:r w:rsidRPr="00B233FF">
        <w:rPr>
          <w:rFonts w:ascii="Times New Roman" w:hAnsi="Times New Roman" w:cs="Times New Roman"/>
          <w:sz w:val="24"/>
          <w:szCs w:val="24"/>
        </w:rPr>
        <w:t>: 8 August 1986</w:t>
      </w:r>
    </w:p>
    <w:p w14:paraId="34AC8EAD" w14:textId="77777777" w:rsidR="006610CE" w:rsidRPr="00B233FF" w:rsidRDefault="006610CE" w:rsidP="006610CE">
      <w:pPr>
        <w:spacing w:line="276" w:lineRule="auto"/>
        <w:jc w:val="both"/>
        <w:rPr>
          <w:rFonts w:ascii="Times New Roman" w:hAnsi="Times New Roman" w:cs="Times New Roman"/>
          <w:sz w:val="24"/>
          <w:szCs w:val="24"/>
        </w:rPr>
      </w:pPr>
      <w:r w:rsidRPr="00B233FF">
        <w:rPr>
          <w:rFonts w:ascii="Times New Roman" w:hAnsi="Times New Roman" w:cs="Times New Roman"/>
          <w:b/>
          <w:bCs/>
          <w:sz w:val="24"/>
          <w:szCs w:val="24"/>
          <w:u w:val="single"/>
        </w:rPr>
        <w:t>COURT</w:t>
      </w:r>
      <w:r w:rsidRPr="00B233FF">
        <w:rPr>
          <w:rFonts w:ascii="Times New Roman" w:hAnsi="Times New Roman" w:cs="Times New Roman"/>
          <w:sz w:val="24"/>
          <w:szCs w:val="24"/>
        </w:rPr>
        <w:t>: High Court, Delhi.</w:t>
      </w:r>
    </w:p>
    <w:p w14:paraId="5AEA453C" w14:textId="77777777" w:rsidR="006610CE" w:rsidRPr="00B233FF" w:rsidRDefault="006610CE" w:rsidP="006610CE">
      <w:pPr>
        <w:spacing w:line="276" w:lineRule="auto"/>
        <w:jc w:val="both"/>
        <w:rPr>
          <w:rFonts w:ascii="Times New Roman" w:hAnsi="Times New Roman" w:cs="Times New Roman"/>
          <w:sz w:val="24"/>
          <w:szCs w:val="24"/>
        </w:rPr>
      </w:pPr>
      <w:r w:rsidRPr="00B233FF">
        <w:rPr>
          <w:rFonts w:ascii="Times New Roman" w:hAnsi="Times New Roman" w:cs="Times New Roman"/>
          <w:b/>
          <w:bCs/>
          <w:sz w:val="24"/>
          <w:szCs w:val="24"/>
          <w:u w:val="single"/>
        </w:rPr>
        <w:t>BENCH</w:t>
      </w:r>
      <w:r w:rsidRPr="00B233FF">
        <w:rPr>
          <w:rFonts w:ascii="Times New Roman" w:hAnsi="Times New Roman" w:cs="Times New Roman"/>
          <w:sz w:val="24"/>
          <w:szCs w:val="24"/>
        </w:rPr>
        <w:t>: S.B. Wad, J.</w:t>
      </w:r>
    </w:p>
    <w:p w14:paraId="686EE616" w14:textId="77777777" w:rsidR="006610CE" w:rsidRPr="00B233FF" w:rsidRDefault="006610CE" w:rsidP="006610CE">
      <w:pPr>
        <w:spacing w:line="276" w:lineRule="auto"/>
        <w:jc w:val="both"/>
        <w:rPr>
          <w:rFonts w:ascii="Times New Roman" w:hAnsi="Times New Roman" w:cs="Times New Roman"/>
          <w:sz w:val="24"/>
          <w:szCs w:val="24"/>
        </w:rPr>
      </w:pPr>
      <w:r w:rsidRPr="00B233FF">
        <w:rPr>
          <w:rFonts w:ascii="Times New Roman" w:hAnsi="Times New Roman" w:cs="Times New Roman"/>
          <w:b/>
          <w:bCs/>
          <w:sz w:val="24"/>
          <w:szCs w:val="24"/>
          <w:u w:val="single"/>
        </w:rPr>
        <w:t>CITATION</w:t>
      </w:r>
      <w:r w:rsidRPr="00B233FF">
        <w:rPr>
          <w:rFonts w:ascii="Times New Roman" w:hAnsi="Times New Roman" w:cs="Times New Roman"/>
          <w:sz w:val="24"/>
          <w:szCs w:val="24"/>
        </w:rPr>
        <w:t>: AIR 1987 Del 13.</w:t>
      </w:r>
    </w:p>
    <w:p w14:paraId="017DCB4A" w14:textId="77777777" w:rsidR="006610CE" w:rsidRPr="00B233FF" w:rsidRDefault="006610CE" w:rsidP="006610CE">
      <w:pPr>
        <w:spacing w:line="276" w:lineRule="auto"/>
        <w:jc w:val="both"/>
        <w:rPr>
          <w:rFonts w:ascii="Times New Roman" w:hAnsi="Times New Roman" w:cs="Times New Roman"/>
          <w:sz w:val="24"/>
          <w:szCs w:val="24"/>
          <w:lang w:val="en-IN"/>
        </w:rPr>
      </w:pPr>
      <w:r w:rsidRPr="00B233FF">
        <w:rPr>
          <w:rFonts w:ascii="Times New Roman" w:hAnsi="Times New Roman" w:cs="Times New Roman"/>
          <w:b/>
          <w:bCs/>
          <w:sz w:val="24"/>
          <w:szCs w:val="24"/>
          <w:u w:val="single"/>
        </w:rPr>
        <w:t>PARTIES</w:t>
      </w:r>
      <w:r w:rsidRPr="00B233FF">
        <w:rPr>
          <w:rFonts w:ascii="Times New Roman" w:hAnsi="Times New Roman" w:cs="Times New Roman"/>
          <w:sz w:val="24"/>
          <w:szCs w:val="24"/>
        </w:rPr>
        <w:t xml:space="preserve">: Appellant: </w:t>
      </w:r>
      <w:proofErr w:type="spellStart"/>
      <w:r w:rsidRPr="00B233FF">
        <w:rPr>
          <w:rFonts w:ascii="Times New Roman" w:hAnsi="Times New Roman" w:cs="Times New Roman"/>
          <w:sz w:val="24"/>
          <w:szCs w:val="24"/>
        </w:rPr>
        <w:t>Mannu</w:t>
      </w:r>
      <w:proofErr w:type="spellEnd"/>
      <w:r w:rsidRPr="00B233FF">
        <w:rPr>
          <w:rFonts w:ascii="Times New Roman" w:hAnsi="Times New Roman" w:cs="Times New Roman"/>
          <w:sz w:val="24"/>
          <w:szCs w:val="24"/>
        </w:rPr>
        <w:t xml:space="preserve"> Bhandari</w:t>
      </w:r>
    </w:p>
    <w:p w14:paraId="51EC7B92" w14:textId="77777777" w:rsidR="006610CE" w:rsidRPr="00B233FF" w:rsidRDefault="006610CE" w:rsidP="006610CE">
      <w:pPr>
        <w:spacing w:line="276" w:lineRule="auto"/>
        <w:jc w:val="both"/>
        <w:rPr>
          <w:rFonts w:ascii="Times New Roman" w:hAnsi="Times New Roman" w:cs="Times New Roman"/>
          <w:sz w:val="24"/>
          <w:szCs w:val="24"/>
        </w:rPr>
      </w:pPr>
      <w:r w:rsidRPr="00B233FF">
        <w:rPr>
          <w:rFonts w:ascii="Times New Roman" w:hAnsi="Times New Roman" w:cs="Times New Roman"/>
          <w:sz w:val="24"/>
          <w:szCs w:val="24"/>
        </w:rPr>
        <w:lastRenderedPageBreak/>
        <w:t xml:space="preserve">                  Respondents: Kala Vikas Pictures Ltd.</w:t>
      </w:r>
      <w:r w:rsidRPr="00B233FF">
        <w:rPr>
          <w:rFonts w:ascii="Times New Roman" w:hAnsi="Times New Roman" w:cs="Times New Roman"/>
          <w:sz w:val="24"/>
          <w:szCs w:val="24"/>
        </w:rPr>
        <w:tab/>
        <w:t xml:space="preserve">    </w:t>
      </w:r>
    </w:p>
    <w:p w14:paraId="784D77E3" w14:textId="77777777" w:rsidR="006610CE" w:rsidRPr="00B233FF" w:rsidRDefault="006610CE" w:rsidP="006610CE">
      <w:pPr>
        <w:spacing w:line="276" w:lineRule="auto"/>
        <w:jc w:val="both"/>
        <w:rPr>
          <w:rFonts w:ascii="Times New Roman" w:hAnsi="Times New Roman" w:cs="Times New Roman"/>
          <w:sz w:val="24"/>
          <w:szCs w:val="24"/>
        </w:rPr>
      </w:pPr>
      <w:r w:rsidRPr="00B233FF">
        <w:rPr>
          <w:rFonts w:ascii="Times New Roman" w:hAnsi="Times New Roman" w:cs="Times New Roman"/>
          <w:b/>
          <w:bCs/>
          <w:sz w:val="24"/>
          <w:szCs w:val="24"/>
          <w:u w:val="single"/>
        </w:rPr>
        <w:t>SUBJECT</w:t>
      </w:r>
      <w:r w:rsidRPr="00B233FF">
        <w:rPr>
          <w:rFonts w:ascii="Times New Roman" w:hAnsi="Times New Roman" w:cs="Times New Roman"/>
          <w:sz w:val="24"/>
          <w:szCs w:val="24"/>
        </w:rPr>
        <w:t>: Interpretation of Section 57.</w:t>
      </w:r>
    </w:p>
    <w:p w14:paraId="4EFD41B1" w14:textId="77777777" w:rsidR="006610CE" w:rsidRPr="00B233FF" w:rsidRDefault="006610CE" w:rsidP="006610CE">
      <w:pPr>
        <w:spacing w:line="276" w:lineRule="auto"/>
        <w:jc w:val="both"/>
        <w:rPr>
          <w:rFonts w:ascii="Times New Roman" w:hAnsi="Times New Roman" w:cs="Times New Roman"/>
          <w:bCs/>
          <w:sz w:val="24"/>
          <w:szCs w:val="24"/>
        </w:rPr>
      </w:pPr>
      <w:r w:rsidRPr="00B233FF">
        <w:rPr>
          <w:rFonts w:ascii="Times New Roman" w:hAnsi="Times New Roman" w:cs="Times New Roman"/>
          <w:b/>
          <w:bCs/>
          <w:sz w:val="24"/>
          <w:szCs w:val="24"/>
          <w:u w:val="single"/>
        </w:rPr>
        <w:t>Facts</w:t>
      </w:r>
      <w:r w:rsidRPr="00B233FF">
        <w:rPr>
          <w:rFonts w:ascii="Times New Roman" w:hAnsi="Times New Roman" w:cs="Times New Roman"/>
          <w:b/>
          <w:bCs/>
          <w:sz w:val="24"/>
          <w:szCs w:val="24"/>
        </w:rPr>
        <w:t xml:space="preserve">: </w:t>
      </w:r>
      <w:r w:rsidRPr="00B233FF">
        <w:rPr>
          <w:rFonts w:ascii="Times New Roman" w:hAnsi="Times New Roman" w:cs="Times New Roman"/>
          <w:bCs/>
          <w:sz w:val="24"/>
          <w:szCs w:val="24"/>
        </w:rPr>
        <w:t xml:space="preserve">The appellant, </w:t>
      </w:r>
      <w:proofErr w:type="spellStart"/>
      <w:r w:rsidRPr="00B233FF">
        <w:rPr>
          <w:rFonts w:ascii="Times New Roman" w:hAnsi="Times New Roman" w:cs="Times New Roman"/>
          <w:b/>
          <w:bCs/>
          <w:sz w:val="24"/>
          <w:szCs w:val="24"/>
        </w:rPr>
        <w:t>Mannu</w:t>
      </w:r>
      <w:proofErr w:type="spellEnd"/>
      <w:r w:rsidRPr="00B233FF">
        <w:rPr>
          <w:rFonts w:ascii="Times New Roman" w:hAnsi="Times New Roman" w:cs="Times New Roman"/>
          <w:b/>
          <w:bCs/>
          <w:sz w:val="24"/>
          <w:szCs w:val="24"/>
        </w:rPr>
        <w:t xml:space="preserve"> Bhandari</w:t>
      </w:r>
      <w:r w:rsidRPr="00B233FF">
        <w:rPr>
          <w:rFonts w:ascii="Times New Roman" w:hAnsi="Times New Roman" w:cs="Times New Roman"/>
          <w:bCs/>
          <w:sz w:val="24"/>
          <w:szCs w:val="24"/>
        </w:rPr>
        <w:t xml:space="preserve">, was the author of Hindi novel </w:t>
      </w:r>
      <w:r w:rsidRPr="00B233FF">
        <w:rPr>
          <w:rFonts w:ascii="Times New Roman" w:hAnsi="Times New Roman" w:cs="Times New Roman"/>
          <w:b/>
          <w:bCs/>
          <w:sz w:val="24"/>
          <w:szCs w:val="24"/>
        </w:rPr>
        <w:t>'</w:t>
      </w:r>
      <w:proofErr w:type="spellStart"/>
      <w:r w:rsidRPr="00B233FF">
        <w:rPr>
          <w:rFonts w:ascii="Times New Roman" w:hAnsi="Times New Roman" w:cs="Times New Roman"/>
          <w:b/>
          <w:bCs/>
          <w:sz w:val="24"/>
          <w:szCs w:val="24"/>
        </w:rPr>
        <w:t>Aap</w:t>
      </w:r>
      <w:proofErr w:type="spellEnd"/>
      <w:r w:rsidRPr="00B233FF">
        <w:rPr>
          <w:rFonts w:ascii="Times New Roman" w:hAnsi="Times New Roman" w:cs="Times New Roman"/>
          <w:b/>
          <w:bCs/>
          <w:sz w:val="24"/>
          <w:szCs w:val="24"/>
        </w:rPr>
        <w:t xml:space="preserve"> Ka Bunty'</w:t>
      </w:r>
      <w:r w:rsidRPr="00B233FF">
        <w:rPr>
          <w:rFonts w:ascii="Times New Roman" w:hAnsi="Times New Roman" w:cs="Times New Roman"/>
          <w:bCs/>
          <w:sz w:val="24"/>
          <w:szCs w:val="24"/>
        </w:rPr>
        <w:t xml:space="preserve">. She had copyright in work, including the exclusive right to make a cinematograph film in respect of the work. In April 1983 she assigned her cinematographic rights in the novel to the Kala Vikas Pictures Pvt. Ltd. in exchange of Rs. 15000 to make a film named </w:t>
      </w:r>
      <w:r w:rsidRPr="00B233FF">
        <w:rPr>
          <w:rFonts w:ascii="Times New Roman" w:hAnsi="Times New Roman" w:cs="Times New Roman"/>
          <w:b/>
          <w:bCs/>
          <w:sz w:val="24"/>
          <w:szCs w:val="24"/>
        </w:rPr>
        <w:t>‘</w:t>
      </w:r>
      <w:proofErr w:type="spellStart"/>
      <w:r w:rsidRPr="00B233FF">
        <w:rPr>
          <w:rFonts w:ascii="Times New Roman" w:hAnsi="Times New Roman" w:cs="Times New Roman"/>
          <w:b/>
          <w:bCs/>
          <w:sz w:val="24"/>
          <w:szCs w:val="24"/>
        </w:rPr>
        <w:t>Samay</w:t>
      </w:r>
      <w:proofErr w:type="spellEnd"/>
      <w:r w:rsidRPr="00B233FF">
        <w:rPr>
          <w:rFonts w:ascii="Times New Roman" w:hAnsi="Times New Roman" w:cs="Times New Roman"/>
          <w:b/>
          <w:bCs/>
          <w:sz w:val="24"/>
          <w:szCs w:val="24"/>
        </w:rPr>
        <w:t xml:space="preserve"> </w:t>
      </w:r>
      <w:proofErr w:type="spellStart"/>
      <w:r w:rsidRPr="00B233FF">
        <w:rPr>
          <w:rFonts w:ascii="Times New Roman" w:hAnsi="Times New Roman" w:cs="Times New Roman"/>
          <w:b/>
          <w:bCs/>
          <w:sz w:val="24"/>
          <w:szCs w:val="24"/>
        </w:rPr>
        <w:t>ki</w:t>
      </w:r>
      <w:proofErr w:type="spellEnd"/>
      <w:r w:rsidRPr="00B233FF">
        <w:rPr>
          <w:rFonts w:ascii="Times New Roman" w:hAnsi="Times New Roman" w:cs="Times New Roman"/>
          <w:b/>
          <w:bCs/>
          <w:sz w:val="24"/>
          <w:szCs w:val="24"/>
        </w:rPr>
        <w:t xml:space="preserve"> </w:t>
      </w:r>
      <w:proofErr w:type="spellStart"/>
      <w:r w:rsidRPr="00B233FF">
        <w:rPr>
          <w:rFonts w:ascii="Times New Roman" w:hAnsi="Times New Roman" w:cs="Times New Roman"/>
          <w:b/>
          <w:bCs/>
          <w:sz w:val="24"/>
          <w:szCs w:val="24"/>
        </w:rPr>
        <w:t>Dhara</w:t>
      </w:r>
      <w:proofErr w:type="spellEnd"/>
      <w:r w:rsidRPr="00B233FF">
        <w:rPr>
          <w:rFonts w:ascii="Times New Roman" w:hAnsi="Times New Roman" w:cs="Times New Roman"/>
          <w:b/>
          <w:bCs/>
          <w:sz w:val="24"/>
          <w:szCs w:val="24"/>
        </w:rPr>
        <w:t>’</w:t>
      </w:r>
      <w:r w:rsidRPr="00B233FF">
        <w:rPr>
          <w:rFonts w:ascii="Times New Roman" w:hAnsi="Times New Roman" w:cs="Times New Roman"/>
          <w:bCs/>
          <w:sz w:val="24"/>
          <w:szCs w:val="24"/>
        </w:rPr>
        <w:t>. It was decided that the author would allow the scriptwriter to make certain modifications in the novel in discussion with her to make it suitable for a successful film-version of it. Differences arose between the parties. The first objection was about the title of the film, which was resolved by the parties. Other objections regarding the portrayal of the character, use of vulgar dialogues and the end of the film were also raised. In the novel, in the end, the child was admitted to a hostel by his father while the film showed that the child died of starvation after he ran away from the house.</w:t>
      </w:r>
    </w:p>
    <w:p w14:paraId="64CDF173" w14:textId="77777777" w:rsidR="006610CE" w:rsidRPr="00B233FF" w:rsidRDefault="006610CE" w:rsidP="006610CE">
      <w:pPr>
        <w:spacing w:line="276" w:lineRule="auto"/>
        <w:jc w:val="both"/>
        <w:rPr>
          <w:rFonts w:ascii="Times New Roman" w:hAnsi="Times New Roman" w:cs="Times New Roman"/>
          <w:bCs/>
          <w:sz w:val="24"/>
          <w:szCs w:val="24"/>
        </w:rPr>
      </w:pPr>
      <w:r w:rsidRPr="00B233FF">
        <w:rPr>
          <w:rFonts w:ascii="Times New Roman" w:hAnsi="Times New Roman" w:cs="Times New Roman"/>
          <w:bCs/>
          <w:sz w:val="24"/>
          <w:szCs w:val="24"/>
        </w:rPr>
        <w:t xml:space="preserve">She moved to the District Court praying for the permanent injunction against the screening of the film, where the court denied the injunction. Hence, the appeal was filed before the High Court of Delhi. The dispute was settled out of court by the parties. However, on request of counsel for the parties </w:t>
      </w:r>
      <w:r w:rsidRPr="00B233FF">
        <w:rPr>
          <w:rFonts w:ascii="Times New Roman" w:hAnsi="Times New Roman" w:cs="Times New Roman"/>
          <w:b/>
          <w:bCs/>
          <w:sz w:val="24"/>
          <w:szCs w:val="24"/>
        </w:rPr>
        <w:t>Justice, S.B. Wad</w:t>
      </w:r>
      <w:r w:rsidRPr="00B233FF">
        <w:rPr>
          <w:rFonts w:ascii="Times New Roman" w:hAnsi="Times New Roman" w:cs="Times New Roman"/>
          <w:bCs/>
          <w:sz w:val="24"/>
          <w:szCs w:val="24"/>
        </w:rPr>
        <w:t xml:space="preserve"> pronounced the judgment as there was no judicial decision before this case on the interpretation of </w:t>
      </w:r>
      <w:r w:rsidRPr="00B233FF">
        <w:rPr>
          <w:rFonts w:ascii="Times New Roman" w:hAnsi="Times New Roman" w:cs="Times New Roman"/>
          <w:b/>
          <w:bCs/>
          <w:sz w:val="24"/>
          <w:szCs w:val="24"/>
        </w:rPr>
        <w:t>Section 57</w:t>
      </w:r>
      <w:r w:rsidRPr="00B233FF">
        <w:rPr>
          <w:rFonts w:ascii="Times New Roman" w:hAnsi="Times New Roman" w:cs="Times New Roman"/>
          <w:bCs/>
          <w:sz w:val="24"/>
          <w:szCs w:val="24"/>
        </w:rPr>
        <w:t xml:space="preserve"> of the Copyright Act, 1957.</w:t>
      </w:r>
    </w:p>
    <w:p w14:paraId="4BB4B3ED" w14:textId="77777777" w:rsidR="006610CE" w:rsidRPr="00B233FF" w:rsidRDefault="006610CE" w:rsidP="006610CE">
      <w:pPr>
        <w:spacing w:line="276" w:lineRule="auto"/>
        <w:jc w:val="both"/>
        <w:rPr>
          <w:rFonts w:ascii="Times New Roman" w:hAnsi="Times New Roman" w:cs="Times New Roman"/>
          <w:bCs/>
          <w:sz w:val="24"/>
          <w:szCs w:val="24"/>
        </w:rPr>
      </w:pPr>
      <w:r w:rsidRPr="00B233FF">
        <w:rPr>
          <w:rFonts w:ascii="Times New Roman" w:hAnsi="Times New Roman" w:cs="Times New Roman"/>
          <w:b/>
          <w:bCs/>
          <w:sz w:val="24"/>
          <w:szCs w:val="24"/>
          <w:u w:val="single"/>
        </w:rPr>
        <w:t>IMPORTANT PROVISIONS</w:t>
      </w:r>
      <w:r w:rsidRPr="00B233FF">
        <w:rPr>
          <w:rFonts w:ascii="Times New Roman" w:hAnsi="Times New Roman" w:cs="Times New Roman"/>
          <w:b/>
          <w:bCs/>
          <w:sz w:val="24"/>
          <w:szCs w:val="24"/>
        </w:rPr>
        <w:t>: Section 57</w:t>
      </w:r>
      <w:r w:rsidRPr="00B233FF">
        <w:rPr>
          <w:rFonts w:ascii="Times New Roman" w:hAnsi="Times New Roman" w:cs="Times New Roman"/>
          <w:bCs/>
          <w:sz w:val="24"/>
          <w:szCs w:val="24"/>
        </w:rPr>
        <w:t xml:space="preserve"> of the Copyright Act, 1957</w:t>
      </w:r>
    </w:p>
    <w:p w14:paraId="6E675B32" w14:textId="77777777" w:rsidR="006610CE" w:rsidRPr="00B233FF" w:rsidRDefault="006610CE" w:rsidP="006610CE">
      <w:pPr>
        <w:spacing w:line="276" w:lineRule="auto"/>
        <w:jc w:val="both"/>
        <w:rPr>
          <w:rFonts w:ascii="Times New Roman" w:hAnsi="Times New Roman" w:cs="Times New Roman"/>
          <w:bCs/>
          <w:sz w:val="24"/>
          <w:szCs w:val="24"/>
        </w:rPr>
      </w:pPr>
      <w:r w:rsidRPr="00B233FF">
        <w:rPr>
          <w:rFonts w:ascii="Times New Roman" w:hAnsi="Times New Roman" w:cs="Times New Roman"/>
          <w:b/>
          <w:bCs/>
          <w:sz w:val="24"/>
          <w:szCs w:val="24"/>
          <w:u w:val="single"/>
        </w:rPr>
        <w:t>ISSUES</w:t>
      </w:r>
      <w:r w:rsidRPr="00B233FF">
        <w:rPr>
          <w:rFonts w:ascii="Times New Roman" w:hAnsi="Times New Roman" w:cs="Times New Roman"/>
          <w:b/>
          <w:bCs/>
          <w:sz w:val="24"/>
          <w:szCs w:val="24"/>
        </w:rPr>
        <w:t xml:space="preserve">: </w:t>
      </w:r>
      <w:r w:rsidRPr="00B233FF">
        <w:rPr>
          <w:rFonts w:ascii="Times New Roman" w:hAnsi="Times New Roman" w:cs="Times New Roman"/>
          <w:bCs/>
          <w:sz w:val="24"/>
          <w:szCs w:val="24"/>
        </w:rPr>
        <w:t>The main issues in question before the court were:</w:t>
      </w:r>
    </w:p>
    <w:p w14:paraId="0E226DAD" w14:textId="77777777" w:rsidR="006610CE" w:rsidRPr="00B233FF" w:rsidRDefault="006610CE" w:rsidP="006610CE">
      <w:pPr>
        <w:pStyle w:val="ListParagraph"/>
        <w:numPr>
          <w:ilvl w:val="0"/>
          <w:numId w:val="7"/>
        </w:numPr>
        <w:spacing w:line="276" w:lineRule="auto"/>
        <w:jc w:val="both"/>
        <w:rPr>
          <w:rFonts w:ascii="Times New Roman" w:hAnsi="Times New Roman" w:cs="Times New Roman"/>
          <w:bCs/>
          <w:sz w:val="24"/>
          <w:szCs w:val="24"/>
        </w:rPr>
      </w:pPr>
      <w:r w:rsidRPr="00B233FF">
        <w:rPr>
          <w:rFonts w:ascii="Times New Roman" w:hAnsi="Times New Roman" w:cs="Times New Roman"/>
          <w:bCs/>
          <w:sz w:val="24"/>
          <w:szCs w:val="24"/>
        </w:rPr>
        <w:t xml:space="preserve">What is the scope of </w:t>
      </w:r>
      <w:r w:rsidRPr="00B233FF">
        <w:rPr>
          <w:rFonts w:ascii="Times New Roman" w:hAnsi="Times New Roman" w:cs="Times New Roman"/>
          <w:b/>
          <w:bCs/>
          <w:sz w:val="24"/>
          <w:szCs w:val="24"/>
        </w:rPr>
        <w:t>Section 57</w:t>
      </w:r>
      <w:r w:rsidRPr="00B233FF">
        <w:rPr>
          <w:rFonts w:ascii="Times New Roman" w:hAnsi="Times New Roman" w:cs="Times New Roman"/>
          <w:bCs/>
          <w:sz w:val="24"/>
          <w:szCs w:val="24"/>
        </w:rPr>
        <w:t>?</w:t>
      </w:r>
    </w:p>
    <w:p w14:paraId="59D63786" w14:textId="77777777" w:rsidR="006610CE" w:rsidRPr="00B233FF" w:rsidRDefault="006610CE" w:rsidP="006610CE">
      <w:pPr>
        <w:pStyle w:val="ListParagraph"/>
        <w:numPr>
          <w:ilvl w:val="0"/>
          <w:numId w:val="7"/>
        </w:numPr>
        <w:spacing w:line="276" w:lineRule="auto"/>
        <w:jc w:val="both"/>
        <w:rPr>
          <w:rFonts w:ascii="Times New Roman" w:hAnsi="Times New Roman" w:cs="Times New Roman"/>
          <w:bCs/>
          <w:sz w:val="24"/>
          <w:szCs w:val="24"/>
        </w:rPr>
      </w:pPr>
      <w:r w:rsidRPr="00B233FF">
        <w:rPr>
          <w:rFonts w:ascii="Times New Roman" w:hAnsi="Times New Roman" w:cs="Times New Roman"/>
          <w:bCs/>
          <w:sz w:val="24"/>
          <w:szCs w:val="24"/>
        </w:rPr>
        <w:t>Where does the freedom of expression of Author end and freedom of Directors begin?</w:t>
      </w:r>
    </w:p>
    <w:p w14:paraId="0A1CF9EE" w14:textId="77777777" w:rsidR="006610CE" w:rsidRPr="00B233FF" w:rsidRDefault="006610CE" w:rsidP="006610CE">
      <w:pPr>
        <w:pStyle w:val="ListParagraph"/>
        <w:numPr>
          <w:ilvl w:val="0"/>
          <w:numId w:val="7"/>
        </w:numPr>
        <w:spacing w:line="276" w:lineRule="auto"/>
        <w:jc w:val="both"/>
        <w:rPr>
          <w:rFonts w:ascii="Times New Roman" w:hAnsi="Times New Roman" w:cs="Times New Roman"/>
          <w:bCs/>
          <w:sz w:val="24"/>
          <w:szCs w:val="24"/>
        </w:rPr>
      </w:pPr>
      <w:r w:rsidRPr="00B233FF">
        <w:rPr>
          <w:rFonts w:ascii="Times New Roman" w:hAnsi="Times New Roman" w:cs="Times New Roman"/>
          <w:bCs/>
          <w:sz w:val="24"/>
          <w:szCs w:val="24"/>
        </w:rPr>
        <w:t xml:space="preserve">What are the powers of the court under </w:t>
      </w:r>
      <w:r w:rsidRPr="00B233FF">
        <w:rPr>
          <w:rFonts w:ascii="Times New Roman" w:hAnsi="Times New Roman" w:cs="Times New Roman"/>
          <w:b/>
          <w:bCs/>
          <w:sz w:val="24"/>
          <w:szCs w:val="24"/>
        </w:rPr>
        <w:t>Section 57</w:t>
      </w:r>
      <w:r w:rsidRPr="00B233FF">
        <w:rPr>
          <w:rFonts w:ascii="Times New Roman" w:hAnsi="Times New Roman" w:cs="Times New Roman"/>
          <w:bCs/>
          <w:sz w:val="24"/>
          <w:szCs w:val="24"/>
        </w:rPr>
        <w:t>?</w:t>
      </w:r>
    </w:p>
    <w:p w14:paraId="14ACE8AB" w14:textId="77777777" w:rsidR="006610CE" w:rsidRPr="00B233FF" w:rsidRDefault="006610CE" w:rsidP="006610CE">
      <w:pPr>
        <w:spacing w:line="276" w:lineRule="auto"/>
        <w:jc w:val="both"/>
        <w:rPr>
          <w:rFonts w:ascii="Times New Roman" w:hAnsi="Times New Roman" w:cs="Times New Roman"/>
          <w:b/>
          <w:bCs/>
          <w:sz w:val="24"/>
          <w:szCs w:val="24"/>
        </w:rPr>
      </w:pPr>
      <w:r w:rsidRPr="00B233FF">
        <w:rPr>
          <w:rFonts w:ascii="Times New Roman" w:hAnsi="Times New Roman" w:cs="Times New Roman"/>
          <w:b/>
          <w:bCs/>
          <w:sz w:val="24"/>
          <w:szCs w:val="24"/>
          <w:u w:val="single"/>
        </w:rPr>
        <w:t>ANALYSIS OF THE JUDGMENT</w:t>
      </w:r>
      <w:r w:rsidRPr="00B233FF">
        <w:rPr>
          <w:rFonts w:ascii="Times New Roman" w:hAnsi="Times New Roman" w:cs="Times New Roman"/>
          <w:b/>
          <w:bCs/>
          <w:sz w:val="24"/>
          <w:szCs w:val="24"/>
        </w:rPr>
        <w:t xml:space="preserve">: </w:t>
      </w:r>
    </w:p>
    <w:p w14:paraId="4866AD5B" w14:textId="77777777" w:rsidR="006610CE" w:rsidRPr="00B233FF" w:rsidRDefault="006610CE" w:rsidP="006610CE">
      <w:pPr>
        <w:spacing w:line="276" w:lineRule="auto"/>
        <w:jc w:val="both"/>
        <w:rPr>
          <w:rFonts w:ascii="Times New Roman" w:hAnsi="Times New Roman" w:cs="Times New Roman"/>
          <w:bCs/>
          <w:sz w:val="24"/>
          <w:szCs w:val="24"/>
        </w:rPr>
      </w:pPr>
      <w:r w:rsidRPr="00B233FF">
        <w:rPr>
          <w:rFonts w:ascii="Times New Roman" w:hAnsi="Times New Roman" w:cs="Times New Roman"/>
          <w:b/>
          <w:bCs/>
          <w:sz w:val="24"/>
          <w:szCs w:val="24"/>
        </w:rPr>
        <w:t xml:space="preserve">Appellant's Contentions: </w:t>
      </w:r>
      <w:r w:rsidRPr="00B233FF">
        <w:rPr>
          <w:rFonts w:ascii="Times New Roman" w:hAnsi="Times New Roman" w:cs="Times New Roman"/>
          <w:bCs/>
          <w:sz w:val="24"/>
          <w:szCs w:val="24"/>
        </w:rPr>
        <w:t>The appellant contended that while her novel was a literary work, the film has been heavily mutilated and commercialized and if released it will lower her reputation as a research scholar in the eyes of the public.</w:t>
      </w:r>
    </w:p>
    <w:p w14:paraId="26154F9B" w14:textId="77777777" w:rsidR="006610CE" w:rsidRPr="00B233FF" w:rsidRDefault="006610CE" w:rsidP="006610CE">
      <w:pPr>
        <w:spacing w:line="276" w:lineRule="auto"/>
        <w:jc w:val="both"/>
        <w:rPr>
          <w:rFonts w:ascii="Times New Roman" w:hAnsi="Times New Roman" w:cs="Times New Roman"/>
          <w:bCs/>
          <w:sz w:val="24"/>
          <w:szCs w:val="24"/>
        </w:rPr>
      </w:pPr>
      <w:r w:rsidRPr="00B233FF">
        <w:rPr>
          <w:rFonts w:ascii="Times New Roman" w:hAnsi="Times New Roman" w:cs="Times New Roman"/>
          <w:b/>
          <w:bCs/>
          <w:sz w:val="24"/>
          <w:szCs w:val="24"/>
        </w:rPr>
        <w:t xml:space="preserve">Respondent's Contentions: </w:t>
      </w:r>
      <w:r w:rsidRPr="00B233FF">
        <w:rPr>
          <w:rFonts w:ascii="Times New Roman" w:hAnsi="Times New Roman" w:cs="Times New Roman"/>
          <w:bCs/>
          <w:sz w:val="24"/>
          <w:szCs w:val="24"/>
        </w:rPr>
        <w:t>The respondents</w:t>
      </w:r>
      <w:r w:rsidRPr="00B233FF">
        <w:rPr>
          <w:rFonts w:ascii="Times New Roman" w:hAnsi="Times New Roman" w:cs="Times New Roman"/>
          <w:sz w:val="24"/>
          <w:szCs w:val="24"/>
          <w:shd w:val="clear" w:color="auto" w:fill="FFFFFF"/>
        </w:rPr>
        <w:t xml:space="preserve"> argued that </w:t>
      </w:r>
      <w:r w:rsidRPr="00B233FF">
        <w:rPr>
          <w:rFonts w:ascii="Times New Roman" w:hAnsi="Times New Roman" w:cs="Times New Roman"/>
          <w:b/>
          <w:sz w:val="24"/>
          <w:szCs w:val="24"/>
          <w:shd w:val="clear" w:color="auto" w:fill="FFFFFF"/>
        </w:rPr>
        <w:t>Clause (b)</w:t>
      </w:r>
      <w:r w:rsidRPr="00B233FF">
        <w:rPr>
          <w:rFonts w:ascii="Times New Roman" w:hAnsi="Times New Roman" w:cs="Times New Roman"/>
          <w:sz w:val="24"/>
          <w:szCs w:val="24"/>
          <w:shd w:val="clear" w:color="auto" w:fill="FFFFFF"/>
        </w:rPr>
        <w:t xml:space="preserve"> of the contract permits modifications to be made by the Director. Modifications made were made after discussions with the author, and she had agreed to the said modifications. </w:t>
      </w:r>
      <w:r w:rsidRPr="00B233FF">
        <w:rPr>
          <w:rFonts w:ascii="Times New Roman" w:hAnsi="Times New Roman" w:cs="Times New Roman"/>
          <w:bCs/>
          <w:sz w:val="24"/>
          <w:szCs w:val="24"/>
        </w:rPr>
        <w:t>As per the respondents, the appellant filed the suit with the ulterior motive of extracting more money than what was being paid to her under the contract.</w:t>
      </w:r>
    </w:p>
    <w:p w14:paraId="1A9BB518" w14:textId="77777777" w:rsidR="006610CE" w:rsidRPr="00B233FF" w:rsidRDefault="006610CE" w:rsidP="006610CE">
      <w:pPr>
        <w:spacing w:line="276" w:lineRule="auto"/>
        <w:jc w:val="both"/>
        <w:rPr>
          <w:rFonts w:ascii="Times New Roman" w:hAnsi="Times New Roman" w:cs="Times New Roman"/>
          <w:b/>
          <w:bCs/>
          <w:sz w:val="24"/>
          <w:szCs w:val="24"/>
        </w:rPr>
      </w:pPr>
      <w:r w:rsidRPr="00B233FF">
        <w:rPr>
          <w:rFonts w:ascii="Times New Roman" w:hAnsi="Times New Roman" w:cs="Times New Roman"/>
          <w:b/>
          <w:bCs/>
          <w:sz w:val="24"/>
          <w:szCs w:val="24"/>
        </w:rPr>
        <w:t>Court's observations:</w:t>
      </w:r>
    </w:p>
    <w:p w14:paraId="627F0DA4" w14:textId="77777777" w:rsidR="006610CE" w:rsidRPr="00192CF3" w:rsidRDefault="006610CE" w:rsidP="006610CE">
      <w:pPr>
        <w:spacing w:line="276" w:lineRule="auto"/>
        <w:jc w:val="both"/>
        <w:rPr>
          <w:rFonts w:ascii="Times New Roman" w:hAnsi="Times New Roman" w:cs="Times New Roman"/>
          <w:bCs/>
          <w:sz w:val="24"/>
          <w:szCs w:val="24"/>
        </w:rPr>
      </w:pPr>
      <w:r w:rsidRPr="00192CF3">
        <w:rPr>
          <w:rFonts w:ascii="Times New Roman" w:hAnsi="Times New Roman" w:cs="Times New Roman"/>
          <w:bCs/>
          <w:sz w:val="24"/>
          <w:szCs w:val="24"/>
        </w:rPr>
        <w:t xml:space="preserve">The court, while discussing the object and scope of </w:t>
      </w:r>
      <w:r w:rsidRPr="004D4C50">
        <w:rPr>
          <w:rFonts w:ascii="Times New Roman" w:hAnsi="Times New Roman" w:cs="Times New Roman"/>
          <w:b/>
          <w:bCs/>
          <w:sz w:val="24"/>
          <w:szCs w:val="24"/>
        </w:rPr>
        <w:t>Section 57</w:t>
      </w:r>
      <w:r w:rsidRPr="00192CF3">
        <w:rPr>
          <w:rFonts w:ascii="Times New Roman" w:hAnsi="Times New Roman" w:cs="Times New Roman"/>
          <w:bCs/>
          <w:sz w:val="24"/>
          <w:szCs w:val="24"/>
        </w:rPr>
        <w:t xml:space="preserve">, made some crucial observations. The court observed that </w:t>
      </w:r>
      <w:r w:rsidRPr="004D4C50">
        <w:rPr>
          <w:rFonts w:ascii="Times New Roman" w:hAnsi="Times New Roman" w:cs="Times New Roman"/>
          <w:b/>
          <w:bCs/>
          <w:sz w:val="24"/>
          <w:szCs w:val="24"/>
        </w:rPr>
        <w:t>Section 57 was a statutory recognition of the intellectual property of the author, and therefore it should be protected with special care</w:t>
      </w:r>
      <w:r w:rsidRPr="00192CF3">
        <w:rPr>
          <w:rFonts w:ascii="Times New Roman" w:hAnsi="Times New Roman" w:cs="Times New Roman"/>
          <w:bCs/>
          <w:sz w:val="24"/>
          <w:szCs w:val="24"/>
        </w:rPr>
        <w:t xml:space="preserve">. The court observed further that the author should have a right to claim authorship of the work as well as a right to restrain infringement or to claim damages for infringement. These </w:t>
      </w:r>
      <w:r w:rsidRPr="00192CF3">
        <w:rPr>
          <w:rFonts w:ascii="Times New Roman" w:hAnsi="Times New Roman" w:cs="Times New Roman"/>
          <w:bCs/>
          <w:sz w:val="24"/>
          <w:szCs w:val="24"/>
        </w:rPr>
        <w:lastRenderedPageBreak/>
        <w:t>rights are available to the author even after the assignment either wholly or partially of the said copyright.</w:t>
      </w:r>
    </w:p>
    <w:p w14:paraId="3F3B480F" w14:textId="77777777" w:rsidR="006610CE" w:rsidRPr="00192CF3" w:rsidRDefault="006610CE" w:rsidP="006610CE">
      <w:pPr>
        <w:spacing w:line="276" w:lineRule="auto"/>
        <w:jc w:val="both"/>
        <w:rPr>
          <w:rFonts w:ascii="Times New Roman" w:hAnsi="Times New Roman" w:cs="Times New Roman"/>
          <w:sz w:val="24"/>
          <w:szCs w:val="24"/>
          <w:shd w:val="clear" w:color="auto" w:fill="FFFFFF"/>
        </w:rPr>
      </w:pPr>
      <w:r w:rsidRPr="00192CF3">
        <w:rPr>
          <w:rFonts w:ascii="Times New Roman" w:hAnsi="Times New Roman" w:cs="Times New Roman"/>
          <w:sz w:val="24"/>
          <w:szCs w:val="24"/>
          <w:shd w:val="clear" w:color="auto" w:fill="FFFFFF"/>
        </w:rPr>
        <w:t xml:space="preserve">The court stated that </w:t>
      </w:r>
      <w:r w:rsidRPr="004D4C50">
        <w:rPr>
          <w:rFonts w:ascii="Times New Roman" w:hAnsi="Times New Roman" w:cs="Times New Roman"/>
          <w:i/>
          <w:sz w:val="24"/>
          <w:szCs w:val="24"/>
          <w:shd w:val="clear" w:color="auto" w:fill="FFFFFF"/>
        </w:rPr>
        <w:t>“the special protection of the intellectual property is emphasized by the fact that the remedies of a restraint order or damages can be claimed: "even after the assignment either wholly or partially of the said copyright".</w:t>
      </w:r>
      <w:r w:rsidRPr="00192CF3">
        <w:rPr>
          <w:rFonts w:ascii="Times New Roman" w:hAnsi="Times New Roman" w:cs="Times New Roman"/>
          <w:sz w:val="24"/>
          <w:szCs w:val="24"/>
          <w:shd w:val="clear" w:color="auto" w:fill="FFFFFF"/>
        </w:rPr>
        <w:t> </w:t>
      </w:r>
      <w:r w:rsidRPr="004D4C50">
        <w:rPr>
          <w:rFonts w:ascii="Times New Roman" w:hAnsi="Times New Roman" w:cs="Times New Roman"/>
          <w:b/>
          <w:sz w:val="24"/>
          <w:szCs w:val="24"/>
          <w:shd w:val="clear" w:color="auto" w:fill="FFFFFF"/>
        </w:rPr>
        <w:t>Section 57</w:t>
      </w:r>
      <w:r w:rsidRPr="00192CF3">
        <w:rPr>
          <w:rFonts w:ascii="Times New Roman" w:hAnsi="Times New Roman" w:cs="Times New Roman"/>
          <w:sz w:val="24"/>
          <w:szCs w:val="24"/>
          <w:shd w:val="clear" w:color="auto" w:fill="FFFFFF"/>
        </w:rPr>
        <w:t> thus clearly over-rides the terms of the contract of assignment of the copyright. To put it differently, the contract of assignment would be read subject to the provisions of </w:t>
      </w:r>
      <w:r w:rsidRPr="004D4C50">
        <w:rPr>
          <w:rFonts w:ascii="Times New Roman" w:hAnsi="Times New Roman" w:cs="Times New Roman"/>
          <w:b/>
          <w:sz w:val="24"/>
          <w:szCs w:val="24"/>
          <w:shd w:val="clear" w:color="auto" w:fill="FFFFFF"/>
        </w:rPr>
        <w:t>Section 57</w:t>
      </w:r>
      <w:r w:rsidRPr="00192CF3">
        <w:rPr>
          <w:rFonts w:ascii="Times New Roman" w:hAnsi="Times New Roman" w:cs="Times New Roman"/>
          <w:sz w:val="24"/>
          <w:szCs w:val="24"/>
          <w:shd w:val="clear" w:color="auto" w:fill="FFFFFF"/>
        </w:rPr>
        <w:t xml:space="preserve">, and the terms of the contract cannot negate the special rights and remedies guaranteed by </w:t>
      </w:r>
      <w:r w:rsidRPr="004D4C50">
        <w:rPr>
          <w:rFonts w:ascii="Times New Roman" w:hAnsi="Times New Roman" w:cs="Times New Roman"/>
          <w:b/>
          <w:sz w:val="24"/>
          <w:szCs w:val="24"/>
          <w:shd w:val="clear" w:color="auto" w:fill="FFFFFF"/>
        </w:rPr>
        <w:t>Section 57</w:t>
      </w:r>
      <w:r w:rsidRPr="00192CF3">
        <w:rPr>
          <w:rFonts w:ascii="Times New Roman" w:hAnsi="Times New Roman" w:cs="Times New Roman"/>
          <w:sz w:val="24"/>
          <w:szCs w:val="24"/>
          <w:shd w:val="clear" w:color="auto" w:fill="FFFFFF"/>
        </w:rPr>
        <w:t>.</w:t>
      </w:r>
      <w:r w:rsidR="005A007F">
        <w:rPr>
          <w:rFonts w:ascii="Times New Roman" w:hAnsi="Times New Roman" w:cs="Times New Roman"/>
          <w:sz w:val="24"/>
          <w:szCs w:val="24"/>
          <w:shd w:val="clear" w:color="auto" w:fill="FFFFFF"/>
        </w:rPr>
        <w:t xml:space="preserve"> </w:t>
      </w:r>
      <w:r w:rsidRPr="00192CF3">
        <w:rPr>
          <w:rFonts w:ascii="Times New Roman" w:hAnsi="Times New Roman" w:cs="Times New Roman"/>
          <w:sz w:val="24"/>
          <w:szCs w:val="24"/>
          <w:shd w:val="clear" w:color="auto" w:fill="FFFFFF"/>
        </w:rPr>
        <w:t>The Contract of Assignment will have to be so construed as to be consistent with Section 57. The assignee of a copyright cannot claim any rights or immunities based on the contract, which are inconsistent with the provisions of Section 57.</w:t>
      </w:r>
    </w:p>
    <w:p w14:paraId="60484E79" w14:textId="77777777" w:rsidR="006610CE" w:rsidRPr="00192CF3" w:rsidRDefault="006610CE" w:rsidP="006610CE">
      <w:pPr>
        <w:spacing w:line="276" w:lineRule="auto"/>
        <w:jc w:val="both"/>
        <w:rPr>
          <w:rFonts w:ascii="Times New Roman" w:hAnsi="Times New Roman" w:cs="Times New Roman"/>
          <w:bCs/>
          <w:sz w:val="24"/>
          <w:szCs w:val="24"/>
        </w:rPr>
      </w:pPr>
      <w:r w:rsidRPr="00192CF3">
        <w:rPr>
          <w:rFonts w:ascii="Times New Roman" w:hAnsi="Times New Roman" w:cs="Times New Roman"/>
          <w:bCs/>
          <w:sz w:val="24"/>
          <w:szCs w:val="24"/>
        </w:rPr>
        <w:t xml:space="preserve">Justice, Wad made an important observation regarding the court’s powers under Section 57 of the Act. He observed that </w:t>
      </w:r>
      <w:r w:rsidRPr="004D4C50">
        <w:rPr>
          <w:rFonts w:ascii="Times New Roman" w:hAnsi="Times New Roman" w:cs="Times New Roman"/>
          <w:bCs/>
          <w:i/>
          <w:sz w:val="24"/>
          <w:szCs w:val="24"/>
        </w:rPr>
        <w:t>“</w:t>
      </w:r>
      <w:r w:rsidRPr="004D4C50">
        <w:rPr>
          <w:rFonts w:ascii="Times New Roman" w:hAnsi="Times New Roman" w:cs="Times New Roman"/>
          <w:i/>
          <w:sz w:val="24"/>
          <w:szCs w:val="24"/>
          <w:shd w:val="clear" w:color="auto" w:fill="FFFFFF"/>
        </w:rPr>
        <w:t>The Court does not sit as a sentinel of public morals or super censor in the exercise of its powers under the said section. It cannot impose i</w:t>
      </w:r>
      <w:r w:rsidR="004D4C50" w:rsidRPr="004D4C50">
        <w:rPr>
          <w:rFonts w:ascii="Times New Roman" w:hAnsi="Times New Roman" w:cs="Times New Roman"/>
          <w:i/>
          <w:sz w:val="24"/>
          <w:szCs w:val="24"/>
          <w:shd w:val="clear" w:color="auto" w:fill="FFFFFF"/>
        </w:rPr>
        <w:t xml:space="preserve">ts views </w:t>
      </w:r>
      <w:r w:rsidRPr="004D4C50">
        <w:rPr>
          <w:rFonts w:ascii="Times New Roman" w:hAnsi="Times New Roman" w:cs="Times New Roman"/>
          <w:i/>
          <w:sz w:val="24"/>
          <w:szCs w:val="24"/>
          <w:shd w:val="clear" w:color="auto" w:fill="FFFFFF"/>
        </w:rPr>
        <w:t>on sex or its depiction in the works of art. The concern of the court is to examine how for the new 'avatar' is true and authentic and what changes are necessary due to constraints of a medium”.</w:t>
      </w:r>
    </w:p>
    <w:p w14:paraId="50F76ECB" w14:textId="77777777" w:rsidR="006610CE" w:rsidRPr="00192CF3" w:rsidRDefault="004D4C50" w:rsidP="006610CE">
      <w:pPr>
        <w:spacing w:line="276" w:lineRule="auto"/>
        <w:jc w:val="both"/>
        <w:rPr>
          <w:rFonts w:ascii="Times New Roman" w:hAnsi="Times New Roman" w:cs="Times New Roman"/>
          <w:bCs/>
          <w:sz w:val="24"/>
          <w:szCs w:val="24"/>
        </w:rPr>
      </w:pPr>
      <w:r>
        <w:rPr>
          <w:rFonts w:ascii="Times New Roman" w:hAnsi="Times New Roman" w:cs="Times New Roman"/>
          <w:bCs/>
          <w:sz w:val="24"/>
          <w:szCs w:val="24"/>
        </w:rPr>
        <w:t>The court directed</w:t>
      </w:r>
      <w:r w:rsidR="006610CE" w:rsidRPr="00192CF3">
        <w:rPr>
          <w:rFonts w:ascii="Times New Roman" w:hAnsi="Times New Roman" w:cs="Times New Roman"/>
          <w:bCs/>
          <w:sz w:val="24"/>
          <w:szCs w:val="24"/>
        </w:rPr>
        <w:t xml:space="preserve"> </w:t>
      </w:r>
      <w:r w:rsidR="005A007F">
        <w:rPr>
          <w:rFonts w:ascii="Times New Roman" w:hAnsi="Times New Roman" w:cs="Times New Roman"/>
          <w:bCs/>
          <w:sz w:val="24"/>
          <w:szCs w:val="24"/>
        </w:rPr>
        <w:t xml:space="preserve">the </w:t>
      </w:r>
      <w:r w:rsidR="006610CE" w:rsidRPr="00192CF3">
        <w:rPr>
          <w:rFonts w:ascii="Times New Roman" w:hAnsi="Times New Roman" w:cs="Times New Roman"/>
          <w:bCs/>
          <w:sz w:val="24"/>
          <w:szCs w:val="24"/>
        </w:rPr>
        <w:t xml:space="preserve">deletion of some sentences from the film on the ground that they distorted the character and were unnecessary changes. The court justified the end of the </w:t>
      </w:r>
      <w:proofErr w:type="gramStart"/>
      <w:r w:rsidR="006610CE" w:rsidRPr="00192CF3">
        <w:rPr>
          <w:rFonts w:ascii="Times New Roman" w:hAnsi="Times New Roman" w:cs="Times New Roman"/>
          <w:bCs/>
          <w:sz w:val="24"/>
          <w:szCs w:val="24"/>
        </w:rPr>
        <w:t>film, but</w:t>
      </w:r>
      <w:proofErr w:type="gramEnd"/>
      <w:r w:rsidR="006610CE" w:rsidRPr="00192CF3">
        <w:rPr>
          <w:rFonts w:ascii="Times New Roman" w:hAnsi="Times New Roman" w:cs="Times New Roman"/>
          <w:bCs/>
          <w:sz w:val="24"/>
          <w:szCs w:val="24"/>
        </w:rPr>
        <w:t xml:space="preserve"> directed deletion of the scenes that were </w:t>
      </w:r>
      <w:r w:rsidR="006610CE" w:rsidRPr="004D4C50">
        <w:rPr>
          <w:rFonts w:ascii="Times New Roman" w:hAnsi="Times New Roman" w:cs="Times New Roman"/>
          <w:b/>
          <w:bCs/>
          <w:sz w:val="24"/>
          <w:szCs w:val="24"/>
        </w:rPr>
        <w:t>'too crude, brash and nauseating'</w:t>
      </w:r>
      <w:r w:rsidR="006610CE" w:rsidRPr="00192CF3">
        <w:rPr>
          <w:rFonts w:ascii="Times New Roman" w:hAnsi="Times New Roman" w:cs="Times New Roman"/>
          <w:bCs/>
          <w:sz w:val="24"/>
          <w:szCs w:val="24"/>
        </w:rPr>
        <w:t>.</w:t>
      </w:r>
    </w:p>
    <w:p w14:paraId="3F623EBC" w14:textId="77777777" w:rsidR="006610CE" w:rsidRPr="00192CF3" w:rsidRDefault="006610CE" w:rsidP="006610CE">
      <w:pPr>
        <w:spacing w:line="276" w:lineRule="auto"/>
        <w:jc w:val="both"/>
        <w:rPr>
          <w:rFonts w:ascii="Times New Roman" w:hAnsi="Times New Roman" w:cs="Times New Roman"/>
          <w:bCs/>
          <w:sz w:val="24"/>
          <w:szCs w:val="24"/>
        </w:rPr>
      </w:pPr>
      <w:r w:rsidRPr="00192CF3">
        <w:rPr>
          <w:rFonts w:ascii="Times New Roman" w:hAnsi="Times New Roman" w:cs="Times New Roman"/>
          <w:bCs/>
          <w:sz w:val="24"/>
          <w:szCs w:val="24"/>
        </w:rPr>
        <w:t>The court after disposing of all the objections by directing marginal modifications and deletions upheld the decision of the trial court to refuse ad interim restraint order and to allow the film to be released.</w:t>
      </w:r>
    </w:p>
    <w:p w14:paraId="370D75BC" w14:textId="77777777" w:rsidR="006610CE" w:rsidRPr="00192CF3" w:rsidRDefault="006610CE" w:rsidP="006610CE">
      <w:pPr>
        <w:spacing w:line="276" w:lineRule="auto"/>
        <w:jc w:val="both"/>
        <w:rPr>
          <w:rFonts w:ascii="Times New Roman" w:hAnsi="Times New Roman" w:cs="Times New Roman"/>
          <w:bCs/>
          <w:sz w:val="24"/>
          <w:szCs w:val="24"/>
        </w:rPr>
      </w:pPr>
      <w:r w:rsidRPr="00192CF3">
        <w:rPr>
          <w:rFonts w:ascii="Times New Roman" w:hAnsi="Times New Roman" w:cs="Times New Roman"/>
          <w:sz w:val="24"/>
          <w:szCs w:val="24"/>
          <w:shd w:val="clear" w:color="auto" w:fill="FFFFFF"/>
        </w:rPr>
        <w:t xml:space="preserve">Before the judgment could be pronounced, the parties reached a settlement, </w:t>
      </w:r>
      <w:r w:rsidRPr="00192CF3">
        <w:rPr>
          <w:rFonts w:ascii="Times New Roman" w:hAnsi="Times New Roman" w:cs="Times New Roman"/>
          <w:bCs/>
          <w:sz w:val="24"/>
          <w:szCs w:val="24"/>
        </w:rPr>
        <w:t xml:space="preserve">but on request of counsel for the parties Justice, S.B. Wad pronounced the judgment as there was no judicial decision before this case on the interpretation of </w:t>
      </w:r>
      <w:r w:rsidRPr="004D4C50">
        <w:rPr>
          <w:rFonts w:ascii="Times New Roman" w:hAnsi="Times New Roman" w:cs="Times New Roman"/>
          <w:b/>
          <w:bCs/>
          <w:sz w:val="24"/>
          <w:szCs w:val="24"/>
        </w:rPr>
        <w:t>Section 57</w:t>
      </w:r>
      <w:r w:rsidRPr="00192CF3">
        <w:rPr>
          <w:rFonts w:ascii="Times New Roman" w:hAnsi="Times New Roman" w:cs="Times New Roman"/>
          <w:bCs/>
          <w:sz w:val="24"/>
          <w:szCs w:val="24"/>
        </w:rPr>
        <w:t xml:space="preserve"> of the Copyright Act, 1957.</w:t>
      </w:r>
    </w:p>
    <w:p w14:paraId="1A6A730F" w14:textId="77777777" w:rsidR="006610CE" w:rsidRPr="00192CF3" w:rsidRDefault="006610CE" w:rsidP="006610CE">
      <w:pPr>
        <w:spacing w:line="276" w:lineRule="auto"/>
        <w:jc w:val="both"/>
        <w:rPr>
          <w:rFonts w:ascii="Times New Roman" w:hAnsi="Times New Roman" w:cs="Times New Roman"/>
          <w:b/>
          <w:sz w:val="24"/>
          <w:szCs w:val="24"/>
          <w:shd w:val="clear" w:color="auto" w:fill="FFFFFF"/>
        </w:rPr>
      </w:pPr>
      <w:r w:rsidRPr="00192CF3">
        <w:rPr>
          <w:rFonts w:ascii="Times New Roman" w:hAnsi="Times New Roman" w:cs="Times New Roman"/>
          <w:b/>
          <w:sz w:val="24"/>
          <w:szCs w:val="24"/>
          <w:shd w:val="clear" w:color="auto" w:fill="FFFFFF"/>
        </w:rPr>
        <w:t>Conclusion:</w:t>
      </w:r>
    </w:p>
    <w:p w14:paraId="00CCBE0D" w14:textId="77777777" w:rsidR="006610CE" w:rsidRPr="00192CF3" w:rsidRDefault="006610CE" w:rsidP="006610CE">
      <w:pPr>
        <w:spacing w:line="276" w:lineRule="auto"/>
        <w:jc w:val="both"/>
        <w:rPr>
          <w:rFonts w:ascii="Times New Roman" w:hAnsi="Times New Roman" w:cs="Times New Roman"/>
          <w:sz w:val="24"/>
          <w:szCs w:val="24"/>
          <w:shd w:val="clear" w:color="auto" w:fill="FFFFFF"/>
        </w:rPr>
      </w:pPr>
      <w:r w:rsidRPr="00192CF3">
        <w:rPr>
          <w:rFonts w:ascii="Times New Roman" w:hAnsi="Times New Roman" w:cs="Times New Roman"/>
          <w:sz w:val="24"/>
          <w:szCs w:val="24"/>
          <w:shd w:val="clear" w:color="auto" w:fill="FFFFFF"/>
        </w:rPr>
        <w:t xml:space="preserve">The present case was the first dispute in respect of the author’s moral rights that came before the court 30 years after the enactment of Copyright Act, 1957. </w:t>
      </w:r>
      <w:proofErr w:type="gramStart"/>
      <w:r w:rsidRPr="00192CF3">
        <w:rPr>
          <w:rFonts w:ascii="Times New Roman" w:hAnsi="Times New Roman" w:cs="Times New Roman"/>
          <w:sz w:val="24"/>
          <w:szCs w:val="24"/>
          <w:shd w:val="clear" w:color="auto" w:fill="FFFFFF"/>
        </w:rPr>
        <w:t>It is clear that Section</w:t>
      </w:r>
      <w:proofErr w:type="gramEnd"/>
      <w:r w:rsidRPr="00192CF3">
        <w:rPr>
          <w:rFonts w:ascii="Times New Roman" w:hAnsi="Times New Roman" w:cs="Times New Roman"/>
          <w:sz w:val="24"/>
          <w:szCs w:val="24"/>
          <w:shd w:val="clear" w:color="auto" w:fill="FFFFFF"/>
        </w:rPr>
        <w:t xml:space="preserve"> 57 overrides the terms of the contract of assignment of copyright. The assignee of a copyright cannot maintain any rights or immunities based on the contract which are not consistent with the provisions of Section 57.</w:t>
      </w:r>
    </w:p>
    <w:p w14:paraId="49A3A3A8" w14:textId="77777777" w:rsidR="006610CE" w:rsidRPr="00192CF3" w:rsidRDefault="006610CE" w:rsidP="006610CE">
      <w:pPr>
        <w:spacing w:line="276" w:lineRule="auto"/>
        <w:ind w:left="360"/>
        <w:jc w:val="both"/>
        <w:rPr>
          <w:rFonts w:ascii="Times New Roman" w:hAnsi="Times New Roman" w:cs="Times New Roman"/>
          <w:sz w:val="24"/>
          <w:szCs w:val="24"/>
        </w:rPr>
      </w:pPr>
    </w:p>
    <w:p w14:paraId="25CA40F2" w14:textId="77777777" w:rsidR="00DB091E" w:rsidRPr="004D4C50" w:rsidRDefault="00DB091E" w:rsidP="004D4C50">
      <w:pPr>
        <w:pStyle w:val="ListParagraph"/>
        <w:numPr>
          <w:ilvl w:val="0"/>
          <w:numId w:val="17"/>
        </w:numPr>
        <w:spacing w:line="276" w:lineRule="auto"/>
        <w:jc w:val="center"/>
        <w:rPr>
          <w:rFonts w:ascii="Times New Roman" w:hAnsi="Times New Roman" w:cs="Times New Roman"/>
          <w:b/>
          <w:bCs/>
          <w:sz w:val="24"/>
          <w:szCs w:val="24"/>
          <w:u w:val="single"/>
        </w:rPr>
      </w:pPr>
      <w:r w:rsidRPr="004D4C50">
        <w:rPr>
          <w:rFonts w:ascii="Times New Roman" w:hAnsi="Times New Roman" w:cs="Times New Roman"/>
          <w:b/>
          <w:bCs/>
          <w:sz w:val="24"/>
          <w:szCs w:val="24"/>
          <w:u w:val="single"/>
        </w:rPr>
        <w:t>MAKING OF VERSION RECORDING UNDER SECTION 52(1)(j)</w:t>
      </w:r>
    </w:p>
    <w:p w14:paraId="5B2A4BD8" w14:textId="77777777" w:rsidR="00DB091E" w:rsidRPr="00192CF3" w:rsidRDefault="00DB091E" w:rsidP="00DB091E">
      <w:pPr>
        <w:spacing w:line="276" w:lineRule="auto"/>
        <w:jc w:val="both"/>
        <w:rPr>
          <w:rFonts w:ascii="Times New Roman" w:hAnsi="Times New Roman" w:cs="Times New Roman"/>
          <w:sz w:val="24"/>
          <w:szCs w:val="24"/>
        </w:rPr>
      </w:pPr>
      <w:r w:rsidRPr="00192CF3">
        <w:rPr>
          <w:rFonts w:ascii="Times New Roman" w:hAnsi="Times New Roman" w:cs="Times New Roman"/>
          <w:b/>
          <w:bCs/>
          <w:sz w:val="24"/>
          <w:szCs w:val="24"/>
          <w:u w:val="single"/>
        </w:rPr>
        <w:t>JUDGMENT SUMMARY</w:t>
      </w:r>
      <w:r w:rsidRPr="00192CF3">
        <w:rPr>
          <w:rFonts w:ascii="Times New Roman" w:hAnsi="Times New Roman" w:cs="Times New Roman"/>
          <w:sz w:val="24"/>
          <w:szCs w:val="24"/>
        </w:rPr>
        <w:t>: Gramophone Company of India Ltd. v. Super Cassette Industries Ltd.</w:t>
      </w:r>
    </w:p>
    <w:p w14:paraId="00AC85B3" w14:textId="77777777" w:rsidR="00DB091E" w:rsidRPr="00192CF3" w:rsidRDefault="00DB091E" w:rsidP="00DB091E">
      <w:pPr>
        <w:spacing w:line="276" w:lineRule="auto"/>
        <w:jc w:val="both"/>
        <w:rPr>
          <w:rFonts w:ascii="Times New Roman" w:hAnsi="Times New Roman" w:cs="Times New Roman"/>
          <w:sz w:val="24"/>
          <w:szCs w:val="24"/>
        </w:rPr>
      </w:pPr>
      <w:r w:rsidRPr="00192CF3">
        <w:rPr>
          <w:rFonts w:ascii="Times New Roman" w:hAnsi="Times New Roman" w:cs="Times New Roman"/>
          <w:b/>
          <w:bCs/>
          <w:sz w:val="24"/>
          <w:szCs w:val="24"/>
          <w:u w:val="single"/>
        </w:rPr>
        <w:t>DATE OF JUDGMENT</w:t>
      </w:r>
      <w:r w:rsidRPr="00192CF3">
        <w:rPr>
          <w:rFonts w:ascii="Times New Roman" w:hAnsi="Times New Roman" w:cs="Times New Roman"/>
          <w:sz w:val="24"/>
          <w:szCs w:val="24"/>
        </w:rPr>
        <w:t>: 15 February 1995</w:t>
      </w:r>
    </w:p>
    <w:p w14:paraId="7591CA8A" w14:textId="77777777" w:rsidR="00DB091E" w:rsidRPr="00192CF3" w:rsidRDefault="00DB091E" w:rsidP="00DB091E">
      <w:pPr>
        <w:spacing w:line="276" w:lineRule="auto"/>
        <w:jc w:val="both"/>
        <w:rPr>
          <w:rFonts w:ascii="Times New Roman" w:hAnsi="Times New Roman" w:cs="Times New Roman"/>
          <w:sz w:val="24"/>
          <w:szCs w:val="24"/>
        </w:rPr>
      </w:pPr>
      <w:r w:rsidRPr="00192CF3">
        <w:rPr>
          <w:rFonts w:ascii="Times New Roman" w:hAnsi="Times New Roman" w:cs="Times New Roman"/>
          <w:b/>
          <w:bCs/>
          <w:sz w:val="24"/>
          <w:szCs w:val="24"/>
          <w:u w:val="single"/>
        </w:rPr>
        <w:lastRenderedPageBreak/>
        <w:t>COURT</w:t>
      </w:r>
      <w:r w:rsidRPr="00192CF3">
        <w:rPr>
          <w:rFonts w:ascii="Times New Roman" w:hAnsi="Times New Roman" w:cs="Times New Roman"/>
          <w:sz w:val="24"/>
          <w:szCs w:val="24"/>
        </w:rPr>
        <w:t>: Delhi High Court</w:t>
      </w:r>
    </w:p>
    <w:p w14:paraId="7513F7E8" w14:textId="77777777" w:rsidR="00DB091E" w:rsidRPr="00192CF3" w:rsidRDefault="00DB091E" w:rsidP="00DB091E">
      <w:pPr>
        <w:spacing w:line="276" w:lineRule="auto"/>
        <w:jc w:val="both"/>
        <w:rPr>
          <w:rFonts w:ascii="Times New Roman" w:hAnsi="Times New Roman" w:cs="Times New Roman"/>
          <w:sz w:val="24"/>
          <w:szCs w:val="24"/>
        </w:rPr>
      </w:pPr>
      <w:r w:rsidRPr="00192CF3">
        <w:rPr>
          <w:rFonts w:ascii="Times New Roman" w:hAnsi="Times New Roman" w:cs="Times New Roman"/>
          <w:b/>
          <w:bCs/>
          <w:sz w:val="24"/>
          <w:szCs w:val="24"/>
          <w:u w:val="single"/>
        </w:rPr>
        <w:t>BENCH</w:t>
      </w:r>
      <w:r w:rsidRPr="00192CF3">
        <w:rPr>
          <w:rFonts w:ascii="Times New Roman" w:hAnsi="Times New Roman" w:cs="Times New Roman"/>
          <w:sz w:val="24"/>
          <w:szCs w:val="24"/>
        </w:rPr>
        <w:t>: Jaspal Singh, J.</w:t>
      </w:r>
    </w:p>
    <w:p w14:paraId="1A1A7AB1" w14:textId="77777777" w:rsidR="00DB091E" w:rsidRPr="00192CF3" w:rsidRDefault="00DB091E" w:rsidP="00DB091E">
      <w:pPr>
        <w:spacing w:line="276" w:lineRule="auto"/>
        <w:jc w:val="both"/>
        <w:rPr>
          <w:rFonts w:ascii="Times New Roman" w:hAnsi="Times New Roman" w:cs="Times New Roman"/>
          <w:sz w:val="24"/>
          <w:szCs w:val="24"/>
        </w:rPr>
      </w:pPr>
      <w:r w:rsidRPr="00192CF3">
        <w:rPr>
          <w:rFonts w:ascii="Times New Roman" w:hAnsi="Times New Roman" w:cs="Times New Roman"/>
          <w:b/>
          <w:bCs/>
          <w:sz w:val="24"/>
          <w:szCs w:val="24"/>
          <w:u w:val="single"/>
        </w:rPr>
        <w:t>CITATION</w:t>
      </w:r>
      <w:r w:rsidRPr="00192CF3">
        <w:rPr>
          <w:rFonts w:ascii="Times New Roman" w:hAnsi="Times New Roman" w:cs="Times New Roman"/>
          <w:sz w:val="24"/>
          <w:szCs w:val="24"/>
        </w:rPr>
        <w:t>: 1995 PTR 64.</w:t>
      </w:r>
    </w:p>
    <w:p w14:paraId="04E19213" w14:textId="77777777" w:rsidR="00DB091E" w:rsidRPr="00192CF3" w:rsidRDefault="00DB091E" w:rsidP="00DB091E">
      <w:pPr>
        <w:spacing w:line="276" w:lineRule="auto"/>
        <w:jc w:val="both"/>
        <w:rPr>
          <w:rFonts w:ascii="Times New Roman" w:hAnsi="Times New Roman" w:cs="Times New Roman"/>
          <w:sz w:val="24"/>
          <w:szCs w:val="24"/>
          <w:lang w:val="en-IN"/>
        </w:rPr>
      </w:pPr>
      <w:r w:rsidRPr="00192CF3">
        <w:rPr>
          <w:rFonts w:ascii="Times New Roman" w:hAnsi="Times New Roman" w:cs="Times New Roman"/>
          <w:b/>
          <w:bCs/>
          <w:sz w:val="24"/>
          <w:szCs w:val="24"/>
          <w:u w:val="single"/>
        </w:rPr>
        <w:t>PARTIES</w:t>
      </w:r>
      <w:r w:rsidRPr="00192CF3">
        <w:rPr>
          <w:rFonts w:ascii="Times New Roman" w:hAnsi="Times New Roman" w:cs="Times New Roman"/>
          <w:sz w:val="24"/>
          <w:szCs w:val="24"/>
        </w:rPr>
        <w:t>: Plaintiff: Gramophone Co. of India Ltd.</w:t>
      </w:r>
    </w:p>
    <w:p w14:paraId="5CAD981A" w14:textId="77777777" w:rsidR="00DB091E" w:rsidRPr="00192CF3" w:rsidRDefault="00DB091E" w:rsidP="00DB091E">
      <w:pPr>
        <w:spacing w:line="276" w:lineRule="auto"/>
        <w:jc w:val="both"/>
        <w:rPr>
          <w:rFonts w:ascii="Times New Roman" w:hAnsi="Times New Roman" w:cs="Times New Roman"/>
          <w:sz w:val="24"/>
          <w:szCs w:val="24"/>
        </w:rPr>
      </w:pPr>
      <w:r w:rsidRPr="00192CF3">
        <w:rPr>
          <w:rFonts w:ascii="Times New Roman" w:hAnsi="Times New Roman" w:cs="Times New Roman"/>
          <w:sz w:val="24"/>
          <w:szCs w:val="24"/>
        </w:rPr>
        <w:t xml:space="preserve">  </w:t>
      </w:r>
      <w:r w:rsidR="0063611A">
        <w:rPr>
          <w:rFonts w:ascii="Times New Roman" w:hAnsi="Times New Roman" w:cs="Times New Roman"/>
          <w:sz w:val="24"/>
          <w:szCs w:val="24"/>
        </w:rPr>
        <w:t xml:space="preserve">                </w:t>
      </w:r>
      <w:r w:rsidRPr="00192CF3">
        <w:rPr>
          <w:rFonts w:ascii="Times New Roman" w:hAnsi="Times New Roman" w:cs="Times New Roman"/>
          <w:sz w:val="24"/>
          <w:szCs w:val="24"/>
        </w:rPr>
        <w:t>Defendants: Super Cassette Industries Ltd.</w:t>
      </w:r>
    </w:p>
    <w:p w14:paraId="0AB0F5F0" w14:textId="77777777" w:rsidR="00DB091E" w:rsidRPr="00192CF3" w:rsidRDefault="00DB091E" w:rsidP="00DB091E">
      <w:pPr>
        <w:spacing w:line="276" w:lineRule="auto"/>
        <w:jc w:val="both"/>
        <w:rPr>
          <w:rFonts w:ascii="Times New Roman" w:hAnsi="Times New Roman" w:cs="Times New Roman"/>
          <w:sz w:val="24"/>
          <w:szCs w:val="24"/>
        </w:rPr>
      </w:pPr>
      <w:r w:rsidRPr="00192CF3">
        <w:rPr>
          <w:rFonts w:ascii="Times New Roman" w:hAnsi="Times New Roman" w:cs="Times New Roman"/>
          <w:b/>
          <w:bCs/>
          <w:sz w:val="24"/>
          <w:szCs w:val="24"/>
          <w:u w:val="single"/>
        </w:rPr>
        <w:t>SUBJECT</w:t>
      </w:r>
      <w:r w:rsidRPr="00192CF3">
        <w:rPr>
          <w:rFonts w:ascii="Times New Roman" w:hAnsi="Times New Roman" w:cs="Times New Roman"/>
          <w:b/>
          <w:bCs/>
          <w:sz w:val="24"/>
          <w:szCs w:val="24"/>
        </w:rPr>
        <w:t>:</w:t>
      </w:r>
      <w:r>
        <w:rPr>
          <w:rFonts w:ascii="Times New Roman" w:hAnsi="Times New Roman" w:cs="Times New Roman"/>
          <w:b/>
          <w:bCs/>
          <w:sz w:val="24"/>
          <w:szCs w:val="24"/>
        </w:rPr>
        <w:t xml:space="preserve"> </w:t>
      </w:r>
      <w:r w:rsidRPr="00192CF3">
        <w:rPr>
          <w:rFonts w:ascii="Times New Roman" w:hAnsi="Times New Roman" w:cs="Times New Roman"/>
          <w:sz w:val="24"/>
          <w:szCs w:val="24"/>
        </w:rPr>
        <w:t xml:space="preserve">The present case deals with the issue of </w:t>
      </w:r>
      <w:r w:rsidRPr="00192CF3">
        <w:rPr>
          <w:rFonts w:ascii="Times New Roman" w:hAnsi="Times New Roman" w:cs="Times New Roman"/>
          <w:b/>
          <w:bCs/>
          <w:sz w:val="24"/>
          <w:szCs w:val="24"/>
        </w:rPr>
        <w:t>making of cover versions under section 52(1)</w:t>
      </w:r>
      <w:r w:rsidR="004D4C50">
        <w:rPr>
          <w:rFonts w:ascii="Times New Roman" w:hAnsi="Times New Roman" w:cs="Times New Roman"/>
          <w:b/>
          <w:bCs/>
          <w:sz w:val="24"/>
          <w:szCs w:val="24"/>
        </w:rPr>
        <w:t xml:space="preserve"> </w:t>
      </w:r>
      <w:r w:rsidRPr="00192CF3">
        <w:rPr>
          <w:rFonts w:ascii="Times New Roman" w:hAnsi="Times New Roman" w:cs="Times New Roman"/>
          <w:b/>
          <w:bCs/>
          <w:sz w:val="24"/>
          <w:szCs w:val="24"/>
        </w:rPr>
        <w:t>(j)</w:t>
      </w:r>
      <w:r w:rsidRPr="00192CF3">
        <w:rPr>
          <w:rFonts w:ascii="Times New Roman" w:hAnsi="Times New Roman" w:cs="Times New Roman"/>
          <w:sz w:val="24"/>
          <w:szCs w:val="24"/>
        </w:rPr>
        <w:t xml:space="preserve"> of the Act much before the 2012 Amendment.</w:t>
      </w:r>
    </w:p>
    <w:p w14:paraId="41D7BF85" w14:textId="77777777" w:rsidR="00DB091E" w:rsidRPr="00192CF3" w:rsidRDefault="00DB091E" w:rsidP="00DB091E">
      <w:pPr>
        <w:spacing w:line="276" w:lineRule="auto"/>
        <w:jc w:val="both"/>
        <w:rPr>
          <w:rFonts w:ascii="Times New Roman" w:hAnsi="Times New Roman" w:cs="Times New Roman"/>
          <w:b/>
          <w:bCs/>
          <w:sz w:val="24"/>
          <w:szCs w:val="24"/>
        </w:rPr>
      </w:pPr>
      <w:r w:rsidRPr="00192CF3">
        <w:rPr>
          <w:rFonts w:ascii="Times New Roman" w:hAnsi="Times New Roman" w:cs="Times New Roman"/>
          <w:b/>
          <w:bCs/>
          <w:sz w:val="24"/>
          <w:szCs w:val="24"/>
          <w:u w:val="single"/>
        </w:rPr>
        <w:t>FACTS</w:t>
      </w:r>
      <w:r w:rsidRPr="00192CF3">
        <w:rPr>
          <w:rFonts w:ascii="Times New Roman" w:hAnsi="Times New Roman" w:cs="Times New Roman"/>
          <w:b/>
          <w:bCs/>
          <w:sz w:val="24"/>
          <w:szCs w:val="24"/>
        </w:rPr>
        <w:t>:</w:t>
      </w:r>
      <w:r>
        <w:rPr>
          <w:rFonts w:ascii="Times New Roman" w:hAnsi="Times New Roman" w:cs="Times New Roman"/>
          <w:b/>
          <w:bCs/>
          <w:sz w:val="24"/>
          <w:szCs w:val="24"/>
        </w:rPr>
        <w:t xml:space="preserve"> </w:t>
      </w:r>
      <w:r w:rsidRPr="00192CF3">
        <w:rPr>
          <w:rFonts w:ascii="Times New Roman" w:hAnsi="Times New Roman" w:cs="Times New Roman"/>
          <w:sz w:val="24"/>
          <w:szCs w:val="24"/>
        </w:rPr>
        <w:t>The plaintiff,</w:t>
      </w:r>
      <w:r w:rsidRPr="00192CF3">
        <w:rPr>
          <w:rFonts w:ascii="Times New Roman" w:hAnsi="Times New Roman" w:cs="Times New Roman"/>
          <w:b/>
          <w:bCs/>
          <w:sz w:val="24"/>
          <w:szCs w:val="24"/>
        </w:rPr>
        <w:t xml:space="preserve"> Gramophone Company of India Ltd.</w:t>
      </w:r>
      <w:r w:rsidRPr="00192CF3">
        <w:rPr>
          <w:rFonts w:ascii="Times New Roman" w:hAnsi="Times New Roman" w:cs="Times New Roman"/>
          <w:sz w:val="24"/>
          <w:szCs w:val="24"/>
        </w:rPr>
        <w:t xml:space="preserve"> produced audio records named ‘Hum </w:t>
      </w:r>
      <w:proofErr w:type="spellStart"/>
      <w:r w:rsidRPr="00192CF3">
        <w:rPr>
          <w:rFonts w:ascii="Times New Roman" w:hAnsi="Times New Roman" w:cs="Times New Roman"/>
          <w:sz w:val="24"/>
          <w:szCs w:val="24"/>
        </w:rPr>
        <w:t>Aapke</w:t>
      </w:r>
      <w:proofErr w:type="spellEnd"/>
      <w:r w:rsidRPr="00192CF3">
        <w:rPr>
          <w:rFonts w:ascii="Times New Roman" w:hAnsi="Times New Roman" w:cs="Times New Roman"/>
          <w:sz w:val="24"/>
          <w:szCs w:val="24"/>
        </w:rPr>
        <w:t xml:space="preserve"> Hain </w:t>
      </w:r>
      <w:proofErr w:type="spellStart"/>
      <w:r w:rsidRPr="00192CF3">
        <w:rPr>
          <w:rFonts w:ascii="Times New Roman" w:hAnsi="Times New Roman" w:cs="Times New Roman"/>
          <w:sz w:val="24"/>
          <w:szCs w:val="24"/>
        </w:rPr>
        <w:t>Koun</w:t>
      </w:r>
      <w:proofErr w:type="spellEnd"/>
      <w:r w:rsidRPr="00192CF3">
        <w:rPr>
          <w:rFonts w:ascii="Times New Roman" w:hAnsi="Times New Roman" w:cs="Times New Roman"/>
          <w:sz w:val="24"/>
          <w:szCs w:val="24"/>
        </w:rPr>
        <w:t xml:space="preserve">’. The records were produced under rights claimed to have been assigned to the plaintiff by </w:t>
      </w:r>
      <w:r w:rsidRPr="00192CF3">
        <w:rPr>
          <w:rFonts w:ascii="Times New Roman" w:hAnsi="Times New Roman" w:cs="Times New Roman"/>
          <w:b/>
          <w:bCs/>
          <w:sz w:val="24"/>
          <w:szCs w:val="24"/>
        </w:rPr>
        <w:t>Rajshree Production Pvt. Ltd.</w:t>
      </w:r>
      <w:r w:rsidRPr="00192CF3">
        <w:rPr>
          <w:rFonts w:ascii="Times New Roman" w:hAnsi="Times New Roman" w:cs="Times New Roman"/>
          <w:sz w:val="24"/>
          <w:szCs w:val="24"/>
        </w:rPr>
        <w:t xml:space="preserve"> who were the copyright owners of the cinematograph film. The plaintiff claimed that 55 lakh audio cassettes and 40,000 C-Ds titled ‘Hum </w:t>
      </w:r>
      <w:proofErr w:type="spellStart"/>
      <w:r w:rsidRPr="00192CF3">
        <w:rPr>
          <w:rFonts w:ascii="Times New Roman" w:hAnsi="Times New Roman" w:cs="Times New Roman"/>
          <w:sz w:val="24"/>
          <w:szCs w:val="24"/>
        </w:rPr>
        <w:t>Aapke</w:t>
      </w:r>
      <w:proofErr w:type="spellEnd"/>
      <w:r w:rsidRPr="00192CF3">
        <w:rPr>
          <w:rFonts w:ascii="Times New Roman" w:hAnsi="Times New Roman" w:cs="Times New Roman"/>
          <w:sz w:val="24"/>
          <w:szCs w:val="24"/>
        </w:rPr>
        <w:t xml:space="preserve"> Hain </w:t>
      </w:r>
      <w:proofErr w:type="spellStart"/>
      <w:r w:rsidRPr="00192CF3">
        <w:rPr>
          <w:rFonts w:ascii="Times New Roman" w:hAnsi="Times New Roman" w:cs="Times New Roman"/>
          <w:sz w:val="24"/>
          <w:szCs w:val="24"/>
        </w:rPr>
        <w:t>Koun</w:t>
      </w:r>
      <w:proofErr w:type="spellEnd"/>
      <w:r w:rsidRPr="00192CF3">
        <w:rPr>
          <w:rFonts w:ascii="Times New Roman" w:hAnsi="Times New Roman" w:cs="Times New Roman"/>
          <w:sz w:val="24"/>
          <w:szCs w:val="24"/>
        </w:rPr>
        <w:t xml:space="preserve">’ had already been sold and they wished to sell more with the result that the title </w:t>
      </w:r>
      <w:r w:rsidRPr="00192CF3">
        <w:rPr>
          <w:rFonts w:ascii="Times New Roman" w:hAnsi="Times New Roman" w:cs="Times New Roman"/>
          <w:b/>
          <w:bCs/>
          <w:sz w:val="24"/>
          <w:szCs w:val="24"/>
        </w:rPr>
        <w:t xml:space="preserve">‘Hum </w:t>
      </w:r>
      <w:proofErr w:type="spellStart"/>
      <w:r w:rsidRPr="00192CF3">
        <w:rPr>
          <w:rFonts w:ascii="Times New Roman" w:hAnsi="Times New Roman" w:cs="Times New Roman"/>
          <w:b/>
          <w:bCs/>
          <w:sz w:val="24"/>
          <w:szCs w:val="24"/>
        </w:rPr>
        <w:t>Aapke</w:t>
      </w:r>
      <w:proofErr w:type="spellEnd"/>
      <w:r w:rsidRPr="00192CF3">
        <w:rPr>
          <w:rFonts w:ascii="Times New Roman" w:hAnsi="Times New Roman" w:cs="Times New Roman"/>
          <w:b/>
          <w:bCs/>
          <w:sz w:val="24"/>
          <w:szCs w:val="24"/>
        </w:rPr>
        <w:t xml:space="preserve"> Hain </w:t>
      </w:r>
      <w:proofErr w:type="spellStart"/>
      <w:r w:rsidRPr="00192CF3">
        <w:rPr>
          <w:rFonts w:ascii="Times New Roman" w:hAnsi="Times New Roman" w:cs="Times New Roman"/>
          <w:b/>
          <w:bCs/>
          <w:sz w:val="24"/>
          <w:szCs w:val="24"/>
        </w:rPr>
        <w:t>Koun</w:t>
      </w:r>
      <w:proofErr w:type="spellEnd"/>
      <w:r w:rsidRPr="00192CF3">
        <w:rPr>
          <w:rFonts w:ascii="Times New Roman" w:hAnsi="Times New Roman" w:cs="Times New Roman"/>
          <w:b/>
          <w:bCs/>
          <w:sz w:val="24"/>
          <w:szCs w:val="24"/>
        </w:rPr>
        <w:t>’</w:t>
      </w:r>
      <w:r w:rsidRPr="00192CF3">
        <w:rPr>
          <w:rFonts w:ascii="Times New Roman" w:hAnsi="Times New Roman" w:cs="Times New Roman"/>
          <w:sz w:val="24"/>
          <w:szCs w:val="24"/>
        </w:rPr>
        <w:t xml:space="preserve"> would be associated with the plaintiff alone. The plaintiff alleged that the defendant, Super Cassette Industries Ltd. also launched an audio cassette by adopting the same title with its design, </w:t>
      </w:r>
      <w:proofErr w:type="spellStart"/>
      <w:r w:rsidRPr="00192CF3">
        <w:rPr>
          <w:rFonts w:ascii="Times New Roman" w:hAnsi="Times New Roman" w:cs="Times New Roman"/>
          <w:sz w:val="24"/>
          <w:szCs w:val="24"/>
        </w:rPr>
        <w:t>colour</w:t>
      </w:r>
      <w:proofErr w:type="spellEnd"/>
      <w:r w:rsidRPr="00192CF3">
        <w:rPr>
          <w:rFonts w:ascii="Times New Roman" w:hAnsi="Times New Roman" w:cs="Times New Roman"/>
          <w:sz w:val="24"/>
          <w:szCs w:val="24"/>
        </w:rPr>
        <w:t xml:space="preserve"> scheme, get up and layout deceptively identical to that of plaintiff’s one. Even a photograph of Salman Khan and Madhuri Dixit was used on the inlay cards. Hence, </w:t>
      </w:r>
      <w:r w:rsidRPr="00192CF3">
        <w:rPr>
          <w:rFonts w:ascii="Times New Roman" w:hAnsi="Times New Roman" w:cs="Times New Roman"/>
          <w:b/>
          <w:bCs/>
          <w:sz w:val="24"/>
          <w:szCs w:val="24"/>
        </w:rPr>
        <w:t xml:space="preserve">a suit for permanent injunction was filed by the plaintiff seeking to restrain the defendants from manufacturing, selling or distributing of audio cassettes with the title ‘Hum </w:t>
      </w:r>
      <w:proofErr w:type="spellStart"/>
      <w:r w:rsidRPr="00192CF3">
        <w:rPr>
          <w:rFonts w:ascii="Times New Roman" w:hAnsi="Times New Roman" w:cs="Times New Roman"/>
          <w:b/>
          <w:bCs/>
          <w:sz w:val="24"/>
          <w:szCs w:val="24"/>
        </w:rPr>
        <w:t>Aapke</w:t>
      </w:r>
      <w:proofErr w:type="spellEnd"/>
      <w:r w:rsidRPr="00192CF3">
        <w:rPr>
          <w:rFonts w:ascii="Times New Roman" w:hAnsi="Times New Roman" w:cs="Times New Roman"/>
          <w:b/>
          <w:bCs/>
          <w:sz w:val="24"/>
          <w:szCs w:val="24"/>
        </w:rPr>
        <w:t xml:space="preserve"> Hain </w:t>
      </w:r>
      <w:proofErr w:type="spellStart"/>
      <w:r w:rsidRPr="00192CF3">
        <w:rPr>
          <w:rFonts w:ascii="Times New Roman" w:hAnsi="Times New Roman" w:cs="Times New Roman"/>
          <w:b/>
          <w:bCs/>
          <w:sz w:val="24"/>
          <w:szCs w:val="24"/>
        </w:rPr>
        <w:t>Koun</w:t>
      </w:r>
      <w:proofErr w:type="spellEnd"/>
      <w:r w:rsidRPr="00192CF3">
        <w:rPr>
          <w:rFonts w:ascii="Times New Roman" w:hAnsi="Times New Roman" w:cs="Times New Roman"/>
          <w:b/>
          <w:bCs/>
          <w:sz w:val="24"/>
          <w:szCs w:val="24"/>
        </w:rPr>
        <w:t>’ or from using a carton or in-lay card deceptively identical to that of plaintiff’s.</w:t>
      </w:r>
    </w:p>
    <w:p w14:paraId="0CDB2829" w14:textId="77777777" w:rsidR="00DB091E" w:rsidRPr="00192CF3" w:rsidRDefault="00DB091E" w:rsidP="00DB091E">
      <w:pPr>
        <w:spacing w:line="276" w:lineRule="auto"/>
        <w:jc w:val="both"/>
        <w:rPr>
          <w:rFonts w:ascii="Times New Roman" w:hAnsi="Times New Roman" w:cs="Times New Roman"/>
          <w:b/>
          <w:bCs/>
          <w:sz w:val="24"/>
          <w:szCs w:val="24"/>
        </w:rPr>
      </w:pPr>
      <w:r w:rsidRPr="00192CF3">
        <w:rPr>
          <w:rFonts w:ascii="Times New Roman" w:hAnsi="Times New Roman" w:cs="Times New Roman"/>
          <w:b/>
          <w:bCs/>
          <w:sz w:val="24"/>
          <w:szCs w:val="24"/>
          <w:u w:val="single"/>
        </w:rPr>
        <w:t>IMPORTANT PROVISIONS</w:t>
      </w:r>
      <w:r w:rsidRPr="00192CF3">
        <w:rPr>
          <w:rFonts w:ascii="Times New Roman" w:hAnsi="Times New Roman" w:cs="Times New Roman"/>
          <w:b/>
          <w:bCs/>
          <w:sz w:val="24"/>
          <w:szCs w:val="24"/>
        </w:rPr>
        <w:t>:</w:t>
      </w:r>
      <w:r>
        <w:rPr>
          <w:rFonts w:ascii="Times New Roman" w:hAnsi="Times New Roman" w:cs="Times New Roman"/>
          <w:b/>
          <w:bCs/>
          <w:sz w:val="24"/>
          <w:szCs w:val="24"/>
        </w:rPr>
        <w:t xml:space="preserve"> </w:t>
      </w:r>
      <w:r w:rsidRPr="00192CF3">
        <w:rPr>
          <w:rFonts w:ascii="Times New Roman" w:hAnsi="Times New Roman" w:cs="Times New Roman"/>
          <w:b/>
          <w:bCs/>
          <w:sz w:val="24"/>
          <w:szCs w:val="24"/>
        </w:rPr>
        <w:t>Section 2(p), Section 52(1)(j) and Section 14 of the Copyright Act</w:t>
      </w:r>
    </w:p>
    <w:p w14:paraId="4EA07460" w14:textId="77777777" w:rsidR="00DB091E" w:rsidRPr="00192CF3" w:rsidRDefault="00DB091E" w:rsidP="00DB091E">
      <w:pPr>
        <w:spacing w:line="276" w:lineRule="auto"/>
        <w:jc w:val="both"/>
        <w:rPr>
          <w:rFonts w:ascii="Times New Roman" w:hAnsi="Times New Roman" w:cs="Times New Roman"/>
          <w:b/>
          <w:bCs/>
          <w:sz w:val="24"/>
          <w:szCs w:val="24"/>
        </w:rPr>
      </w:pPr>
      <w:r w:rsidRPr="00192CF3">
        <w:rPr>
          <w:rFonts w:ascii="Times New Roman" w:hAnsi="Times New Roman" w:cs="Times New Roman"/>
          <w:b/>
          <w:bCs/>
          <w:sz w:val="24"/>
          <w:szCs w:val="24"/>
        </w:rPr>
        <w:t>Section 2(p)</w:t>
      </w:r>
      <w:r w:rsidR="0063611A">
        <w:rPr>
          <w:rFonts w:ascii="Times New Roman" w:hAnsi="Times New Roman" w:cs="Times New Roman"/>
          <w:b/>
          <w:bCs/>
          <w:sz w:val="24"/>
          <w:szCs w:val="24"/>
        </w:rPr>
        <w:t xml:space="preserve"> </w:t>
      </w:r>
      <w:r w:rsidRPr="00192CF3">
        <w:rPr>
          <w:rFonts w:ascii="Times New Roman" w:hAnsi="Times New Roman" w:cs="Times New Roman"/>
          <w:b/>
          <w:bCs/>
          <w:sz w:val="24"/>
          <w:szCs w:val="24"/>
        </w:rPr>
        <w:t>- definition of musical work</w:t>
      </w:r>
    </w:p>
    <w:p w14:paraId="7C9D6BA6" w14:textId="77777777" w:rsidR="00DB091E" w:rsidRPr="00192CF3" w:rsidRDefault="00DB091E" w:rsidP="00DB091E">
      <w:pPr>
        <w:spacing w:line="276" w:lineRule="auto"/>
        <w:jc w:val="both"/>
        <w:rPr>
          <w:rFonts w:ascii="Times New Roman" w:hAnsi="Times New Roman" w:cs="Times New Roman"/>
          <w:b/>
          <w:bCs/>
          <w:sz w:val="24"/>
          <w:szCs w:val="24"/>
        </w:rPr>
      </w:pPr>
      <w:r w:rsidRPr="00192CF3">
        <w:rPr>
          <w:rFonts w:ascii="Times New Roman" w:hAnsi="Times New Roman" w:cs="Times New Roman"/>
          <w:b/>
          <w:bCs/>
          <w:sz w:val="24"/>
          <w:szCs w:val="24"/>
        </w:rPr>
        <w:t>Section 2(w) – definition of record (omitted)</w:t>
      </w:r>
    </w:p>
    <w:p w14:paraId="3E37CB45" w14:textId="77777777" w:rsidR="00DB091E" w:rsidRPr="00192CF3" w:rsidRDefault="00DB091E" w:rsidP="00DB091E">
      <w:pPr>
        <w:spacing w:line="276" w:lineRule="auto"/>
        <w:jc w:val="both"/>
        <w:rPr>
          <w:rFonts w:ascii="Times New Roman" w:hAnsi="Times New Roman" w:cs="Times New Roman"/>
          <w:b/>
          <w:bCs/>
          <w:sz w:val="24"/>
          <w:szCs w:val="24"/>
        </w:rPr>
      </w:pPr>
      <w:r w:rsidRPr="00192CF3">
        <w:rPr>
          <w:rFonts w:ascii="Times New Roman" w:hAnsi="Times New Roman" w:cs="Times New Roman"/>
          <w:b/>
          <w:bCs/>
          <w:sz w:val="24"/>
          <w:szCs w:val="24"/>
        </w:rPr>
        <w:t>Section 14</w:t>
      </w:r>
      <w:r w:rsidR="0063611A">
        <w:rPr>
          <w:rFonts w:ascii="Times New Roman" w:hAnsi="Times New Roman" w:cs="Times New Roman"/>
          <w:b/>
          <w:bCs/>
          <w:sz w:val="24"/>
          <w:szCs w:val="24"/>
        </w:rPr>
        <w:t xml:space="preserve"> </w:t>
      </w:r>
      <w:r w:rsidRPr="00192CF3">
        <w:rPr>
          <w:rFonts w:ascii="Times New Roman" w:hAnsi="Times New Roman" w:cs="Times New Roman"/>
          <w:b/>
          <w:bCs/>
          <w:sz w:val="24"/>
          <w:szCs w:val="24"/>
        </w:rPr>
        <w:t>- meaning of copyright</w:t>
      </w:r>
    </w:p>
    <w:p w14:paraId="7D7DFB97" w14:textId="77777777" w:rsidR="00DB091E" w:rsidRPr="00192CF3" w:rsidRDefault="00DB091E" w:rsidP="00DB091E">
      <w:pPr>
        <w:spacing w:line="276" w:lineRule="auto"/>
        <w:jc w:val="both"/>
        <w:rPr>
          <w:rFonts w:ascii="Times New Roman" w:hAnsi="Times New Roman" w:cs="Times New Roman"/>
          <w:bCs/>
          <w:sz w:val="24"/>
          <w:szCs w:val="24"/>
        </w:rPr>
      </w:pPr>
      <w:r w:rsidRPr="00192CF3">
        <w:rPr>
          <w:rFonts w:ascii="Times New Roman" w:hAnsi="Times New Roman" w:cs="Times New Roman"/>
          <w:b/>
          <w:bCs/>
          <w:sz w:val="24"/>
          <w:szCs w:val="24"/>
        </w:rPr>
        <w:t>Section 52(1)</w:t>
      </w:r>
      <w:r w:rsidR="0063611A">
        <w:rPr>
          <w:rFonts w:ascii="Times New Roman" w:hAnsi="Times New Roman" w:cs="Times New Roman"/>
          <w:b/>
          <w:bCs/>
          <w:sz w:val="24"/>
          <w:szCs w:val="24"/>
        </w:rPr>
        <w:t xml:space="preserve"> </w:t>
      </w:r>
      <w:r w:rsidRPr="00192CF3">
        <w:rPr>
          <w:rFonts w:ascii="Times New Roman" w:hAnsi="Times New Roman" w:cs="Times New Roman"/>
          <w:b/>
          <w:bCs/>
          <w:sz w:val="24"/>
          <w:szCs w:val="24"/>
        </w:rPr>
        <w:t>(j)</w:t>
      </w:r>
      <w:r w:rsidR="0063611A">
        <w:rPr>
          <w:rFonts w:ascii="Times New Roman" w:hAnsi="Times New Roman" w:cs="Times New Roman"/>
          <w:b/>
          <w:bCs/>
          <w:sz w:val="24"/>
          <w:szCs w:val="24"/>
        </w:rPr>
        <w:t xml:space="preserve"> </w:t>
      </w:r>
      <w:r w:rsidRPr="00192CF3">
        <w:rPr>
          <w:rFonts w:ascii="Times New Roman" w:hAnsi="Times New Roman" w:cs="Times New Roman"/>
          <w:b/>
          <w:bCs/>
          <w:sz w:val="24"/>
          <w:szCs w:val="24"/>
        </w:rPr>
        <w:t>- the making of sound recording as a permitted use (repealed by Section 31C)</w:t>
      </w:r>
    </w:p>
    <w:p w14:paraId="6529D4C7" w14:textId="77777777" w:rsidR="00DB091E" w:rsidRPr="00192CF3" w:rsidRDefault="00DB091E" w:rsidP="00DB091E">
      <w:pPr>
        <w:spacing w:line="276" w:lineRule="auto"/>
        <w:jc w:val="both"/>
        <w:rPr>
          <w:rFonts w:ascii="Times New Roman" w:hAnsi="Times New Roman" w:cs="Times New Roman"/>
          <w:bCs/>
          <w:sz w:val="24"/>
          <w:szCs w:val="24"/>
        </w:rPr>
      </w:pPr>
      <w:r w:rsidRPr="00192CF3">
        <w:rPr>
          <w:rFonts w:ascii="Times New Roman" w:hAnsi="Times New Roman" w:cs="Times New Roman"/>
          <w:b/>
          <w:bCs/>
          <w:sz w:val="24"/>
          <w:szCs w:val="24"/>
          <w:u w:val="single"/>
        </w:rPr>
        <w:t>ISSUES</w:t>
      </w:r>
      <w:r w:rsidRPr="00192CF3">
        <w:rPr>
          <w:rFonts w:ascii="Times New Roman" w:hAnsi="Times New Roman" w:cs="Times New Roman"/>
          <w:b/>
          <w:bCs/>
          <w:sz w:val="24"/>
          <w:szCs w:val="24"/>
        </w:rPr>
        <w:t>:</w:t>
      </w:r>
      <w:r>
        <w:rPr>
          <w:rFonts w:ascii="Times New Roman" w:hAnsi="Times New Roman" w:cs="Times New Roman"/>
          <w:b/>
          <w:bCs/>
          <w:sz w:val="24"/>
          <w:szCs w:val="24"/>
        </w:rPr>
        <w:t xml:space="preserve"> </w:t>
      </w:r>
      <w:r w:rsidRPr="00192CF3">
        <w:rPr>
          <w:rFonts w:ascii="Times New Roman" w:hAnsi="Times New Roman" w:cs="Times New Roman"/>
          <w:bCs/>
          <w:sz w:val="24"/>
          <w:szCs w:val="24"/>
        </w:rPr>
        <w:t xml:space="preserve">The main issue in question before the court was </w:t>
      </w:r>
      <w:r w:rsidRPr="00192CF3">
        <w:rPr>
          <w:rFonts w:ascii="Times New Roman" w:hAnsi="Times New Roman" w:cs="Times New Roman"/>
          <w:sz w:val="24"/>
          <w:szCs w:val="24"/>
          <w:shd w:val="clear" w:color="auto" w:fill="FFFFFF"/>
        </w:rPr>
        <w:t>whether the records made by the defendants are protected under </w:t>
      </w:r>
      <w:r w:rsidR="004D4C50" w:rsidRPr="004D4C50">
        <w:rPr>
          <w:rFonts w:ascii="Times New Roman" w:hAnsi="Times New Roman" w:cs="Times New Roman"/>
          <w:b/>
          <w:sz w:val="24"/>
          <w:szCs w:val="24"/>
        </w:rPr>
        <w:t>Section 52(1)</w:t>
      </w:r>
      <w:r w:rsidR="0063611A">
        <w:rPr>
          <w:rFonts w:ascii="Times New Roman" w:hAnsi="Times New Roman" w:cs="Times New Roman"/>
          <w:b/>
          <w:sz w:val="24"/>
          <w:szCs w:val="24"/>
        </w:rPr>
        <w:t xml:space="preserve"> </w:t>
      </w:r>
      <w:r w:rsidR="004D4C50" w:rsidRPr="004D4C50">
        <w:rPr>
          <w:rFonts w:ascii="Times New Roman" w:hAnsi="Times New Roman" w:cs="Times New Roman"/>
          <w:b/>
          <w:sz w:val="24"/>
          <w:szCs w:val="24"/>
        </w:rPr>
        <w:t>(j)</w:t>
      </w:r>
      <w:r w:rsidRPr="00192CF3">
        <w:rPr>
          <w:rFonts w:ascii="Times New Roman" w:hAnsi="Times New Roman" w:cs="Times New Roman"/>
          <w:sz w:val="24"/>
          <w:szCs w:val="24"/>
          <w:shd w:val="clear" w:color="auto" w:fill="FFFFFF"/>
        </w:rPr>
        <w:t> of the Act?</w:t>
      </w:r>
    </w:p>
    <w:p w14:paraId="10D4B920" w14:textId="77777777" w:rsidR="00DB091E" w:rsidRPr="00192CF3" w:rsidRDefault="00DB091E" w:rsidP="00DB091E">
      <w:pPr>
        <w:spacing w:line="276" w:lineRule="auto"/>
        <w:jc w:val="both"/>
        <w:rPr>
          <w:rFonts w:ascii="Times New Roman" w:hAnsi="Times New Roman" w:cs="Times New Roman"/>
          <w:b/>
          <w:bCs/>
          <w:sz w:val="24"/>
          <w:szCs w:val="24"/>
        </w:rPr>
      </w:pPr>
      <w:r w:rsidRPr="00192CF3">
        <w:rPr>
          <w:rFonts w:ascii="Times New Roman" w:hAnsi="Times New Roman" w:cs="Times New Roman"/>
          <w:b/>
          <w:bCs/>
          <w:sz w:val="24"/>
          <w:szCs w:val="24"/>
          <w:u w:val="single"/>
        </w:rPr>
        <w:t>ANALYSIS OF THE JUDGMENT</w:t>
      </w:r>
      <w:r w:rsidRPr="00192CF3">
        <w:rPr>
          <w:rFonts w:ascii="Times New Roman" w:hAnsi="Times New Roman" w:cs="Times New Roman"/>
          <w:b/>
          <w:bCs/>
          <w:sz w:val="24"/>
          <w:szCs w:val="24"/>
        </w:rPr>
        <w:t xml:space="preserve">: </w:t>
      </w:r>
    </w:p>
    <w:p w14:paraId="4BCECA81" w14:textId="77777777" w:rsidR="00DB091E" w:rsidRPr="00192CF3" w:rsidRDefault="00DB091E" w:rsidP="00DB091E">
      <w:pPr>
        <w:spacing w:line="276" w:lineRule="auto"/>
        <w:jc w:val="both"/>
        <w:rPr>
          <w:rFonts w:ascii="Times New Roman" w:hAnsi="Times New Roman" w:cs="Times New Roman"/>
          <w:b/>
          <w:bCs/>
          <w:sz w:val="24"/>
          <w:szCs w:val="24"/>
        </w:rPr>
      </w:pPr>
      <w:r w:rsidRPr="00192CF3">
        <w:rPr>
          <w:rFonts w:ascii="Times New Roman" w:hAnsi="Times New Roman" w:cs="Times New Roman"/>
          <w:b/>
          <w:bCs/>
          <w:sz w:val="24"/>
          <w:szCs w:val="24"/>
        </w:rPr>
        <w:t>Appellant's Contentions:</w:t>
      </w:r>
      <w:r w:rsidRPr="00192CF3">
        <w:rPr>
          <w:rFonts w:ascii="Times New Roman" w:hAnsi="Times New Roman" w:cs="Times New Roman"/>
          <w:sz w:val="24"/>
          <w:szCs w:val="24"/>
          <w:shd w:val="clear" w:color="auto" w:fill="FFFFFF"/>
        </w:rPr>
        <w:t xml:space="preserve"> The plaintiff contended that the records made by the plaintiff being of the performance of the musical work and not of the printed or written or graphically produced material, </w:t>
      </w:r>
      <w:r w:rsidR="0063611A" w:rsidRPr="004D4C50">
        <w:rPr>
          <w:rFonts w:ascii="Times New Roman" w:hAnsi="Times New Roman" w:cs="Times New Roman"/>
          <w:b/>
          <w:sz w:val="24"/>
          <w:szCs w:val="24"/>
        </w:rPr>
        <w:t>Section 52(1)</w:t>
      </w:r>
      <w:r w:rsidR="0063611A">
        <w:rPr>
          <w:rFonts w:ascii="Times New Roman" w:hAnsi="Times New Roman" w:cs="Times New Roman"/>
          <w:b/>
          <w:sz w:val="24"/>
          <w:szCs w:val="24"/>
        </w:rPr>
        <w:t xml:space="preserve"> </w:t>
      </w:r>
      <w:r w:rsidR="0063611A" w:rsidRPr="004D4C50">
        <w:rPr>
          <w:rFonts w:ascii="Times New Roman" w:hAnsi="Times New Roman" w:cs="Times New Roman"/>
          <w:b/>
          <w:sz w:val="24"/>
          <w:szCs w:val="24"/>
        </w:rPr>
        <w:t>(j)</w:t>
      </w:r>
      <w:r w:rsidR="0063611A" w:rsidRPr="00192CF3">
        <w:rPr>
          <w:rFonts w:ascii="Times New Roman" w:hAnsi="Times New Roman" w:cs="Times New Roman"/>
          <w:sz w:val="24"/>
          <w:szCs w:val="24"/>
          <w:shd w:val="clear" w:color="auto" w:fill="FFFFFF"/>
        </w:rPr>
        <w:t> </w:t>
      </w:r>
      <w:r w:rsidRPr="00192CF3">
        <w:rPr>
          <w:rFonts w:ascii="Times New Roman" w:hAnsi="Times New Roman" w:cs="Times New Roman"/>
          <w:sz w:val="24"/>
          <w:szCs w:val="24"/>
          <w:shd w:val="clear" w:color="auto" w:fill="FFFFFF"/>
        </w:rPr>
        <w:t>would not apply.</w:t>
      </w:r>
    </w:p>
    <w:p w14:paraId="573B9473" w14:textId="77777777" w:rsidR="00DB091E" w:rsidRPr="00192CF3" w:rsidRDefault="00DB091E" w:rsidP="00DB091E">
      <w:pPr>
        <w:spacing w:line="276" w:lineRule="auto"/>
        <w:jc w:val="both"/>
        <w:rPr>
          <w:rFonts w:ascii="Times New Roman" w:hAnsi="Times New Roman" w:cs="Times New Roman"/>
          <w:bCs/>
          <w:sz w:val="24"/>
          <w:szCs w:val="24"/>
        </w:rPr>
      </w:pPr>
      <w:r w:rsidRPr="00192CF3">
        <w:rPr>
          <w:rFonts w:ascii="Times New Roman" w:hAnsi="Times New Roman" w:cs="Times New Roman"/>
          <w:sz w:val="24"/>
          <w:szCs w:val="24"/>
          <w:shd w:val="clear" w:color="auto" w:fill="FFFFFF"/>
        </w:rPr>
        <w:t xml:space="preserve">The plaintiff also submitted that the records made by the plaintiff company having been made from the soundtrack related with the cinematograph film, they will not fall within the </w:t>
      </w:r>
      <w:r w:rsidRPr="00192CF3">
        <w:rPr>
          <w:rFonts w:ascii="Times New Roman" w:hAnsi="Times New Roman" w:cs="Times New Roman"/>
          <w:sz w:val="24"/>
          <w:szCs w:val="24"/>
          <w:shd w:val="clear" w:color="auto" w:fill="FFFFFF"/>
        </w:rPr>
        <w:lastRenderedPageBreak/>
        <w:t xml:space="preserve">definition of the word </w:t>
      </w:r>
      <w:r w:rsidRPr="00192CF3">
        <w:rPr>
          <w:rFonts w:ascii="Times New Roman" w:hAnsi="Times New Roman" w:cs="Times New Roman"/>
          <w:b/>
          <w:bCs/>
          <w:sz w:val="24"/>
          <w:szCs w:val="24"/>
          <w:shd w:val="clear" w:color="auto" w:fill="FFFFFF"/>
        </w:rPr>
        <w:t>"record"</w:t>
      </w:r>
      <w:r w:rsidRPr="00192CF3">
        <w:rPr>
          <w:rFonts w:ascii="Times New Roman" w:hAnsi="Times New Roman" w:cs="Times New Roman"/>
          <w:sz w:val="24"/>
          <w:szCs w:val="24"/>
          <w:shd w:val="clear" w:color="auto" w:fill="FFFFFF"/>
        </w:rPr>
        <w:t xml:space="preserve"> under </w:t>
      </w:r>
      <w:r w:rsidRPr="00192CF3">
        <w:rPr>
          <w:rFonts w:ascii="Times New Roman" w:hAnsi="Times New Roman" w:cs="Times New Roman"/>
          <w:b/>
          <w:bCs/>
          <w:sz w:val="24"/>
          <w:szCs w:val="24"/>
          <w:shd w:val="clear" w:color="auto" w:fill="FFFFFF"/>
        </w:rPr>
        <w:t>Section 2(w)</w:t>
      </w:r>
      <w:r w:rsidRPr="00192CF3">
        <w:rPr>
          <w:rFonts w:ascii="Times New Roman" w:hAnsi="Times New Roman" w:cs="Times New Roman"/>
          <w:sz w:val="24"/>
          <w:szCs w:val="24"/>
          <w:shd w:val="clear" w:color="auto" w:fill="FFFFFF"/>
        </w:rPr>
        <w:t xml:space="preserve"> of the Act and therefore </w:t>
      </w:r>
      <w:r w:rsidR="0063611A" w:rsidRPr="004D4C50">
        <w:rPr>
          <w:rFonts w:ascii="Times New Roman" w:hAnsi="Times New Roman" w:cs="Times New Roman"/>
          <w:b/>
          <w:sz w:val="24"/>
          <w:szCs w:val="24"/>
        </w:rPr>
        <w:t>Section 52(1)</w:t>
      </w:r>
      <w:r w:rsidR="0063611A">
        <w:rPr>
          <w:rFonts w:ascii="Times New Roman" w:hAnsi="Times New Roman" w:cs="Times New Roman"/>
          <w:b/>
          <w:sz w:val="24"/>
          <w:szCs w:val="24"/>
        </w:rPr>
        <w:t xml:space="preserve"> </w:t>
      </w:r>
      <w:r w:rsidR="0063611A" w:rsidRPr="004D4C50">
        <w:rPr>
          <w:rFonts w:ascii="Times New Roman" w:hAnsi="Times New Roman" w:cs="Times New Roman"/>
          <w:b/>
          <w:sz w:val="24"/>
          <w:szCs w:val="24"/>
        </w:rPr>
        <w:t>(j)</w:t>
      </w:r>
      <w:r w:rsidR="0063611A" w:rsidRPr="00192CF3">
        <w:rPr>
          <w:rFonts w:ascii="Times New Roman" w:hAnsi="Times New Roman" w:cs="Times New Roman"/>
          <w:sz w:val="24"/>
          <w:szCs w:val="24"/>
          <w:shd w:val="clear" w:color="auto" w:fill="FFFFFF"/>
        </w:rPr>
        <w:t> </w:t>
      </w:r>
      <w:r w:rsidRPr="00192CF3">
        <w:rPr>
          <w:rFonts w:ascii="Times New Roman" w:hAnsi="Times New Roman" w:cs="Times New Roman"/>
          <w:sz w:val="24"/>
          <w:szCs w:val="24"/>
          <w:shd w:val="clear" w:color="auto" w:fill="FFFFFF"/>
        </w:rPr>
        <w:t>would also not apply.</w:t>
      </w:r>
    </w:p>
    <w:p w14:paraId="23BAD499" w14:textId="77777777" w:rsidR="00DB091E" w:rsidRPr="00192CF3" w:rsidRDefault="00DB091E" w:rsidP="00DB091E">
      <w:pPr>
        <w:pStyle w:val="HTMLPreformatted"/>
        <w:spacing w:line="276" w:lineRule="auto"/>
        <w:jc w:val="both"/>
        <w:rPr>
          <w:rFonts w:ascii="Times New Roman" w:eastAsia="Times New Roman" w:hAnsi="Times New Roman" w:cs="Times New Roman"/>
          <w:sz w:val="24"/>
          <w:szCs w:val="24"/>
          <w:lang w:val="en-IN" w:eastAsia="en-IN"/>
        </w:rPr>
      </w:pPr>
      <w:r w:rsidRPr="00192CF3">
        <w:rPr>
          <w:rFonts w:ascii="Times New Roman" w:hAnsi="Times New Roman" w:cs="Times New Roman"/>
          <w:b/>
          <w:bCs/>
          <w:sz w:val="24"/>
          <w:szCs w:val="24"/>
        </w:rPr>
        <w:t>Respondent's Contentions:</w:t>
      </w:r>
      <w:r>
        <w:rPr>
          <w:rFonts w:ascii="Times New Roman" w:hAnsi="Times New Roman" w:cs="Times New Roman"/>
          <w:b/>
          <w:bCs/>
          <w:sz w:val="24"/>
          <w:szCs w:val="24"/>
        </w:rPr>
        <w:t xml:space="preserve"> </w:t>
      </w:r>
      <w:r w:rsidRPr="00192CF3">
        <w:rPr>
          <w:rFonts w:ascii="Times New Roman" w:hAnsi="Times New Roman" w:cs="Times New Roman"/>
          <w:sz w:val="24"/>
          <w:szCs w:val="24"/>
        </w:rPr>
        <w:t>T</w:t>
      </w:r>
      <w:r w:rsidRPr="00192CF3">
        <w:rPr>
          <w:rFonts w:ascii="Times New Roman" w:hAnsi="Times New Roman" w:cs="Times New Roman"/>
          <w:sz w:val="24"/>
          <w:szCs w:val="24"/>
          <w:shd w:val="clear" w:color="auto" w:fill="FFFFFF"/>
        </w:rPr>
        <w:t xml:space="preserve">he defendants submitted that they were only making version recording which is permissible under </w:t>
      </w:r>
      <w:r w:rsidRPr="00192CF3">
        <w:rPr>
          <w:rFonts w:ascii="Times New Roman" w:hAnsi="Times New Roman" w:cs="Times New Roman"/>
          <w:b/>
          <w:bCs/>
          <w:sz w:val="24"/>
          <w:szCs w:val="24"/>
          <w:shd w:val="clear" w:color="auto" w:fill="FFFFFF"/>
        </w:rPr>
        <w:t>Section 52(1)</w:t>
      </w:r>
      <w:r w:rsidR="0063611A">
        <w:rPr>
          <w:rFonts w:ascii="Times New Roman" w:hAnsi="Times New Roman" w:cs="Times New Roman"/>
          <w:b/>
          <w:bCs/>
          <w:sz w:val="24"/>
          <w:szCs w:val="24"/>
          <w:shd w:val="clear" w:color="auto" w:fill="FFFFFF"/>
        </w:rPr>
        <w:t xml:space="preserve"> </w:t>
      </w:r>
      <w:r w:rsidRPr="00192CF3">
        <w:rPr>
          <w:rFonts w:ascii="Times New Roman" w:hAnsi="Times New Roman" w:cs="Times New Roman"/>
          <w:b/>
          <w:bCs/>
          <w:sz w:val="24"/>
          <w:szCs w:val="24"/>
          <w:shd w:val="clear" w:color="auto" w:fill="FFFFFF"/>
        </w:rPr>
        <w:t>(j)</w:t>
      </w:r>
      <w:r w:rsidRPr="00192CF3">
        <w:rPr>
          <w:rFonts w:ascii="Times New Roman" w:hAnsi="Times New Roman" w:cs="Times New Roman"/>
          <w:sz w:val="24"/>
          <w:szCs w:val="24"/>
          <w:shd w:val="clear" w:color="auto" w:fill="FFFFFF"/>
        </w:rPr>
        <w:t xml:space="preserve"> of the Copyright Act. Also, it was done only after sending a notice in the prescribed form to the copyright owner along with the royalties at the rate fixed by the Copyright Board.</w:t>
      </w:r>
      <w:r w:rsidRPr="00192CF3">
        <w:rPr>
          <w:rFonts w:ascii="Times New Roman" w:eastAsia="Times New Roman" w:hAnsi="Times New Roman" w:cs="Times New Roman"/>
          <w:sz w:val="24"/>
          <w:szCs w:val="24"/>
          <w:lang w:val="en-IN" w:eastAsia="en-IN"/>
        </w:rPr>
        <w:t xml:space="preserve"> The defendants contended that the work in question being a </w:t>
      </w:r>
      <w:r w:rsidRPr="00192CF3">
        <w:rPr>
          <w:rFonts w:ascii="Times New Roman" w:eastAsia="Times New Roman" w:hAnsi="Times New Roman" w:cs="Times New Roman"/>
          <w:b/>
          <w:bCs/>
          <w:sz w:val="24"/>
          <w:szCs w:val="24"/>
          <w:lang w:val="en-IN" w:eastAsia="en-IN"/>
        </w:rPr>
        <w:t xml:space="preserve">"musical work" </w:t>
      </w:r>
      <w:r w:rsidRPr="00192CF3">
        <w:rPr>
          <w:rFonts w:ascii="Times New Roman" w:eastAsia="Times New Roman" w:hAnsi="Times New Roman" w:cs="Times New Roman"/>
          <w:sz w:val="24"/>
          <w:szCs w:val="24"/>
          <w:lang w:val="en-IN" w:eastAsia="en-IN"/>
        </w:rPr>
        <w:t xml:space="preserve">and the defendants having fulfilled all the conditions of </w:t>
      </w:r>
      <w:r w:rsidRPr="00192CF3">
        <w:rPr>
          <w:rFonts w:ascii="Times New Roman" w:eastAsia="Times New Roman" w:hAnsi="Times New Roman" w:cs="Times New Roman"/>
          <w:b/>
          <w:bCs/>
          <w:sz w:val="24"/>
          <w:szCs w:val="24"/>
          <w:lang w:val="en-IN" w:eastAsia="en-IN"/>
        </w:rPr>
        <w:t>Section 52 (1)</w:t>
      </w:r>
      <w:r w:rsidR="0063611A">
        <w:rPr>
          <w:rFonts w:ascii="Times New Roman" w:eastAsia="Times New Roman" w:hAnsi="Times New Roman" w:cs="Times New Roman"/>
          <w:b/>
          <w:bCs/>
          <w:sz w:val="24"/>
          <w:szCs w:val="24"/>
          <w:lang w:val="en-IN" w:eastAsia="en-IN"/>
        </w:rPr>
        <w:t xml:space="preserve"> </w:t>
      </w:r>
      <w:r w:rsidRPr="00192CF3">
        <w:rPr>
          <w:rFonts w:ascii="Times New Roman" w:eastAsia="Times New Roman" w:hAnsi="Times New Roman" w:cs="Times New Roman"/>
          <w:b/>
          <w:bCs/>
          <w:sz w:val="24"/>
          <w:szCs w:val="24"/>
          <w:lang w:val="en-IN" w:eastAsia="en-IN"/>
        </w:rPr>
        <w:t>(j)</w:t>
      </w:r>
      <w:r w:rsidRPr="00192CF3">
        <w:rPr>
          <w:rFonts w:ascii="Times New Roman" w:eastAsia="Times New Roman" w:hAnsi="Times New Roman" w:cs="Times New Roman"/>
          <w:sz w:val="24"/>
          <w:szCs w:val="24"/>
          <w:lang w:val="en-IN" w:eastAsia="en-IN"/>
        </w:rPr>
        <w:t xml:space="preserve"> of the Act, no complaint could have been raised and the ex </w:t>
      </w:r>
      <w:proofErr w:type="spellStart"/>
      <w:r w:rsidRPr="00192CF3">
        <w:rPr>
          <w:rFonts w:ascii="Times New Roman" w:eastAsia="Times New Roman" w:hAnsi="Times New Roman" w:cs="Times New Roman"/>
          <w:sz w:val="24"/>
          <w:szCs w:val="24"/>
          <w:lang w:val="en-IN" w:eastAsia="en-IN"/>
        </w:rPr>
        <w:t>parte</w:t>
      </w:r>
      <w:proofErr w:type="spellEnd"/>
      <w:r w:rsidRPr="00192CF3">
        <w:rPr>
          <w:rFonts w:ascii="Times New Roman" w:eastAsia="Times New Roman" w:hAnsi="Times New Roman" w:cs="Times New Roman"/>
          <w:sz w:val="24"/>
          <w:szCs w:val="24"/>
          <w:lang w:val="en-IN" w:eastAsia="en-IN"/>
        </w:rPr>
        <w:t xml:space="preserve"> order of injunction should be vacated.   </w:t>
      </w:r>
    </w:p>
    <w:p w14:paraId="517ABCBC" w14:textId="77777777" w:rsidR="00DB091E" w:rsidRPr="00192CF3" w:rsidRDefault="00DB091E" w:rsidP="00DB091E">
      <w:pPr>
        <w:pStyle w:val="HTMLPreformatted"/>
        <w:spacing w:line="276" w:lineRule="auto"/>
        <w:jc w:val="both"/>
        <w:rPr>
          <w:rFonts w:ascii="Times New Roman" w:eastAsia="Times New Roman" w:hAnsi="Times New Roman" w:cs="Times New Roman"/>
          <w:sz w:val="24"/>
          <w:szCs w:val="24"/>
          <w:lang w:val="en-IN" w:eastAsia="en-IN"/>
        </w:rPr>
      </w:pPr>
    </w:p>
    <w:p w14:paraId="6CA75940" w14:textId="77777777" w:rsidR="00DB091E" w:rsidRPr="00192CF3" w:rsidRDefault="00DB091E" w:rsidP="00DB091E">
      <w:pPr>
        <w:spacing w:line="276" w:lineRule="auto"/>
        <w:jc w:val="both"/>
        <w:rPr>
          <w:rFonts w:ascii="Times New Roman" w:hAnsi="Times New Roman" w:cs="Times New Roman"/>
          <w:b/>
          <w:bCs/>
          <w:sz w:val="24"/>
          <w:szCs w:val="24"/>
        </w:rPr>
      </w:pPr>
      <w:r w:rsidRPr="00192CF3">
        <w:rPr>
          <w:rFonts w:ascii="Times New Roman" w:hAnsi="Times New Roman" w:cs="Times New Roman"/>
          <w:b/>
          <w:bCs/>
          <w:sz w:val="24"/>
          <w:szCs w:val="24"/>
        </w:rPr>
        <w:t>Court's observations:</w:t>
      </w:r>
    </w:p>
    <w:p w14:paraId="6B17EE19" w14:textId="77777777" w:rsidR="00DB091E" w:rsidRPr="00192CF3" w:rsidRDefault="00DB091E" w:rsidP="00DB091E">
      <w:pPr>
        <w:spacing w:line="276" w:lineRule="auto"/>
        <w:jc w:val="both"/>
        <w:rPr>
          <w:rFonts w:ascii="Times New Roman" w:hAnsi="Times New Roman" w:cs="Times New Roman"/>
          <w:b/>
          <w:bCs/>
          <w:sz w:val="24"/>
          <w:szCs w:val="24"/>
          <w:shd w:val="clear" w:color="auto" w:fill="FFFFFF"/>
        </w:rPr>
      </w:pPr>
      <w:r w:rsidRPr="00192CF3">
        <w:rPr>
          <w:rFonts w:ascii="Times New Roman" w:hAnsi="Times New Roman" w:cs="Times New Roman"/>
          <w:sz w:val="24"/>
          <w:szCs w:val="24"/>
          <w:shd w:val="clear" w:color="auto" w:fill="FFFFFF"/>
        </w:rPr>
        <w:t>The court observed that the undoubtedly</w:t>
      </w:r>
      <w:r w:rsidRPr="00192CF3">
        <w:rPr>
          <w:rFonts w:ascii="Times New Roman" w:hAnsi="Times New Roman" w:cs="Times New Roman"/>
          <w:b/>
          <w:bCs/>
          <w:sz w:val="24"/>
          <w:szCs w:val="24"/>
          <w:shd w:val="clear" w:color="auto" w:fill="FFFFFF"/>
        </w:rPr>
        <w:t xml:space="preserve"> the plaintiff company is the owner of the copyrigh</w:t>
      </w:r>
      <w:r w:rsidRPr="00192CF3">
        <w:rPr>
          <w:rFonts w:ascii="Times New Roman" w:hAnsi="Times New Roman" w:cs="Times New Roman"/>
          <w:sz w:val="24"/>
          <w:szCs w:val="24"/>
          <w:shd w:val="clear" w:color="auto" w:fill="FFFFFF"/>
        </w:rPr>
        <w:t>t and no prescribed notice of intention to make the records as well as the royalties was given to the plaintiff company by the defendant company.  Since it i</w:t>
      </w:r>
      <w:r w:rsidR="0063611A">
        <w:rPr>
          <w:rFonts w:ascii="Times New Roman" w:hAnsi="Times New Roman" w:cs="Times New Roman"/>
          <w:sz w:val="24"/>
          <w:szCs w:val="24"/>
          <w:shd w:val="clear" w:color="auto" w:fill="FFFFFF"/>
        </w:rPr>
        <w:t xml:space="preserve">s the plaintiff company which is </w:t>
      </w:r>
      <w:r w:rsidRPr="00192CF3">
        <w:rPr>
          <w:rFonts w:ascii="Times New Roman" w:hAnsi="Times New Roman" w:cs="Times New Roman"/>
          <w:sz w:val="24"/>
          <w:szCs w:val="24"/>
          <w:shd w:val="clear" w:color="auto" w:fill="FFFFFF"/>
        </w:rPr>
        <w:t xml:space="preserve">the copyright owner, notice to and payment of royalties to the film producer is meaningless. </w:t>
      </w:r>
      <w:r w:rsidRPr="00192CF3">
        <w:rPr>
          <w:rFonts w:ascii="Times New Roman" w:hAnsi="Times New Roman" w:cs="Times New Roman"/>
          <w:b/>
          <w:bCs/>
          <w:sz w:val="24"/>
          <w:szCs w:val="24"/>
          <w:shd w:val="clear" w:color="auto" w:fill="FFFFFF"/>
        </w:rPr>
        <w:t>Due to non-compliance of Section 52(1)</w:t>
      </w:r>
      <w:r w:rsidR="0063611A">
        <w:rPr>
          <w:rFonts w:ascii="Times New Roman" w:hAnsi="Times New Roman" w:cs="Times New Roman"/>
          <w:b/>
          <w:bCs/>
          <w:sz w:val="24"/>
          <w:szCs w:val="24"/>
          <w:shd w:val="clear" w:color="auto" w:fill="FFFFFF"/>
        </w:rPr>
        <w:t xml:space="preserve"> </w:t>
      </w:r>
      <w:r w:rsidRPr="00192CF3">
        <w:rPr>
          <w:rFonts w:ascii="Times New Roman" w:hAnsi="Times New Roman" w:cs="Times New Roman"/>
          <w:b/>
          <w:bCs/>
          <w:sz w:val="24"/>
          <w:szCs w:val="24"/>
          <w:shd w:val="clear" w:color="auto" w:fill="FFFFFF"/>
        </w:rPr>
        <w:t>(j) of the Act, the defendants could not claim protection under that proviso of the Act.</w:t>
      </w:r>
    </w:p>
    <w:p w14:paraId="10162D0C" w14:textId="77777777" w:rsidR="00DB091E" w:rsidRPr="00192CF3" w:rsidRDefault="00DB091E" w:rsidP="00DB091E">
      <w:pPr>
        <w:spacing w:line="276" w:lineRule="auto"/>
        <w:jc w:val="both"/>
        <w:rPr>
          <w:rFonts w:ascii="Times New Roman" w:hAnsi="Times New Roman" w:cs="Times New Roman"/>
          <w:sz w:val="24"/>
          <w:szCs w:val="24"/>
          <w:shd w:val="clear" w:color="auto" w:fill="FFFFFF"/>
        </w:rPr>
      </w:pPr>
      <w:r w:rsidRPr="00192CF3">
        <w:rPr>
          <w:rFonts w:ascii="Times New Roman" w:hAnsi="Times New Roman" w:cs="Times New Roman"/>
          <w:sz w:val="24"/>
          <w:szCs w:val="24"/>
          <w:shd w:val="clear" w:color="auto" w:fill="FFFFFF"/>
        </w:rPr>
        <w:t xml:space="preserve">Furthermore, the court observed that </w:t>
      </w:r>
      <w:r w:rsidRPr="00192CF3">
        <w:rPr>
          <w:rFonts w:ascii="Times New Roman" w:hAnsi="Times New Roman" w:cs="Times New Roman"/>
          <w:b/>
          <w:bCs/>
          <w:sz w:val="24"/>
          <w:szCs w:val="24"/>
          <w:shd w:val="clear" w:color="auto" w:fill="FFFFFF"/>
        </w:rPr>
        <w:t>“Musical work”</w:t>
      </w:r>
      <w:r w:rsidRPr="00192CF3">
        <w:rPr>
          <w:rFonts w:ascii="Times New Roman" w:hAnsi="Times New Roman" w:cs="Times New Roman"/>
          <w:sz w:val="24"/>
          <w:szCs w:val="24"/>
          <w:shd w:val="clear" w:color="auto" w:fill="FFFFFF"/>
        </w:rPr>
        <w:t xml:space="preserve"> is not simply a combination of melody and harmony or either of them. It must essentially have been “printed, reduced to writing or otherwise graphically produced or reproduced”. </w:t>
      </w:r>
    </w:p>
    <w:p w14:paraId="3DCAD17E" w14:textId="77777777" w:rsidR="00DB091E" w:rsidRPr="00192CF3" w:rsidRDefault="00DB091E" w:rsidP="00DB091E">
      <w:pPr>
        <w:spacing w:line="276" w:lineRule="auto"/>
        <w:jc w:val="both"/>
        <w:rPr>
          <w:rFonts w:ascii="Times New Roman" w:hAnsi="Times New Roman" w:cs="Times New Roman"/>
          <w:i/>
          <w:iCs/>
          <w:sz w:val="24"/>
          <w:szCs w:val="24"/>
          <w:shd w:val="clear" w:color="auto" w:fill="FFFFFF"/>
        </w:rPr>
      </w:pPr>
      <w:r w:rsidRPr="00192CF3">
        <w:rPr>
          <w:rFonts w:ascii="Times New Roman" w:hAnsi="Times New Roman" w:cs="Times New Roman"/>
          <w:i/>
          <w:iCs/>
          <w:sz w:val="24"/>
          <w:szCs w:val="24"/>
          <w:shd w:val="clear" w:color="auto" w:fill="FFFFFF"/>
        </w:rPr>
        <w:t>“Every musical composition has a structure or shape, that is, the arrangement of individual elements to constitute a whole and that musical notation means a visual record of musical sound (heard or imagined) or a set of visual instructions for performance of music. Its main elements are pitch (location of musical sound on the scale), duration, timbre, and volume. There are various systems of notation like verbal, alphabetical, numerical, graphic and tablatures. The words "printed, reduced to writing or otherwise graphically produced or reproduced" are thus not an empty formality.”</w:t>
      </w:r>
    </w:p>
    <w:p w14:paraId="28D3A817" w14:textId="77777777" w:rsidR="00DB091E" w:rsidRPr="00192CF3" w:rsidRDefault="00DB091E" w:rsidP="00DB091E">
      <w:pPr>
        <w:spacing w:line="276" w:lineRule="auto"/>
        <w:jc w:val="both"/>
        <w:rPr>
          <w:rFonts w:ascii="Times New Roman" w:hAnsi="Times New Roman" w:cs="Times New Roman"/>
          <w:b/>
          <w:bCs/>
          <w:sz w:val="24"/>
          <w:szCs w:val="24"/>
        </w:rPr>
      </w:pPr>
      <w:r w:rsidRPr="00192CF3">
        <w:rPr>
          <w:rFonts w:ascii="Times New Roman" w:hAnsi="Times New Roman" w:cs="Times New Roman"/>
          <w:color w:val="000000"/>
          <w:sz w:val="24"/>
          <w:szCs w:val="24"/>
          <w:shd w:val="clear" w:color="auto" w:fill="FFFFFF"/>
        </w:rPr>
        <w:t>Neither the defendants nor the plaintiff has claimed that the combination of melody and harmony in records was ever been printed, reduced to writing or otherwise graphically produced or reproduced because of which the record made by the plaintiff could not be claimed to be a "musical work" by either of the parties.</w:t>
      </w:r>
    </w:p>
    <w:p w14:paraId="5AE4419C" w14:textId="77777777" w:rsidR="00DB091E" w:rsidRPr="00192CF3" w:rsidRDefault="00DB091E" w:rsidP="00DB091E">
      <w:pPr>
        <w:spacing w:line="276" w:lineRule="auto"/>
        <w:jc w:val="both"/>
        <w:rPr>
          <w:rFonts w:ascii="Times New Roman" w:hAnsi="Times New Roman" w:cs="Times New Roman"/>
          <w:b/>
          <w:bCs/>
          <w:sz w:val="24"/>
          <w:szCs w:val="24"/>
        </w:rPr>
      </w:pPr>
      <w:r w:rsidRPr="00192CF3">
        <w:rPr>
          <w:rFonts w:ascii="Times New Roman" w:hAnsi="Times New Roman" w:cs="Times New Roman"/>
          <w:sz w:val="24"/>
          <w:szCs w:val="24"/>
        </w:rPr>
        <w:t>The court held that without a doubt</w:t>
      </w:r>
      <w:r>
        <w:rPr>
          <w:rFonts w:ascii="Times New Roman" w:hAnsi="Times New Roman" w:cs="Times New Roman"/>
          <w:sz w:val="24"/>
          <w:szCs w:val="24"/>
        </w:rPr>
        <w:t xml:space="preserve"> </w:t>
      </w:r>
      <w:r w:rsidRPr="00192CF3">
        <w:rPr>
          <w:rFonts w:ascii="Times New Roman" w:hAnsi="Times New Roman" w:cs="Times New Roman"/>
          <w:b/>
          <w:bCs/>
          <w:sz w:val="24"/>
          <w:szCs w:val="24"/>
        </w:rPr>
        <w:t>Section 52(1)</w:t>
      </w:r>
      <w:r w:rsidR="0063611A">
        <w:rPr>
          <w:rFonts w:ascii="Times New Roman" w:hAnsi="Times New Roman" w:cs="Times New Roman"/>
          <w:b/>
          <w:bCs/>
          <w:sz w:val="24"/>
          <w:szCs w:val="24"/>
        </w:rPr>
        <w:t xml:space="preserve"> </w:t>
      </w:r>
      <w:r w:rsidRPr="00192CF3">
        <w:rPr>
          <w:rFonts w:ascii="Times New Roman" w:hAnsi="Times New Roman" w:cs="Times New Roman"/>
          <w:b/>
          <w:bCs/>
          <w:sz w:val="24"/>
          <w:szCs w:val="24"/>
        </w:rPr>
        <w:t>(j)</w:t>
      </w:r>
      <w:r w:rsidRPr="00192CF3">
        <w:rPr>
          <w:rFonts w:ascii="Times New Roman" w:hAnsi="Times New Roman" w:cs="Times New Roman"/>
          <w:sz w:val="24"/>
          <w:szCs w:val="24"/>
        </w:rPr>
        <w:t xml:space="preserve"> permits making of version recording but it has to be read in harmony and conformity with the other provisions of the Act which grants exclusive rights on the copyright holders.</w:t>
      </w:r>
    </w:p>
    <w:p w14:paraId="01B5F3EA" w14:textId="77777777" w:rsidR="00DB091E" w:rsidRPr="00192CF3" w:rsidRDefault="00DB091E" w:rsidP="00DB091E">
      <w:pPr>
        <w:spacing w:line="276" w:lineRule="auto"/>
        <w:jc w:val="both"/>
        <w:rPr>
          <w:rFonts w:ascii="Times New Roman" w:hAnsi="Times New Roman" w:cs="Times New Roman"/>
          <w:sz w:val="24"/>
          <w:szCs w:val="24"/>
          <w:shd w:val="clear" w:color="auto" w:fill="FFFFFF"/>
        </w:rPr>
      </w:pPr>
      <w:r w:rsidRPr="00192CF3">
        <w:rPr>
          <w:rFonts w:ascii="Times New Roman" w:hAnsi="Times New Roman" w:cs="Times New Roman"/>
          <w:sz w:val="24"/>
          <w:szCs w:val="24"/>
          <w:shd w:val="clear" w:color="auto" w:fill="FFFFFF"/>
        </w:rPr>
        <w:t> It was held that the defendants shall not use the carton or inlay card or any other pack</w:t>
      </w:r>
      <w:r>
        <w:rPr>
          <w:rFonts w:ascii="Times New Roman" w:hAnsi="Times New Roman" w:cs="Times New Roman"/>
          <w:sz w:val="24"/>
          <w:szCs w:val="24"/>
          <w:shd w:val="clear" w:color="auto" w:fill="FFFFFF"/>
        </w:rPr>
        <w:t xml:space="preserve">aging material a design, </w:t>
      </w:r>
      <w:proofErr w:type="spellStart"/>
      <w:r>
        <w:rPr>
          <w:rFonts w:ascii="Times New Roman" w:hAnsi="Times New Roman" w:cs="Times New Roman"/>
          <w:sz w:val="24"/>
          <w:szCs w:val="24"/>
          <w:shd w:val="clear" w:color="auto" w:fill="FFFFFF"/>
        </w:rPr>
        <w:t>colour</w:t>
      </w:r>
      <w:proofErr w:type="spellEnd"/>
      <w:r>
        <w:rPr>
          <w:rFonts w:ascii="Times New Roman" w:hAnsi="Times New Roman" w:cs="Times New Roman"/>
          <w:sz w:val="24"/>
          <w:szCs w:val="24"/>
          <w:shd w:val="clear" w:color="auto" w:fill="FFFFFF"/>
        </w:rPr>
        <w:t xml:space="preserve"> </w:t>
      </w:r>
      <w:r w:rsidRPr="00192CF3">
        <w:rPr>
          <w:rFonts w:ascii="Times New Roman" w:hAnsi="Times New Roman" w:cs="Times New Roman"/>
          <w:sz w:val="24"/>
          <w:szCs w:val="24"/>
          <w:shd w:val="clear" w:color="auto" w:fill="FFFFFF"/>
        </w:rPr>
        <w:t xml:space="preserve">scheme, layout and get up deceptively similar to that of the plaintiffs and also the defendants cannot use the title "Hum </w:t>
      </w:r>
      <w:proofErr w:type="spellStart"/>
      <w:r w:rsidRPr="00192CF3">
        <w:rPr>
          <w:rFonts w:ascii="Times New Roman" w:hAnsi="Times New Roman" w:cs="Times New Roman"/>
          <w:sz w:val="24"/>
          <w:szCs w:val="24"/>
          <w:shd w:val="clear" w:color="auto" w:fill="FFFFFF"/>
        </w:rPr>
        <w:t>Aapke</w:t>
      </w:r>
      <w:proofErr w:type="spellEnd"/>
      <w:r w:rsidRPr="00192CF3">
        <w:rPr>
          <w:rFonts w:ascii="Times New Roman" w:hAnsi="Times New Roman" w:cs="Times New Roman"/>
          <w:sz w:val="24"/>
          <w:szCs w:val="24"/>
          <w:shd w:val="clear" w:color="auto" w:fill="FFFFFF"/>
        </w:rPr>
        <w:t xml:space="preserve"> Hain </w:t>
      </w:r>
      <w:proofErr w:type="spellStart"/>
      <w:r w:rsidRPr="00192CF3">
        <w:rPr>
          <w:rFonts w:ascii="Times New Roman" w:hAnsi="Times New Roman" w:cs="Times New Roman"/>
          <w:sz w:val="24"/>
          <w:szCs w:val="24"/>
          <w:shd w:val="clear" w:color="auto" w:fill="FFFFFF"/>
        </w:rPr>
        <w:t>Kaun</w:t>
      </w:r>
      <w:proofErr w:type="spellEnd"/>
      <w:r w:rsidRPr="00192CF3">
        <w:rPr>
          <w:rFonts w:ascii="Times New Roman" w:hAnsi="Times New Roman" w:cs="Times New Roman"/>
          <w:sz w:val="24"/>
          <w:szCs w:val="24"/>
          <w:shd w:val="clear" w:color="auto" w:fill="FFFFFF"/>
        </w:rPr>
        <w:t xml:space="preserve">" or any combination of words which includes "Hum </w:t>
      </w:r>
      <w:proofErr w:type="spellStart"/>
      <w:r w:rsidRPr="00192CF3">
        <w:rPr>
          <w:rFonts w:ascii="Times New Roman" w:hAnsi="Times New Roman" w:cs="Times New Roman"/>
          <w:sz w:val="24"/>
          <w:szCs w:val="24"/>
          <w:shd w:val="clear" w:color="auto" w:fill="FFFFFF"/>
        </w:rPr>
        <w:t>Aapke</w:t>
      </w:r>
      <w:proofErr w:type="spellEnd"/>
      <w:r w:rsidRPr="00192CF3">
        <w:rPr>
          <w:rFonts w:ascii="Times New Roman" w:hAnsi="Times New Roman" w:cs="Times New Roman"/>
          <w:sz w:val="24"/>
          <w:szCs w:val="24"/>
          <w:shd w:val="clear" w:color="auto" w:fill="FFFFFF"/>
        </w:rPr>
        <w:t xml:space="preserve"> Hain </w:t>
      </w:r>
      <w:proofErr w:type="spellStart"/>
      <w:r w:rsidRPr="00192CF3">
        <w:rPr>
          <w:rFonts w:ascii="Times New Roman" w:hAnsi="Times New Roman" w:cs="Times New Roman"/>
          <w:sz w:val="24"/>
          <w:szCs w:val="24"/>
          <w:shd w:val="clear" w:color="auto" w:fill="FFFFFF"/>
        </w:rPr>
        <w:t>Kaun</w:t>
      </w:r>
      <w:proofErr w:type="spellEnd"/>
      <w:r w:rsidRPr="00192CF3">
        <w:rPr>
          <w:rFonts w:ascii="Times New Roman" w:hAnsi="Times New Roman" w:cs="Times New Roman"/>
          <w:sz w:val="24"/>
          <w:szCs w:val="24"/>
          <w:shd w:val="clear" w:color="auto" w:fill="FFFFFF"/>
        </w:rPr>
        <w:t>". The alternate title must also contain a declaration in</w:t>
      </w:r>
      <w:r w:rsidR="0063611A">
        <w:rPr>
          <w:rFonts w:ascii="Times New Roman" w:hAnsi="Times New Roman" w:cs="Times New Roman"/>
          <w:sz w:val="24"/>
          <w:szCs w:val="24"/>
          <w:shd w:val="clear" w:color="auto" w:fill="FFFFFF"/>
        </w:rPr>
        <w:t xml:space="preserve"> </w:t>
      </w:r>
      <w:r w:rsidRPr="00192CF3">
        <w:rPr>
          <w:rFonts w:ascii="Times New Roman" w:hAnsi="Times New Roman" w:cs="Times New Roman"/>
          <w:sz w:val="24"/>
          <w:szCs w:val="24"/>
          <w:shd w:val="clear" w:color="auto" w:fill="FFFFFF"/>
        </w:rPr>
        <w:t xml:space="preserve">bold letters that the record is not from the original soundtrack but </w:t>
      </w:r>
      <w:r w:rsidRPr="00192CF3">
        <w:rPr>
          <w:rFonts w:ascii="Times New Roman" w:hAnsi="Times New Roman" w:cs="Times New Roman"/>
          <w:sz w:val="24"/>
          <w:szCs w:val="24"/>
          <w:shd w:val="clear" w:color="auto" w:fill="FFFFFF"/>
        </w:rPr>
        <w:lastRenderedPageBreak/>
        <w:t xml:space="preserve">only a version recording with voices of different artists below it. The word "not" should be underlined. </w:t>
      </w:r>
    </w:p>
    <w:p w14:paraId="3C5AFD3F" w14:textId="77777777" w:rsidR="00DB091E" w:rsidRPr="00192CF3" w:rsidRDefault="00DB091E" w:rsidP="00DB091E">
      <w:pPr>
        <w:spacing w:line="276" w:lineRule="auto"/>
        <w:jc w:val="both"/>
        <w:rPr>
          <w:rFonts w:ascii="Times New Roman" w:hAnsi="Times New Roman" w:cs="Times New Roman"/>
          <w:b/>
          <w:sz w:val="24"/>
          <w:szCs w:val="24"/>
          <w:shd w:val="clear" w:color="auto" w:fill="FFFFFF"/>
        </w:rPr>
      </w:pPr>
      <w:r w:rsidRPr="00192CF3">
        <w:rPr>
          <w:rFonts w:ascii="Times New Roman" w:hAnsi="Times New Roman" w:cs="Times New Roman"/>
          <w:b/>
          <w:sz w:val="24"/>
          <w:szCs w:val="24"/>
          <w:shd w:val="clear" w:color="auto" w:fill="FFFFFF"/>
        </w:rPr>
        <w:t>Conclusion:</w:t>
      </w:r>
    </w:p>
    <w:p w14:paraId="09B23E4C" w14:textId="77777777" w:rsidR="00DB091E" w:rsidRPr="00192CF3" w:rsidRDefault="00DB091E" w:rsidP="00DB091E">
      <w:pPr>
        <w:spacing w:line="276" w:lineRule="auto"/>
        <w:jc w:val="both"/>
        <w:rPr>
          <w:rFonts w:ascii="Times New Roman" w:hAnsi="Times New Roman" w:cs="Times New Roman"/>
          <w:bCs/>
          <w:sz w:val="24"/>
          <w:szCs w:val="24"/>
          <w:shd w:val="clear" w:color="auto" w:fill="FFFFFF"/>
        </w:rPr>
      </w:pPr>
      <w:r w:rsidRPr="00192CF3">
        <w:rPr>
          <w:rFonts w:ascii="Times New Roman" w:hAnsi="Times New Roman" w:cs="Times New Roman"/>
          <w:bCs/>
          <w:sz w:val="24"/>
          <w:szCs w:val="24"/>
          <w:shd w:val="clear" w:color="auto" w:fill="FFFFFF"/>
        </w:rPr>
        <w:t xml:space="preserve">Cover versions refer to a sound recording made following </w:t>
      </w:r>
      <w:r w:rsidRPr="00192CF3">
        <w:rPr>
          <w:rFonts w:ascii="Times New Roman" w:hAnsi="Times New Roman" w:cs="Times New Roman"/>
          <w:b/>
          <w:sz w:val="24"/>
          <w:szCs w:val="24"/>
          <w:shd w:val="clear" w:color="auto" w:fill="FFFFFF"/>
        </w:rPr>
        <w:t>Section 31C</w:t>
      </w:r>
      <w:r w:rsidRPr="00192CF3">
        <w:rPr>
          <w:rFonts w:ascii="Times New Roman" w:hAnsi="Times New Roman" w:cs="Times New Roman"/>
          <w:bCs/>
          <w:sz w:val="24"/>
          <w:szCs w:val="24"/>
          <w:shd w:val="clear" w:color="auto" w:fill="FFFFFF"/>
        </w:rPr>
        <w:t xml:space="preserve"> of the Copyright Act. The provision was added to the Act by the </w:t>
      </w:r>
      <w:r w:rsidRPr="00192CF3">
        <w:rPr>
          <w:rFonts w:ascii="Times New Roman" w:hAnsi="Times New Roman" w:cs="Times New Roman"/>
          <w:b/>
          <w:sz w:val="24"/>
          <w:szCs w:val="24"/>
          <w:shd w:val="clear" w:color="auto" w:fill="FFFFFF"/>
        </w:rPr>
        <w:t>2012 amendment</w:t>
      </w:r>
      <w:r w:rsidRPr="00192CF3">
        <w:rPr>
          <w:rFonts w:ascii="Times New Roman" w:hAnsi="Times New Roman" w:cs="Times New Roman"/>
          <w:bCs/>
          <w:sz w:val="24"/>
          <w:szCs w:val="24"/>
          <w:shd w:val="clear" w:color="auto" w:fill="FFFFFF"/>
        </w:rPr>
        <w:t xml:space="preserve">. Before the 2012 amendment, making cover versions was permitted under Section 52(1)(j). </w:t>
      </w:r>
      <w:r w:rsidRPr="00192CF3">
        <w:rPr>
          <w:rFonts w:ascii="Times New Roman" w:hAnsi="Times New Roman" w:cs="Times New Roman"/>
          <w:b/>
          <w:sz w:val="24"/>
          <w:szCs w:val="24"/>
          <w:shd w:val="clear" w:color="auto" w:fill="FFFFFF"/>
        </w:rPr>
        <w:t>The 2012 amendment brought it under the scope of statutory license from the permitted use</w:t>
      </w:r>
      <w:r w:rsidRPr="00192CF3">
        <w:rPr>
          <w:rFonts w:ascii="Times New Roman" w:hAnsi="Times New Roman" w:cs="Times New Roman"/>
          <w:bCs/>
          <w:sz w:val="24"/>
          <w:szCs w:val="24"/>
          <w:shd w:val="clear" w:color="auto" w:fill="FFFFFF"/>
        </w:rPr>
        <w:t>.</w:t>
      </w:r>
    </w:p>
    <w:p w14:paraId="160C9D03" w14:textId="77777777" w:rsidR="00705AA5" w:rsidRPr="00192CF3" w:rsidRDefault="00705AA5" w:rsidP="00192CF3">
      <w:pPr>
        <w:spacing w:line="276" w:lineRule="auto"/>
        <w:jc w:val="both"/>
        <w:rPr>
          <w:rFonts w:ascii="Times New Roman" w:hAnsi="Times New Roman" w:cs="Times New Roman"/>
          <w:bCs/>
          <w:sz w:val="24"/>
          <w:szCs w:val="24"/>
        </w:rPr>
      </w:pPr>
    </w:p>
    <w:p w14:paraId="7CF046CA" w14:textId="77777777" w:rsidR="00401D75" w:rsidRPr="0063611A" w:rsidRDefault="00401D75" w:rsidP="0063611A">
      <w:pPr>
        <w:pStyle w:val="ListParagraph"/>
        <w:numPr>
          <w:ilvl w:val="0"/>
          <w:numId w:val="17"/>
        </w:numPr>
        <w:spacing w:line="276" w:lineRule="auto"/>
        <w:jc w:val="center"/>
        <w:rPr>
          <w:rFonts w:ascii="Times New Roman" w:hAnsi="Times New Roman" w:cs="Times New Roman"/>
          <w:b/>
          <w:bCs/>
          <w:sz w:val="24"/>
          <w:szCs w:val="24"/>
          <w:u w:val="single"/>
        </w:rPr>
      </w:pPr>
      <w:r w:rsidRPr="0063611A">
        <w:rPr>
          <w:rFonts w:ascii="Times New Roman" w:hAnsi="Times New Roman" w:cs="Times New Roman"/>
          <w:b/>
          <w:bCs/>
          <w:sz w:val="24"/>
          <w:szCs w:val="24"/>
          <w:u w:val="single"/>
        </w:rPr>
        <w:t>OWNERSHIP IN SOUND RECORDINGS</w:t>
      </w:r>
    </w:p>
    <w:p w14:paraId="28D8B742" w14:textId="77777777" w:rsidR="00401D75" w:rsidRPr="00192CF3" w:rsidRDefault="00401D75" w:rsidP="00192CF3">
      <w:pPr>
        <w:spacing w:line="276" w:lineRule="auto"/>
        <w:jc w:val="both"/>
        <w:rPr>
          <w:rFonts w:ascii="Times New Roman" w:hAnsi="Times New Roman" w:cs="Times New Roman"/>
          <w:b/>
          <w:bCs/>
          <w:sz w:val="24"/>
          <w:szCs w:val="24"/>
        </w:rPr>
      </w:pPr>
      <w:r w:rsidRPr="00192CF3">
        <w:rPr>
          <w:rFonts w:ascii="Times New Roman" w:hAnsi="Times New Roman" w:cs="Times New Roman"/>
          <w:b/>
          <w:bCs/>
          <w:sz w:val="24"/>
          <w:szCs w:val="24"/>
          <w:u w:val="single"/>
        </w:rPr>
        <w:t>JUDGMENT SUMMARY</w:t>
      </w:r>
      <w:r w:rsidRPr="00192CF3">
        <w:rPr>
          <w:rFonts w:ascii="Times New Roman" w:hAnsi="Times New Roman" w:cs="Times New Roman"/>
          <w:sz w:val="24"/>
          <w:szCs w:val="24"/>
        </w:rPr>
        <w:t xml:space="preserve">: </w:t>
      </w:r>
      <w:r w:rsidRPr="00192CF3">
        <w:rPr>
          <w:rFonts w:ascii="Times New Roman" w:hAnsi="Times New Roman" w:cs="Times New Roman"/>
          <w:b/>
          <w:bCs/>
          <w:sz w:val="24"/>
          <w:szCs w:val="24"/>
        </w:rPr>
        <w:t xml:space="preserve">Gee Pee Films Pvt. Ltd. v. Prateek Choudhary &amp; </w:t>
      </w:r>
      <w:proofErr w:type="spellStart"/>
      <w:r w:rsidRPr="00192CF3">
        <w:rPr>
          <w:rFonts w:ascii="Times New Roman" w:hAnsi="Times New Roman" w:cs="Times New Roman"/>
          <w:b/>
          <w:bCs/>
          <w:sz w:val="24"/>
          <w:szCs w:val="24"/>
        </w:rPr>
        <w:t>Ors</w:t>
      </w:r>
      <w:proofErr w:type="spellEnd"/>
      <w:r w:rsidRPr="00192CF3">
        <w:rPr>
          <w:rFonts w:ascii="Times New Roman" w:hAnsi="Times New Roman" w:cs="Times New Roman"/>
          <w:b/>
          <w:bCs/>
          <w:sz w:val="24"/>
          <w:szCs w:val="24"/>
        </w:rPr>
        <w:t>.</w:t>
      </w:r>
    </w:p>
    <w:p w14:paraId="1CFB2CD4" w14:textId="77777777" w:rsidR="00401D75" w:rsidRPr="00192CF3" w:rsidRDefault="00401D75" w:rsidP="00192CF3">
      <w:pPr>
        <w:spacing w:line="276" w:lineRule="auto"/>
        <w:jc w:val="both"/>
        <w:rPr>
          <w:rFonts w:ascii="Times New Roman" w:hAnsi="Times New Roman" w:cs="Times New Roman"/>
          <w:sz w:val="24"/>
          <w:szCs w:val="24"/>
        </w:rPr>
      </w:pPr>
      <w:r w:rsidRPr="00192CF3">
        <w:rPr>
          <w:rFonts w:ascii="Times New Roman" w:hAnsi="Times New Roman" w:cs="Times New Roman"/>
          <w:b/>
          <w:bCs/>
          <w:sz w:val="24"/>
          <w:szCs w:val="24"/>
          <w:u w:val="single"/>
        </w:rPr>
        <w:t>DATE OF JUDGMENT</w:t>
      </w:r>
      <w:r w:rsidRPr="00192CF3">
        <w:rPr>
          <w:rFonts w:ascii="Times New Roman" w:hAnsi="Times New Roman" w:cs="Times New Roman"/>
          <w:sz w:val="24"/>
          <w:szCs w:val="24"/>
        </w:rPr>
        <w:t>: 8 August 2001</w:t>
      </w:r>
    </w:p>
    <w:p w14:paraId="6AF3904A" w14:textId="77777777" w:rsidR="00401D75" w:rsidRPr="00192CF3" w:rsidRDefault="00401D75" w:rsidP="00192CF3">
      <w:pPr>
        <w:spacing w:line="276" w:lineRule="auto"/>
        <w:jc w:val="both"/>
        <w:rPr>
          <w:rFonts w:ascii="Times New Roman" w:hAnsi="Times New Roman" w:cs="Times New Roman"/>
          <w:sz w:val="24"/>
          <w:szCs w:val="24"/>
        </w:rPr>
      </w:pPr>
      <w:r w:rsidRPr="00192CF3">
        <w:rPr>
          <w:rFonts w:ascii="Times New Roman" w:hAnsi="Times New Roman" w:cs="Times New Roman"/>
          <w:b/>
          <w:bCs/>
          <w:sz w:val="24"/>
          <w:szCs w:val="24"/>
          <w:u w:val="single"/>
        </w:rPr>
        <w:t>COURT</w:t>
      </w:r>
      <w:r w:rsidRPr="00192CF3">
        <w:rPr>
          <w:rFonts w:ascii="Times New Roman" w:hAnsi="Times New Roman" w:cs="Times New Roman"/>
          <w:sz w:val="24"/>
          <w:szCs w:val="24"/>
        </w:rPr>
        <w:t>: Calcutta High Court</w:t>
      </w:r>
    </w:p>
    <w:p w14:paraId="1CF34778" w14:textId="77777777" w:rsidR="00401D75" w:rsidRPr="00192CF3" w:rsidRDefault="00401D75" w:rsidP="00192CF3">
      <w:pPr>
        <w:tabs>
          <w:tab w:val="left" w:pos="8100"/>
        </w:tabs>
        <w:spacing w:line="276" w:lineRule="auto"/>
        <w:jc w:val="both"/>
        <w:rPr>
          <w:rFonts w:ascii="Times New Roman" w:hAnsi="Times New Roman" w:cs="Times New Roman"/>
          <w:sz w:val="24"/>
          <w:szCs w:val="24"/>
        </w:rPr>
      </w:pPr>
      <w:r w:rsidRPr="00192CF3">
        <w:rPr>
          <w:rFonts w:ascii="Times New Roman" w:hAnsi="Times New Roman" w:cs="Times New Roman"/>
          <w:b/>
          <w:bCs/>
          <w:sz w:val="24"/>
          <w:szCs w:val="24"/>
          <w:u w:val="single"/>
        </w:rPr>
        <w:t>BENCH</w:t>
      </w:r>
      <w:r w:rsidRPr="00192CF3">
        <w:rPr>
          <w:rFonts w:ascii="Times New Roman" w:hAnsi="Times New Roman" w:cs="Times New Roman"/>
          <w:sz w:val="24"/>
          <w:szCs w:val="24"/>
        </w:rPr>
        <w:t>: Bhaskar Bhattacharya, J.</w:t>
      </w:r>
      <w:r w:rsidRPr="00192CF3">
        <w:rPr>
          <w:rFonts w:ascii="Times New Roman" w:hAnsi="Times New Roman" w:cs="Times New Roman"/>
          <w:sz w:val="24"/>
          <w:szCs w:val="24"/>
        </w:rPr>
        <w:tab/>
      </w:r>
    </w:p>
    <w:p w14:paraId="3C097F51" w14:textId="77777777" w:rsidR="00401D75" w:rsidRPr="00192CF3" w:rsidRDefault="00401D75" w:rsidP="00192CF3">
      <w:pPr>
        <w:spacing w:line="276" w:lineRule="auto"/>
        <w:jc w:val="both"/>
        <w:rPr>
          <w:rFonts w:ascii="Times New Roman" w:hAnsi="Times New Roman" w:cs="Times New Roman"/>
          <w:sz w:val="24"/>
          <w:szCs w:val="24"/>
        </w:rPr>
      </w:pPr>
      <w:r w:rsidRPr="00192CF3">
        <w:rPr>
          <w:rFonts w:ascii="Times New Roman" w:hAnsi="Times New Roman" w:cs="Times New Roman"/>
          <w:b/>
          <w:bCs/>
          <w:sz w:val="24"/>
          <w:szCs w:val="24"/>
          <w:u w:val="single"/>
        </w:rPr>
        <w:t>CITATION</w:t>
      </w:r>
      <w:r w:rsidRPr="00192CF3">
        <w:rPr>
          <w:rFonts w:ascii="Times New Roman" w:hAnsi="Times New Roman" w:cs="Times New Roman"/>
          <w:sz w:val="24"/>
          <w:szCs w:val="24"/>
        </w:rPr>
        <w:t>:  2002 (24) PTC 392.</w:t>
      </w:r>
    </w:p>
    <w:p w14:paraId="53660D28" w14:textId="77777777" w:rsidR="00401D75" w:rsidRPr="00192CF3" w:rsidRDefault="00401D75" w:rsidP="00192CF3">
      <w:pPr>
        <w:spacing w:line="276" w:lineRule="auto"/>
        <w:jc w:val="both"/>
        <w:rPr>
          <w:rFonts w:ascii="Times New Roman" w:hAnsi="Times New Roman" w:cs="Times New Roman"/>
          <w:sz w:val="24"/>
          <w:szCs w:val="24"/>
          <w:lang w:val="en-IN"/>
        </w:rPr>
      </w:pPr>
      <w:r w:rsidRPr="00192CF3">
        <w:rPr>
          <w:rFonts w:ascii="Times New Roman" w:hAnsi="Times New Roman" w:cs="Times New Roman"/>
          <w:b/>
          <w:bCs/>
          <w:sz w:val="24"/>
          <w:szCs w:val="24"/>
          <w:u w:val="single"/>
        </w:rPr>
        <w:t>PARTIES</w:t>
      </w:r>
      <w:r w:rsidRPr="00192CF3">
        <w:rPr>
          <w:rFonts w:ascii="Times New Roman" w:hAnsi="Times New Roman" w:cs="Times New Roman"/>
          <w:sz w:val="24"/>
          <w:szCs w:val="24"/>
        </w:rPr>
        <w:t xml:space="preserve">: </w:t>
      </w:r>
      <w:r w:rsidRPr="00192CF3">
        <w:rPr>
          <w:rFonts w:ascii="Times New Roman" w:hAnsi="Times New Roman" w:cs="Times New Roman"/>
          <w:b/>
          <w:bCs/>
          <w:sz w:val="24"/>
          <w:szCs w:val="24"/>
        </w:rPr>
        <w:t>Plaintiff:</w:t>
      </w:r>
      <w:r w:rsidRPr="00192CF3">
        <w:rPr>
          <w:rFonts w:ascii="Times New Roman" w:hAnsi="Times New Roman" w:cs="Times New Roman"/>
          <w:sz w:val="24"/>
          <w:szCs w:val="24"/>
        </w:rPr>
        <w:t xml:space="preserve"> Gee Pee Films Pvt. Ltd.</w:t>
      </w:r>
    </w:p>
    <w:p w14:paraId="0D13A35B" w14:textId="77777777" w:rsidR="00401D75" w:rsidRPr="00192CF3" w:rsidRDefault="0063611A" w:rsidP="00192CF3">
      <w:pPr>
        <w:spacing w:line="276"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r w:rsidR="00401D75" w:rsidRPr="00192CF3">
        <w:rPr>
          <w:rFonts w:ascii="Times New Roman" w:hAnsi="Times New Roman" w:cs="Times New Roman"/>
          <w:b/>
          <w:bCs/>
          <w:sz w:val="24"/>
          <w:szCs w:val="24"/>
        </w:rPr>
        <w:t xml:space="preserve">Defendants: </w:t>
      </w:r>
      <w:r w:rsidR="00401D75" w:rsidRPr="00192CF3">
        <w:rPr>
          <w:rFonts w:ascii="Times New Roman" w:hAnsi="Times New Roman" w:cs="Times New Roman"/>
          <w:sz w:val="24"/>
          <w:szCs w:val="24"/>
        </w:rPr>
        <w:t xml:space="preserve">Prateek Choudhary &amp; </w:t>
      </w:r>
      <w:proofErr w:type="spellStart"/>
      <w:r w:rsidR="00401D75" w:rsidRPr="00192CF3">
        <w:rPr>
          <w:rFonts w:ascii="Times New Roman" w:hAnsi="Times New Roman" w:cs="Times New Roman"/>
          <w:sz w:val="24"/>
          <w:szCs w:val="24"/>
        </w:rPr>
        <w:t>Ors</w:t>
      </w:r>
      <w:proofErr w:type="spellEnd"/>
      <w:r w:rsidR="00401D75" w:rsidRPr="00192CF3">
        <w:rPr>
          <w:rFonts w:ascii="Times New Roman" w:hAnsi="Times New Roman" w:cs="Times New Roman"/>
          <w:sz w:val="24"/>
          <w:szCs w:val="24"/>
        </w:rPr>
        <w:t>.</w:t>
      </w:r>
    </w:p>
    <w:p w14:paraId="456E9C25" w14:textId="77777777" w:rsidR="00401D75" w:rsidRPr="00192CF3" w:rsidRDefault="00401D75" w:rsidP="00192CF3">
      <w:pPr>
        <w:pStyle w:val="paragraph"/>
        <w:spacing w:before="0" w:beforeAutospacing="0" w:after="0" w:afterAutospacing="0" w:line="276" w:lineRule="auto"/>
        <w:jc w:val="both"/>
        <w:textAlignment w:val="baseline"/>
        <w:rPr>
          <w:rStyle w:val="eop"/>
        </w:rPr>
      </w:pPr>
      <w:r w:rsidRPr="00192CF3">
        <w:rPr>
          <w:b/>
          <w:bCs/>
          <w:u w:val="single"/>
        </w:rPr>
        <w:t>SUBJECT</w:t>
      </w:r>
      <w:r w:rsidRPr="00192CF3">
        <w:rPr>
          <w:b/>
          <w:bCs/>
        </w:rPr>
        <w:t>:</w:t>
      </w:r>
      <w:r w:rsidR="005E7A2A">
        <w:rPr>
          <w:b/>
          <w:bCs/>
        </w:rPr>
        <w:t xml:space="preserve"> </w:t>
      </w:r>
      <w:r w:rsidRPr="00192CF3">
        <w:t xml:space="preserve">The present case deals with the </w:t>
      </w:r>
      <w:r w:rsidRPr="00192CF3">
        <w:rPr>
          <w:b/>
          <w:bCs/>
        </w:rPr>
        <w:t xml:space="preserve">ownership in sound recordings. </w:t>
      </w:r>
      <w:r w:rsidRPr="00192CF3">
        <w:t xml:space="preserve">Furthermore, it gives a broad interpretation of </w:t>
      </w:r>
      <w:r w:rsidRPr="00192CF3">
        <w:rPr>
          <w:b/>
          <w:bCs/>
        </w:rPr>
        <w:t>Section 2 (</w:t>
      </w:r>
      <w:proofErr w:type="spellStart"/>
      <w:r w:rsidRPr="00192CF3">
        <w:rPr>
          <w:b/>
          <w:bCs/>
        </w:rPr>
        <w:t>uu</w:t>
      </w:r>
      <w:proofErr w:type="spellEnd"/>
      <w:r w:rsidRPr="00192CF3">
        <w:rPr>
          <w:b/>
          <w:bCs/>
        </w:rPr>
        <w:t>)</w:t>
      </w:r>
      <w:r w:rsidRPr="00192CF3">
        <w:t xml:space="preserve"> of the Copyright Act, 1957.</w:t>
      </w:r>
    </w:p>
    <w:p w14:paraId="3F691939" w14:textId="77777777" w:rsidR="00401D75" w:rsidRPr="00192CF3" w:rsidRDefault="00401D75" w:rsidP="00192CF3">
      <w:pPr>
        <w:pStyle w:val="paragraph"/>
        <w:spacing w:before="0" w:beforeAutospacing="0" w:after="0" w:afterAutospacing="0" w:line="276" w:lineRule="auto"/>
        <w:jc w:val="both"/>
        <w:textAlignment w:val="baseline"/>
      </w:pPr>
    </w:p>
    <w:p w14:paraId="3DF97B1F" w14:textId="77777777" w:rsidR="00401D75" w:rsidRPr="00192CF3" w:rsidRDefault="00401D75" w:rsidP="00192CF3">
      <w:pPr>
        <w:pStyle w:val="paragraph"/>
        <w:spacing w:before="0" w:beforeAutospacing="0" w:after="0" w:afterAutospacing="0" w:line="276" w:lineRule="auto"/>
        <w:jc w:val="both"/>
        <w:textAlignment w:val="baseline"/>
      </w:pPr>
      <w:r w:rsidRPr="00192CF3">
        <w:rPr>
          <w:b/>
          <w:bCs/>
          <w:u w:val="single"/>
        </w:rPr>
        <w:t>FACTS</w:t>
      </w:r>
      <w:r w:rsidRPr="00192CF3">
        <w:rPr>
          <w:b/>
          <w:bCs/>
        </w:rPr>
        <w:t>:</w:t>
      </w:r>
      <w:r w:rsidR="005E7A2A">
        <w:rPr>
          <w:b/>
          <w:bCs/>
        </w:rPr>
        <w:t xml:space="preserve"> </w:t>
      </w:r>
      <w:r w:rsidRPr="00192CF3">
        <w:rPr>
          <w:bCs/>
        </w:rPr>
        <w:t xml:space="preserve">The </w:t>
      </w:r>
      <w:r w:rsidRPr="00192CF3">
        <w:rPr>
          <w:rStyle w:val="normaltextrun"/>
        </w:rPr>
        <w:t>plaintiff, Gee Pee Films Pvt. Ltd. is a music company involved in the business of music recording and deals with recordings of audio-video and film and non-film songs. The defendant (1) is a Bengali singer and defendant (2) is engaged in manufacturing and selling cassettes, C-Ds and other song recording systems. The defendant (3) is a lyricist and music composer, while defendant (4) is a relative of defendant No.3 and is a lyricist, defendant (5) is also a lyricist and music composer.</w:t>
      </w:r>
      <w:r w:rsidRPr="00192CF3">
        <w:rPr>
          <w:rStyle w:val="eop"/>
        </w:rPr>
        <w:t> </w:t>
      </w:r>
    </w:p>
    <w:p w14:paraId="26F51ED1" w14:textId="77777777" w:rsidR="00401D75" w:rsidRPr="00192CF3" w:rsidRDefault="00401D75" w:rsidP="00192CF3">
      <w:pPr>
        <w:pStyle w:val="paragraph"/>
        <w:spacing w:before="0" w:beforeAutospacing="0" w:after="0" w:afterAutospacing="0" w:line="276" w:lineRule="auto"/>
        <w:jc w:val="both"/>
        <w:textAlignment w:val="baseline"/>
        <w:rPr>
          <w:rStyle w:val="eop"/>
        </w:rPr>
      </w:pPr>
      <w:r w:rsidRPr="00192CF3">
        <w:rPr>
          <w:rStyle w:val="normaltextrun"/>
          <w:b/>
          <w:bCs/>
        </w:rPr>
        <w:t> </w:t>
      </w:r>
      <w:r w:rsidRPr="00192CF3">
        <w:rPr>
          <w:rStyle w:val="normaltextrun"/>
        </w:rPr>
        <w:t xml:space="preserve">In 1999, based on an oral agreement, the plaintiff commissioned defendants (3) to (5) to compose Bengali non-film lyrics and music and proposed to release those by way of cassettes and other sound recording systems. Defendant (1), a Bengali singer had to sing the songs. The plaintiff published sound records which were based on the commissioned work. Later, the defendant (1) and (2) released music cassettes containing two songs from the plaintiff’s cassettes. The plaintiff brought a suit against the defendants for infringement of his copyright in the sound records. The court granted an ex </w:t>
      </w:r>
      <w:proofErr w:type="spellStart"/>
      <w:r w:rsidRPr="00192CF3">
        <w:rPr>
          <w:rStyle w:val="normaltextrun"/>
        </w:rPr>
        <w:t>parte</w:t>
      </w:r>
      <w:proofErr w:type="spellEnd"/>
      <w:r w:rsidRPr="00192CF3">
        <w:rPr>
          <w:rStyle w:val="normaltextrun"/>
        </w:rPr>
        <w:t xml:space="preserve"> injunction in </w:t>
      </w:r>
      <w:proofErr w:type="spellStart"/>
      <w:r w:rsidRPr="00192CF3">
        <w:rPr>
          <w:rStyle w:val="normaltextrun"/>
        </w:rPr>
        <w:t>favour</w:t>
      </w:r>
      <w:proofErr w:type="spellEnd"/>
      <w:r w:rsidRPr="00192CF3">
        <w:rPr>
          <w:rStyle w:val="normaltextrun"/>
        </w:rPr>
        <w:t xml:space="preserve"> of the plaintiff. Aggrieved by the decision, the defendants filed an appeal.</w:t>
      </w:r>
      <w:r w:rsidRPr="00192CF3">
        <w:rPr>
          <w:rStyle w:val="eop"/>
        </w:rPr>
        <w:t> </w:t>
      </w:r>
    </w:p>
    <w:p w14:paraId="24AC0780" w14:textId="77777777" w:rsidR="00401D75" w:rsidRPr="00192CF3" w:rsidRDefault="00401D75" w:rsidP="00192CF3">
      <w:pPr>
        <w:spacing w:line="276" w:lineRule="auto"/>
        <w:jc w:val="both"/>
        <w:rPr>
          <w:rFonts w:ascii="Times New Roman" w:hAnsi="Times New Roman" w:cs="Times New Roman"/>
          <w:bCs/>
          <w:sz w:val="24"/>
          <w:szCs w:val="24"/>
        </w:rPr>
      </w:pPr>
    </w:p>
    <w:p w14:paraId="76A88F97" w14:textId="77777777" w:rsidR="00401D75" w:rsidRPr="00192CF3" w:rsidRDefault="00401D75" w:rsidP="00192CF3">
      <w:pPr>
        <w:pStyle w:val="paragraph"/>
        <w:spacing w:before="0" w:beforeAutospacing="0" w:after="0" w:afterAutospacing="0" w:line="276" w:lineRule="auto"/>
        <w:jc w:val="both"/>
        <w:textAlignment w:val="baseline"/>
        <w:rPr>
          <w:rStyle w:val="eop"/>
        </w:rPr>
      </w:pPr>
      <w:r w:rsidRPr="00192CF3">
        <w:rPr>
          <w:b/>
          <w:bCs/>
          <w:u w:val="single"/>
        </w:rPr>
        <w:t>IMPORTANT PROVISIONS</w:t>
      </w:r>
      <w:r w:rsidRPr="00192CF3">
        <w:rPr>
          <w:b/>
          <w:bCs/>
        </w:rPr>
        <w:t xml:space="preserve">: </w:t>
      </w:r>
      <w:r w:rsidRPr="00192CF3">
        <w:rPr>
          <w:rStyle w:val="normaltextrun"/>
          <w:b/>
          <w:bCs/>
        </w:rPr>
        <w:t>Section 2(d), Section 2(</w:t>
      </w:r>
      <w:proofErr w:type="spellStart"/>
      <w:r w:rsidRPr="00192CF3">
        <w:rPr>
          <w:rStyle w:val="normaltextrun"/>
          <w:b/>
          <w:bCs/>
        </w:rPr>
        <w:t>uu</w:t>
      </w:r>
      <w:proofErr w:type="spellEnd"/>
      <w:r w:rsidRPr="00192CF3">
        <w:rPr>
          <w:rStyle w:val="normaltextrun"/>
          <w:b/>
          <w:bCs/>
        </w:rPr>
        <w:t>) and Section 17 of the Copyright Act, 1957.</w:t>
      </w:r>
      <w:r w:rsidRPr="00192CF3">
        <w:rPr>
          <w:rStyle w:val="eop"/>
        </w:rPr>
        <w:t> </w:t>
      </w:r>
    </w:p>
    <w:p w14:paraId="3B9988BF" w14:textId="77777777" w:rsidR="00401D75" w:rsidRPr="00192CF3" w:rsidRDefault="00401D75" w:rsidP="00192CF3">
      <w:pPr>
        <w:pStyle w:val="paragraph"/>
        <w:spacing w:before="0" w:beforeAutospacing="0" w:after="0" w:afterAutospacing="0" w:line="276" w:lineRule="auto"/>
        <w:jc w:val="both"/>
        <w:textAlignment w:val="baseline"/>
        <w:rPr>
          <w:rStyle w:val="eop"/>
        </w:rPr>
      </w:pPr>
      <w:r w:rsidRPr="00192CF3">
        <w:rPr>
          <w:rStyle w:val="eop"/>
          <w:b/>
          <w:bCs/>
        </w:rPr>
        <w:t>Section 2(d)</w:t>
      </w:r>
      <w:r w:rsidRPr="00192CF3">
        <w:rPr>
          <w:rStyle w:val="eop"/>
        </w:rPr>
        <w:t xml:space="preserve"> – definition of an author</w:t>
      </w:r>
    </w:p>
    <w:p w14:paraId="0C1FC8A7" w14:textId="77777777" w:rsidR="00401D75" w:rsidRPr="00192CF3" w:rsidRDefault="00401D75" w:rsidP="00192CF3">
      <w:pPr>
        <w:pStyle w:val="paragraph"/>
        <w:spacing w:before="0" w:beforeAutospacing="0" w:after="0" w:afterAutospacing="0" w:line="276" w:lineRule="auto"/>
        <w:jc w:val="both"/>
        <w:textAlignment w:val="baseline"/>
        <w:rPr>
          <w:rStyle w:val="eop"/>
        </w:rPr>
      </w:pPr>
      <w:r w:rsidRPr="00192CF3">
        <w:rPr>
          <w:rStyle w:val="eop"/>
          <w:b/>
          <w:bCs/>
        </w:rPr>
        <w:lastRenderedPageBreak/>
        <w:t>Section 2(</w:t>
      </w:r>
      <w:proofErr w:type="spellStart"/>
      <w:r w:rsidRPr="00192CF3">
        <w:rPr>
          <w:rStyle w:val="eop"/>
          <w:b/>
          <w:bCs/>
        </w:rPr>
        <w:t>uu</w:t>
      </w:r>
      <w:proofErr w:type="spellEnd"/>
      <w:r w:rsidRPr="00192CF3">
        <w:rPr>
          <w:rStyle w:val="eop"/>
          <w:b/>
          <w:bCs/>
        </w:rPr>
        <w:t>)</w:t>
      </w:r>
      <w:r w:rsidR="003970A8">
        <w:rPr>
          <w:rStyle w:val="eop"/>
          <w:b/>
          <w:bCs/>
        </w:rPr>
        <w:t xml:space="preserve"> </w:t>
      </w:r>
      <w:r w:rsidRPr="00192CF3">
        <w:rPr>
          <w:rStyle w:val="eop"/>
        </w:rPr>
        <w:t>- definition of a producer</w:t>
      </w:r>
    </w:p>
    <w:p w14:paraId="3A616A29" w14:textId="77777777" w:rsidR="00401D75" w:rsidRPr="00192CF3" w:rsidRDefault="00401D75" w:rsidP="00192CF3">
      <w:pPr>
        <w:pStyle w:val="paragraph"/>
        <w:spacing w:before="0" w:beforeAutospacing="0" w:after="0" w:afterAutospacing="0" w:line="276" w:lineRule="auto"/>
        <w:jc w:val="both"/>
        <w:textAlignment w:val="baseline"/>
      </w:pPr>
      <w:r w:rsidRPr="00192CF3">
        <w:rPr>
          <w:rStyle w:val="eop"/>
          <w:b/>
          <w:bCs/>
        </w:rPr>
        <w:t>Section 17</w:t>
      </w:r>
      <w:r w:rsidRPr="00192CF3">
        <w:rPr>
          <w:rStyle w:val="eop"/>
        </w:rPr>
        <w:t xml:space="preserve"> -</w:t>
      </w:r>
      <w:r w:rsidR="0063611A">
        <w:rPr>
          <w:rStyle w:val="eop"/>
        </w:rPr>
        <w:t xml:space="preserve"> </w:t>
      </w:r>
      <w:r w:rsidRPr="00192CF3">
        <w:rPr>
          <w:rStyle w:val="eop"/>
        </w:rPr>
        <w:t>First owner of Copyright</w:t>
      </w:r>
    </w:p>
    <w:p w14:paraId="46328946" w14:textId="77777777" w:rsidR="00401D75" w:rsidRPr="00192CF3" w:rsidRDefault="00401D75" w:rsidP="00192CF3">
      <w:pPr>
        <w:spacing w:line="276" w:lineRule="auto"/>
        <w:jc w:val="both"/>
        <w:rPr>
          <w:rFonts w:ascii="Times New Roman" w:hAnsi="Times New Roman" w:cs="Times New Roman"/>
          <w:bCs/>
          <w:sz w:val="24"/>
          <w:szCs w:val="24"/>
        </w:rPr>
      </w:pPr>
    </w:p>
    <w:p w14:paraId="1BC92F3A" w14:textId="77777777" w:rsidR="00401D75" w:rsidRPr="00192CF3" w:rsidRDefault="00401D75" w:rsidP="00192CF3">
      <w:pPr>
        <w:spacing w:line="276" w:lineRule="auto"/>
        <w:jc w:val="both"/>
        <w:rPr>
          <w:rFonts w:ascii="Times New Roman" w:hAnsi="Times New Roman" w:cs="Times New Roman"/>
          <w:bCs/>
          <w:sz w:val="24"/>
          <w:szCs w:val="24"/>
        </w:rPr>
      </w:pPr>
      <w:r w:rsidRPr="00192CF3">
        <w:rPr>
          <w:rFonts w:ascii="Times New Roman" w:hAnsi="Times New Roman" w:cs="Times New Roman"/>
          <w:b/>
          <w:bCs/>
          <w:sz w:val="24"/>
          <w:szCs w:val="24"/>
          <w:u w:val="single"/>
        </w:rPr>
        <w:t>ISSUES</w:t>
      </w:r>
      <w:r w:rsidRPr="00192CF3">
        <w:rPr>
          <w:rFonts w:ascii="Times New Roman" w:hAnsi="Times New Roman" w:cs="Times New Roman"/>
          <w:b/>
          <w:bCs/>
          <w:sz w:val="24"/>
          <w:szCs w:val="24"/>
        </w:rPr>
        <w:t>:</w:t>
      </w:r>
      <w:r w:rsidR="0063611A">
        <w:rPr>
          <w:rFonts w:ascii="Times New Roman" w:hAnsi="Times New Roman" w:cs="Times New Roman"/>
          <w:b/>
          <w:bCs/>
          <w:sz w:val="24"/>
          <w:szCs w:val="24"/>
        </w:rPr>
        <w:t xml:space="preserve"> </w:t>
      </w:r>
      <w:r w:rsidRPr="00192CF3">
        <w:rPr>
          <w:rFonts w:ascii="Times New Roman" w:hAnsi="Times New Roman" w:cs="Times New Roman"/>
          <w:bCs/>
          <w:sz w:val="24"/>
          <w:szCs w:val="24"/>
        </w:rPr>
        <w:t>The main issues in question before the court were:</w:t>
      </w:r>
    </w:p>
    <w:p w14:paraId="10259406" w14:textId="77777777" w:rsidR="00401D75" w:rsidRPr="00192CF3" w:rsidRDefault="00401D75" w:rsidP="00192CF3">
      <w:pPr>
        <w:pStyle w:val="ListParagraph"/>
        <w:numPr>
          <w:ilvl w:val="0"/>
          <w:numId w:val="4"/>
        </w:numPr>
        <w:spacing w:line="276" w:lineRule="auto"/>
        <w:jc w:val="both"/>
        <w:rPr>
          <w:rFonts w:ascii="Times New Roman" w:hAnsi="Times New Roman" w:cs="Times New Roman"/>
          <w:bCs/>
          <w:sz w:val="24"/>
          <w:szCs w:val="24"/>
        </w:rPr>
      </w:pPr>
      <w:r w:rsidRPr="00192CF3">
        <w:rPr>
          <w:rFonts w:ascii="Times New Roman" w:hAnsi="Times New Roman" w:cs="Times New Roman"/>
          <w:sz w:val="24"/>
          <w:szCs w:val="24"/>
          <w:shd w:val="clear" w:color="auto" w:fill="FFFFFF"/>
        </w:rPr>
        <w:t>Whether the plaintiff was the copyright owner in respect of the said recordings?</w:t>
      </w:r>
    </w:p>
    <w:p w14:paraId="0CAC5664" w14:textId="77777777" w:rsidR="00401D75" w:rsidRPr="00192CF3" w:rsidRDefault="00401D75" w:rsidP="00192CF3">
      <w:pPr>
        <w:pStyle w:val="ListParagraph"/>
        <w:numPr>
          <w:ilvl w:val="0"/>
          <w:numId w:val="4"/>
        </w:numPr>
        <w:spacing w:line="276" w:lineRule="auto"/>
        <w:jc w:val="both"/>
        <w:rPr>
          <w:rFonts w:ascii="Times New Roman" w:hAnsi="Times New Roman" w:cs="Times New Roman"/>
          <w:bCs/>
          <w:sz w:val="24"/>
          <w:szCs w:val="24"/>
        </w:rPr>
      </w:pPr>
      <w:r w:rsidRPr="00192CF3">
        <w:rPr>
          <w:rFonts w:ascii="Times New Roman" w:hAnsi="Times New Roman" w:cs="Times New Roman"/>
          <w:sz w:val="24"/>
          <w:szCs w:val="24"/>
          <w:shd w:val="clear" w:color="auto" w:fill="FFFFFF"/>
        </w:rPr>
        <w:t>Whether the defendants have infringed the copyright of the plaintiff?</w:t>
      </w:r>
    </w:p>
    <w:p w14:paraId="4A7AF43F" w14:textId="77777777" w:rsidR="00401D75" w:rsidRPr="00192CF3" w:rsidRDefault="00401D75" w:rsidP="00192CF3">
      <w:pPr>
        <w:spacing w:line="276" w:lineRule="auto"/>
        <w:jc w:val="both"/>
        <w:rPr>
          <w:rFonts w:ascii="Times New Roman" w:hAnsi="Times New Roman" w:cs="Times New Roman"/>
          <w:b/>
          <w:bCs/>
          <w:sz w:val="24"/>
          <w:szCs w:val="24"/>
        </w:rPr>
      </w:pPr>
      <w:r w:rsidRPr="00192CF3">
        <w:rPr>
          <w:rFonts w:ascii="Times New Roman" w:hAnsi="Times New Roman" w:cs="Times New Roman"/>
          <w:b/>
          <w:bCs/>
          <w:sz w:val="24"/>
          <w:szCs w:val="24"/>
          <w:u w:val="single"/>
        </w:rPr>
        <w:t>ANALYSIS OF THE JUDGMENT</w:t>
      </w:r>
      <w:r w:rsidRPr="00192CF3">
        <w:rPr>
          <w:rFonts w:ascii="Times New Roman" w:hAnsi="Times New Roman" w:cs="Times New Roman"/>
          <w:b/>
          <w:bCs/>
          <w:sz w:val="24"/>
          <w:szCs w:val="24"/>
        </w:rPr>
        <w:t xml:space="preserve">: </w:t>
      </w:r>
    </w:p>
    <w:p w14:paraId="69F8FE62" w14:textId="77777777" w:rsidR="00401D75" w:rsidRPr="00192CF3" w:rsidRDefault="00401D75" w:rsidP="00192CF3">
      <w:pPr>
        <w:spacing w:line="276" w:lineRule="auto"/>
        <w:jc w:val="both"/>
        <w:rPr>
          <w:rFonts w:ascii="Times New Roman" w:hAnsi="Times New Roman" w:cs="Times New Roman"/>
          <w:bCs/>
          <w:sz w:val="24"/>
          <w:szCs w:val="24"/>
        </w:rPr>
      </w:pPr>
      <w:r w:rsidRPr="00192CF3">
        <w:rPr>
          <w:rFonts w:ascii="Times New Roman" w:hAnsi="Times New Roman" w:cs="Times New Roman"/>
          <w:b/>
          <w:bCs/>
          <w:sz w:val="24"/>
          <w:szCs w:val="24"/>
        </w:rPr>
        <w:t>Appellant's Contentions:</w:t>
      </w:r>
      <w:r w:rsidR="003970A8">
        <w:rPr>
          <w:rFonts w:ascii="Times New Roman" w:hAnsi="Times New Roman" w:cs="Times New Roman"/>
          <w:b/>
          <w:bCs/>
          <w:sz w:val="24"/>
          <w:szCs w:val="24"/>
        </w:rPr>
        <w:t xml:space="preserve"> </w:t>
      </w:r>
      <w:r w:rsidRPr="00192CF3">
        <w:rPr>
          <w:rStyle w:val="normaltextrun"/>
          <w:rFonts w:ascii="Times New Roman" w:hAnsi="Times New Roman" w:cs="Times New Roman"/>
          <w:sz w:val="24"/>
          <w:szCs w:val="24"/>
        </w:rPr>
        <w:t xml:space="preserve">The plaintiff contended that since commissioned work fell under </w:t>
      </w:r>
      <w:r w:rsidRPr="0063611A">
        <w:rPr>
          <w:rStyle w:val="normaltextrun"/>
          <w:rFonts w:ascii="Times New Roman" w:hAnsi="Times New Roman" w:cs="Times New Roman"/>
          <w:b/>
          <w:sz w:val="24"/>
          <w:szCs w:val="24"/>
        </w:rPr>
        <w:t>Section 17(c)</w:t>
      </w:r>
      <w:r w:rsidRPr="00192CF3">
        <w:rPr>
          <w:rStyle w:val="normaltextrun"/>
          <w:rFonts w:ascii="Times New Roman" w:hAnsi="Times New Roman" w:cs="Times New Roman"/>
          <w:sz w:val="24"/>
          <w:szCs w:val="24"/>
        </w:rPr>
        <w:t xml:space="preserve"> of the Copyright Act, 1957, copyright in the commissioned work was automatically transferred to the plaintiff. Also, being the producer of the sound records, he was entitled to copyright under Section 17 as the first owner.</w:t>
      </w:r>
    </w:p>
    <w:p w14:paraId="1043EC37" w14:textId="77777777" w:rsidR="00401D75" w:rsidRPr="00192CF3" w:rsidRDefault="00401D75" w:rsidP="00192CF3">
      <w:pPr>
        <w:pStyle w:val="paragraph"/>
        <w:spacing w:before="0" w:beforeAutospacing="0" w:after="0" w:afterAutospacing="0" w:line="276" w:lineRule="auto"/>
        <w:jc w:val="both"/>
        <w:textAlignment w:val="baseline"/>
      </w:pPr>
      <w:r w:rsidRPr="00192CF3">
        <w:rPr>
          <w:b/>
          <w:bCs/>
        </w:rPr>
        <w:t xml:space="preserve">Respondent's Contentions: </w:t>
      </w:r>
      <w:r w:rsidRPr="00192CF3">
        <w:rPr>
          <w:rStyle w:val="normaltextrun"/>
        </w:rPr>
        <w:t>The defendants contended that there was no assignment of copyright and they were still the owners of copyright in the work they created.</w:t>
      </w:r>
      <w:r w:rsidRPr="00192CF3">
        <w:rPr>
          <w:rStyle w:val="eop"/>
        </w:rPr>
        <w:t> </w:t>
      </w:r>
    </w:p>
    <w:p w14:paraId="18C9C210" w14:textId="77777777" w:rsidR="00401D75" w:rsidRPr="00192CF3" w:rsidRDefault="00401D75" w:rsidP="00192CF3">
      <w:pPr>
        <w:pStyle w:val="paragraph"/>
        <w:spacing w:before="0" w:beforeAutospacing="0" w:after="0" w:afterAutospacing="0" w:line="276" w:lineRule="auto"/>
        <w:jc w:val="both"/>
        <w:textAlignment w:val="baseline"/>
      </w:pPr>
      <w:r w:rsidRPr="00192CF3">
        <w:rPr>
          <w:rStyle w:val="normaltextrun"/>
        </w:rPr>
        <w:t xml:space="preserve">According to defendants even if it is accepted that the songs were written and composed based on commission given by the plaintiff, copyright remains with the lyricist and the composer. As per defendants unless it is established that those songs were written and composed in the course of plaintiff's employment under a contract of service or apprenticeship as provided in </w:t>
      </w:r>
      <w:r w:rsidRPr="0063611A">
        <w:rPr>
          <w:rStyle w:val="normaltextrun"/>
          <w:b/>
        </w:rPr>
        <w:t>Section 17(b)</w:t>
      </w:r>
      <w:r w:rsidRPr="00192CF3">
        <w:rPr>
          <w:rStyle w:val="normaltextrun"/>
        </w:rPr>
        <w:t xml:space="preserve"> of the Act., the plaintiff cannot claim any copyright over the said songs. </w:t>
      </w:r>
      <w:r w:rsidRPr="00192CF3">
        <w:rPr>
          <w:rStyle w:val="eop"/>
        </w:rPr>
        <w:t> </w:t>
      </w:r>
    </w:p>
    <w:p w14:paraId="0F26AF9D" w14:textId="77777777" w:rsidR="00401D75" w:rsidRPr="00192CF3" w:rsidRDefault="00401D75" w:rsidP="00192CF3">
      <w:pPr>
        <w:spacing w:line="276" w:lineRule="auto"/>
        <w:jc w:val="both"/>
        <w:rPr>
          <w:rFonts w:ascii="Times New Roman" w:hAnsi="Times New Roman" w:cs="Times New Roman"/>
          <w:b/>
          <w:bCs/>
          <w:sz w:val="24"/>
          <w:szCs w:val="24"/>
        </w:rPr>
      </w:pPr>
    </w:p>
    <w:p w14:paraId="5A2BDEAB" w14:textId="77777777" w:rsidR="00401D75" w:rsidRPr="00192CF3" w:rsidRDefault="00401D75" w:rsidP="00192CF3">
      <w:pPr>
        <w:spacing w:line="276" w:lineRule="auto"/>
        <w:jc w:val="both"/>
        <w:rPr>
          <w:rFonts w:ascii="Times New Roman" w:hAnsi="Times New Roman" w:cs="Times New Roman"/>
          <w:b/>
          <w:bCs/>
          <w:sz w:val="24"/>
          <w:szCs w:val="24"/>
        </w:rPr>
      </w:pPr>
      <w:r w:rsidRPr="00192CF3">
        <w:rPr>
          <w:rFonts w:ascii="Times New Roman" w:hAnsi="Times New Roman" w:cs="Times New Roman"/>
          <w:b/>
          <w:bCs/>
          <w:sz w:val="24"/>
          <w:szCs w:val="24"/>
        </w:rPr>
        <w:t>Court's observations:</w:t>
      </w:r>
    </w:p>
    <w:p w14:paraId="600A2EA5" w14:textId="77777777" w:rsidR="00401D75" w:rsidRPr="00192CF3" w:rsidRDefault="00401D75" w:rsidP="00192CF3">
      <w:pPr>
        <w:pStyle w:val="paragraph"/>
        <w:spacing w:before="0" w:beforeAutospacing="0" w:after="0" w:afterAutospacing="0" w:line="276" w:lineRule="auto"/>
        <w:jc w:val="both"/>
        <w:textAlignment w:val="baseline"/>
      </w:pPr>
      <w:r w:rsidRPr="00192CF3">
        <w:rPr>
          <w:rStyle w:val="normaltextrun"/>
        </w:rPr>
        <w:t xml:space="preserve">The Calcutta High Court while rejecting the arguments of the plaintiff, </w:t>
      </w:r>
      <w:r w:rsidRPr="00192CF3">
        <w:rPr>
          <w:rStyle w:val="normaltextrun"/>
          <w:b/>
          <w:bCs/>
        </w:rPr>
        <w:t>held that it was a clear</w:t>
      </w:r>
      <w:r w:rsidR="003970A8">
        <w:rPr>
          <w:rStyle w:val="normaltextrun"/>
          <w:b/>
          <w:bCs/>
        </w:rPr>
        <w:t xml:space="preserve"> </w:t>
      </w:r>
      <w:r w:rsidRPr="00192CF3">
        <w:rPr>
          <w:rStyle w:val="normaltextrun"/>
          <w:b/>
          <w:bCs/>
        </w:rPr>
        <w:t>case of a contract for service and not contract of service</w:t>
      </w:r>
      <w:r w:rsidRPr="00192CF3">
        <w:rPr>
          <w:rStyle w:val="normaltextrun"/>
        </w:rPr>
        <w:t>.</w:t>
      </w:r>
      <w:r w:rsidRPr="00192CF3">
        <w:rPr>
          <w:rStyle w:val="eop"/>
        </w:rPr>
        <w:t> </w:t>
      </w:r>
    </w:p>
    <w:p w14:paraId="01AC58B2" w14:textId="77777777" w:rsidR="00401D75" w:rsidRPr="00192CF3" w:rsidRDefault="00401D75" w:rsidP="00192CF3">
      <w:pPr>
        <w:pStyle w:val="paragraph"/>
        <w:spacing w:before="0" w:beforeAutospacing="0" w:after="0" w:afterAutospacing="0" w:line="276" w:lineRule="auto"/>
        <w:jc w:val="both"/>
        <w:textAlignment w:val="baseline"/>
      </w:pPr>
      <w:r w:rsidRPr="00192CF3">
        <w:rPr>
          <w:rStyle w:val="normaltextrun"/>
        </w:rPr>
        <w:t xml:space="preserve">The court stated that </w:t>
      </w:r>
      <w:r w:rsidRPr="00192CF3">
        <w:rPr>
          <w:rStyle w:val="normaltextrun"/>
          <w:b/>
          <w:bCs/>
        </w:rPr>
        <w:t>Section 17(b)</w:t>
      </w:r>
      <w:r w:rsidRPr="00192CF3">
        <w:rPr>
          <w:rStyle w:val="normaltextrun"/>
        </w:rPr>
        <w:t xml:space="preserve"> of the Act mentions the only instances where an author, although engaged under a contract for service loses copyright which includes taking photographs, drawing paintings r portrait, </w:t>
      </w:r>
      <w:proofErr w:type="gramStart"/>
      <w:r w:rsidRPr="00192CF3">
        <w:rPr>
          <w:rStyle w:val="normaltextrun"/>
        </w:rPr>
        <w:t>engraving</w:t>
      </w:r>
      <w:proofErr w:type="gramEnd"/>
      <w:r w:rsidRPr="00192CF3">
        <w:rPr>
          <w:rStyle w:val="normaltextrun"/>
        </w:rPr>
        <w:t xml:space="preserve"> and making cinematograph film. In the present case, the defendants were not carrying any of the above-mentioned jobs.</w:t>
      </w:r>
      <w:r w:rsidRPr="00192CF3">
        <w:rPr>
          <w:rStyle w:val="eop"/>
        </w:rPr>
        <w:t> </w:t>
      </w:r>
    </w:p>
    <w:p w14:paraId="4BD35598" w14:textId="77777777" w:rsidR="00401D75" w:rsidRPr="00192CF3" w:rsidRDefault="00401D75" w:rsidP="00192CF3">
      <w:pPr>
        <w:pStyle w:val="paragraph"/>
        <w:spacing w:before="0" w:beforeAutospacing="0" w:after="0" w:afterAutospacing="0" w:line="276" w:lineRule="auto"/>
        <w:jc w:val="both"/>
        <w:textAlignment w:val="baseline"/>
      </w:pPr>
      <w:r w:rsidRPr="00192CF3">
        <w:rPr>
          <w:rStyle w:val="normaltextrun"/>
        </w:rPr>
        <w:t xml:space="preserve">After examining the facts of the case, the court held that the plaintiff cannot misconstrue the definition of a producer as given in </w:t>
      </w:r>
      <w:r w:rsidR="0063611A">
        <w:rPr>
          <w:rStyle w:val="normaltextrun"/>
          <w:b/>
          <w:bCs/>
        </w:rPr>
        <w:t>Section 2(</w:t>
      </w:r>
      <w:proofErr w:type="spellStart"/>
      <w:r w:rsidR="0063611A">
        <w:rPr>
          <w:rStyle w:val="normaltextrun"/>
          <w:b/>
          <w:bCs/>
        </w:rPr>
        <w:t>uu</w:t>
      </w:r>
      <w:proofErr w:type="spellEnd"/>
      <w:r w:rsidR="0063611A">
        <w:rPr>
          <w:rStyle w:val="normaltextrun"/>
          <w:b/>
          <w:bCs/>
        </w:rPr>
        <w:t>)</w:t>
      </w:r>
      <w:r w:rsidRPr="00192CF3">
        <w:rPr>
          <w:rStyle w:val="normaltextrun"/>
        </w:rPr>
        <w:t xml:space="preserve"> of the Act. The word </w:t>
      </w:r>
      <w:r w:rsidRPr="00192CF3">
        <w:rPr>
          <w:rStyle w:val="normaltextrun"/>
          <w:b/>
          <w:bCs/>
        </w:rPr>
        <w:t>‘responsibility’</w:t>
      </w:r>
      <w:r w:rsidRPr="00192CF3">
        <w:rPr>
          <w:rStyle w:val="normaltextrun"/>
        </w:rPr>
        <w:t xml:space="preserve"> appearing in Section 2 (</w:t>
      </w:r>
      <w:proofErr w:type="spellStart"/>
      <w:r w:rsidRPr="00192CF3">
        <w:rPr>
          <w:rStyle w:val="normaltextrun"/>
        </w:rPr>
        <w:t>uu</w:t>
      </w:r>
      <w:proofErr w:type="spellEnd"/>
      <w:r w:rsidRPr="00192CF3">
        <w:rPr>
          <w:rStyle w:val="normaltextrun"/>
        </w:rPr>
        <w:t xml:space="preserve">) of the Act did n refer to financial </w:t>
      </w:r>
      <w:proofErr w:type="gramStart"/>
      <w:r w:rsidRPr="00192CF3">
        <w:rPr>
          <w:rStyle w:val="normaltextrun"/>
        </w:rPr>
        <w:t>responsibility</w:t>
      </w:r>
      <w:proofErr w:type="gramEnd"/>
      <w:r w:rsidRPr="00192CF3">
        <w:rPr>
          <w:rStyle w:val="normaltextrun"/>
        </w:rPr>
        <w:t xml:space="preserve"> but it meant ‘consequential responsibility’. It is, therefore, not only bearing the financial burden of the recording but also taking necessary legal steps that make a person producer of such recording.</w:t>
      </w:r>
      <w:r w:rsidRPr="00192CF3">
        <w:rPr>
          <w:rStyle w:val="eop"/>
        </w:rPr>
        <w:t> </w:t>
      </w:r>
    </w:p>
    <w:p w14:paraId="05877327" w14:textId="77777777" w:rsidR="00401D75" w:rsidRPr="00192CF3" w:rsidRDefault="00401D75" w:rsidP="00192CF3">
      <w:pPr>
        <w:pStyle w:val="paragraph"/>
        <w:spacing w:before="0" w:beforeAutospacing="0" w:after="0" w:afterAutospacing="0" w:line="276" w:lineRule="auto"/>
        <w:jc w:val="both"/>
        <w:textAlignment w:val="baseline"/>
        <w:rPr>
          <w:rStyle w:val="eop"/>
          <w:b/>
          <w:bCs/>
        </w:rPr>
      </w:pPr>
      <w:r w:rsidRPr="00192CF3">
        <w:rPr>
          <w:rStyle w:val="normaltextrun"/>
        </w:rPr>
        <w:t xml:space="preserve"> The court, therefore, concluded that the plaintiff did not prove a prima facie case of copyrights in his </w:t>
      </w:r>
      <w:proofErr w:type="spellStart"/>
      <w:r w:rsidRPr="00192CF3">
        <w:rPr>
          <w:rStyle w:val="normaltextrun"/>
        </w:rPr>
        <w:t>favour</w:t>
      </w:r>
      <w:proofErr w:type="spellEnd"/>
      <w:r w:rsidRPr="00192CF3">
        <w:rPr>
          <w:rStyle w:val="normaltextrun"/>
        </w:rPr>
        <w:t xml:space="preserve"> and </w:t>
      </w:r>
      <w:r w:rsidRPr="00192CF3">
        <w:rPr>
          <w:rStyle w:val="normaltextrun"/>
          <w:b/>
          <w:bCs/>
        </w:rPr>
        <w:t>the plea for the injunction was not granted and the earlier decision was vacated. </w:t>
      </w:r>
      <w:r w:rsidRPr="00192CF3">
        <w:rPr>
          <w:rStyle w:val="eop"/>
          <w:b/>
          <w:bCs/>
        </w:rPr>
        <w:t> </w:t>
      </w:r>
    </w:p>
    <w:p w14:paraId="38595BDC" w14:textId="77777777" w:rsidR="00401D75" w:rsidRPr="00192CF3" w:rsidRDefault="00401D75" w:rsidP="00192CF3">
      <w:pPr>
        <w:pStyle w:val="paragraph"/>
        <w:spacing w:before="0" w:beforeAutospacing="0" w:after="0" w:afterAutospacing="0" w:line="276" w:lineRule="auto"/>
        <w:jc w:val="both"/>
        <w:textAlignment w:val="baseline"/>
      </w:pPr>
    </w:p>
    <w:p w14:paraId="5725E5B4" w14:textId="77777777" w:rsidR="00401D75" w:rsidRPr="00192CF3" w:rsidRDefault="00401D75" w:rsidP="00192CF3">
      <w:pPr>
        <w:spacing w:line="276" w:lineRule="auto"/>
        <w:jc w:val="both"/>
        <w:rPr>
          <w:rFonts w:ascii="Times New Roman" w:hAnsi="Times New Roman" w:cs="Times New Roman"/>
          <w:b/>
          <w:sz w:val="24"/>
          <w:szCs w:val="24"/>
          <w:shd w:val="clear" w:color="auto" w:fill="FFFFFF"/>
        </w:rPr>
      </w:pPr>
      <w:r w:rsidRPr="00192CF3">
        <w:rPr>
          <w:rFonts w:ascii="Times New Roman" w:hAnsi="Times New Roman" w:cs="Times New Roman"/>
          <w:b/>
          <w:sz w:val="24"/>
          <w:szCs w:val="24"/>
          <w:shd w:val="clear" w:color="auto" w:fill="FFFFFF"/>
        </w:rPr>
        <w:t>Conclusion:</w:t>
      </w:r>
    </w:p>
    <w:p w14:paraId="63EA21F9" w14:textId="77777777" w:rsidR="00401D75" w:rsidRPr="00192CF3" w:rsidRDefault="00401D75" w:rsidP="00192CF3">
      <w:pPr>
        <w:spacing w:line="276" w:lineRule="auto"/>
        <w:jc w:val="both"/>
        <w:rPr>
          <w:rStyle w:val="normaltextrun"/>
          <w:rFonts w:ascii="Times New Roman" w:hAnsi="Times New Roman" w:cs="Times New Roman"/>
          <w:b/>
          <w:bCs/>
          <w:sz w:val="24"/>
          <w:szCs w:val="24"/>
        </w:rPr>
      </w:pPr>
      <w:r w:rsidRPr="00192CF3">
        <w:rPr>
          <w:rStyle w:val="normaltextrun"/>
          <w:rFonts w:ascii="Times New Roman" w:hAnsi="Times New Roman" w:cs="Times New Roman"/>
          <w:sz w:val="24"/>
          <w:szCs w:val="24"/>
        </w:rPr>
        <w:lastRenderedPageBreak/>
        <w:t xml:space="preserve">It is clear from the judgment that </w:t>
      </w:r>
      <w:r w:rsidRPr="00192CF3">
        <w:rPr>
          <w:rStyle w:val="normaltextrun"/>
          <w:rFonts w:ascii="Times New Roman" w:hAnsi="Times New Roman" w:cs="Times New Roman"/>
          <w:b/>
          <w:bCs/>
          <w:sz w:val="24"/>
          <w:szCs w:val="24"/>
        </w:rPr>
        <w:t>commissioned work is done under contract for services</w:t>
      </w:r>
      <w:r w:rsidRPr="00192CF3">
        <w:rPr>
          <w:rStyle w:val="normaltextrun"/>
          <w:rFonts w:ascii="Times New Roman" w:hAnsi="Times New Roman" w:cs="Times New Roman"/>
          <w:sz w:val="24"/>
          <w:szCs w:val="24"/>
        </w:rPr>
        <w:t xml:space="preserve"> and that </w:t>
      </w:r>
      <w:r w:rsidRPr="00192CF3">
        <w:rPr>
          <w:rStyle w:val="normaltextrun"/>
          <w:rFonts w:ascii="Times New Roman" w:hAnsi="Times New Roman" w:cs="Times New Roman"/>
          <w:b/>
          <w:bCs/>
          <w:sz w:val="24"/>
          <w:szCs w:val="24"/>
        </w:rPr>
        <w:t>ownership in sound recordings made in the course of the author’s employment under a contract of service or apprenticeship lies with the employer in absence of any agreement to the contrary.</w:t>
      </w:r>
    </w:p>
    <w:p w14:paraId="282649C4" w14:textId="77777777" w:rsidR="00401D75" w:rsidRPr="00192CF3" w:rsidRDefault="00401D75" w:rsidP="00192CF3">
      <w:pPr>
        <w:spacing w:line="276" w:lineRule="auto"/>
        <w:jc w:val="both"/>
        <w:rPr>
          <w:rFonts w:ascii="Times New Roman" w:hAnsi="Times New Roman" w:cs="Times New Roman"/>
          <w:bCs/>
          <w:sz w:val="24"/>
          <w:szCs w:val="24"/>
          <w:shd w:val="clear" w:color="auto" w:fill="FFFFFF"/>
        </w:rPr>
      </w:pPr>
    </w:p>
    <w:p w14:paraId="5FE8A4CA" w14:textId="77777777" w:rsidR="00401D75" w:rsidRPr="0063611A" w:rsidRDefault="00401D75" w:rsidP="0063611A">
      <w:pPr>
        <w:pStyle w:val="ListParagraph"/>
        <w:numPr>
          <w:ilvl w:val="0"/>
          <w:numId w:val="17"/>
        </w:numPr>
        <w:spacing w:line="276" w:lineRule="auto"/>
        <w:jc w:val="center"/>
        <w:rPr>
          <w:rFonts w:ascii="Times New Roman" w:hAnsi="Times New Roman" w:cs="Times New Roman"/>
          <w:b/>
          <w:bCs/>
          <w:sz w:val="24"/>
          <w:szCs w:val="24"/>
          <w:u w:val="single"/>
        </w:rPr>
      </w:pPr>
      <w:r w:rsidRPr="0063611A">
        <w:rPr>
          <w:rFonts w:ascii="Times New Roman" w:hAnsi="Times New Roman" w:cs="Times New Roman"/>
          <w:b/>
          <w:bCs/>
          <w:sz w:val="24"/>
          <w:szCs w:val="24"/>
          <w:u w:val="single"/>
        </w:rPr>
        <w:t>COPYRIGHT PROTECTION FOR SLOGANS</w:t>
      </w:r>
    </w:p>
    <w:p w14:paraId="7B06C93F" w14:textId="77777777" w:rsidR="00401D75" w:rsidRPr="00192CF3" w:rsidRDefault="00401D75" w:rsidP="00192CF3">
      <w:pPr>
        <w:spacing w:line="276" w:lineRule="auto"/>
        <w:jc w:val="both"/>
        <w:rPr>
          <w:rFonts w:ascii="Times New Roman" w:hAnsi="Times New Roman" w:cs="Times New Roman"/>
          <w:sz w:val="24"/>
          <w:szCs w:val="24"/>
        </w:rPr>
      </w:pPr>
      <w:r w:rsidRPr="00192CF3">
        <w:rPr>
          <w:rFonts w:ascii="Times New Roman" w:hAnsi="Times New Roman" w:cs="Times New Roman"/>
          <w:b/>
          <w:bCs/>
          <w:sz w:val="24"/>
          <w:szCs w:val="24"/>
          <w:u w:val="single"/>
        </w:rPr>
        <w:t>JUDGMENT SUMMARY</w:t>
      </w:r>
      <w:r w:rsidRPr="00192CF3">
        <w:rPr>
          <w:rFonts w:ascii="Times New Roman" w:hAnsi="Times New Roman" w:cs="Times New Roman"/>
          <w:sz w:val="24"/>
          <w:szCs w:val="24"/>
        </w:rPr>
        <w:t xml:space="preserve">: </w:t>
      </w:r>
      <w:proofErr w:type="spellStart"/>
      <w:r w:rsidRPr="00192CF3">
        <w:rPr>
          <w:rFonts w:ascii="Times New Roman" w:hAnsi="Times New Roman" w:cs="Times New Roman"/>
          <w:b/>
          <w:bCs/>
          <w:sz w:val="24"/>
          <w:szCs w:val="24"/>
        </w:rPr>
        <w:t>Pepsico</w:t>
      </w:r>
      <w:proofErr w:type="spellEnd"/>
      <w:r w:rsidRPr="00192CF3">
        <w:rPr>
          <w:rFonts w:ascii="Times New Roman" w:hAnsi="Times New Roman" w:cs="Times New Roman"/>
          <w:b/>
          <w:bCs/>
          <w:sz w:val="24"/>
          <w:szCs w:val="24"/>
        </w:rPr>
        <w:t xml:space="preserve"> Inc. v. Hindustan Coca Cola Ltd.</w:t>
      </w:r>
    </w:p>
    <w:p w14:paraId="4E637D5B" w14:textId="77777777" w:rsidR="00401D75" w:rsidRPr="00192CF3" w:rsidRDefault="00401D75" w:rsidP="00192CF3">
      <w:pPr>
        <w:spacing w:line="276" w:lineRule="auto"/>
        <w:jc w:val="both"/>
        <w:rPr>
          <w:rFonts w:ascii="Times New Roman" w:hAnsi="Times New Roman" w:cs="Times New Roman"/>
          <w:sz w:val="24"/>
          <w:szCs w:val="24"/>
        </w:rPr>
      </w:pPr>
      <w:r w:rsidRPr="00192CF3">
        <w:rPr>
          <w:rFonts w:ascii="Times New Roman" w:hAnsi="Times New Roman" w:cs="Times New Roman"/>
          <w:b/>
          <w:bCs/>
          <w:sz w:val="24"/>
          <w:szCs w:val="24"/>
          <w:u w:val="single"/>
        </w:rPr>
        <w:t>DATE OF JUDGMENT</w:t>
      </w:r>
      <w:r w:rsidRPr="00192CF3">
        <w:rPr>
          <w:rFonts w:ascii="Times New Roman" w:hAnsi="Times New Roman" w:cs="Times New Roman"/>
          <w:sz w:val="24"/>
          <w:szCs w:val="24"/>
        </w:rPr>
        <w:t>: 1 September 2001</w:t>
      </w:r>
    </w:p>
    <w:p w14:paraId="59CCF57B" w14:textId="77777777" w:rsidR="00401D75" w:rsidRPr="00192CF3" w:rsidRDefault="00401D75" w:rsidP="00192CF3">
      <w:pPr>
        <w:spacing w:line="276" w:lineRule="auto"/>
        <w:jc w:val="both"/>
        <w:rPr>
          <w:rFonts w:ascii="Times New Roman" w:hAnsi="Times New Roman" w:cs="Times New Roman"/>
          <w:sz w:val="24"/>
          <w:szCs w:val="24"/>
        </w:rPr>
      </w:pPr>
      <w:r w:rsidRPr="00192CF3">
        <w:rPr>
          <w:rFonts w:ascii="Times New Roman" w:hAnsi="Times New Roman" w:cs="Times New Roman"/>
          <w:b/>
          <w:bCs/>
          <w:sz w:val="24"/>
          <w:szCs w:val="24"/>
          <w:u w:val="single"/>
        </w:rPr>
        <w:t>COURT</w:t>
      </w:r>
      <w:r w:rsidRPr="00192CF3">
        <w:rPr>
          <w:rFonts w:ascii="Times New Roman" w:hAnsi="Times New Roman" w:cs="Times New Roman"/>
          <w:sz w:val="24"/>
          <w:szCs w:val="24"/>
        </w:rPr>
        <w:t>: Delhi High Court</w:t>
      </w:r>
    </w:p>
    <w:p w14:paraId="26F25F54" w14:textId="77777777" w:rsidR="00401D75" w:rsidRPr="00192CF3" w:rsidRDefault="00401D75" w:rsidP="00192CF3">
      <w:pPr>
        <w:spacing w:line="276" w:lineRule="auto"/>
        <w:jc w:val="both"/>
        <w:rPr>
          <w:rFonts w:ascii="Times New Roman" w:hAnsi="Times New Roman" w:cs="Times New Roman"/>
          <w:sz w:val="24"/>
          <w:szCs w:val="24"/>
        </w:rPr>
      </w:pPr>
      <w:r w:rsidRPr="00192CF3">
        <w:rPr>
          <w:rFonts w:ascii="Times New Roman" w:hAnsi="Times New Roman" w:cs="Times New Roman"/>
          <w:b/>
          <w:bCs/>
          <w:sz w:val="24"/>
          <w:szCs w:val="24"/>
          <w:u w:val="single"/>
        </w:rPr>
        <w:t>BENCH</w:t>
      </w:r>
      <w:r w:rsidRPr="00192CF3">
        <w:rPr>
          <w:rFonts w:ascii="Times New Roman" w:hAnsi="Times New Roman" w:cs="Times New Roman"/>
          <w:sz w:val="24"/>
          <w:szCs w:val="24"/>
        </w:rPr>
        <w:t>: C.K. Mahajan, J.</w:t>
      </w:r>
    </w:p>
    <w:p w14:paraId="3B3FE5B8" w14:textId="77777777" w:rsidR="00401D75" w:rsidRPr="00192CF3" w:rsidRDefault="00401D75" w:rsidP="00192CF3">
      <w:pPr>
        <w:spacing w:line="276" w:lineRule="auto"/>
        <w:jc w:val="both"/>
        <w:rPr>
          <w:rFonts w:ascii="Times New Roman" w:hAnsi="Times New Roman" w:cs="Times New Roman"/>
          <w:sz w:val="24"/>
          <w:szCs w:val="24"/>
        </w:rPr>
      </w:pPr>
      <w:r w:rsidRPr="00192CF3">
        <w:rPr>
          <w:rFonts w:ascii="Times New Roman" w:hAnsi="Times New Roman" w:cs="Times New Roman"/>
          <w:b/>
          <w:bCs/>
          <w:sz w:val="24"/>
          <w:szCs w:val="24"/>
          <w:u w:val="single"/>
        </w:rPr>
        <w:t>CITATION</w:t>
      </w:r>
      <w:r w:rsidRPr="00192CF3">
        <w:rPr>
          <w:rFonts w:ascii="Times New Roman" w:hAnsi="Times New Roman" w:cs="Times New Roman"/>
          <w:sz w:val="24"/>
          <w:szCs w:val="24"/>
        </w:rPr>
        <w:t>: 2001 PTC 699 (Del).</w:t>
      </w:r>
    </w:p>
    <w:p w14:paraId="1D5C9345" w14:textId="77777777" w:rsidR="00401D75" w:rsidRPr="00192CF3" w:rsidRDefault="00401D75" w:rsidP="00192CF3">
      <w:pPr>
        <w:spacing w:line="276" w:lineRule="auto"/>
        <w:jc w:val="both"/>
        <w:rPr>
          <w:rFonts w:ascii="Times New Roman" w:hAnsi="Times New Roman" w:cs="Times New Roman"/>
          <w:sz w:val="24"/>
          <w:szCs w:val="24"/>
          <w:lang w:val="en-IN"/>
        </w:rPr>
      </w:pPr>
      <w:r w:rsidRPr="00192CF3">
        <w:rPr>
          <w:rFonts w:ascii="Times New Roman" w:hAnsi="Times New Roman" w:cs="Times New Roman"/>
          <w:b/>
          <w:bCs/>
          <w:sz w:val="24"/>
          <w:szCs w:val="24"/>
          <w:u w:val="single"/>
        </w:rPr>
        <w:t>PARTIES</w:t>
      </w:r>
      <w:r w:rsidRPr="00192CF3">
        <w:rPr>
          <w:rFonts w:ascii="Times New Roman" w:hAnsi="Times New Roman" w:cs="Times New Roman"/>
          <w:sz w:val="24"/>
          <w:szCs w:val="24"/>
        </w:rPr>
        <w:t xml:space="preserve">: </w:t>
      </w:r>
      <w:r w:rsidRPr="00192CF3">
        <w:rPr>
          <w:rFonts w:ascii="Times New Roman" w:hAnsi="Times New Roman" w:cs="Times New Roman"/>
          <w:b/>
          <w:bCs/>
          <w:sz w:val="24"/>
          <w:szCs w:val="24"/>
        </w:rPr>
        <w:t>Plaintiff</w:t>
      </w:r>
      <w:r w:rsidRPr="00192CF3">
        <w:rPr>
          <w:rFonts w:ascii="Times New Roman" w:hAnsi="Times New Roman" w:cs="Times New Roman"/>
          <w:sz w:val="24"/>
          <w:szCs w:val="24"/>
        </w:rPr>
        <w:t>: Pepsi Co.,</w:t>
      </w:r>
      <w:r w:rsidR="003970A8">
        <w:rPr>
          <w:rFonts w:ascii="Times New Roman" w:hAnsi="Times New Roman" w:cs="Times New Roman"/>
          <w:sz w:val="24"/>
          <w:szCs w:val="24"/>
        </w:rPr>
        <w:t xml:space="preserve"> </w:t>
      </w:r>
      <w:r w:rsidRPr="00192CF3">
        <w:rPr>
          <w:rFonts w:ascii="Times New Roman" w:hAnsi="Times New Roman" w:cs="Times New Roman"/>
          <w:sz w:val="24"/>
          <w:szCs w:val="24"/>
        </w:rPr>
        <w:t>Inc. &amp;</w:t>
      </w:r>
      <w:proofErr w:type="spellStart"/>
      <w:r w:rsidRPr="00192CF3">
        <w:rPr>
          <w:rFonts w:ascii="Times New Roman" w:hAnsi="Times New Roman" w:cs="Times New Roman"/>
          <w:sz w:val="24"/>
          <w:szCs w:val="24"/>
        </w:rPr>
        <w:t>Ors</w:t>
      </w:r>
      <w:proofErr w:type="spellEnd"/>
      <w:r w:rsidRPr="00192CF3">
        <w:rPr>
          <w:rFonts w:ascii="Times New Roman" w:hAnsi="Times New Roman" w:cs="Times New Roman"/>
          <w:sz w:val="24"/>
          <w:szCs w:val="24"/>
        </w:rPr>
        <w:t>.</w:t>
      </w:r>
    </w:p>
    <w:p w14:paraId="038A863A" w14:textId="77777777" w:rsidR="00401D75" w:rsidRPr="00192CF3" w:rsidRDefault="0063611A" w:rsidP="00192CF3">
      <w:pPr>
        <w:spacing w:line="276"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r w:rsidR="00401D75" w:rsidRPr="00192CF3">
        <w:rPr>
          <w:rFonts w:ascii="Times New Roman" w:hAnsi="Times New Roman" w:cs="Times New Roman"/>
          <w:b/>
          <w:bCs/>
          <w:sz w:val="24"/>
          <w:szCs w:val="24"/>
        </w:rPr>
        <w:t>Defendants</w:t>
      </w:r>
      <w:r w:rsidR="00401D75" w:rsidRPr="00192CF3">
        <w:rPr>
          <w:rFonts w:ascii="Times New Roman" w:hAnsi="Times New Roman" w:cs="Times New Roman"/>
          <w:sz w:val="24"/>
          <w:szCs w:val="24"/>
        </w:rPr>
        <w:t>:</w:t>
      </w:r>
      <w:r w:rsidR="003970A8">
        <w:rPr>
          <w:rFonts w:ascii="Times New Roman" w:hAnsi="Times New Roman" w:cs="Times New Roman"/>
          <w:sz w:val="24"/>
          <w:szCs w:val="24"/>
        </w:rPr>
        <w:t xml:space="preserve"> </w:t>
      </w:r>
      <w:r w:rsidR="00401D75" w:rsidRPr="00192CF3">
        <w:rPr>
          <w:rFonts w:ascii="Times New Roman" w:hAnsi="Times New Roman" w:cs="Times New Roman"/>
          <w:sz w:val="24"/>
          <w:szCs w:val="24"/>
        </w:rPr>
        <w:t>Hindustan Coca Cola Ltd. &amp;</w:t>
      </w:r>
      <w:r w:rsidR="003970A8">
        <w:rPr>
          <w:rFonts w:ascii="Times New Roman" w:hAnsi="Times New Roman" w:cs="Times New Roman"/>
          <w:sz w:val="24"/>
          <w:szCs w:val="24"/>
        </w:rPr>
        <w:t xml:space="preserve"> </w:t>
      </w:r>
      <w:proofErr w:type="spellStart"/>
      <w:r w:rsidR="00401D75" w:rsidRPr="00192CF3">
        <w:rPr>
          <w:rFonts w:ascii="Times New Roman" w:hAnsi="Times New Roman" w:cs="Times New Roman"/>
          <w:sz w:val="24"/>
          <w:szCs w:val="24"/>
        </w:rPr>
        <w:t>Anr</w:t>
      </w:r>
      <w:proofErr w:type="spellEnd"/>
      <w:r w:rsidR="00401D75" w:rsidRPr="00192CF3">
        <w:rPr>
          <w:rFonts w:ascii="Times New Roman" w:hAnsi="Times New Roman" w:cs="Times New Roman"/>
          <w:sz w:val="24"/>
          <w:szCs w:val="24"/>
        </w:rPr>
        <w:t>.</w:t>
      </w:r>
    </w:p>
    <w:p w14:paraId="744C0F79" w14:textId="77777777" w:rsidR="00401D75" w:rsidRPr="00192CF3" w:rsidRDefault="00401D75" w:rsidP="00192CF3">
      <w:pPr>
        <w:spacing w:line="276" w:lineRule="auto"/>
        <w:jc w:val="both"/>
        <w:rPr>
          <w:rFonts w:ascii="Times New Roman" w:hAnsi="Times New Roman" w:cs="Times New Roman"/>
          <w:sz w:val="24"/>
          <w:szCs w:val="24"/>
        </w:rPr>
      </w:pPr>
      <w:r w:rsidRPr="00192CF3">
        <w:rPr>
          <w:rFonts w:ascii="Times New Roman" w:hAnsi="Times New Roman" w:cs="Times New Roman"/>
          <w:b/>
          <w:bCs/>
          <w:sz w:val="24"/>
          <w:szCs w:val="24"/>
          <w:u w:val="single"/>
        </w:rPr>
        <w:t>SUBJECT</w:t>
      </w:r>
      <w:r w:rsidRPr="00192CF3">
        <w:rPr>
          <w:rFonts w:ascii="Times New Roman" w:hAnsi="Times New Roman" w:cs="Times New Roman"/>
          <w:b/>
          <w:bCs/>
          <w:sz w:val="24"/>
          <w:szCs w:val="24"/>
        </w:rPr>
        <w:t>:</w:t>
      </w:r>
      <w:r w:rsidRPr="00192CF3">
        <w:rPr>
          <w:rFonts w:ascii="Times New Roman" w:hAnsi="Times New Roman" w:cs="Times New Roman"/>
          <w:sz w:val="24"/>
          <w:szCs w:val="24"/>
        </w:rPr>
        <w:t xml:space="preserve"> In this case, the issue of copyright protection for advertising slogans was examined. The Delhi High Court held in this case that the slogans were prima facie not protectable under the Copyright Act, 1957. However, they could be protected under the Law of Passing-Off. </w:t>
      </w:r>
    </w:p>
    <w:p w14:paraId="24FA7BD6" w14:textId="77777777" w:rsidR="00401D75" w:rsidRPr="00192CF3" w:rsidRDefault="00401D75" w:rsidP="00192CF3">
      <w:pPr>
        <w:spacing w:line="276" w:lineRule="auto"/>
        <w:jc w:val="both"/>
        <w:rPr>
          <w:rFonts w:ascii="Times New Roman" w:hAnsi="Times New Roman" w:cs="Times New Roman"/>
          <w:sz w:val="24"/>
          <w:szCs w:val="24"/>
        </w:rPr>
      </w:pPr>
      <w:r w:rsidRPr="00192CF3">
        <w:rPr>
          <w:rFonts w:ascii="Times New Roman" w:hAnsi="Times New Roman" w:cs="Times New Roman"/>
          <w:b/>
          <w:bCs/>
          <w:sz w:val="24"/>
          <w:szCs w:val="24"/>
          <w:u w:val="single"/>
        </w:rPr>
        <w:t>FACTS</w:t>
      </w:r>
      <w:r w:rsidRPr="00192CF3">
        <w:rPr>
          <w:rFonts w:ascii="Times New Roman" w:hAnsi="Times New Roman" w:cs="Times New Roman"/>
          <w:sz w:val="24"/>
          <w:szCs w:val="24"/>
        </w:rPr>
        <w:t xml:space="preserve">: The plaintiffs, Pepsi Co. alleged that in some of the advertisements of defendants a drink labelled as ‘Pappi’ with </w:t>
      </w:r>
      <w:proofErr w:type="gramStart"/>
      <w:r w:rsidRPr="00192CF3">
        <w:rPr>
          <w:rFonts w:ascii="Times New Roman" w:hAnsi="Times New Roman" w:cs="Times New Roman"/>
          <w:sz w:val="24"/>
          <w:szCs w:val="24"/>
        </w:rPr>
        <w:t>a similar to</w:t>
      </w:r>
      <w:proofErr w:type="gramEnd"/>
      <w:r w:rsidRPr="00192CF3">
        <w:rPr>
          <w:rFonts w:ascii="Times New Roman" w:hAnsi="Times New Roman" w:cs="Times New Roman"/>
          <w:sz w:val="24"/>
          <w:szCs w:val="24"/>
        </w:rPr>
        <w:t xml:space="preserve"> the Pepsi’s globe mark was used in comparison to defendant’s own drink. The plaintiffs claimed to be the registered owners of the mark Pepsi, Pepsi Cola and Globe Device. They were also the registered owners of the copyright in the words 'Yeh </w:t>
      </w:r>
      <w:proofErr w:type="spellStart"/>
      <w:r w:rsidRPr="00192CF3">
        <w:rPr>
          <w:rFonts w:ascii="Times New Roman" w:hAnsi="Times New Roman" w:cs="Times New Roman"/>
          <w:sz w:val="24"/>
          <w:szCs w:val="24"/>
        </w:rPr>
        <w:t>Dil</w:t>
      </w:r>
      <w:proofErr w:type="spellEnd"/>
      <w:r w:rsidRPr="00192CF3">
        <w:rPr>
          <w:rFonts w:ascii="Times New Roman" w:hAnsi="Times New Roman" w:cs="Times New Roman"/>
          <w:sz w:val="24"/>
          <w:szCs w:val="24"/>
        </w:rPr>
        <w:t xml:space="preserve"> Mange More' and also registered the slogan under the </w:t>
      </w:r>
      <w:proofErr w:type="gramStart"/>
      <w:r w:rsidRPr="00192CF3">
        <w:rPr>
          <w:rFonts w:ascii="Times New Roman" w:hAnsi="Times New Roman" w:cs="Times New Roman"/>
          <w:sz w:val="24"/>
          <w:szCs w:val="24"/>
        </w:rPr>
        <w:t>Trade Mark</w:t>
      </w:r>
      <w:proofErr w:type="gramEnd"/>
      <w:r w:rsidRPr="00192CF3">
        <w:rPr>
          <w:rFonts w:ascii="Times New Roman" w:hAnsi="Times New Roman" w:cs="Times New Roman"/>
          <w:sz w:val="24"/>
          <w:szCs w:val="24"/>
        </w:rPr>
        <w:t xml:space="preserve"> Act. Huge advertising was based on this slogan and the plaintiffs alleged that the defendants had infringed upon the trademark and copyright </w:t>
      </w:r>
      <w:r w:rsidR="005A007F">
        <w:rPr>
          <w:rFonts w:ascii="Times New Roman" w:hAnsi="Times New Roman" w:cs="Times New Roman"/>
          <w:sz w:val="24"/>
          <w:szCs w:val="24"/>
        </w:rPr>
        <w:t>concerning</w:t>
      </w:r>
      <w:r w:rsidRPr="00192CF3">
        <w:rPr>
          <w:rFonts w:ascii="Times New Roman" w:hAnsi="Times New Roman" w:cs="Times New Roman"/>
          <w:sz w:val="24"/>
          <w:szCs w:val="24"/>
        </w:rPr>
        <w:t xml:space="preserve"> the phrase 'Yeh </w:t>
      </w:r>
      <w:proofErr w:type="spellStart"/>
      <w:r w:rsidRPr="00192CF3">
        <w:rPr>
          <w:rFonts w:ascii="Times New Roman" w:hAnsi="Times New Roman" w:cs="Times New Roman"/>
          <w:sz w:val="24"/>
          <w:szCs w:val="24"/>
        </w:rPr>
        <w:t>Dil</w:t>
      </w:r>
      <w:proofErr w:type="spellEnd"/>
      <w:r w:rsidRPr="00192CF3">
        <w:rPr>
          <w:rFonts w:ascii="Times New Roman" w:hAnsi="Times New Roman" w:cs="Times New Roman"/>
          <w:sz w:val="24"/>
          <w:szCs w:val="24"/>
        </w:rPr>
        <w:t xml:space="preserve"> Mange More'. The plaintiff argued that the use of the phrase by the defendant in their advertisement violated their copyright while the defendants claimed that the advertisement of the defendants was nothing more than a parody and was intended at poking fun at the advertisement of the plaintiffs. They used the word 'Pappi' which was neither visually nor phonetically identical to the word 'Pepsi'. </w:t>
      </w:r>
    </w:p>
    <w:p w14:paraId="386D835B" w14:textId="77777777" w:rsidR="00401D75" w:rsidRPr="00192CF3" w:rsidRDefault="00401D75" w:rsidP="00192CF3">
      <w:pPr>
        <w:spacing w:line="276" w:lineRule="auto"/>
        <w:jc w:val="both"/>
        <w:rPr>
          <w:rFonts w:ascii="Times New Roman" w:hAnsi="Times New Roman" w:cs="Times New Roman"/>
          <w:sz w:val="24"/>
          <w:szCs w:val="24"/>
        </w:rPr>
      </w:pPr>
      <w:r w:rsidRPr="00192CF3">
        <w:rPr>
          <w:rFonts w:ascii="Times New Roman" w:hAnsi="Times New Roman" w:cs="Times New Roman"/>
          <w:sz w:val="24"/>
          <w:szCs w:val="24"/>
        </w:rPr>
        <w:t>The plaintiffs filed a suit for infringement of copyright against the defendants praying for an injunction for restraining the defendant’s advertisements from being telecasted.</w:t>
      </w:r>
    </w:p>
    <w:p w14:paraId="5C54FFE4" w14:textId="77777777" w:rsidR="00401D75" w:rsidRPr="00192CF3" w:rsidRDefault="00401D75" w:rsidP="00192CF3">
      <w:pPr>
        <w:spacing w:line="276" w:lineRule="auto"/>
        <w:jc w:val="both"/>
        <w:rPr>
          <w:rFonts w:ascii="Times New Roman" w:hAnsi="Times New Roman" w:cs="Times New Roman"/>
          <w:b/>
          <w:bCs/>
          <w:sz w:val="24"/>
          <w:szCs w:val="24"/>
        </w:rPr>
      </w:pPr>
      <w:r w:rsidRPr="00192CF3">
        <w:rPr>
          <w:rFonts w:ascii="Times New Roman" w:hAnsi="Times New Roman" w:cs="Times New Roman"/>
          <w:b/>
          <w:bCs/>
          <w:sz w:val="24"/>
          <w:szCs w:val="24"/>
          <w:u w:val="single"/>
        </w:rPr>
        <w:t>IMPORTANT PROVISIONS</w:t>
      </w:r>
      <w:r w:rsidRPr="00192CF3">
        <w:rPr>
          <w:rFonts w:ascii="Times New Roman" w:hAnsi="Times New Roman" w:cs="Times New Roman"/>
          <w:b/>
          <w:bCs/>
          <w:sz w:val="24"/>
          <w:szCs w:val="24"/>
        </w:rPr>
        <w:t>: Section 2(c) and sec 2(o) of the Copyright Act.</w:t>
      </w:r>
    </w:p>
    <w:p w14:paraId="43E9B2C2" w14:textId="77777777" w:rsidR="00401D75" w:rsidRPr="00192CF3" w:rsidRDefault="00401D75" w:rsidP="00192CF3">
      <w:pPr>
        <w:spacing w:line="276" w:lineRule="auto"/>
        <w:jc w:val="both"/>
        <w:rPr>
          <w:rFonts w:ascii="Times New Roman" w:hAnsi="Times New Roman" w:cs="Times New Roman"/>
          <w:b/>
          <w:bCs/>
          <w:sz w:val="24"/>
          <w:szCs w:val="24"/>
        </w:rPr>
      </w:pPr>
      <w:r w:rsidRPr="00192CF3">
        <w:rPr>
          <w:rFonts w:ascii="Times New Roman" w:hAnsi="Times New Roman" w:cs="Times New Roman"/>
          <w:b/>
          <w:bCs/>
          <w:sz w:val="24"/>
          <w:szCs w:val="24"/>
        </w:rPr>
        <w:t>Section 2(c) – definition of artistic work</w:t>
      </w:r>
    </w:p>
    <w:p w14:paraId="777B89A6" w14:textId="77777777" w:rsidR="00401D75" w:rsidRPr="00192CF3" w:rsidRDefault="00401D75" w:rsidP="00192CF3">
      <w:pPr>
        <w:spacing w:line="276" w:lineRule="auto"/>
        <w:jc w:val="both"/>
        <w:rPr>
          <w:rFonts w:ascii="Times New Roman" w:hAnsi="Times New Roman" w:cs="Times New Roman"/>
          <w:b/>
          <w:bCs/>
          <w:sz w:val="24"/>
          <w:szCs w:val="24"/>
        </w:rPr>
      </w:pPr>
      <w:r w:rsidRPr="00192CF3">
        <w:rPr>
          <w:rFonts w:ascii="Times New Roman" w:hAnsi="Times New Roman" w:cs="Times New Roman"/>
          <w:b/>
          <w:bCs/>
          <w:sz w:val="24"/>
          <w:szCs w:val="24"/>
        </w:rPr>
        <w:t>Section 2(o) – definition of literary work</w:t>
      </w:r>
    </w:p>
    <w:p w14:paraId="595CA8F4" w14:textId="77777777" w:rsidR="00401D75" w:rsidRPr="00192CF3" w:rsidRDefault="00401D75" w:rsidP="00192CF3">
      <w:pPr>
        <w:spacing w:line="276" w:lineRule="auto"/>
        <w:jc w:val="both"/>
        <w:rPr>
          <w:rFonts w:ascii="Times New Roman" w:hAnsi="Times New Roman" w:cs="Times New Roman"/>
          <w:b/>
          <w:bCs/>
          <w:sz w:val="24"/>
          <w:szCs w:val="24"/>
        </w:rPr>
      </w:pPr>
    </w:p>
    <w:p w14:paraId="52CA7806" w14:textId="77777777" w:rsidR="00401D75" w:rsidRPr="00192CF3" w:rsidRDefault="00401D75" w:rsidP="00192CF3">
      <w:pPr>
        <w:spacing w:line="276" w:lineRule="auto"/>
        <w:jc w:val="both"/>
        <w:rPr>
          <w:rFonts w:ascii="Times New Roman" w:hAnsi="Times New Roman" w:cs="Times New Roman"/>
          <w:bCs/>
          <w:sz w:val="24"/>
          <w:szCs w:val="24"/>
        </w:rPr>
      </w:pPr>
      <w:r w:rsidRPr="00192CF3">
        <w:rPr>
          <w:rFonts w:ascii="Times New Roman" w:hAnsi="Times New Roman" w:cs="Times New Roman"/>
          <w:b/>
          <w:bCs/>
          <w:sz w:val="24"/>
          <w:szCs w:val="24"/>
          <w:u w:val="single"/>
        </w:rPr>
        <w:lastRenderedPageBreak/>
        <w:t>ISSUES</w:t>
      </w:r>
      <w:r w:rsidRPr="00192CF3">
        <w:rPr>
          <w:rFonts w:ascii="Times New Roman" w:hAnsi="Times New Roman" w:cs="Times New Roman"/>
          <w:b/>
          <w:bCs/>
          <w:sz w:val="24"/>
          <w:szCs w:val="24"/>
        </w:rPr>
        <w:t xml:space="preserve">: </w:t>
      </w:r>
      <w:r w:rsidRPr="00192CF3">
        <w:rPr>
          <w:rFonts w:ascii="Times New Roman" w:hAnsi="Times New Roman" w:cs="Times New Roman"/>
          <w:bCs/>
          <w:sz w:val="24"/>
          <w:szCs w:val="24"/>
        </w:rPr>
        <w:t>The main issues in question before the court were:</w:t>
      </w:r>
    </w:p>
    <w:p w14:paraId="3C6B60C9" w14:textId="77777777" w:rsidR="00401D75" w:rsidRPr="00192CF3" w:rsidRDefault="00401D75" w:rsidP="00192CF3">
      <w:pPr>
        <w:pStyle w:val="ListParagraph"/>
        <w:numPr>
          <w:ilvl w:val="0"/>
          <w:numId w:val="8"/>
        </w:numPr>
        <w:spacing w:line="276" w:lineRule="auto"/>
        <w:jc w:val="both"/>
        <w:rPr>
          <w:rFonts w:ascii="Times New Roman" w:hAnsi="Times New Roman" w:cs="Times New Roman"/>
          <w:bCs/>
          <w:sz w:val="24"/>
          <w:szCs w:val="24"/>
        </w:rPr>
      </w:pPr>
      <w:r w:rsidRPr="00192CF3">
        <w:rPr>
          <w:rFonts w:ascii="Times New Roman" w:hAnsi="Times New Roman" w:cs="Times New Roman"/>
          <w:sz w:val="24"/>
          <w:szCs w:val="24"/>
          <w:shd w:val="clear" w:color="auto" w:fill="FFFFFF"/>
        </w:rPr>
        <w:t>Whether copyright subsists in slogans or words under the provisions of Copyright Act 1957?</w:t>
      </w:r>
    </w:p>
    <w:p w14:paraId="7E6CDA5B" w14:textId="77777777" w:rsidR="00401D75" w:rsidRPr="00192CF3" w:rsidRDefault="00401D75" w:rsidP="00192CF3">
      <w:pPr>
        <w:pStyle w:val="ListParagraph"/>
        <w:numPr>
          <w:ilvl w:val="0"/>
          <w:numId w:val="8"/>
        </w:numPr>
        <w:spacing w:line="276" w:lineRule="auto"/>
        <w:jc w:val="both"/>
        <w:rPr>
          <w:rFonts w:ascii="Times New Roman" w:hAnsi="Times New Roman" w:cs="Times New Roman"/>
          <w:bCs/>
          <w:sz w:val="24"/>
          <w:szCs w:val="24"/>
        </w:rPr>
      </w:pPr>
      <w:r w:rsidRPr="00192CF3">
        <w:rPr>
          <w:rFonts w:ascii="Times New Roman" w:hAnsi="Times New Roman" w:cs="Times New Roman"/>
          <w:sz w:val="24"/>
          <w:szCs w:val="24"/>
          <w:shd w:val="clear" w:color="auto" w:fill="FFFFFF"/>
        </w:rPr>
        <w:t>Whether the defendants have infringed the copyright of the plaintiffs in the work YEH DIL MANGE MORE (phrase and song) and the Globe Device or not?</w:t>
      </w:r>
    </w:p>
    <w:p w14:paraId="3101BF02" w14:textId="77777777" w:rsidR="00401D75" w:rsidRPr="00192CF3" w:rsidRDefault="00401D75" w:rsidP="00192CF3">
      <w:pPr>
        <w:spacing w:line="276" w:lineRule="auto"/>
        <w:jc w:val="both"/>
        <w:rPr>
          <w:rFonts w:ascii="Times New Roman" w:hAnsi="Times New Roman" w:cs="Times New Roman"/>
          <w:b/>
          <w:bCs/>
          <w:sz w:val="24"/>
          <w:szCs w:val="24"/>
        </w:rPr>
      </w:pPr>
      <w:r w:rsidRPr="00192CF3">
        <w:rPr>
          <w:rFonts w:ascii="Times New Roman" w:hAnsi="Times New Roman" w:cs="Times New Roman"/>
          <w:b/>
          <w:bCs/>
          <w:sz w:val="24"/>
          <w:szCs w:val="24"/>
          <w:u w:val="single"/>
        </w:rPr>
        <w:t>ANALYSIS OF THE JUDGMENT</w:t>
      </w:r>
      <w:r w:rsidRPr="00192CF3">
        <w:rPr>
          <w:rFonts w:ascii="Times New Roman" w:hAnsi="Times New Roman" w:cs="Times New Roman"/>
          <w:b/>
          <w:bCs/>
          <w:sz w:val="24"/>
          <w:szCs w:val="24"/>
        </w:rPr>
        <w:t xml:space="preserve">: </w:t>
      </w:r>
    </w:p>
    <w:p w14:paraId="2B098393" w14:textId="77777777" w:rsidR="00401D75" w:rsidRPr="00192CF3" w:rsidRDefault="00401D75" w:rsidP="00192CF3">
      <w:pPr>
        <w:spacing w:line="276" w:lineRule="auto"/>
        <w:jc w:val="both"/>
        <w:rPr>
          <w:rFonts w:ascii="Times New Roman" w:hAnsi="Times New Roman" w:cs="Times New Roman"/>
          <w:sz w:val="24"/>
          <w:szCs w:val="24"/>
          <w:shd w:val="clear" w:color="auto" w:fill="FFFFFF"/>
        </w:rPr>
      </w:pPr>
      <w:r w:rsidRPr="00192CF3">
        <w:rPr>
          <w:rFonts w:ascii="Times New Roman" w:hAnsi="Times New Roman" w:cs="Times New Roman"/>
          <w:b/>
          <w:bCs/>
          <w:sz w:val="24"/>
          <w:szCs w:val="24"/>
        </w:rPr>
        <w:t>Plaintiff's Contentions:</w:t>
      </w:r>
      <w:r w:rsidR="003970A8">
        <w:rPr>
          <w:rFonts w:ascii="Times New Roman" w:hAnsi="Times New Roman" w:cs="Times New Roman"/>
          <w:b/>
          <w:bCs/>
          <w:sz w:val="24"/>
          <w:szCs w:val="24"/>
        </w:rPr>
        <w:t xml:space="preserve"> </w:t>
      </w:r>
      <w:r w:rsidRPr="00192CF3">
        <w:rPr>
          <w:rFonts w:ascii="Times New Roman" w:hAnsi="Times New Roman" w:cs="Times New Roman"/>
          <w:sz w:val="24"/>
          <w:szCs w:val="24"/>
          <w:shd w:val="clear" w:color="auto" w:fill="FFFFFF"/>
        </w:rPr>
        <w:t>The plaintiffs contended that the phrase YEH DIL MANGE MORE is an original literary work and is protected as such under the </w:t>
      </w:r>
      <w:hyperlink r:id="rId9" w:history="1">
        <w:r w:rsidRPr="00192CF3">
          <w:rPr>
            <w:rFonts w:ascii="Times New Roman" w:hAnsi="Times New Roman" w:cs="Times New Roman"/>
            <w:sz w:val="24"/>
            <w:szCs w:val="24"/>
            <w:shd w:val="clear" w:color="auto" w:fill="FFFFFF"/>
          </w:rPr>
          <w:t>Copyright Act</w:t>
        </w:r>
      </w:hyperlink>
      <w:r w:rsidRPr="00192CF3">
        <w:rPr>
          <w:rFonts w:ascii="Times New Roman" w:hAnsi="Times New Roman" w:cs="Times New Roman"/>
          <w:sz w:val="24"/>
          <w:szCs w:val="24"/>
          <w:shd w:val="clear" w:color="auto" w:fill="FFFFFF"/>
        </w:rPr>
        <w:t xml:space="preserve"> and also under the trademark Act. The said phrase has become distinguishing with the plaintiffs. Hefty sums of money have been spent on the campaign of YEH DIL MANGE MORE for over two years. The registration of copyright is prima-facie evidence of copyright. </w:t>
      </w:r>
    </w:p>
    <w:p w14:paraId="27095BB2" w14:textId="77777777" w:rsidR="00401D75" w:rsidRPr="00192CF3" w:rsidRDefault="00401D75" w:rsidP="00192CF3">
      <w:pPr>
        <w:spacing w:line="276" w:lineRule="auto"/>
        <w:jc w:val="both"/>
        <w:rPr>
          <w:rFonts w:ascii="Times New Roman" w:hAnsi="Times New Roman" w:cs="Times New Roman"/>
          <w:sz w:val="24"/>
          <w:szCs w:val="24"/>
          <w:shd w:val="clear" w:color="auto" w:fill="FFFFFF"/>
        </w:rPr>
      </w:pPr>
      <w:r w:rsidRPr="00192CF3">
        <w:rPr>
          <w:rFonts w:ascii="Times New Roman" w:hAnsi="Times New Roman" w:cs="Times New Roman"/>
          <w:sz w:val="24"/>
          <w:szCs w:val="24"/>
          <w:shd w:val="clear" w:color="auto" w:fill="FFFFFF"/>
        </w:rPr>
        <w:t>The plaintiffs also claimed to be the copyright owner of the Globe Device. They contended that globe Device is an original artistic work under the </w:t>
      </w:r>
      <w:hyperlink r:id="rId10" w:history="1">
        <w:r w:rsidRPr="00192CF3">
          <w:rPr>
            <w:rFonts w:ascii="Times New Roman" w:hAnsi="Times New Roman" w:cs="Times New Roman"/>
            <w:sz w:val="24"/>
            <w:szCs w:val="24"/>
            <w:shd w:val="clear" w:color="auto" w:fill="FFFFFF"/>
          </w:rPr>
          <w:t>Copyright Act</w:t>
        </w:r>
      </w:hyperlink>
      <w:r w:rsidRPr="00192CF3">
        <w:rPr>
          <w:rFonts w:ascii="Times New Roman" w:hAnsi="Times New Roman" w:cs="Times New Roman"/>
          <w:sz w:val="24"/>
          <w:szCs w:val="24"/>
          <w:shd w:val="clear" w:color="auto" w:fill="FFFFFF"/>
        </w:rPr>
        <w:t xml:space="preserve">, 1957 and the use of the device or any other similar device would amount to an infringement of copyright. </w:t>
      </w:r>
    </w:p>
    <w:p w14:paraId="2D0F8578" w14:textId="77777777" w:rsidR="00401D75" w:rsidRPr="00192CF3" w:rsidRDefault="00401D75" w:rsidP="00192CF3">
      <w:pPr>
        <w:spacing w:line="276" w:lineRule="auto"/>
        <w:jc w:val="both"/>
        <w:rPr>
          <w:rFonts w:ascii="Times New Roman" w:hAnsi="Times New Roman" w:cs="Times New Roman"/>
          <w:b/>
          <w:bCs/>
          <w:sz w:val="24"/>
          <w:szCs w:val="24"/>
        </w:rPr>
      </w:pPr>
      <w:r w:rsidRPr="00192CF3">
        <w:rPr>
          <w:rFonts w:ascii="Times New Roman" w:hAnsi="Times New Roman" w:cs="Times New Roman"/>
          <w:color w:val="000000"/>
          <w:sz w:val="24"/>
          <w:szCs w:val="24"/>
          <w:shd w:val="clear" w:color="auto" w:fill="FFFFFF"/>
        </w:rPr>
        <w:t xml:space="preserve">The plaintiffs alleged that the use of a competitor's trademark, although not resulting in any deception or confusion, </w:t>
      </w:r>
      <w:proofErr w:type="gramStart"/>
      <w:r w:rsidRPr="00192CF3">
        <w:rPr>
          <w:rFonts w:ascii="Times New Roman" w:hAnsi="Times New Roman" w:cs="Times New Roman"/>
          <w:color w:val="000000"/>
          <w:sz w:val="24"/>
          <w:szCs w:val="24"/>
          <w:shd w:val="clear" w:color="auto" w:fill="FFFFFF"/>
        </w:rPr>
        <w:t>in itself amounts</w:t>
      </w:r>
      <w:proofErr w:type="gramEnd"/>
      <w:r w:rsidRPr="00192CF3">
        <w:rPr>
          <w:rFonts w:ascii="Times New Roman" w:hAnsi="Times New Roman" w:cs="Times New Roman"/>
          <w:color w:val="000000"/>
          <w:sz w:val="24"/>
          <w:szCs w:val="24"/>
          <w:shd w:val="clear" w:color="auto" w:fill="FFFFFF"/>
        </w:rPr>
        <w:t xml:space="preserve"> to infringement.</w:t>
      </w:r>
    </w:p>
    <w:p w14:paraId="47802336" w14:textId="77777777" w:rsidR="00401D75" w:rsidRPr="00192CF3" w:rsidRDefault="00401D75" w:rsidP="00192CF3">
      <w:pPr>
        <w:spacing w:line="276" w:lineRule="auto"/>
        <w:jc w:val="both"/>
        <w:rPr>
          <w:rFonts w:ascii="Times New Roman" w:hAnsi="Times New Roman" w:cs="Times New Roman"/>
          <w:b/>
          <w:bCs/>
          <w:sz w:val="24"/>
          <w:szCs w:val="24"/>
        </w:rPr>
      </w:pPr>
      <w:r w:rsidRPr="00192CF3">
        <w:rPr>
          <w:rFonts w:ascii="Times New Roman" w:hAnsi="Times New Roman" w:cs="Times New Roman"/>
          <w:b/>
          <w:bCs/>
          <w:sz w:val="24"/>
          <w:szCs w:val="24"/>
        </w:rPr>
        <w:t xml:space="preserve">Defendant's Contentions: </w:t>
      </w:r>
    </w:p>
    <w:p w14:paraId="19D3A78F" w14:textId="77777777" w:rsidR="00401D75" w:rsidRPr="00192CF3" w:rsidRDefault="00401D75" w:rsidP="00192CF3">
      <w:pPr>
        <w:spacing w:line="276" w:lineRule="auto"/>
        <w:jc w:val="both"/>
        <w:rPr>
          <w:rFonts w:ascii="Times New Roman" w:hAnsi="Times New Roman" w:cs="Times New Roman"/>
          <w:sz w:val="24"/>
          <w:szCs w:val="24"/>
          <w:shd w:val="clear" w:color="auto" w:fill="FFFFFF"/>
        </w:rPr>
      </w:pPr>
      <w:r w:rsidRPr="00192CF3">
        <w:rPr>
          <w:rFonts w:ascii="Times New Roman" w:hAnsi="Times New Roman" w:cs="Times New Roman"/>
          <w:color w:val="000000"/>
          <w:sz w:val="24"/>
          <w:szCs w:val="24"/>
          <w:shd w:val="clear" w:color="auto" w:fill="FFFFFF"/>
        </w:rPr>
        <w:t>The defendants contended that they have neither infringed the trademark or copyright of the plaintiffs nor they disparage the goods of plaintiffs in any manner. It was further contended that the defendants had the freedom to puff and promote their goods. </w:t>
      </w:r>
      <w:r w:rsidRPr="00192CF3">
        <w:rPr>
          <w:rFonts w:ascii="Times New Roman" w:eastAsia="Times New Roman" w:hAnsi="Times New Roman" w:cs="Times New Roman"/>
          <w:sz w:val="24"/>
          <w:szCs w:val="24"/>
          <w:lang w:val="en-IN" w:eastAsia="en-IN"/>
        </w:rPr>
        <w:t>The defendants claimed that there was no presumption on the ownership of the Globe Device in</w:t>
      </w:r>
      <w:r w:rsidR="003970A8">
        <w:rPr>
          <w:rFonts w:ascii="Times New Roman" w:eastAsia="Times New Roman" w:hAnsi="Times New Roman" w:cs="Times New Roman"/>
          <w:sz w:val="24"/>
          <w:szCs w:val="24"/>
          <w:lang w:val="en-IN" w:eastAsia="en-IN"/>
        </w:rPr>
        <w:t xml:space="preserve"> </w:t>
      </w:r>
      <w:r w:rsidRPr="00192CF3">
        <w:rPr>
          <w:rFonts w:ascii="Times New Roman" w:eastAsia="Times New Roman" w:hAnsi="Times New Roman" w:cs="Times New Roman"/>
          <w:sz w:val="24"/>
          <w:szCs w:val="24"/>
          <w:lang w:val="en-IN" w:eastAsia="en-IN"/>
        </w:rPr>
        <w:t>favour of the plaintiffs simply because the work is a registered trademark and</w:t>
      </w:r>
      <w:r w:rsidR="003970A8">
        <w:rPr>
          <w:rFonts w:ascii="Times New Roman" w:eastAsia="Times New Roman" w:hAnsi="Times New Roman" w:cs="Times New Roman"/>
          <w:sz w:val="24"/>
          <w:szCs w:val="24"/>
          <w:lang w:val="en-IN" w:eastAsia="en-IN"/>
        </w:rPr>
        <w:t xml:space="preserve"> </w:t>
      </w:r>
      <w:r w:rsidRPr="00192CF3">
        <w:rPr>
          <w:rFonts w:ascii="Times New Roman" w:eastAsia="Times New Roman" w:hAnsi="Times New Roman" w:cs="Times New Roman"/>
          <w:sz w:val="24"/>
          <w:szCs w:val="24"/>
          <w:lang w:val="en-IN" w:eastAsia="en-IN"/>
        </w:rPr>
        <w:t>the plaintiffs could not claim copyright in the circular device.</w:t>
      </w:r>
      <w:r w:rsidR="003970A8">
        <w:rPr>
          <w:rFonts w:ascii="Times New Roman" w:eastAsia="Times New Roman" w:hAnsi="Times New Roman" w:cs="Times New Roman"/>
          <w:sz w:val="24"/>
          <w:szCs w:val="24"/>
          <w:lang w:val="en-IN" w:eastAsia="en-IN"/>
        </w:rPr>
        <w:t xml:space="preserve"> </w:t>
      </w:r>
      <w:r w:rsidRPr="00192CF3">
        <w:rPr>
          <w:rFonts w:ascii="Times New Roman" w:eastAsia="Times New Roman" w:hAnsi="Times New Roman" w:cs="Times New Roman"/>
          <w:sz w:val="24"/>
          <w:szCs w:val="24"/>
          <w:lang w:val="en-IN" w:eastAsia="en-IN"/>
        </w:rPr>
        <w:t>They denied that the circular device used by them is identical to the Globe Device of the plaintiffs.</w:t>
      </w:r>
    </w:p>
    <w:p w14:paraId="67CFE3BA" w14:textId="77777777" w:rsidR="00401D75" w:rsidRPr="00192CF3" w:rsidRDefault="00401D75" w:rsidP="00192CF3">
      <w:pPr>
        <w:spacing w:before="100" w:beforeAutospacing="1" w:after="100" w:afterAutospacing="1" w:line="276" w:lineRule="auto"/>
        <w:jc w:val="both"/>
        <w:rPr>
          <w:rFonts w:ascii="Times New Roman" w:eastAsia="Times New Roman" w:hAnsi="Times New Roman" w:cs="Times New Roman"/>
          <w:sz w:val="24"/>
          <w:szCs w:val="24"/>
          <w:lang w:val="en-IN" w:eastAsia="en-IN"/>
        </w:rPr>
      </w:pPr>
      <w:r w:rsidRPr="00192CF3">
        <w:rPr>
          <w:rFonts w:ascii="Times New Roman" w:eastAsia="Times New Roman" w:hAnsi="Times New Roman" w:cs="Times New Roman"/>
          <w:sz w:val="24"/>
          <w:szCs w:val="24"/>
          <w:lang w:val="en-IN" w:eastAsia="en-IN"/>
        </w:rPr>
        <w:t>Furthermore,</w:t>
      </w:r>
      <w:r w:rsidRPr="00192CF3">
        <w:rPr>
          <w:rFonts w:ascii="Times New Roman" w:hAnsi="Times New Roman" w:cs="Times New Roman"/>
          <w:sz w:val="24"/>
          <w:szCs w:val="24"/>
          <w:shd w:val="clear" w:color="auto" w:fill="FFFFFF"/>
        </w:rPr>
        <w:t xml:space="preserve"> it is contended that mere advertising slogans are not literary work within the meaning of the </w:t>
      </w:r>
      <w:hyperlink r:id="rId11" w:history="1">
        <w:r w:rsidRPr="00192CF3">
          <w:rPr>
            <w:rFonts w:ascii="Times New Roman" w:hAnsi="Times New Roman" w:cs="Times New Roman"/>
            <w:sz w:val="24"/>
            <w:szCs w:val="24"/>
            <w:shd w:val="clear" w:color="auto" w:fill="FFFFFF"/>
          </w:rPr>
          <w:t>Copyright Act</w:t>
        </w:r>
      </w:hyperlink>
      <w:r w:rsidRPr="00192CF3">
        <w:rPr>
          <w:rFonts w:ascii="Times New Roman" w:hAnsi="Times New Roman" w:cs="Times New Roman"/>
          <w:sz w:val="24"/>
          <w:szCs w:val="24"/>
          <w:shd w:val="clear" w:color="auto" w:fill="FFFFFF"/>
        </w:rPr>
        <w:t> and therefore, they are not protectable under the said Act.</w:t>
      </w:r>
    </w:p>
    <w:p w14:paraId="2D603B0D" w14:textId="77777777" w:rsidR="00401D75" w:rsidRPr="00192CF3" w:rsidRDefault="00401D75" w:rsidP="00192CF3">
      <w:pPr>
        <w:spacing w:line="276" w:lineRule="auto"/>
        <w:jc w:val="both"/>
        <w:rPr>
          <w:rFonts w:ascii="Times New Roman" w:hAnsi="Times New Roman" w:cs="Times New Roman"/>
          <w:b/>
          <w:bCs/>
          <w:sz w:val="24"/>
          <w:szCs w:val="24"/>
        </w:rPr>
      </w:pPr>
      <w:r w:rsidRPr="00192CF3">
        <w:rPr>
          <w:rFonts w:ascii="Times New Roman" w:hAnsi="Times New Roman" w:cs="Times New Roman"/>
          <w:b/>
          <w:bCs/>
          <w:sz w:val="24"/>
          <w:szCs w:val="24"/>
          <w:u w:val="single"/>
        </w:rPr>
        <w:t>Court's observations</w:t>
      </w:r>
      <w:r w:rsidRPr="00192CF3">
        <w:rPr>
          <w:rFonts w:ascii="Times New Roman" w:hAnsi="Times New Roman" w:cs="Times New Roman"/>
          <w:b/>
          <w:bCs/>
          <w:sz w:val="24"/>
          <w:szCs w:val="24"/>
        </w:rPr>
        <w:t>:</w:t>
      </w:r>
    </w:p>
    <w:p w14:paraId="5FC62B73" w14:textId="77777777" w:rsidR="00401D75" w:rsidRPr="00192CF3" w:rsidRDefault="00401D75" w:rsidP="00192CF3">
      <w:pPr>
        <w:spacing w:line="276" w:lineRule="auto"/>
        <w:jc w:val="both"/>
        <w:rPr>
          <w:rFonts w:ascii="Times New Roman" w:hAnsi="Times New Roman" w:cs="Times New Roman"/>
          <w:color w:val="000000"/>
          <w:sz w:val="24"/>
          <w:szCs w:val="24"/>
          <w:shd w:val="clear" w:color="auto" w:fill="FFFFFF"/>
        </w:rPr>
      </w:pPr>
      <w:r w:rsidRPr="00192CF3">
        <w:rPr>
          <w:rFonts w:ascii="Times New Roman" w:hAnsi="Times New Roman" w:cs="Times New Roman"/>
          <w:sz w:val="24"/>
          <w:szCs w:val="24"/>
        </w:rPr>
        <w:t xml:space="preserve">The division bench of High Court cited the text of </w:t>
      </w:r>
      <w:proofErr w:type="spellStart"/>
      <w:r w:rsidRPr="00192CF3">
        <w:rPr>
          <w:rFonts w:ascii="Times New Roman" w:hAnsi="Times New Roman" w:cs="Times New Roman"/>
          <w:b/>
          <w:bCs/>
          <w:color w:val="000000"/>
          <w:sz w:val="24"/>
          <w:szCs w:val="24"/>
          <w:shd w:val="clear" w:color="auto" w:fill="FFFFFF"/>
        </w:rPr>
        <w:t>Copinger</w:t>
      </w:r>
      <w:proofErr w:type="spellEnd"/>
      <w:r w:rsidR="003970A8">
        <w:rPr>
          <w:rFonts w:ascii="Times New Roman" w:hAnsi="Times New Roman" w:cs="Times New Roman"/>
          <w:b/>
          <w:bCs/>
          <w:color w:val="000000"/>
          <w:sz w:val="24"/>
          <w:szCs w:val="24"/>
          <w:shd w:val="clear" w:color="auto" w:fill="FFFFFF"/>
        </w:rPr>
        <w:t xml:space="preserve"> </w:t>
      </w:r>
      <w:r w:rsidRPr="00192CF3">
        <w:rPr>
          <w:rFonts w:ascii="Times New Roman" w:hAnsi="Times New Roman" w:cs="Times New Roman"/>
          <w:b/>
          <w:bCs/>
          <w:color w:val="000000"/>
          <w:sz w:val="24"/>
          <w:szCs w:val="24"/>
          <w:shd w:val="clear" w:color="auto" w:fill="FFFFFF"/>
        </w:rPr>
        <w:t>&amp;</w:t>
      </w:r>
      <w:r w:rsidR="003970A8">
        <w:rPr>
          <w:rFonts w:ascii="Times New Roman" w:hAnsi="Times New Roman" w:cs="Times New Roman"/>
          <w:b/>
          <w:bCs/>
          <w:color w:val="000000"/>
          <w:sz w:val="24"/>
          <w:szCs w:val="24"/>
          <w:shd w:val="clear" w:color="auto" w:fill="FFFFFF"/>
        </w:rPr>
        <w:t xml:space="preserve"> </w:t>
      </w:r>
      <w:proofErr w:type="spellStart"/>
      <w:r w:rsidRPr="00192CF3">
        <w:rPr>
          <w:rFonts w:ascii="Times New Roman" w:hAnsi="Times New Roman" w:cs="Times New Roman"/>
          <w:b/>
          <w:bCs/>
          <w:color w:val="000000"/>
          <w:sz w:val="24"/>
          <w:szCs w:val="24"/>
          <w:shd w:val="clear" w:color="auto" w:fill="FFFFFF"/>
        </w:rPr>
        <w:t>Skone</w:t>
      </w:r>
      <w:proofErr w:type="spellEnd"/>
      <w:r w:rsidRPr="00192CF3">
        <w:rPr>
          <w:rFonts w:ascii="Times New Roman" w:hAnsi="Times New Roman" w:cs="Times New Roman"/>
          <w:b/>
          <w:bCs/>
          <w:color w:val="000000"/>
          <w:sz w:val="24"/>
          <w:szCs w:val="24"/>
          <w:shd w:val="clear" w:color="auto" w:fill="FFFFFF"/>
        </w:rPr>
        <w:t xml:space="preserve"> James on Copyright 14th Edition, Volume One, para 21.20 and para 21.35 </w:t>
      </w:r>
      <w:r w:rsidRPr="00192CF3">
        <w:rPr>
          <w:rFonts w:ascii="Times New Roman" w:hAnsi="Times New Roman" w:cs="Times New Roman"/>
          <w:color w:val="000000"/>
          <w:sz w:val="24"/>
          <w:szCs w:val="24"/>
          <w:shd w:val="clear" w:color="auto" w:fill="FFFFFF"/>
        </w:rPr>
        <w:t>and</w:t>
      </w:r>
      <w:r w:rsidR="003970A8">
        <w:rPr>
          <w:rFonts w:ascii="Times New Roman" w:hAnsi="Times New Roman" w:cs="Times New Roman"/>
          <w:color w:val="000000"/>
          <w:sz w:val="24"/>
          <w:szCs w:val="24"/>
          <w:shd w:val="clear" w:color="auto" w:fill="FFFFFF"/>
        </w:rPr>
        <w:t xml:space="preserve"> </w:t>
      </w:r>
      <w:r w:rsidRPr="00192CF3">
        <w:rPr>
          <w:rFonts w:ascii="Times New Roman" w:hAnsi="Times New Roman" w:cs="Times New Roman"/>
          <w:sz w:val="24"/>
          <w:szCs w:val="24"/>
        </w:rPr>
        <w:t>observed that even though making advertising slogans requires high skill, they will generally not qualify for copyright protection as original literary works. However, passing off is not restricted to names but is wide enough to include descriptive materials like slogans or visual images only if such descriptive material has now become part goodwill of the product.</w:t>
      </w:r>
      <w:r w:rsidRPr="00192CF3">
        <w:rPr>
          <w:rFonts w:ascii="Times New Roman" w:hAnsi="Times New Roman" w:cs="Times New Roman"/>
          <w:color w:val="000000"/>
          <w:sz w:val="24"/>
          <w:szCs w:val="24"/>
          <w:shd w:val="clear" w:color="auto" w:fill="FFFFFF"/>
        </w:rPr>
        <w:t xml:space="preserve"> The test is whether the product has derived from the advertising a distinctive cha</w:t>
      </w:r>
      <w:r w:rsidR="0063611A">
        <w:rPr>
          <w:rFonts w:ascii="Times New Roman" w:hAnsi="Times New Roman" w:cs="Times New Roman"/>
          <w:color w:val="000000"/>
          <w:sz w:val="24"/>
          <w:szCs w:val="24"/>
          <w:shd w:val="clear" w:color="auto" w:fill="FFFFFF"/>
        </w:rPr>
        <w:t>racter which the market recogniz</w:t>
      </w:r>
      <w:r w:rsidRPr="00192CF3">
        <w:rPr>
          <w:rFonts w:ascii="Times New Roman" w:hAnsi="Times New Roman" w:cs="Times New Roman"/>
          <w:color w:val="000000"/>
          <w:sz w:val="24"/>
          <w:szCs w:val="24"/>
          <w:shd w:val="clear" w:color="auto" w:fill="FFFFFF"/>
        </w:rPr>
        <w:t>es.</w:t>
      </w:r>
    </w:p>
    <w:p w14:paraId="507DD0CA" w14:textId="77777777" w:rsidR="00401D75" w:rsidRPr="00192CF3" w:rsidRDefault="00401D75" w:rsidP="00192CF3">
      <w:pPr>
        <w:spacing w:line="276" w:lineRule="auto"/>
        <w:jc w:val="both"/>
        <w:rPr>
          <w:rFonts w:ascii="Times New Roman" w:hAnsi="Times New Roman" w:cs="Times New Roman"/>
          <w:color w:val="000000"/>
          <w:sz w:val="24"/>
          <w:szCs w:val="24"/>
          <w:shd w:val="clear" w:color="auto" w:fill="FFFFFF"/>
        </w:rPr>
      </w:pPr>
      <w:r w:rsidRPr="00192CF3">
        <w:rPr>
          <w:rFonts w:ascii="Times New Roman" w:hAnsi="Times New Roman" w:cs="Times New Roman"/>
          <w:color w:val="000000"/>
          <w:sz w:val="24"/>
          <w:szCs w:val="24"/>
          <w:shd w:val="clear" w:color="auto" w:fill="FFFFFF"/>
        </w:rPr>
        <w:t xml:space="preserve">The court also relied on the judgment of </w:t>
      </w:r>
      <w:r w:rsidRPr="00192CF3">
        <w:rPr>
          <w:rFonts w:ascii="Times New Roman" w:hAnsi="Times New Roman" w:cs="Times New Roman"/>
          <w:b/>
          <w:bCs/>
          <w:color w:val="000000"/>
          <w:sz w:val="24"/>
          <w:szCs w:val="24"/>
          <w:shd w:val="clear" w:color="auto" w:fill="FFFFFF"/>
        </w:rPr>
        <w:t>Camlin Pvt. Ltd. Vs National Pencil Industries</w:t>
      </w:r>
      <w:r w:rsidRPr="00192CF3">
        <w:rPr>
          <w:rFonts w:ascii="Times New Roman" w:hAnsi="Times New Roman" w:cs="Times New Roman"/>
          <w:color w:val="000000"/>
          <w:sz w:val="24"/>
          <w:szCs w:val="24"/>
          <w:shd w:val="clear" w:color="auto" w:fill="FFFFFF"/>
        </w:rPr>
        <w:t xml:space="preserve"> where it was held that the certificate of registration under the Copyright Act is only prima facie evidence of entries in</w:t>
      </w:r>
      <w:r w:rsidR="005E7A2A">
        <w:rPr>
          <w:rFonts w:ascii="Times New Roman" w:hAnsi="Times New Roman" w:cs="Times New Roman"/>
          <w:color w:val="000000"/>
          <w:sz w:val="24"/>
          <w:szCs w:val="24"/>
          <w:shd w:val="clear" w:color="auto" w:fill="FFFFFF"/>
        </w:rPr>
        <w:t xml:space="preserve"> </w:t>
      </w:r>
      <w:r w:rsidRPr="00192CF3">
        <w:rPr>
          <w:rFonts w:ascii="Times New Roman" w:hAnsi="Times New Roman" w:cs="Times New Roman"/>
          <w:color w:val="000000"/>
          <w:sz w:val="24"/>
          <w:szCs w:val="24"/>
          <w:shd w:val="clear" w:color="auto" w:fill="FFFFFF"/>
        </w:rPr>
        <w:t>the copyright register. It does not</w:t>
      </w:r>
      <w:r w:rsidR="005A007F">
        <w:rPr>
          <w:rFonts w:ascii="Times New Roman" w:hAnsi="Times New Roman" w:cs="Times New Roman"/>
          <w:color w:val="000000"/>
          <w:sz w:val="24"/>
          <w:szCs w:val="24"/>
          <w:shd w:val="clear" w:color="auto" w:fill="FFFFFF"/>
        </w:rPr>
        <w:t>, however,</w:t>
      </w:r>
      <w:r w:rsidRPr="00192CF3">
        <w:rPr>
          <w:rFonts w:ascii="Times New Roman" w:hAnsi="Times New Roman" w:cs="Times New Roman"/>
          <w:color w:val="000000"/>
          <w:sz w:val="24"/>
          <w:szCs w:val="24"/>
          <w:shd w:val="clear" w:color="auto" w:fill="FFFFFF"/>
        </w:rPr>
        <w:t xml:space="preserve"> establish that what </w:t>
      </w:r>
      <w:r w:rsidRPr="00192CF3">
        <w:rPr>
          <w:rFonts w:ascii="Times New Roman" w:hAnsi="Times New Roman" w:cs="Times New Roman"/>
          <w:color w:val="000000"/>
          <w:sz w:val="24"/>
          <w:szCs w:val="24"/>
          <w:shd w:val="clear" w:color="auto" w:fill="FFFFFF"/>
        </w:rPr>
        <w:lastRenderedPageBreak/>
        <w:t>was registered is in fact and law subject matter of copyright. Therefore, registration will not be a prima</w:t>
      </w:r>
      <w:r w:rsidR="005E7A2A">
        <w:rPr>
          <w:rFonts w:ascii="Times New Roman" w:hAnsi="Times New Roman" w:cs="Times New Roman"/>
          <w:color w:val="000000"/>
          <w:sz w:val="24"/>
          <w:szCs w:val="24"/>
          <w:shd w:val="clear" w:color="auto" w:fill="FFFFFF"/>
        </w:rPr>
        <w:t xml:space="preserve"> </w:t>
      </w:r>
      <w:r w:rsidRPr="00192CF3">
        <w:rPr>
          <w:rFonts w:ascii="Times New Roman" w:hAnsi="Times New Roman" w:cs="Times New Roman"/>
          <w:color w:val="000000"/>
          <w:sz w:val="24"/>
          <w:szCs w:val="24"/>
          <w:shd w:val="clear" w:color="auto" w:fill="FFFFFF"/>
        </w:rPr>
        <w:t>facie evidence of copyright.</w:t>
      </w:r>
    </w:p>
    <w:p w14:paraId="05BFB273" w14:textId="77777777" w:rsidR="00401D75" w:rsidRPr="00192CF3" w:rsidRDefault="00401D75" w:rsidP="00192CF3">
      <w:pPr>
        <w:spacing w:line="276" w:lineRule="auto"/>
        <w:jc w:val="both"/>
        <w:rPr>
          <w:rFonts w:ascii="Times New Roman" w:hAnsi="Times New Roman" w:cs="Times New Roman"/>
          <w:color w:val="000000"/>
          <w:sz w:val="24"/>
          <w:szCs w:val="24"/>
          <w:shd w:val="clear" w:color="auto" w:fill="FFFFFF"/>
        </w:rPr>
      </w:pPr>
      <w:r w:rsidRPr="00192CF3">
        <w:rPr>
          <w:rFonts w:ascii="Times New Roman" w:hAnsi="Times New Roman" w:cs="Times New Roman"/>
          <w:color w:val="000000"/>
          <w:sz w:val="24"/>
          <w:szCs w:val="24"/>
          <w:shd w:val="clear" w:color="auto" w:fill="FFFFFF"/>
        </w:rPr>
        <w:t>The court held that the advertising slogans are prima facie not protectable under the Copyright Act. However, they could be protected under the law of passing off.</w:t>
      </w:r>
    </w:p>
    <w:p w14:paraId="262D89D2" w14:textId="77777777" w:rsidR="00401D75" w:rsidRPr="00192CF3" w:rsidRDefault="00401D75" w:rsidP="00192CF3">
      <w:pPr>
        <w:spacing w:line="276" w:lineRule="auto"/>
        <w:jc w:val="both"/>
        <w:rPr>
          <w:rFonts w:ascii="Times New Roman" w:hAnsi="Times New Roman" w:cs="Times New Roman"/>
          <w:sz w:val="24"/>
          <w:szCs w:val="24"/>
        </w:rPr>
      </w:pPr>
      <w:r w:rsidRPr="00192CF3">
        <w:rPr>
          <w:rFonts w:ascii="Times New Roman" w:hAnsi="Times New Roman" w:cs="Times New Roman"/>
          <w:color w:val="000000"/>
          <w:sz w:val="24"/>
          <w:szCs w:val="24"/>
          <w:shd w:val="clear" w:color="auto" w:fill="FFFFFF"/>
        </w:rPr>
        <w:t xml:space="preserve">Moreover, it was observed that the defendants have used the slogan ‘Yeh </w:t>
      </w:r>
      <w:proofErr w:type="spellStart"/>
      <w:r w:rsidRPr="00192CF3">
        <w:rPr>
          <w:rFonts w:ascii="Times New Roman" w:hAnsi="Times New Roman" w:cs="Times New Roman"/>
          <w:color w:val="000000"/>
          <w:sz w:val="24"/>
          <w:szCs w:val="24"/>
          <w:shd w:val="clear" w:color="auto" w:fill="FFFFFF"/>
        </w:rPr>
        <w:t>Dil</w:t>
      </w:r>
      <w:proofErr w:type="spellEnd"/>
      <w:r w:rsidRPr="00192CF3">
        <w:rPr>
          <w:rFonts w:ascii="Times New Roman" w:hAnsi="Times New Roman" w:cs="Times New Roman"/>
          <w:color w:val="000000"/>
          <w:sz w:val="24"/>
          <w:szCs w:val="24"/>
          <w:shd w:val="clear" w:color="auto" w:fill="FFFFFF"/>
        </w:rPr>
        <w:t xml:space="preserve"> Mange More’ in a mocking manner only for the purpose of comparative advertising and not in relation to their products. Therefore, it would not prima facie result in infringement of copyright.</w:t>
      </w:r>
    </w:p>
    <w:p w14:paraId="3C0CFEED" w14:textId="77777777" w:rsidR="00401D75" w:rsidRPr="00192CF3" w:rsidRDefault="00401D75" w:rsidP="00192CF3">
      <w:pPr>
        <w:spacing w:line="276" w:lineRule="auto"/>
        <w:jc w:val="both"/>
        <w:rPr>
          <w:rFonts w:ascii="Times New Roman" w:hAnsi="Times New Roman" w:cs="Times New Roman"/>
          <w:b/>
          <w:bCs/>
          <w:sz w:val="24"/>
          <w:szCs w:val="24"/>
        </w:rPr>
      </w:pPr>
      <w:r w:rsidRPr="00192CF3">
        <w:rPr>
          <w:rFonts w:ascii="Times New Roman" w:hAnsi="Times New Roman" w:cs="Times New Roman"/>
          <w:color w:val="000000"/>
          <w:sz w:val="24"/>
          <w:szCs w:val="24"/>
          <w:shd w:val="clear" w:color="auto" w:fill="FFFFFF"/>
        </w:rPr>
        <w:t xml:space="preserve">The court dismissed the application for injunction subject to the condition that the defendants were required to furnish an undertaking to pay damages to the plaintiffs within four weeks of the decision of the suit in </w:t>
      </w:r>
      <w:proofErr w:type="spellStart"/>
      <w:r w:rsidRPr="00192CF3">
        <w:rPr>
          <w:rFonts w:ascii="Times New Roman" w:hAnsi="Times New Roman" w:cs="Times New Roman"/>
          <w:color w:val="000000"/>
          <w:sz w:val="24"/>
          <w:szCs w:val="24"/>
          <w:shd w:val="clear" w:color="auto" w:fill="FFFFFF"/>
        </w:rPr>
        <w:t>favour</w:t>
      </w:r>
      <w:proofErr w:type="spellEnd"/>
      <w:r w:rsidRPr="00192CF3">
        <w:rPr>
          <w:rFonts w:ascii="Times New Roman" w:hAnsi="Times New Roman" w:cs="Times New Roman"/>
          <w:color w:val="000000"/>
          <w:sz w:val="24"/>
          <w:szCs w:val="24"/>
          <w:shd w:val="clear" w:color="auto" w:fill="FFFFFF"/>
        </w:rPr>
        <w:t xml:space="preserve"> of the plaintiffs and against the defendants.</w:t>
      </w:r>
    </w:p>
    <w:p w14:paraId="599CA86E" w14:textId="77777777" w:rsidR="00401D75" w:rsidRPr="00192CF3" w:rsidRDefault="00401D75" w:rsidP="00192CF3">
      <w:pPr>
        <w:spacing w:line="276" w:lineRule="auto"/>
        <w:jc w:val="both"/>
        <w:rPr>
          <w:rFonts w:ascii="Times New Roman" w:hAnsi="Times New Roman" w:cs="Times New Roman"/>
          <w:b/>
          <w:sz w:val="24"/>
          <w:szCs w:val="24"/>
          <w:shd w:val="clear" w:color="auto" w:fill="FFFFFF"/>
        </w:rPr>
      </w:pPr>
      <w:r w:rsidRPr="00192CF3">
        <w:rPr>
          <w:rFonts w:ascii="Times New Roman" w:hAnsi="Times New Roman" w:cs="Times New Roman"/>
          <w:b/>
          <w:sz w:val="24"/>
          <w:szCs w:val="24"/>
          <w:u w:val="single"/>
          <w:shd w:val="clear" w:color="auto" w:fill="FFFFFF"/>
        </w:rPr>
        <w:t>Conclusion</w:t>
      </w:r>
      <w:r w:rsidRPr="00192CF3">
        <w:rPr>
          <w:rFonts w:ascii="Times New Roman" w:hAnsi="Times New Roman" w:cs="Times New Roman"/>
          <w:b/>
          <w:sz w:val="24"/>
          <w:szCs w:val="24"/>
          <w:shd w:val="clear" w:color="auto" w:fill="FFFFFF"/>
        </w:rPr>
        <w:t>:</w:t>
      </w:r>
    </w:p>
    <w:p w14:paraId="69F67819" w14:textId="77777777" w:rsidR="00401D75" w:rsidRDefault="00401D75" w:rsidP="00192CF3">
      <w:pPr>
        <w:spacing w:line="276" w:lineRule="auto"/>
        <w:jc w:val="both"/>
        <w:rPr>
          <w:rFonts w:ascii="Times New Roman" w:hAnsi="Times New Roman" w:cs="Times New Roman"/>
          <w:sz w:val="24"/>
          <w:szCs w:val="24"/>
        </w:rPr>
      </w:pPr>
      <w:r w:rsidRPr="00192CF3">
        <w:rPr>
          <w:rFonts w:ascii="Times New Roman" w:hAnsi="Times New Roman" w:cs="Times New Roman"/>
          <w:sz w:val="24"/>
          <w:szCs w:val="24"/>
        </w:rPr>
        <w:t xml:space="preserve">It is concluded from the present judgment that slogans used in advertising are prima facie not protectable under the Copyright law. However, they may be protected under the law of passing off. </w:t>
      </w:r>
    </w:p>
    <w:p w14:paraId="2F6A45C1" w14:textId="77777777" w:rsidR="005E7A2A" w:rsidRPr="0063611A" w:rsidRDefault="005E7A2A" w:rsidP="0063611A">
      <w:pPr>
        <w:pStyle w:val="ListParagraph"/>
        <w:numPr>
          <w:ilvl w:val="0"/>
          <w:numId w:val="17"/>
        </w:numPr>
        <w:spacing w:line="276" w:lineRule="auto"/>
        <w:jc w:val="center"/>
        <w:rPr>
          <w:rFonts w:ascii="Times New Roman" w:hAnsi="Times New Roman" w:cs="Times New Roman"/>
          <w:sz w:val="24"/>
          <w:szCs w:val="24"/>
        </w:rPr>
      </w:pPr>
      <w:r w:rsidRPr="0063611A">
        <w:rPr>
          <w:rFonts w:ascii="Times New Roman" w:hAnsi="Times New Roman" w:cs="Times New Roman"/>
          <w:b/>
          <w:sz w:val="24"/>
          <w:szCs w:val="24"/>
          <w:u w:val="single"/>
        </w:rPr>
        <w:t>COPYRIGHT IN CONCEPT NOTES</w:t>
      </w:r>
    </w:p>
    <w:p w14:paraId="1B02BB75" w14:textId="77777777" w:rsidR="005E7A2A" w:rsidRPr="004816B6" w:rsidRDefault="005E7A2A" w:rsidP="005E7A2A">
      <w:pPr>
        <w:spacing w:line="276" w:lineRule="auto"/>
        <w:jc w:val="both"/>
        <w:rPr>
          <w:rFonts w:ascii="Times New Roman" w:hAnsi="Times New Roman" w:cs="Times New Roman"/>
          <w:sz w:val="24"/>
          <w:szCs w:val="24"/>
        </w:rPr>
      </w:pPr>
      <w:r w:rsidRPr="004816B6">
        <w:rPr>
          <w:rFonts w:ascii="Times New Roman" w:hAnsi="Times New Roman" w:cs="Times New Roman"/>
          <w:b/>
          <w:bCs/>
          <w:sz w:val="24"/>
          <w:szCs w:val="24"/>
          <w:u w:val="single"/>
        </w:rPr>
        <w:t>JUDGMENT SUMMARY</w:t>
      </w:r>
      <w:r w:rsidRPr="004816B6">
        <w:rPr>
          <w:rFonts w:ascii="Times New Roman" w:hAnsi="Times New Roman" w:cs="Times New Roman"/>
          <w:sz w:val="24"/>
          <w:szCs w:val="24"/>
        </w:rPr>
        <w:t xml:space="preserve">: Anil Gupta and </w:t>
      </w:r>
      <w:proofErr w:type="spellStart"/>
      <w:r w:rsidRPr="004816B6">
        <w:rPr>
          <w:rFonts w:ascii="Times New Roman" w:hAnsi="Times New Roman" w:cs="Times New Roman"/>
          <w:sz w:val="24"/>
          <w:szCs w:val="24"/>
        </w:rPr>
        <w:t>Anr</w:t>
      </w:r>
      <w:proofErr w:type="spellEnd"/>
      <w:r w:rsidRPr="004816B6">
        <w:rPr>
          <w:rFonts w:ascii="Times New Roman" w:hAnsi="Times New Roman" w:cs="Times New Roman"/>
          <w:sz w:val="24"/>
          <w:szCs w:val="24"/>
        </w:rPr>
        <w:t xml:space="preserve">. v. </w:t>
      </w:r>
      <w:proofErr w:type="spellStart"/>
      <w:r w:rsidRPr="004816B6">
        <w:rPr>
          <w:rFonts w:ascii="Times New Roman" w:hAnsi="Times New Roman" w:cs="Times New Roman"/>
          <w:sz w:val="24"/>
          <w:szCs w:val="24"/>
        </w:rPr>
        <w:t>Kunaldas</w:t>
      </w:r>
      <w:proofErr w:type="spellEnd"/>
      <w:r w:rsidRPr="004816B6">
        <w:rPr>
          <w:rFonts w:ascii="Times New Roman" w:hAnsi="Times New Roman" w:cs="Times New Roman"/>
          <w:sz w:val="24"/>
          <w:szCs w:val="24"/>
        </w:rPr>
        <w:t xml:space="preserve"> Gupta and </w:t>
      </w:r>
      <w:proofErr w:type="spellStart"/>
      <w:r w:rsidRPr="004816B6">
        <w:rPr>
          <w:rFonts w:ascii="Times New Roman" w:hAnsi="Times New Roman" w:cs="Times New Roman"/>
          <w:sz w:val="24"/>
          <w:szCs w:val="24"/>
        </w:rPr>
        <w:t>Ors</w:t>
      </w:r>
      <w:proofErr w:type="spellEnd"/>
      <w:r w:rsidRPr="004816B6">
        <w:rPr>
          <w:rFonts w:ascii="Times New Roman" w:hAnsi="Times New Roman" w:cs="Times New Roman"/>
          <w:sz w:val="24"/>
          <w:szCs w:val="24"/>
        </w:rPr>
        <w:t>.</w:t>
      </w:r>
    </w:p>
    <w:p w14:paraId="52DE2FC6" w14:textId="77777777" w:rsidR="005E7A2A" w:rsidRPr="004816B6" w:rsidRDefault="005E7A2A" w:rsidP="005E7A2A">
      <w:pPr>
        <w:spacing w:line="276" w:lineRule="auto"/>
        <w:jc w:val="both"/>
        <w:rPr>
          <w:rFonts w:ascii="Times New Roman" w:hAnsi="Times New Roman" w:cs="Times New Roman"/>
          <w:sz w:val="24"/>
          <w:szCs w:val="24"/>
        </w:rPr>
      </w:pPr>
      <w:r w:rsidRPr="004816B6">
        <w:rPr>
          <w:rFonts w:ascii="Times New Roman" w:hAnsi="Times New Roman" w:cs="Times New Roman"/>
          <w:b/>
          <w:bCs/>
          <w:sz w:val="24"/>
          <w:szCs w:val="24"/>
          <w:u w:val="single"/>
        </w:rPr>
        <w:t>DATE OF JUDGMENT</w:t>
      </w:r>
      <w:r w:rsidRPr="004816B6">
        <w:rPr>
          <w:rFonts w:ascii="Times New Roman" w:hAnsi="Times New Roman" w:cs="Times New Roman"/>
          <w:sz w:val="24"/>
          <w:szCs w:val="24"/>
        </w:rPr>
        <w:t>: 3 June 2002</w:t>
      </w:r>
    </w:p>
    <w:p w14:paraId="30DBA894" w14:textId="77777777" w:rsidR="005E7A2A" w:rsidRPr="004816B6" w:rsidRDefault="005E7A2A" w:rsidP="005E7A2A">
      <w:pPr>
        <w:spacing w:line="276" w:lineRule="auto"/>
        <w:jc w:val="both"/>
        <w:rPr>
          <w:rFonts w:ascii="Times New Roman" w:hAnsi="Times New Roman" w:cs="Times New Roman"/>
          <w:sz w:val="24"/>
          <w:szCs w:val="24"/>
        </w:rPr>
      </w:pPr>
      <w:r w:rsidRPr="004816B6">
        <w:rPr>
          <w:rFonts w:ascii="Times New Roman" w:hAnsi="Times New Roman" w:cs="Times New Roman"/>
          <w:b/>
          <w:bCs/>
          <w:sz w:val="24"/>
          <w:szCs w:val="24"/>
          <w:u w:val="single"/>
        </w:rPr>
        <w:t>COURT</w:t>
      </w:r>
      <w:r w:rsidRPr="004816B6">
        <w:rPr>
          <w:rFonts w:ascii="Times New Roman" w:hAnsi="Times New Roman" w:cs="Times New Roman"/>
          <w:sz w:val="24"/>
          <w:szCs w:val="24"/>
        </w:rPr>
        <w:t>: Delhi High Court</w:t>
      </w:r>
    </w:p>
    <w:p w14:paraId="75DF13F3" w14:textId="77777777" w:rsidR="005E7A2A" w:rsidRPr="004816B6" w:rsidRDefault="005E7A2A" w:rsidP="005E7A2A">
      <w:pPr>
        <w:spacing w:line="276" w:lineRule="auto"/>
        <w:jc w:val="both"/>
        <w:rPr>
          <w:rFonts w:ascii="Times New Roman" w:hAnsi="Times New Roman" w:cs="Times New Roman"/>
          <w:sz w:val="24"/>
          <w:szCs w:val="24"/>
        </w:rPr>
      </w:pPr>
      <w:r w:rsidRPr="004816B6">
        <w:rPr>
          <w:rFonts w:ascii="Times New Roman" w:hAnsi="Times New Roman" w:cs="Times New Roman"/>
          <w:b/>
          <w:bCs/>
          <w:sz w:val="24"/>
          <w:szCs w:val="24"/>
          <w:u w:val="single"/>
        </w:rPr>
        <w:t>BENCH</w:t>
      </w:r>
      <w:r w:rsidRPr="004816B6">
        <w:rPr>
          <w:rFonts w:ascii="Times New Roman" w:hAnsi="Times New Roman" w:cs="Times New Roman"/>
          <w:sz w:val="24"/>
          <w:szCs w:val="24"/>
        </w:rPr>
        <w:t xml:space="preserve">: </w:t>
      </w:r>
      <w:proofErr w:type="spellStart"/>
      <w:r w:rsidRPr="004816B6">
        <w:rPr>
          <w:rFonts w:ascii="Times New Roman" w:hAnsi="Times New Roman" w:cs="Times New Roman"/>
          <w:sz w:val="24"/>
          <w:szCs w:val="24"/>
        </w:rPr>
        <w:t>Vijender</w:t>
      </w:r>
      <w:proofErr w:type="spellEnd"/>
      <w:r w:rsidRPr="004816B6">
        <w:rPr>
          <w:rFonts w:ascii="Times New Roman" w:hAnsi="Times New Roman" w:cs="Times New Roman"/>
          <w:sz w:val="24"/>
          <w:szCs w:val="24"/>
        </w:rPr>
        <w:t xml:space="preserve"> Jain, J.</w:t>
      </w:r>
    </w:p>
    <w:p w14:paraId="0A0D377C" w14:textId="77777777" w:rsidR="0063611A" w:rsidRPr="0063611A" w:rsidRDefault="005E7A2A" w:rsidP="005E7A2A">
      <w:pPr>
        <w:spacing w:line="276" w:lineRule="auto"/>
        <w:jc w:val="both"/>
        <w:rPr>
          <w:rFonts w:ascii="Times New Roman" w:hAnsi="Times New Roman" w:cs="Times New Roman"/>
          <w:sz w:val="24"/>
          <w:szCs w:val="24"/>
        </w:rPr>
      </w:pPr>
      <w:r w:rsidRPr="004816B6">
        <w:rPr>
          <w:rFonts w:ascii="Times New Roman" w:hAnsi="Times New Roman" w:cs="Times New Roman"/>
          <w:b/>
          <w:bCs/>
          <w:sz w:val="24"/>
          <w:szCs w:val="24"/>
          <w:u w:val="single"/>
        </w:rPr>
        <w:t>CITATION</w:t>
      </w:r>
      <w:r w:rsidRPr="004816B6">
        <w:rPr>
          <w:rFonts w:ascii="Times New Roman" w:hAnsi="Times New Roman" w:cs="Times New Roman"/>
          <w:sz w:val="24"/>
          <w:szCs w:val="24"/>
        </w:rPr>
        <w:t>: 2002 (25) PTC 1.</w:t>
      </w:r>
    </w:p>
    <w:p w14:paraId="38163A3B" w14:textId="77777777" w:rsidR="005E7A2A" w:rsidRPr="004816B6" w:rsidRDefault="005E7A2A" w:rsidP="005E7A2A">
      <w:pPr>
        <w:spacing w:line="276" w:lineRule="auto"/>
        <w:jc w:val="both"/>
        <w:rPr>
          <w:rFonts w:ascii="Times New Roman" w:hAnsi="Times New Roman" w:cs="Times New Roman"/>
          <w:sz w:val="24"/>
          <w:szCs w:val="24"/>
        </w:rPr>
      </w:pPr>
      <w:r w:rsidRPr="004816B6">
        <w:rPr>
          <w:rFonts w:ascii="Times New Roman" w:hAnsi="Times New Roman" w:cs="Times New Roman"/>
          <w:b/>
          <w:bCs/>
          <w:sz w:val="24"/>
          <w:szCs w:val="24"/>
          <w:u w:val="single"/>
        </w:rPr>
        <w:t>SUBJECT</w:t>
      </w:r>
      <w:r w:rsidRPr="004816B6">
        <w:rPr>
          <w:rFonts w:ascii="Times New Roman" w:hAnsi="Times New Roman" w:cs="Times New Roman"/>
          <w:b/>
          <w:bCs/>
          <w:sz w:val="24"/>
          <w:szCs w:val="24"/>
        </w:rPr>
        <w:t>: Concept Notes might be the subject matter of Copyright under Section 13 of the Act.</w:t>
      </w:r>
    </w:p>
    <w:p w14:paraId="47C4CD63" w14:textId="77777777" w:rsidR="005E7A2A" w:rsidRPr="004816B6" w:rsidRDefault="005E7A2A" w:rsidP="005E7A2A">
      <w:pPr>
        <w:spacing w:line="276" w:lineRule="auto"/>
        <w:jc w:val="both"/>
        <w:rPr>
          <w:rFonts w:ascii="Times New Roman" w:hAnsi="Times New Roman" w:cs="Times New Roman"/>
          <w:sz w:val="24"/>
          <w:szCs w:val="24"/>
          <w:shd w:val="clear" w:color="auto" w:fill="FFFFFF"/>
        </w:rPr>
      </w:pPr>
      <w:r w:rsidRPr="004816B6">
        <w:rPr>
          <w:rFonts w:ascii="Times New Roman" w:hAnsi="Times New Roman" w:cs="Times New Roman"/>
          <w:b/>
          <w:bCs/>
          <w:sz w:val="24"/>
          <w:szCs w:val="24"/>
          <w:u w:val="single"/>
        </w:rPr>
        <w:t>Facts</w:t>
      </w:r>
      <w:r w:rsidRPr="004816B6">
        <w:rPr>
          <w:rFonts w:ascii="Times New Roman" w:hAnsi="Times New Roman" w:cs="Times New Roman"/>
          <w:b/>
          <w:bCs/>
          <w:sz w:val="24"/>
          <w:szCs w:val="24"/>
        </w:rPr>
        <w:t xml:space="preserve">: </w:t>
      </w:r>
      <w:r w:rsidRPr="004816B6">
        <w:rPr>
          <w:rFonts w:ascii="Times New Roman" w:hAnsi="Times New Roman" w:cs="Times New Roman"/>
          <w:bCs/>
          <w:sz w:val="24"/>
          <w:szCs w:val="24"/>
        </w:rPr>
        <w:t xml:space="preserve">The Plaintiffs conceived an idea of producing a reality television </w:t>
      </w:r>
      <w:proofErr w:type="spellStart"/>
      <w:r w:rsidRPr="004816B6">
        <w:rPr>
          <w:rFonts w:ascii="Times New Roman" w:hAnsi="Times New Roman" w:cs="Times New Roman"/>
          <w:bCs/>
          <w:sz w:val="24"/>
          <w:szCs w:val="24"/>
        </w:rPr>
        <w:t>programme</w:t>
      </w:r>
      <w:proofErr w:type="spellEnd"/>
      <w:r w:rsidRPr="004816B6">
        <w:rPr>
          <w:rFonts w:ascii="Times New Roman" w:hAnsi="Times New Roman" w:cs="Times New Roman"/>
          <w:bCs/>
          <w:sz w:val="24"/>
          <w:szCs w:val="24"/>
        </w:rPr>
        <w:t xml:space="preserve"> containing the process of matchmaking and spouse selection in which ordinary people will participate before a TV audience. The plaintiff came up with a unique and novel concept </w:t>
      </w:r>
      <w:r w:rsidRPr="004816B6">
        <w:rPr>
          <w:rFonts w:ascii="Times New Roman" w:hAnsi="Times New Roman" w:cs="Times New Roman"/>
          <w:sz w:val="24"/>
          <w:szCs w:val="24"/>
          <w:shd w:val="clear" w:color="auto" w:fill="FFFFFF"/>
        </w:rPr>
        <w:t xml:space="preserve">in which it would be the choice of a woman to select a groom from a variety of suitors, named as </w:t>
      </w:r>
      <w:r w:rsidRPr="0063611A">
        <w:rPr>
          <w:rFonts w:ascii="Times New Roman" w:hAnsi="Times New Roman" w:cs="Times New Roman"/>
          <w:b/>
          <w:sz w:val="24"/>
          <w:szCs w:val="24"/>
          <w:shd w:val="clear" w:color="auto" w:fill="FFFFFF"/>
        </w:rPr>
        <w:t>‘</w:t>
      </w:r>
      <w:proofErr w:type="spellStart"/>
      <w:r w:rsidRPr="0063611A">
        <w:rPr>
          <w:rFonts w:ascii="Times New Roman" w:hAnsi="Times New Roman" w:cs="Times New Roman"/>
          <w:b/>
          <w:sz w:val="24"/>
          <w:szCs w:val="24"/>
          <w:shd w:val="clear" w:color="auto" w:fill="FFFFFF"/>
        </w:rPr>
        <w:t>Swayamvar</w:t>
      </w:r>
      <w:proofErr w:type="spellEnd"/>
      <w:r w:rsidRPr="0063611A">
        <w:rPr>
          <w:rFonts w:ascii="Times New Roman" w:hAnsi="Times New Roman" w:cs="Times New Roman"/>
          <w:b/>
          <w:sz w:val="24"/>
          <w:szCs w:val="24"/>
          <w:shd w:val="clear" w:color="auto" w:fill="FFFFFF"/>
        </w:rPr>
        <w:t>’</w:t>
      </w:r>
      <w:r w:rsidRPr="004816B6">
        <w:rPr>
          <w:rFonts w:ascii="Times New Roman" w:hAnsi="Times New Roman" w:cs="Times New Roman"/>
          <w:sz w:val="24"/>
          <w:szCs w:val="24"/>
          <w:shd w:val="clear" w:color="auto" w:fill="FFFFFF"/>
        </w:rPr>
        <w:t xml:space="preserve">. The concept was disclosed to the defendant by the plaintiff under a confidential agreement in 1908, and the concept note was sent to him for the purpose of production of the TV show. Later, the plaintiff came to know that the defendant was launching a similar matchmaking reality show. </w:t>
      </w:r>
      <w:r w:rsidRPr="004816B6">
        <w:rPr>
          <w:rFonts w:ascii="Times New Roman" w:hAnsi="Times New Roman" w:cs="Times New Roman"/>
          <w:bCs/>
          <w:sz w:val="24"/>
          <w:szCs w:val="24"/>
        </w:rPr>
        <w:t xml:space="preserve">The plaintiff moved to the Court for copyright violation under </w:t>
      </w:r>
      <w:r w:rsidRPr="0063611A">
        <w:rPr>
          <w:rFonts w:ascii="Times New Roman" w:hAnsi="Times New Roman" w:cs="Times New Roman"/>
          <w:b/>
          <w:bCs/>
          <w:sz w:val="24"/>
          <w:szCs w:val="24"/>
        </w:rPr>
        <w:t>Section 51</w:t>
      </w:r>
      <w:r w:rsidRPr="004816B6">
        <w:rPr>
          <w:rFonts w:ascii="Times New Roman" w:hAnsi="Times New Roman" w:cs="Times New Roman"/>
          <w:bCs/>
          <w:sz w:val="24"/>
          <w:szCs w:val="24"/>
        </w:rPr>
        <w:t xml:space="preserve"> of the Copyright Act and violation of confidential information.</w:t>
      </w:r>
    </w:p>
    <w:p w14:paraId="640834A4" w14:textId="77777777" w:rsidR="005E7A2A" w:rsidRPr="004816B6" w:rsidRDefault="005E7A2A" w:rsidP="005E7A2A">
      <w:pPr>
        <w:spacing w:line="276" w:lineRule="auto"/>
        <w:jc w:val="both"/>
        <w:rPr>
          <w:rFonts w:ascii="Times New Roman" w:hAnsi="Times New Roman" w:cs="Times New Roman"/>
          <w:bCs/>
          <w:sz w:val="24"/>
          <w:szCs w:val="24"/>
        </w:rPr>
      </w:pPr>
      <w:r w:rsidRPr="004816B6">
        <w:rPr>
          <w:rFonts w:ascii="Times New Roman" w:hAnsi="Times New Roman" w:cs="Times New Roman"/>
          <w:b/>
          <w:bCs/>
          <w:sz w:val="24"/>
          <w:szCs w:val="24"/>
          <w:u w:val="single"/>
        </w:rPr>
        <w:t>IMPORTANT PROVISIONS</w:t>
      </w:r>
      <w:r w:rsidRPr="004816B6">
        <w:rPr>
          <w:rFonts w:ascii="Times New Roman" w:hAnsi="Times New Roman" w:cs="Times New Roman"/>
          <w:b/>
          <w:bCs/>
          <w:sz w:val="24"/>
          <w:szCs w:val="24"/>
        </w:rPr>
        <w:t>: Section 13 and Section 51 of the Copyright Act.</w:t>
      </w:r>
    </w:p>
    <w:p w14:paraId="29D86413" w14:textId="77777777" w:rsidR="005E7A2A" w:rsidRPr="004816B6" w:rsidRDefault="005E7A2A" w:rsidP="005E7A2A">
      <w:pPr>
        <w:spacing w:line="276" w:lineRule="auto"/>
        <w:jc w:val="both"/>
        <w:rPr>
          <w:rFonts w:ascii="Times New Roman" w:hAnsi="Times New Roman" w:cs="Times New Roman"/>
          <w:bCs/>
          <w:sz w:val="24"/>
          <w:szCs w:val="24"/>
        </w:rPr>
      </w:pPr>
      <w:r w:rsidRPr="004816B6">
        <w:rPr>
          <w:rFonts w:ascii="Times New Roman" w:hAnsi="Times New Roman" w:cs="Times New Roman"/>
          <w:b/>
          <w:bCs/>
          <w:sz w:val="24"/>
          <w:szCs w:val="24"/>
          <w:u w:val="single"/>
        </w:rPr>
        <w:t>ISSUES</w:t>
      </w:r>
      <w:r w:rsidRPr="004816B6">
        <w:rPr>
          <w:rFonts w:ascii="Times New Roman" w:hAnsi="Times New Roman" w:cs="Times New Roman"/>
          <w:b/>
          <w:bCs/>
          <w:sz w:val="24"/>
          <w:szCs w:val="24"/>
        </w:rPr>
        <w:t xml:space="preserve">: </w:t>
      </w:r>
      <w:r w:rsidRPr="004816B6">
        <w:rPr>
          <w:rFonts w:ascii="Times New Roman" w:hAnsi="Times New Roman" w:cs="Times New Roman"/>
          <w:bCs/>
          <w:sz w:val="24"/>
          <w:szCs w:val="24"/>
        </w:rPr>
        <w:t>The main issues in question before the Court were:</w:t>
      </w:r>
    </w:p>
    <w:p w14:paraId="6D840757" w14:textId="77777777" w:rsidR="005E7A2A" w:rsidRPr="004816B6" w:rsidRDefault="005E7A2A" w:rsidP="005E7A2A">
      <w:pPr>
        <w:pStyle w:val="ListParagraph"/>
        <w:numPr>
          <w:ilvl w:val="0"/>
          <w:numId w:val="2"/>
        </w:numPr>
        <w:spacing w:line="276" w:lineRule="auto"/>
        <w:jc w:val="both"/>
        <w:rPr>
          <w:rFonts w:ascii="Times New Roman" w:hAnsi="Times New Roman" w:cs="Times New Roman"/>
          <w:sz w:val="24"/>
          <w:szCs w:val="24"/>
          <w:shd w:val="clear" w:color="auto" w:fill="FFFFFF"/>
        </w:rPr>
      </w:pPr>
      <w:r w:rsidRPr="004816B6">
        <w:rPr>
          <w:rFonts w:ascii="Times New Roman" w:hAnsi="Times New Roman" w:cs="Times New Roman"/>
          <w:sz w:val="24"/>
          <w:szCs w:val="24"/>
          <w:shd w:val="clear" w:color="auto" w:fill="FFFFFF"/>
        </w:rPr>
        <w:t>Whether a concept note can be a subject matter of copyright under section 13 of the Act?</w:t>
      </w:r>
    </w:p>
    <w:p w14:paraId="7D1A77A8" w14:textId="77777777" w:rsidR="005E7A2A" w:rsidRPr="004816B6" w:rsidRDefault="005E7A2A" w:rsidP="005E7A2A">
      <w:pPr>
        <w:pStyle w:val="ListParagraph"/>
        <w:numPr>
          <w:ilvl w:val="0"/>
          <w:numId w:val="2"/>
        </w:numPr>
        <w:spacing w:line="276" w:lineRule="auto"/>
        <w:jc w:val="both"/>
        <w:rPr>
          <w:rFonts w:ascii="Times New Roman" w:hAnsi="Times New Roman" w:cs="Times New Roman"/>
          <w:bCs/>
          <w:sz w:val="24"/>
          <w:szCs w:val="24"/>
        </w:rPr>
      </w:pPr>
      <w:r w:rsidRPr="004816B6">
        <w:rPr>
          <w:rFonts w:ascii="Times New Roman" w:hAnsi="Times New Roman" w:cs="Times New Roman"/>
          <w:sz w:val="24"/>
          <w:szCs w:val="24"/>
          <w:shd w:val="clear" w:color="auto" w:fill="FFFFFF"/>
        </w:rPr>
        <w:lastRenderedPageBreak/>
        <w:t>Whether the plaintiff’s concept of matchmaking is an original concept or not?</w:t>
      </w:r>
    </w:p>
    <w:p w14:paraId="7B6D6D53" w14:textId="77777777" w:rsidR="005E7A2A" w:rsidRPr="004816B6" w:rsidRDefault="005E7A2A" w:rsidP="005E7A2A">
      <w:pPr>
        <w:spacing w:line="276" w:lineRule="auto"/>
        <w:jc w:val="both"/>
        <w:rPr>
          <w:rFonts w:ascii="Times New Roman" w:hAnsi="Times New Roman" w:cs="Times New Roman"/>
          <w:b/>
          <w:bCs/>
          <w:sz w:val="24"/>
          <w:szCs w:val="24"/>
        </w:rPr>
      </w:pPr>
      <w:r w:rsidRPr="004816B6">
        <w:rPr>
          <w:rFonts w:ascii="Times New Roman" w:hAnsi="Times New Roman" w:cs="Times New Roman"/>
          <w:b/>
          <w:bCs/>
          <w:sz w:val="24"/>
          <w:szCs w:val="24"/>
          <w:u w:val="single"/>
        </w:rPr>
        <w:t>ANALYSIS OF THE JUDGMENT</w:t>
      </w:r>
      <w:r w:rsidRPr="004816B6">
        <w:rPr>
          <w:rFonts w:ascii="Times New Roman" w:hAnsi="Times New Roman" w:cs="Times New Roman"/>
          <w:b/>
          <w:bCs/>
          <w:sz w:val="24"/>
          <w:szCs w:val="24"/>
        </w:rPr>
        <w:t xml:space="preserve">: </w:t>
      </w:r>
    </w:p>
    <w:p w14:paraId="30080EC0" w14:textId="77777777" w:rsidR="005E7A2A" w:rsidRPr="004816B6" w:rsidRDefault="005E7A2A" w:rsidP="005E7A2A">
      <w:pPr>
        <w:spacing w:line="276" w:lineRule="auto"/>
        <w:jc w:val="both"/>
        <w:rPr>
          <w:rFonts w:ascii="Times New Roman" w:hAnsi="Times New Roman" w:cs="Times New Roman"/>
          <w:bCs/>
          <w:sz w:val="24"/>
          <w:szCs w:val="24"/>
        </w:rPr>
      </w:pPr>
      <w:r w:rsidRPr="004816B6">
        <w:rPr>
          <w:rFonts w:ascii="Times New Roman" w:hAnsi="Times New Roman" w:cs="Times New Roman"/>
          <w:b/>
          <w:bCs/>
          <w:sz w:val="24"/>
          <w:szCs w:val="24"/>
        </w:rPr>
        <w:t xml:space="preserve">Plaintiff’s Contentions: </w:t>
      </w:r>
      <w:r w:rsidRPr="004816B6">
        <w:rPr>
          <w:rFonts w:ascii="Times New Roman" w:hAnsi="Times New Roman" w:cs="Times New Roman"/>
          <w:bCs/>
          <w:sz w:val="24"/>
          <w:szCs w:val="24"/>
        </w:rPr>
        <w:t xml:space="preserve">The plaintiff contended that there was a misappropriation of his concept by the defendants. </w:t>
      </w:r>
      <w:r w:rsidRPr="004816B6">
        <w:rPr>
          <w:rFonts w:ascii="Times New Roman" w:hAnsi="Times New Roman" w:cs="Times New Roman"/>
          <w:sz w:val="24"/>
          <w:szCs w:val="24"/>
        </w:rPr>
        <w:t>It was further contended that the law of confidential communication includes written and oral communications. There is no obligation that the idea should always be developed to its full extent. In certain cases, the mere fact that the concept was disclosed to the defendants neither permits the defendants to use it nor claim that the information has now fallen into the public domain.</w:t>
      </w:r>
    </w:p>
    <w:p w14:paraId="402AB07F" w14:textId="77777777" w:rsidR="005E7A2A" w:rsidRPr="004816B6" w:rsidRDefault="005E7A2A" w:rsidP="005E7A2A">
      <w:pPr>
        <w:spacing w:line="276" w:lineRule="auto"/>
        <w:jc w:val="both"/>
        <w:rPr>
          <w:rFonts w:ascii="Times New Roman" w:hAnsi="Times New Roman" w:cs="Times New Roman"/>
          <w:sz w:val="24"/>
          <w:szCs w:val="24"/>
        </w:rPr>
      </w:pPr>
      <w:r w:rsidRPr="004816B6">
        <w:rPr>
          <w:rFonts w:ascii="Times New Roman" w:hAnsi="Times New Roman" w:cs="Times New Roman"/>
          <w:b/>
          <w:bCs/>
          <w:sz w:val="24"/>
          <w:szCs w:val="24"/>
        </w:rPr>
        <w:t xml:space="preserve">Defendant’s Contentions: </w:t>
      </w:r>
      <w:r w:rsidRPr="004816B6">
        <w:rPr>
          <w:rFonts w:ascii="Times New Roman" w:hAnsi="Times New Roman" w:cs="Times New Roman"/>
          <w:bCs/>
          <w:sz w:val="24"/>
          <w:szCs w:val="24"/>
        </w:rPr>
        <w:t xml:space="preserve">The defendant contended that the concept was in the public domain even prior to 1996 and no copyright subsists in ideas. The information provided was a broad, </w:t>
      </w:r>
      <w:proofErr w:type="gramStart"/>
      <w:r w:rsidRPr="004816B6">
        <w:rPr>
          <w:rFonts w:ascii="Times New Roman" w:hAnsi="Times New Roman" w:cs="Times New Roman"/>
          <w:bCs/>
          <w:sz w:val="24"/>
          <w:szCs w:val="24"/>
        </w:rPr>
        <w:t>vague</w:t>
      </w:r>
      <w:proofErr w:type="gramEnd"/>
      <w:r w:rsidRPr="004816B6">
        <w:rPr>
          <w:rFonts w:ascii="Times New Roman" w:hAnsi="Times New Roman" w:cs="Times New Roman"/>
          <w:bCs/>
          <w:sz w:val="24"/>
          <w:szCs w:val="24"/>
        </w:rPr>
        <w:t xml:space="preserve"> and rough preliminary note which had no protection under confidential information.</w:t>
      </w:r>
      <w:r w:rsidRPr="004816B6">
        <w:rPr>
          <w:rFonts w:ascii="Times New Roman" w:hAnsi="Times New Roman" w:cs="Times New Roman"/>
          <w:sz w:val="24"/>
          <w:szCs w:val="24"/>
        </w:rPr>
        <w:t xml:space="preserve"> They claimed that there could not be a copyright on a subject matter or theme that is based on historical, mythological belief. They claimed that similar shows were already in existence in various countries outside India.</w:t>
      </w:r>
    </w:p>
    <w:p w14:paraId="40C1BC52" w14:textId="77777777" w:rsidR="005E7A2A" w:rsidRPr="004816B6" w:rsidRDefault="005E7A2A" w:rsidP="005E7A2A">
      <w:pPr>
        <w:spacing w:line="276" w:lineRule="auto"/>
        <w:jc w:val="both"/>
        <w:rPr>
          <w:rFonts w:ascii="Times New Roman" w:hAnsi="Times New Roman" w:cs="Times New Roman"/>
          <w:bCs/>
          <w:sz w:val="24"/>
          <w:szCs w:val="24"/>
        </w:rPr>
      </w:pPr>
      <w:r w:rsidRPr="004816B6">
        <w:rPr>
          <w:rFonts w:ascii="Times New Roman" w:hAnsi="Times New Roman" w:cs="Times New Roman"/>
          <w:sz w:val="24"/>
          <w:szCs w:val="24"/>
        </w:rPr>
        <w:t xml:space="preserve">They also pointed out the various differences between their </w:t>
      </w:r>
      <w:proofErr w:type="spellStart"/>
      <w:r w:rsidRPr="004816B6">
        <w:rPr>
          <w:rFonts w:ascii="Times New Roman" w:hAnsi="Times New Roman" w:cs="Times New Roman"/>
          <w:sz w:val="24"/>
          <w:szCs w:val="24"/>
        </w:rPr>
        <w:t>programme</w:t>
      </w:r>
      <w:proofErr w:type="spellEnd"/>
      <w:r w:rsidRPr="004816B6">
        <w:rPr>
          <w:rFonts w:ascii="Times New Roman" w:hAnsi="Times New Roman" w:cs="Times New Roman"/>
          <w:sz w:val="24"/>
          <w:szCs w:val="24"/>
        </w:rPr>
        <w:t xml:space="preserve"> and plaintiff’s concept such as</w:t>
      </w:r>
      <w:r w:rsidRPr="004816B6">
        <w:rPr>
          <w:rFonts w:ascii="Times New Roman" w:hAnsi="Times New Roman" w:cs="Times New Roman"/>
          <w:sz w:val="24"/>
          <w:szCs w:val="24"/>
          <w:shd w:val="clear" w:color="auto" w:fill="FFFFFF"/>
        </w:rPr>
        <w:t xml:space="preserve"> they were not providing a platform to the young woman to choose a spouse from amongst the potential suitors, no involvement of parents of the participants, no reward or gifts were given to the couple. </w:t>
      </w:r>
    </w:p>
    <w:p w14:paraId="63627ADE" w14:textId="77777777" w:rsidR="005E7A2A" w:rsidRPr="004816B6" w:rsidRDefault="005E7A2A" w:rsidP="005E7A2A">
      <w:pPr>
        <w:spacing w:line="276" w:lineRule="auto"/>
        <w:jc w:val="both"/>
        <w:rPr>
          <w:rFonts w:ascii="Times New Roman" w:hAnsi="Times New Roman" w:cs="Times New Roman"/>
          <w:b/>
          <w:bCs/>
          <w:sz w:val="24"/>
          <w:szCs w:val="24"/>
        </w:rPr>
      </w:pPr>
      <w:r w:rsidRPr="004816B6">
        <w:rPr>
          <w:rFonts w:ascii="Times New Roman" w:hAnsi="Times New Roman" w:cs="Times New Roman"/>
          <w:b/>
          <w:bCs/>
          <w:sz w:val="24"/>
          <w:szCs w:val="24"/>
        </w:rPr>
        <w:t>Court’s observations:</w:t>
      </w:r>
    </w:p>
    <w:p w14:paraId="541071C3" w14:textId="77777777" w:rsidR="005E7A2A" w:rsidRPr="004816B6" w:rsidRDefault="005E7A2A" w:rsidP="005E7A2A">
      <w:pPr>
        <w:spacing w:line="276" w:lineRule="auto"/>
        <w:jc w:val="both"/>
        <w:rPr>
          <w:rFonts w:ascii="Times New Roman" w:hAnsi="Times New Roman" w:cs="Times New Roman"/>
          <w:bCs/>
          <w:sz w:val="24"/>
          <w:szCs w:val="24"/>
        </w:rPr>
      </w:pPr>
      <w:r w:rsidRPr="004816B6">
        <w:rPr>
          <w:rFonts w:ascii="Times New Roman" w:hAnsi="Times New Roman" w:cs="Times New Roman"/>
          <w:bCs/>
          <w:sz w:val="24"/>
          <w:szCs w:val="24"/>
        </w:rPr>
        <w:t xml:space="preserve">It was observed that </w:t>
      </w:r>
      <w:r w:rsidRPr="006510E7">
        <w:rPr>
          <w:rFonts w:ascii="Times New Roman" w:hAnsi="Times New Roman" w:cs="Times New Roman"/>
          <w:b/>
          <w:bCs/>
          <w:sz w:val="24"/>
          <w:szCs w:val="24"/>
        </w:rPr>
        <w:t>an idea by itself has no copyright, but if it is developed into a concept containing proper details, then it becomes capable of registration and would be protected under the Copyright Act.</w:t>
      </w:r>
      <w:r w:rsidRPr="004816B6">
        <w:rPr>
          <w:rFonts w:ascii="Times New Roman" w:hAnsi="Times New Roman" w:cs="Times New Roman"/>
          <w:bCs/>
          <w:sz w:val="24"/>
          <w:szCs w:val="24"/>
        </w:rPr>
        <w:t xml:space="preserve"> The unauthorized use of the concept note along with the confidential information in it would amount to infringement.</w:t>
      </w:r>
    </w:p>
    <w:p w14:paraId="15E91AE3" w14:textId="77777777" w:rsidR="005E7A2A" w:rsidRPr="004816B6" w:rsidRDefault="005E7A2A" w:rsidP="005E7A2A">
      <w:pPr>
        <w:spacing w:line="276" w:lineRule="auto"/>
        <w:jc w:val="both"/>
        <w:rPr>
          <w:rFonts w:ascii="Times New Roman" w:hAnsi="Times New Roman" w:cs="Times New Roman"/>
          <w:bCs/>
          <w:sz w:val="24"/>
          <w:szCs w:val="24"/>
        </w:rPr>
      </w:pPr>
      <w:r w:rsidRPr="004816B6">
        <w:rPr>
          <w:rFonts w:ascii="Times New Roman" w:hAnsi="Times New Roman" w:cs="Times New Roman"/>
          <w:bCs/>
          <w:sz w:val="24"/>
          <w:szCs w:val="24"/>
        </w:rPr>
        <w:t>The Court found the plaintiff’s concept of matchmaking while giving a choice to the bride a novel and original concept and capable of being protected.</w:t>
      </w:r>
    </w:p>
    <w:p w14:paraId="2AB93029" w14:textId="77777777" w:rsidR="005E7A2A" w:rsidRPr="004816B6" w:rsidRDefault="005E7A2A" w:rsidP="005E7A2A">
      <w:pPr>
        <w:spacing w:line="276" w:lineRule="auto"/>
        <w:jc w:val="both"/>
        <w:rPr>
          <w:rFonts w:ascii="Times New Roman" w:hAnsi="Times New Roman" w:cs="Times New Roman"/>
          <w:sz w:val="24"/>
          <w:szCs w:val="24"/>
          <w:shd w:val="clear" w:color="auto" w:fill="FFFFFF"/>
        </w:rPr>
      </w:pPr>
      <w:r w:rsidRPr="004816B6">
        <w:rPr>
          <w:rFonts w:ascii="Times New Roman" w:hAnsi="Times New Roman" w:cs="Times New Roman"/>
          <w:sz w:val="24"/>
          <w:szCs w:val="24"/>
          <w:shd w:val="clear" w:color="auto" w:fill="FFFFFF"/>
        </w:rPr>
        <w:t>The argument of the defendants that a concept once registered under the Copyright Act, the same came under the public domain cannot be sustained before the law. Indeed, when the concept is registered, the same can claim protection from the public domain. The sole purpose of the Copyright law is to confer monopoly interest and a right to restrain others from using that work while the right to exploit and communicate it to the public vests solely in the C</w:t>
      </w:r>
      <w:r w:rsidR="006510E7">
        <w:rPr>
          <w:rFonts w:ascii="Times New Roman" w:hAnsi="Times New Roman" w:cs="Times New Roman"/>
          <w:sz w:val="24"/>
          <w:szCs w:val="24"/>
          <w:shd w:val="clear" w:color="auto" w:fill="FFFFFF"/>
        </w:rPr>
        <w:t>opyright Owner. Therefore, the d</w:t>
      </w:r>
      <w:r w:rsidRPr="004816B6">
        <w:rPr>
          <w:rFonts w:ascii="Times New Roman" w:hAnsi="Times New Roman" w:cs="Times New Roman"/>
          <w:sz w:val="24"/>
          <w:szCs w:val="24"/>
          <w:shd w:val="clear" w:color="auto" w:fill="FFFFFF"/>
        </w:rPr>
        <w:t>efendants could not be allowed to launch its TV show if the same was based on the plaintiff’s concept of ‘</w:t>
      </w:r>
      <w:proofErr w:type="spellStart"/>
      <w:r w:rsidRPr="004816B6">
        <w:rPr>
          <w:rFonts w:ascii="Times New Roman" w:hAnsi="Times New Roman" w:cs="Times New Roman"/>
          <w:sz w:val="24"/>
          <w:szCs w:val="24"/>
          <w:shd w:val="clear" w:color="auto" w:fill="FFFFFF"/>
        </w:rPr>
        <w:t>Swayamvar</w:t>
      </w:r>
      <w:proofErr w:type="spellEnd"/>
      <w:r w:rsidRPr="004816B6">
        <w:rPr>
          <w:rFonts w:ascii="Times New Roman" w:hAnsi="Times New Roman" w:cs="Times New Roman"/>
          <w:sz w:val="24"/>
          <w:szCs w:val="24"/>
          <w:shd w:val="clear" w:color="auto" w:fill="FFFFFF"/>
        </w:rPr>
        <w:t xml:space="preserve">’. </w:t>
      </w:r>
    </w:p>
    <w:p w14:paraId="1D79697E" w14:textId="77777777" w:rsidR="005E7A2A" w:rsidRPr="004816B6" w:rsidRDefault="005E7A2A" w:rsidP="005E7A2A">
      <w:pPr>
        <w:spacing w:line="276" w:lineRule="auto"/>
        <w:jc w:val="both"/>
        <w:rPr>
          <w:rFonts w:ascii="Times New Roman" w:hAnsi="Times New Roman" w:cs="Times New Roman"/>
          <w:sz w:val="24"/>
          <w:szCs w:val="24"/>
          <w:shd w:val="clear" w:color="auto" w:fill="FFFFFF"/>
        </w:rPr>
      </w:pPr>
      <w:r w:rsidRPr="004816B6">
        <w:rPr>
          <w:rFonts w:ascii="Times New Roman" w:hAnsi="Times New Roman" w:cs="Times New Roman"/>
          <w:sz w:val="24"/>
          <w:szCs w:val="24"/>
        </w:rPr>
        <w:t xml:space="preserve">The concept of the proposed TV </w:t>
      </w:r>
      <w:proofErr w:type="spellStart"/>
      <w:r w:rsidRPr="004816B6">
        <w:rPr>
          <w:rFonts w:ascii="Times New Roman" w:hAnsi="Times New Roman" w:cs="Times New Roman"/>
          <w:sz w:val="24"/>
          <w:szCs w:val="24"/>
        </w:rPr>
        <w:t>programme</w:t>
      </w:r>
      <w:proofErr w:type="spellEnd"/>
      <w:r w:rsidRPr="004816B6">
        <w:rPr>
          <w:rFonts w:ascii="Times New Roman" w:hAnsi="Times New Roman" w:cs="Times New Roman"/>
          <w:sz w:val="24"/>
          <w:szCs w:val="24"/>
        </w:rPr>
        <w:t xml:space="preserve"> of the defendants with the title ‘</w:t>
      </w:r>
      <w:proofErr w:type="spellStart"/>
      <w:r w:rsidRPr="004816B6">
        <w:rPr>
          <w:rFonts w:ascii="Times New Roman" w:hAnsi="Times New Roman" w:cs="Times New Roman"/>
          <w:sz w:val="24"/>
          <w:szCs w:val="24"/>
        </w:rPr>
        <w:t>Subh</w:t>
      </w:r>
      <w:proofErr w:type="spellEnd"/>
      <w:r w:rsidRPr="004816B6">
        <w:rPr>
          <w:rFonts w:ascii="Times New Roman" w:hAnsi="Times New Roman" w:cs="Times New Roman"/>
          <w:sz w:val="24"/>
          <w:szCs w:val="24"/>
        </w:rPr>
        <w:t xml:space="preserve"> </w:t>
      </w:r>
      <w:proofErr w:type="spellStart"/>
      <w:r w:rsidRPr="004816B6">
        <w:rPr>
          <w:rFonts w:ascii="Times New Roman" w:hAnsi="Times New Roman" w:cs="Times New Roman"/>
          <w:sz w:val="24"/>
          <w:szCs w:val="24"/>
        </w:rPr>
        <w:t>Vivah</w:t>
      </w:r>
      <w:proofErr w:type="spellEnd"/>
      <w:r w:rsidRPr="004816B6">
        <w:rPr>
          <w:rFonts w:ascii="Times New Roman" w:hAnsi="Times New Roman" w:cs="Times New Roman"/>
          <w:sz w:val="24"/>
          <w:szCs w:val="24"/>
        </w:rPr>
        <w:t xml:space="preserve">’ contained the basic salient features of the plaintiff’s </w:t>
      </w:r>
      <w:proofErr w:type="spellStart"/>
      <w:r w:rsidRPr="004816B6">
        <w:rPr>
          <w:rFonts w:ascii="Times New Roman" w:hAnsi="Times New Roman" w:cs="Times New Roman"/>
          <w:sz w:val="24"/>
          <w:szCs w:val="24"/>
        </w:rPr>
        <w:t>programme</w:t>
      </w:r>
      <w:proofErr w:type="spellEnd"/>
      <w:r w:rsidRPr="004816B6">
        <w:rPr>
          <w:rFonts w:ascii="Times New Roman" w:hAnsi="Times New Roman" w:cs="Times New Roman"/>
          <w:sz w:val="24"/>
          <w:szCs w:val="24"/>
        </w:rPr>
        <w:t>, and it is based on the adventure of the matchmaking as real-life situation.</w:t>
      </w:r>
      <w:r w:rsidRPr="004816B6">
        <w:rPr>
          <w:rFonts w:ascii="Times New Roman" w:hAnsi="Times New Roman" w:cs="Times New Roman"/>
          <w:color w:val="000000"/>
          <w:sz w:val="24"/>
          <w:szCs w:val="24"/>
          <w:shd w:val="clear" w:color="auto" w:fill="FFFFFF"/>
        </w:rPr>
        <w:t xml:space="preserve"> To show matchmaking in the form of a reality TV show or spouse selection is the central theme of the concept and therefore the defendants cannot reap the fruits of plaintiff’s </w:t>
      </w:r>
      <w:proofErr w:type="spellStart"/>
      <w:r w:rsidRPr="004816B6">
        <w:rPr>
          <w:rFonts w:ascii="Times New Roman" w:hAnsi="Times New Roman" w:cs="Times New Roman"/>
          <w:color w:val="000000"/>
          <w:sz w:val="24"/>
          <w:szCs w:val="24"/>
          <w:shd w:val="clear" w:color="auto" w:fill="FFFFFF"/>
        </w:rPr>
        <w:t>labour</w:t>
      </w:r>
      <w:proofErr w:type="spellEnd"/>
      <w:r w:rsidRPr="004816B6">
        <w:rPr>
          <w:rFonts w:ascii="Times New Roman" w:hAnsi="Times New Roman" w:cs="Times New Roman"/>
          <w:color w:val="000000"/>
          <w:sz w:val="24"/>
          <w:szCs w:val="24"/>
          <w:shd w:val="clear" w:color="auto" w:fill="FFFFFF"/>
        </w:rPr>
        <w:t>. </w:t>
      </w:r>
    </w:p>
    <w:p w14:paraId="55D0BD05" w14:textId="77777777" w:rsidR="005E7A2A" w:rsidRPr="006510E7" w:rsidRDefault="005E7A2A" w:rsidP="005E7A2A">
      <w:pPr>
        <w:spacing w:line="276" w:lineRule="auto"/>
        <w:jc w:val="both"/>
        <w:rPr>
          <w:rFonts w:ascii="Times New Roman" w:hAnsi="Times New Roman" w:cs="Times New Roman"/>
          <w:b/>
          <w:sz w:val="24"/>
          <w:szCs w:val="24"/>
        </w:rPr>
      </w:pPr>
      <w:r w:rsidRPr="006510E7">
        <w:rPr>
          <w:rFonts w:ascii="Times New Roman" w:hAnsi="Times New Roman" w:cs="Times New Roman"/>
          <w:b/>
          <w:sz w:val="24"/>
          <w:szCs w:val="24"/>
        </w:rPr>
        <w:t xml:space="preserve">The Court granted an injunction in </w:t>
      </w:r>
      <w:proofErr w:type="spellStart"/>
      <w:r w:rsidRPr="006510E7">
        <w:rPr>
          <w:rFonts w:ascii="Times New Roman" w:hAnsi="Times New Roman" w:cs="Times New Roman"/>
          <w:b/>
          <w:sz w:val="24"/>
          <w:szCs w:val="24"/>
        </w:rPr>
        <w:t>favour</w:t>
      </w:r>
      <w:proofErr w:type="spellEnd"/>
      <w:r w:rsidRPr="006510E7">
        <w:rPr>
          <w:rFonts w:ascii="Times New Roman" w:hAnsi="Times New Roman" w:cs="Times New Roman"/>
          <w:b/>
          <w:sz w:val="24"/>
          <w:szCs w:val="24"/>
        </w:rPr>
        <w:t xml:space="preserve"> of the plaintiffs</w:t>
      </w:r>
      <w:r w:rsidR="006510E7">
        <w:rPr>
          <w:rFonts w:ascii="Times New Roman" w:hAnsi="Times New Roman" w:cs="Times New Roman"/>
          <w:b/>
          <w:sz w:val="24"/>
          <w:szCs w:val="24"/>
        </w:rPr>
        <w:t>.</w:t>
      </w:r>
    </w:p>
    <w:p w14:paraId="43F05623" w14:textId="77777777" w:rsidR="005E7A2A" w:rsidRPr="004816B6" w:rsidRDefault="005E7A2A" w:rsidP="005E7A2A">
      <w:pPr>
        <w:spacing w:line="276" w:lineRule="auto"/>
        <w:jc w:val="both"/>
        <w:rPr>
          <w:rFonts w:ascii="Times New Roman" w:hAnsi="Times New Roman" w:cs="Times New Roman"/>
          <w:b/>
          <w:sz w:val="24"/>
          <w:szCs w:val="24"/>
          <w:shd w:val="clear" w:color="auto" w:fill="FFFFFF"/>
        </w:rPr>
      </w:pPr>
      <w:r w:rsidRPr="004816B6">
        <w:rPr>
          <w:rFonts w:ascii="Times New Roman" w:hAnsi="Times New Roman" w:cs="Times New Roman"/>
          <w:b/>
          <w:sz w:val="24"/>
          <w:szCs w:val="24"/>
          <w:shd w:val="clear" w:color="auto" w:fill="FFFFFF"/>
        </w:rPr>
        <w:lastRenderedPageBreak/>
        <w:t>Conclusion:</w:t>
      </w:r>
    </w:p>
    <w:p w14:paraId="76255713" w14:textId="77777777" w:rsidR="005E7A2A" w:rsidRPr="006510E7" w:rsidRDefault="005E7A2A" w:rsidP="00192CF3">
      <w:pPr>
        <w:spacing w:line="276" w:lineRule="auto"/>
        <w:jc w:val="both"/>
        <w:rPr>
          <w:rFonts w:ascii="Times New Roman" w:hAnsi="Times New Roman" w:cs="Times New Roman"/>
          <w:sz w:val="24"/>
          <w:szCs w:val="24"/>
          <w:shd w:val="clear" w:color="auto" w:fill="FFFFFF"/>
        </w:rPr>
      </w:pPr>
      <w:r w:rsidRPr="004816B6">
        <w:rPr>
          <w:rFonts w:ascii="Times New Roman" w:hAnsi="Times New Roman" w:cs="Times New Roman"/>
          <w:sz w:val="24"/>
          <w:szCs w:val="24"/>
        </w:rPr>
        <w:t>In India, the Court for the very first time held that concept note can be a subject matter of copyright protection under the Copyright Act</w:t>
      </w:r>
      <w:r w:rsidRPr="004816B6">
        <w:rPr>
          <w:rFonts w:ascii="Times New Roman" w:hAnsi="Times New Roman" w:cs="Times New Roman"/>
          <w:sz w:val="24"/>
          <w:szCs w:val="24"/>
          <w:shd w:val="clear" w:color="auto" w:fill="FFFFFF"/>
        </w:rPr>
        <w:t xml:space="preserve"> and that it must be ensured that the persons who create an original idea/concept or theme are rewarded for their </w:t>
      </w:r>
      <w:proofErr w:type="spellStart"/>
      <w:r w:rsidRPr="004816B6">
        <w:rPr>
          <w:rFonts w:ascii="Times New Roman" w:hAnsi="Times New Roman" w:cs="Times New Roman"/>
          <w:sz w:val="24"/>
          <w:szCs w:val="24"/>
          <w:shd w:val="clear" w:color="auto" w:fill="FFFFFF"/>
        </w:rPr>
        <w:t>labour</w:t>
      </w:r>
      <w:proofErr w:type="spellEnd"/>
      <w:r w:rsidR="006510E7">
        <w:rPr>
          <w:rFonts w:ascii="Times New Roman" w:hAnsi="Times New Roman" w:cs="Times New Roman"/>
          <w:sz w:val="24"/>
          <w:szCs w:val="24"/>
          <w:shd w:val="clear" w:color="auto" w:fill="FFFFFF"/>
        </w:rPr>
        <w:t>.</w:t>
      </w:r>
    </w:p>
    <w:p w14:paraId="118A765B" w14:textId="77777777" w:rsidR="005E7A2A" w:rsidRPr="006510E7" w:rsidRDefault="005E7A2A" w:rsidP="006510E7">
      <w:pPr>
        <w:pStyle w:val="ListParagraph"/>
        <w:numPr>
          <w:ilvl w:val="0"/>
          <w:numId w:val="17"/>
        </w:numPr>
        <w:spacing w:line="276" w:lineRule="auto"/>
        <w:jc w:val="center"/>
        <w:rPr>
          <w:rFonts w:ascii="Times New Roman" w:hAnsi="Times New Roman" w:cs="Times New Roman"/>
          <w:b/>
          <w:bCs/>
          <w:sz w:val="24"/>
          <w:szCs w:val="24"/>
          <w:u w:val="single"/>
        </w:rPr>
      </w:pPr>
      <w:r w:rsidRPr="006510E7">
        <w:rPr>
          <w:rFonts w:ascii="Times New Roman" w:hAnsi="Times New Roman" w:cs="Times New Roman"/>
          <w:b/>
          <w:bCs/>
          <w:sz w:val="24"/>
          <w:szCs w:val="24"/>
          <w:u w:val="single"/>
        </w:rPr>
        <w:t>MAKING OF COPIES UNDER SECTION 14(d)</w:t>
      </w:r>
    </w:p>
    <w:p w14:paraId="07EB3DAE" w14:textId="77777777" w:rsidR="005E7A2A" w:rsidRPr="00192CF3" w:rsidRDefault="005E7A2A" w:rsidP="005E7A2A">
      <w:pPr>
        <w:spacing w:line="276" w:lineRule="auto"/>
        <w:jc w:val="both"/>
        <w:rPr>
          <w:rFonts w:ascii="Times New Roman" w:hAnsi="Times New Roman" w:cs="Times New Roman"/>
          <w:sz w:val="24"/>
          <w:szCs w:val="24"/>
        </w:rPr>
      </w:pPr>
      <w:r w:rsidRPr="00192CF3">
        <w:rPr>
          <w:rFonts w:ascii="Times New Roman" w:hAnsi="Times New Roman" w:cs="Times New Roman"/>
          <w:b/>
          <w:bCs/>
          <w:sz w:val="24"/>
          <w:szCs w:val="24"/>
          <w:u w:val="single"/>
        </w:rPr>
        <w:t>JUDGMENT SUMMARY</w:t>
      </w:r>
      <w:r w:rsidRPr="00192CF3">
        <w:rPr>
          <w:rFonts w:ascii="Times New Roman" w:hAnsi="Times New Roman" w:cs="Times New Roman"/>
          <w:sz w:val="24"/>
          <w:szCs w:val="24"/>
        </w:rPr>
        <w:t>: Star India Pvt. Ltd. v. Leo Burnett (India) Private Ltd.</w:t>
      </w:r>
    </w:p>
    <w:p w14:paraId="66A9EDA9" w14:textId="77777777" w:rsidR="005E7A2A" w:rsidRPr="00192CF3" w:rsidRDefault="005E7A2A" w:rsidP="005E7A2A">
      <w:pPr>
        <w:spacing w:line="276" w:lineRule="auto"/>
        <w:jc w:val="both"/>
        <w:rPr>
          <w:rFonts w:ascii="Times New Roman" w:hAnsi="Times New Roman" w:cs="Times New Roman"/>
          <w:sz w:val="24"/>
          <w:szCs w:val="24"/>
        </w:rPr>
      </w:pPr>
      <w:r w:rsidRPr="00192CF3">
        <w:rPr>
          <w:rFonts w:ascii="Times New Roman" w:hAnsi="Times New Roman" w:cs="Times New Roman"/>
          <w:b/>
          <w:bCs/>
          <w:sz w:val="24"/>
          <w:szCs w:val="24"/>
          <w:u w:val="single"/>
        </w:rPr>
        <w:t>DATE OF JUDGMENT</w:t>
      </w:r>
      <w:r w:rsidRPr="00192CF3">
        <w:rPr>
          <w:rFonts w:ascii="Times New Roman" w:hAnsi="Times New Roman" w:cs="Times New Roman"/>
          <w:sz w:val="24"/>
          <w:szCs w:val="24"/>
        </w:rPr>
        <w:t>: 24 September 2002</w:t>
      </w:r>
    </w:p>
    <w:p w14:paraId="200F681A" w14:textId="77777777" w:rsidR="005E7A2A" w:rsidRPr="00192CF3" w:rsidRDefault="005E7A2A" w:rsidP="005E7A2A">
      <w:pPr>
        <w:spacing w:line="276" w:lineRule="auto"/>
        <w:jc w:val="both"/>
        <w:rPr>
          <w:rFonts w:ascii="Times New Roman" w:hAnsi="Times New Roman" w:cs="Times New Roman"/>
          <w:sz w:val="24"/>
          <w:szCs w:val="24"/>
        </w:rPr>
      </w:pPr>
      <w:r w:rsidRPr="00192CF3">
        <w:rPr>
          <w:rFonts w:ascii="Times New Roman" w:hAnsi="Times New Roman" w:cs="Times New Roman"/>
          <w:b/>
          <w:bCs/>
          <w:sz w:val="24"/>
          <w:szCs w:val="24"/>
          <w:u w:val="single"/>
        </w:rPr>
        <w:t>COURT</w:t>
      </w:r>
      <w:r w:rsidRPr="00192CF3">
        <w:rPr>
          <w:rFonts w:ascii="Times New Roman" w:hAnsi="Times New Roman" w:cs="Times New Roman"/>
          <w:sz w:val="24"/>
          <w:szCs w:val="24"/>
        </w:rPr>
        <w:t>: Bombay High Court</w:t>
      </w:r>
    </w:p>
    <w:p w14:paraId="0A198304" w14:textId="77777777" w:rsidR="005E7A2A" w:rsidRPr="00192CF3" w:rsidRDefault="005E7A2A" w:rsidP="005E7A2A">
      <w:pPr>
        <w:spacing w:line="276" w:lineRule="auto"/>
        <w:jc w:val="both"/>
        <w:rPr>
          <w:rFonts w:ascii="Times New Roman" w:hAnsi="Times New Roman" w:cs="Times New Roman"/>
          <w:sz w:val="24"/>
          <w:szCs w:val="24"/>
        </w:rPr>
      </w:pPr>
      <w:r w:rsidRPr="00192CF3">
        <w:rPr>
          <w:rFonts w:ascii="Times New Roman" w:hAnsi="Times New Roman" w:cs="Times New Roman"/>
          <w:b/>
          <w:bCs/>
          <w:sz w:val="24"/>
          <w:szCs w:val="24"/>
          <w:u w:val="single"/>
        </w:rPr>
        <w:t>BENCH</w:t>
      </w:r>
      <w:r w:rsidRPr="00192CF3">
        <w:rPr>
          <w:rFonts w:ascii="Times New Roman" w:hAnsi="Times New Roman" w:cs="Times New Roman"/>
          <w:sz w:val="24"/>
          <w:szCs w:val="24"/>
        </w:rPr>
        <w:t>: F Rebello, J.</w:t>
      </w:r>
    </w:p>
    <w:p w14:paraId="0FC3F491" w14:textId="77777777" w:rsidR="005E7A2A" w:rsidRPr="00192CF3" w:rsidRDefault="005E7A2A" w:rsidP="005E7A2A">
      <w:pPr>
        <w:spacing w:line="276" w:lineRule="auto"/>
        <w:jc w:val="both"/>
        <w:rPr>
          <w:rFonts w:ascii="Times New Roman" w:hAnsi="Times New Roman" w:cs="Times New Roman"/>
          <w:sz w:val="24"/>
          <w:szCs w:val="24"/>
        </w:rPr>
      </w:pPr>
      <w:r w:rsidRPr="00192CF3">
        <w:rPr>
          <w:rFonts w:ascii="Times New Roman" w:hAnsi="Times New Roman" w:cs="Times New Roman"/>
          <w:b/>
          <w:bCs/>
          <w:sz w:val="24"/>
          <w:szCs w:val="24"/>
          <w:u w:val="single"/>
        </w:rPr>
        <w:t>CITATION</w:t>
      </w:r>
      <w:r w:rsidRPr="00192CF3">
        <w:rPr>
          <w:rFonts w:ascii="Times New Roman" w:hAnsi="Times New Roman" w:cs="Times New Roman"/>
          <w:sz w:val="24"/>
          <w:szCs w:val="24"/>
        </w:rPr>
        <w:t>: 2003 (27) PTC 81 (Bom).</w:t>
      </w:r>
    </w:p>
    <w:p w14:paraId="6B8A166C" w14:textId="77777777" w:rsidR="005E7A2A" w:rsidRPr="00192CF3" w:rsidRDefault="005E7A2A" w:rsidP="005E7A2A">
      <w:pPr>
        <w:spacing w:line="276" w:lineRule="auto"/>
        <w:jc w:val="both"/>
        <w:rPr>
          <w:rFonts w:ascii="Times New Roman" w:hAnsi="Times New Roman" w:cs="Times New Roman"/>
          <w:sz w:val="24"/>
          <w:szCs w:val="24"/>
          <w:lang w:val="en-IN"/>
        </w:rPr>
      </w:pPr>
      <w:r w:rsidRPr="00192CF3">
        <w:rPr>
          <w:rFonts w:ascii="Times New Roman" w:hAnsi="Times New Roman" w:cs="Times New Roman"/>
          <w:b/>
          <w:bCs/>
          <w:sz w:val="24"/>
          <w:szCs w:val="24"/>
          <w:u w:val="single"/>
        </w:rPr>
        <w:t>PARTIES</w:t>
      </w:r>
      <w:r w:rsidR="006510E7">
        <w:rPr>
          <w:rFonts w:ascii="Times New Roman" w:hAnsi="Times New Roman" w:cs="Times New Roman"/>
          <w:sz w:val="24"/>
          <w:szCs w:val="24"/>
        </w:rPr>
        <w:t>: Plaintiff</w:t>
      </w:r>
      <w:r w:rsidRPr="00192CF3">
        <w:rPr>
          <w:rFonts w:ascii="Times New Roman" w:hAnsi="Times New Roman" w:cs="Times New Roman"/>
          <w:sz w:val="24"/>
          <w:szCs w:val="24"/>
        </w:rPr>
        <w:t>: Star India Pvt. Ltd.</w:t>
      </w:r>
    </w:p>
    <w:p w14:paraId="2B8B0C78" w14:textId="77777777" w:rsidR="005E7A2A" w:rsidRPr="00192CF3" w:rsidRDefault="006510E7" w:rsidP="005E7A2A">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Defendant</w:t>
      </w:r>
      <w:r w:rsidR="005E7A2A" w:rsidRPr="00192CF3">
        <w:rPr>
          <w:rFonts w:ascii="Times New Roman" w:hAnsi="Times New Roman" w:cs="Times New Roman"/>
          <w:sz w:val="24"/>
          <w:szCs w:val="24"/>
        </w:rPr>
        <w:t xml:space="preserve">:  Leo Burnett (India) Private Ltd.   </w:t>
      </w:r>
    </w:p>
    <w:p w14:paraId="106A2C57" w14:textId="77777777" w:rsidR="005E7A2A" w:rsidRPr="00192CF3" w:rsidRDefault="005E7A2A" w:rsidP="005E7A2A">
      <w:pPr>
        <w:spacing w:line="276" w:lineRule="auto"/>
        <w:jc w:val="both"/>
        <w:rPr>
          <w:rFonts w:ascii="Times New Roman" w:hAnsi="Times New Roman" w:cs="Times New Roman"/>
          <w:sz w:val="24"/>
          <w:szCs w:val="24"/>
        </w:rPr>
      </w:pPr>
      <w:r w:rsidRPr="00192CF3">
        <w:rPr>
          <w:rFonts w:ascii="Times New Roman" w:hAnsi="Times New Roman" w:cs="Times New Roman"/>
          <w:b/>
          <w:bCs/>
          <w:sz w:val="24"/>
          <w:szCs w:val="24"/>
          <w:u w:val="single"/>
        </w:rPr>
        <w:t>SUBJECT</w:t>
      </w:r>
      <w:r w:rsidRPr="00192CF3">
        <w:rPr>
          <w:rFonts w:ascii="Times New Roman" w:hAnsi="Times New Roman" w:cs="Times New Roman"/>
          <w:b/>
          <w:bCs/>
          <w:sz w:val="24"/>
          <w:szCs w:val="24"/>
        </w:rPr>
        <w:t>: The present case deals with the question of what constitutes making of copies under Section 14(d)(</w:t>
      </w:r>
      <w:proofErr w:type="spellStart"/>
      <w:r w:rsidRPr="00192CF3">
        <w:rPr>
          <w:rFonts w:ascii="Times New Roman" w:hAnsi="Times New Roman" w:cs="Times New Roman"/>
          <w:b/>
          <w:bCs/>
          <w:sz w:val="24"/>
          <w:szCs w:val="24"/>
        </w:rPr>
        <w:t>i</w:t>
      </w:r>
      <w:proofErr w:type="spellEnd"/>
      <w:r w:rsidRPr="00192CF3">
        <w:rPr>
          <w:rFonts w:ascii="Times New Roman" w:hAnsi="Times New Roman" w:cs="Times New Roman"/>
          <w:b/>
          <w:bCs/>
          <w:sz w:val="24"/>
          <w:szCs w:val="24"/>
        </w:rPr>
        <w:t>) of the Copyright Act.</w:t>
      </w:r>
    </w:p>
    <w:p w14:paraId="5433C9CA" w14:textId="77777777" w:rsidR="005E7A2A" w:rsidRPr="00192CF3" w:rsidRDefault="005E7A2A" w:rsidP="005E7A2A">
      <w:pPr>
        <w:spacing w:line="276" w:lineRule="auto"/>
        <w:jc w:val="both"/>
        <w:rPr>
          <w:rFonts w:ascii="Times New Roman" w:hAnsi="Times New Roman" w:cs="Times New Roman"/>
          <w:bCs/>
          <w:sz w:val="24"/>
          <w:szCs w:val="24"/>
        </w:rPr>
      </w:pPr>
      <w:r w:rsidRPr="00192CF3">
        <w:rPr>
          <w:rFonts w:ascii="Times New Roman" w:hAnsi="Times New Roman" w:cs="Times New Roman"/>
          <w:b/>
          <w:bCs/>
          <w:sz w:val="24"/>
          <w:szCs w:val="24"/>
          <w:u w:val="single"/>
        </w:rPr>
        <w:t>FACTS</w:t>
      </w:r>
      <w:r w:rsidRPr="00192CF3">
        <w:rPr>
          <w:rFonts w:ascii="Times New Roman" w:hAnsi="Times New Roman" w:cs="Times New Roman"/>
          <w:b/>
          <w:bCs/>
          <w:sz w:val="24"/>
          <w:szCs w:val="24"/>
        </w:rPr>
        <w:t xml:space="preserve">: </w:t>
      </w:r>
      <w:r w:rsidRPr="00192CF3">
        <w:rPr>
          <w:rFonts w:ascii="Times New Roman" w:hAnsi="Times New Roman" w:cs="Times New Roman"/>
          <w:sz w:val="24"/>
          <w:szCs w:val="24"/>
          <w:shd w:val="clear" w:color="auto" w:fill="FFFFFF"/>
        </w:rPr>
        <w:t xml:space="preserve">The plaintiff, </w:t>
      </w:r>
      <w:r w:rsidRPr="00192CF3">
        <w:rPr>
          <w:rFonts w:ascii="Times New Roman" w:hAnsi="Times New Roman" w:cs="Times New Roman"/>
          <w:b/>
          <w:sz w:val="24"/>
          <w:szCs w:val="24"/>
          <w:shd w:val="clear" w:color="auto" w:fill="FFFFFF"/>
        </w:rPr>
        <w:t>Star India Pvt. Ltd.</w:t>
      </w:r>
      <w:r w:rsidRPr="00192CF3">
        <w:rPr>
          <w:rFonts w:ascii="Times New Roman" w:hAnsi="Times New Roman" w:cs="Times New Roman"/>
          <w:sz w:val="24"/>
          <w:szCs w:val="24"/>
          <w:shd w:val="clear" w:color="auto" w:fill="FFFFFF"/>
        </w:rPr>
        <w:t xml:space="preserve"> was the copyright owner in the serial titled </w:t>
      </w:r>
      <w:r w:rsidRPr="00192CF3">
        <w:rPr>
          <w:rFonts w:ascii="Times New Roman" w:hAnsi="Times New Roman" w:cs="Times New Roman"/>
          <w:b/>
          <w:sz w:val="24"/>
          <w:szCs w:val="24"/>
          <w:shd w:val="clear" w:color="auto" w:fill="FFFFFF"/>
        </w:rPr>
        <w:t>“KYUNKI SAAS BHI KABHI BAHU THI's”</w:t>
      </w:r>
      <w:r w:rsidRPr="00192CF3">
        <w:rPr>
          <w:rFonts w:ascii="Times New Roman" w:hAnsi="Times New Roman" w:cs="Times New Roman"/>
          <w:sz w:val="24"/>
          <w:szCs w:val="24"/>
          <w:shd w:val="clear" w:color="auto" w:fill="FFFFFF"/>
        </w:rPr>
        <w:t xml:space="preserve"> theme and artistic work with which the title appeared on TV according to </w:t>
      </w:r>
      <w:r w:rsidRPr="00192CF3">
        <w:rPr>
          <w:rFonts w:ascii="Times New Roman" w:hAnsi="Times New Roman" w:cs="Times New Roman"/>
          <w:b/>
          <w:sz w:val="24"/>
          <w:szCs w:val="24"/>
          <w:shd w:val="clear" w:color="auto" w:fill="FFFFFF"/>
        </w:rPr>
        <w:t>Clause 6</w:t>
      </w:r>
      <w:r w:rsidRPr="00192CF3">
        <w:rPr>
          <w:rFonts w:ascii="Times New Roman" w:hAnsi="Times New Roman" w:cs="Times New Roman"/>
          <w:sz w:val="24"/>
          <w:szCs w:val="24"/>
          <w:shd w:val="clear" w:color="auto" w:fill="FFFFFF"/>
        </w:rPr>
        <w:t xml:space="preserve"> of the agreement between the plaintiff and </w:t>
      </w:r>
      <w:r w:rsidRPr="00192CF3">
        <w:rPr>
          <w:rFonts w:ascii="Times New Roman" w:hAnsi="Times New Roman" w:cs="Times New Roman"/>
          <w:b/>
          <w:sz w:val="24"/>
          <w:szCs w:val="24"/>
          <w:shd w:val="clear" w:color="auto" w:fill="FFFFFF"/>
        </w:rPr>
        <w:t>Balaji Telefilms</w:t>
      </w:r>
      <w:r w:rsidRPr="00192CF3">
        <w:rPr>
          <w:rFonts w:ascii="Times New Roman" w:hAnsi="Times New Roman" w:cs="Times New Roman"/>
          <w:sz w:val="24"/>
          <w:szCs w:val="24"/>
          <w:shd w:val="clear" w:color="auto" w:fill="FFFFFF"/>
        </w:rPr>
        <w:t xml:space="preserve">. The defendants came up with the advertisement of Tide Detergent for P &amp; G showing a scene </w:t>
      </w:r>
      <w:proofErr w:type="gramStart"/>
      <w:r w:rsidRPr="00192CF3">
        <w:rPr>
          <w:rFonts w:ascii="Times New Roman" w:hAnsi="Times New Roman" w:cs="Times New Roman"/>
          <w:sz w:val="24"/>
          <w:szCs w:val="24"/>
          <w:shd w:val="clear" w:color="auto" w:fill="FFFFFF"/>
        </w:rPr>
        <w:t>similar to</w:t>
      </w:r>
      <w:proofErr w:type="gramEnd"/>
      <w:r w:rsidRPr="00192CF3">
        <w:rPr>
          <w:rFonts w:ascii="Times New Roman" w:hAnsi="Times New Roman" w:cs="Times New Roman"/>
          <w:sz w:val="24"/>
          <w:szCs w:val="24"/>
          <w:shd w:val="clear" w:color="auto" w:fill="FFFFFF"/>
        </w:rPr>
        <w:t xml:space="preserve"> climax of the TV show and displaying the artistic work appearing on TV with the words </w:t>
      </w:r>
      <w:r w:rsidRPr="00192CF3">
        <w:rPr>
          <w:rFonts w:ascii="Times New Roman" w:hAnsi="Times New Roman" w:cs="Times New Roman"/>
          <w:b/>
          <w:sz w:val="24"/>
          <w:szCs w:val="24"/>
          <w:shd w:val="clear" w:color="auto" w:fill="FFFFFF"/>
        </w:rPr>
        <w:t>"KYUNKI BAHU BHI KABHI SAAS BANEGI"</w:t>
      </w:r>
      <w:r w:rsidRPr="00192CF3">
        <w:rPr>
          <w:rFonts w:ascii="Times New Roman" w:hAnsi="Times New Roman" w:cs="Times New Roman"/>
          <w:sz w:val="24"/>
          <w:szCs w:val="24"/>
          <w:shd w:val="clear" w:color="auto" w:fill="FFFFFF"/>
        </w:rPr>
        <w:t>. The plaintiff brought an action against the defendant alleging infringement of its copyright in the serial by the defendants.</w:t>
      </w:r>
    </w:p>
    <w:p w14:paraId="61D12F76" w14:textId="77777777" w:rsidR="005E7A2A" w:rsidRPr="00192CF3" w:rsidRDefault="005E7A2A" w:rsidP="005E7A2A">
      <w:pPr>
        <w:spacing w:line="276" w:lineRule="auto"/>
        <w:jc w:val="both"/>
        <w:rPr>
          <w:rFonts w:ascii="Times New Roman" w:hAnsi="Times New Roman" w:cs="Times New Roman"/>
          <w:b/>
          <w:bCs/>
          <w:sz w:val="24"/>
          <w:szCs w:val="24"/>
        </w:rPr>
      </w:pPr>
      <w:r w:rsidRPr="00192CF3">
        <w:rPr>
          <w:rFonts w:ascii="Times New Roman" w:hAnsi="Times New Roman" w:cs="Times New Roman"/>
          <w:b/>
          <w:bCs/>
          <w:sz w:val="24"/>
          <w:szCs w:val="24"/>
          <w:u w:val="single"/>
        </w:rPr>
        <w:t>IMPORTANT PROVISIONS</w:t>
      </w:r>
      <w:r w:rsidRPr="00192CF3">
        <w:rPr>
          <w:rFonts w:ascii="Times New Roman" w:hAnsi="Times New Roman" w:cs="Times New Roman"/>
          <w:b/>
          <w:bCs/>
          <w:sz w:val="24"/>
          <w:szCs w:val="24"/>
        </w:rPr>
        <w:t>: section 14(d) of the Copyright Act.</w:t>
      </w:r>
    </w:p>
    <w:p w14:paraId="31169CFB" w14:textId="77777777" w:rsidR="005E7A2A" w:rsidRPr="00192CF3" w:rsidRDefault="005E7A2A" w:rsidP="005E7A2A">
      <w:pPr>
        <w:spacing w:line="276" w:lineRule="auto"/>
        <w:jc w:val="both"/>
        <w:rPr>
          <w:rFonts w:ascii="Times New Roman" w:hAnsi="Times New Roman" w:cs="Times New Roman"/>
          <w:bCs/>
          <w:sz w:val="24"/>
          <w:szCs w:val="24"/>
        </w:rPr>
      </w:pPr>
      <w:r w:rsidRPr="00192CF3">
        <w:rPr>
          <w:rFonts w:ascii="Times New Roman" w:hAnsi="Times New Roman" w:cs="Times New Roman"/>
          <w:b/>
          <w:bCs/>
          <w:sz w:val="24"/>
          <w:szCs w:val="24"/>
        </w:rPr>
        <w:t>Section 14(d)</w:t>
      </w:r>
      <w:r w:rsidR="006510E7">
        <w:rPr>
          <w:rFonts w:ascii="Times New Roman" w:hAnsi="Times New Roman" w:cs="Times New Roman"/>
          <w:b/>
          <w:bCs/>
          <w:sz w:val="24"/>
          <w:szCs w:val="24"/>
        </w:rPr>
        <w:t xml:space="preserve"> </w:t>
      </w:r>
      <w:r w:rsidRPr="00192CF3">
        <w:rPr>
          <w:rFonts w:ascii="Times New Roman" w:hAnsi="Times New Roman" w:cs="Times New Roman"/>
          <w:b/>
          <w:bCs/>
          <w:sz w:val="24"/>
          <w:szCs w:val="24"/>
        </w:rPr>
        <w:t xml:space="preserve">- </w:t>
      </w:r>
      <w:r w:rsidRPr="00192CF3">
        <w:rPr>
          <w:rFonts w:ascii="Times New Roman" w:hAnsi="Times New Roman" w:cs="Times New Roman"/>
          <w:bCs/>
          <w:sz w:val="24"/>
          <w:szCs w:val="24"/>
        </w:rPr>
        <w:t>cinematograph film</w:t>
      </w:r>
    </w:p>
    <w:p w14:paraId="4B911E3A" w14:textId="77777777" w:rsidR="005E7A2A" w:rsidRPr="00192CF3" w:rsidRDefault="005E7A2A" w:rsidP="005E7A2A">
      <w:pPr>
        <w:spacing w:line="276" w:lineRule="auto"/>
        <w:jc w:val="both"/>
        <w:rPr>
          <w:rFonts w:ascii="Times New Roman" w:hAnsi="Times New Roman" w:cs="Times New Roman"/>
          <w:bCs/>
          <w:sz w:val="24"/>
          <w:szCs w:val="24"/>
        </w:rPr>
      </w:pPr>
      <w:r w:rsidRPr="00192CF3">
        <w:rPr>
          <w:rFonts w:ascii="Times New Roman" w:hAnsi="Times New Roman" w:cs="Times New Roman"/>
          <w:b/>
          <w:bCs/>
          <w:sz w:val="24"/>
          <w:szCs w:val="24"/>
          <w:u w:val="single"/>
        </w:rPr>
        <w:t>ISSUES</w:t>
      </w:r>
      <w:r w:rsidRPr="00192CF3">
        <w:rPr>
          <w:rFonts w:ascii="Times New Roman" w:hAnsi="Times New Roman" w:cs="Times New Roman"/>
          <w:b/>
          <w:bCs/>
          <w:sz w:val="24"/>
          <w:szCs w:val="24"/>
        </w:rPr>
        <w:t xml:space="preserve">: </w:t>
      </w:r>
      <w:r w:rsidRPr="00192CF3">
        <w:rPr>
          <w:rFonts w:ascii="Times New Roman" w:hAnsi="Times New Roman" w:cs="Times New Roman"/>
          <w:bCs/>
          <w:sz w:val="24"/>
          <w:szCs w:val="24"/>
        </w:rPr>
        <w:t>The main issues in question before the court were:</w:t>
      </w:r>
    </w:p>
    <w:p w14:paraId="19417722" w14:textId="77777777" w:rsidR="005E7A2A" w:rsidRPr="00192CF3" w:rsidRDefault="005E7A2A" w:rsidP="005E7A2A">
      <w:pPr>
        <w:pStyle w:val="NormalWeb"/>
        <w:numPr>
          <w:ilvl w:val="0"/>
          <w:numId w:val="10"/>
        </w:numPr>
        <w:spacing w:line="276" w:lineRule="auto"/>
        <w:jc w:val="both"/>
      </w:pPr>
      <w:r w:rsidRPr="00192CF3">
        <w:t xml:space="preserve">Whether the defendants </w:t>
      </w:r>
      <w:r>
        <w:t xml:space="preserve">by making the commercial film, </w:t>
      </w:r>
      <w:r w:rsidRPr="00192CF3">
        <w:t>infringed the plaintiff’s copyright in the T.V. serial "KYUN KI SAAS BHI KABHI BAHU THI"?</w:t>
      </w:r>
    </w:p>
    <w:p w14:paraId="7F840194" w14:textId="77777777" w:rsidR="005E7A2A" w:rsidRPr="00192CF3" w:rsidRDefault="005E7A2A" w:rsidP="005E7A2A">
      <w:pPr>
        <w:pStyle w:val="NormalWeb"/>
        <w:numPr>
          <w:ilvl w:val="0"/>
          <w:numId w:val="10"/>
        </w:numPr>
        <w:spacing w:line="276" w:lineRule="auto"/>
        <w:jc w:val="both"/>
      </w:pPr>
      <w:r w:rsidRPr="00192CF3">
        <w:rPr>
          <w:shd w:val="clear" w:color="auto" w:fill="FFFFFF"/>
        </w:rPr>
        <w:t>Whether there is substantial copying of plaintiff’s film by the defendant?</w:t>
      </w:r>
    </w:p>
    <w:p w14:paraId="063D8DBE" w14:textId="77777777" w:rsidR="005E7A2A" w:rsidRPr="00192CF3" w:rsidRDefault="005E7A2A" w:rsidP="005E7A2A">
      <w:pPr>
        <w:pStyle w:val="NormalWeb"/>
        <w:numPr>
          <w:ilvl w:val="0"/>
          <w:numId w:val="10"/>
        </w:numPr>
        <w:spacing w:line="276" w:lineRule="auto"/>
        <w:jc w:val="both"/>
      </w:pPr>
      <w:r w:rsidRPr="00192CF3">
        <w:rPr>
          <w:shd w:val="clear" w:color="auto" w:fill="FFFFFF"/>
        </w:rPr>
        <w:t>Whether the defendants defeated plaintiff’s character merchandising?</w:t>
      </w:r>
    </w:p>
    <w:p w14:paraId="027378FC" w14:textId="77777777" w:rsidR="005E7A2A" w:rsidRPr="00192CF3" w:rsidRDefault="005E7A2A" w:rsidP="005E7A2A">
      <w:pPr>
        <w:spacing w:line="276" w:lineRule="auto"/>
        <w:jc w:val="both"/>
        <w:rPr>
          <w:rFonts w:ascii="Times New Roman" w:hAnsi="Times New Roman" w:cs="Times New Roman"/>
          <w:b/>
          <w:bCs/>
          <w:sz w:val="24"/>
          <w:szCs w:val="24"/>
        </w:rPr>
      </w:pPr>
      <w:r w:rsidRPr="00192CF3">
        <w:rPr>
          <w:rFonts w:ascii="Times New Roman" w:hAnsi="Times New Roman" w:cs="Times New Roman"/>
          <w:b/>
          <w:bCs/>
          <w:sz w:val="24"/>
          <w:szCs w:val="24"/>
          <w:u w:val="single"/>
        </w:rPr>
        <w:t>ANALYSIS OF THE JUDGMENT</w:t>
      </w:r>
      <w:r w:rsidRPr="00192CF3">
        <w:rPr>
          <w:rFonts w:ascii="Times New Roman" w:hAnsi="Times New Roman" w:cs="Times New Roman"/>
          <w:b/>
          <w:bCs/>
          <w:sz w:val="24"/>
          <w:szCs w:val="24"/>
        </w:rPr>
        <w:t xml:space="preserve">: </w:t>
      </w:r>
    </w:p>
    <w:p w14:paraId="22F50F8D" w14:textId="77777777" w:rsidR="005E7A2A" w:rsidRPr="00192CF3" w:rsidRDefault="005E7A2A" w:rsidP="005E7A2A">
      <w:pPr>
        <w:spacing w:line="276" w:lineRule="auto"/>
        <w:jc w:val="both"/>
        <w:rPr>
          <w:rFonts w:ascii="Times New Roman" w:hAnsi="Times New Roman" w:cs="Times New Roman"/>
          <w:sz w:val="24"/>
          <w:szCs w:val="24"/>
          <w:shd w:val="clear" w:color="auto" w:fill="FFFFFF"/>
        </w:rPr>
      </w:pPr>
      <w:r w:rsidRPr="00192CF3">
        <w:rPr>
          <w:rFonts w:ascii="Times New Roman" w:hAnsi="Times New Roman" w:cs="Times New Roman"/>
          <w:b/>
          <w:bCs/>
          <w:sz w:val="24"/>
          <w:szCs w:val="24"/>
        </w:rPr>
        <w:t xml:space="preserve">Plaintiff’s Contentions: </w:t>
      </w:r>
      <w:r w:rsidRPr="00192CF3">
        <w:rPr>
          <w:rFonts w:ascii="Times New Roman" w:hAnsi="Times New Roman" w:cs="Times New Roman"/>
          <w:sz w:val="24"/>
          <w:szCs w:val="24"/>
          <w:shd w:val="clear" w:color="auto" w:fill="FFFFFF"/>
        </w:rPr>
        <w:t xml:space="preserve">The plaintiff alleged that people </w:t>
      </w:r>
      <w:proofErr w:type="gramStart"/>
      <w:r w:rsidRPr="00192CF3">
        <w:rPr>
          <w:rFonts w:ascii="Times New Roman" w:hAnsi="Times New Roman" w:cs="Times New Roman"/>
          <w:sz w:val="24"/>
          <w:szCs w:val="24"/>
          <w:shd w:val="clear" w:color="auto" w:fill="FFFFFF"/>
        </w:rPr>
        <w:t>will</w:t>
      </w:r>
      <w:proofErr w:type="gramEnd"/>
      <w:r w:rsidRPr="00192CF3">
        <w:rPr>
          <w:rFonts w:ascii="Times New Roman" w:hAnsi="Times New Roman" w:cs="Times New Roman"/>
          <w:sz w:val="24"/>
          <w:szCs w:val="24"/>
          <w:shd w:val="clear" w:color="auto" w:fill="FFFFFF"/>
        </w:rPr>
        <w:t xml:space="preserve"> think that the plaintiff licensed or produced the advertisement. Also, the plaintiff paid a sum of money to acquire the copyright and the defendants were alleged to be trying to </w:t>
      </w:r>
      <w:proofErr w:type="spellStart"/>
      <w:r w:rsidRPr="00192CF3">
        <w:rPr>
          <w:rFonts w:ascii="Times New Roman" w:hAnsi="Times New Roman" w:cs="Times New Roman"/>
          <w:sz w:val="24"/>
          <w:szCs w:val="24"/>
          <w:shd w:val="clear" w:color="auto" w:fill="FFFFFF"/>
        </w:rPr>
        <w:t>encash</w:t>
      </w:r>
      <w:proofErr w:type="spellEnd"/>
      <w:r w:rsidRPr="00192CF3">
        <w:rPr>
          <w:rFonts w:ascii="Times New Roman" w:hAnsi="Times New Roman" w:cs="Times New Roman"/>
          <w:sz w:val="24"/>
          <w:szCs w:val="24"/>
          <w:shd w:val="clear" w:color="auto" w:fill="FFFFFF"/>
        </w:rPr>
        <w:t xml:space="preserve"> upon the plaintiff’s goodwill.</w:t>
      </w:r>
    </w:p>
    <w:p w14:paraId="2E6249F3" w14:textId="77777777" w:rsidR="005E7A2A" w:rsidRPr="00192CF3" w:rsidRDefault="005E7A2A" w:rsidP="005E7A2A">
      <w:pPr>
        <w:spacing w:line="276" w:lineRule="auto"/>
        <w:jc w:val="both"/>
        <w:rPr>
          <w:rFonts w:ascii="Times New Roman" w:hAnsi="Times New Roman" w:cs="Times New Roman"/>
          <w:sz w:val="24"/>
          <w:szCs w:val="24"/>
          <w:shd w:val="clear" w:color="auto" w:fill="FFFFFF"/>
        </w:rPr>
      </w:pPr>
      <w:r w:rsidRPr="00192CF3">
        <w:rPr>
          <w:rFonts w:ascii="Times New Roman" w:hAnsi="Times New Roman" w:cs="Times New Roman"/>
          <w:sz w:val="24"/>
          <w:szCs w:val="24"/>
          <w:shd w:val="clear" w:color="auto" w:fill="FFFFFF"/>
        </w:rPr>
        <w:lastRenderedPageBreak/>
        <w:t xml:space="preserve">The plaintiff contended that as owners of the copyright in the film under </w:t>
      </w:r>
      <w:r w:rsidRPr="00192CF3">
        <w:rPr>
          <w:rFonts w:ascii="Times New Roman" w:hAnsi="Times New Roman" w:cs="Times New Roman"/>
          <w:b/>
          <w:sz w:val="24"/>
          <w:szCs w:val="24"/>
          <w:shd w:val="clear" w:color="auto" w:fill="FFFFFF"/>
        </w:rPr>
        <w:t>Section 14(d)</w:t>
      </w:r>
      <w:r w:rsidR="006510E7">
        <w:rPr>
          <w:rFonts w:ascii="Times New Roman" w:hAnsi="Times New Roman" w:cs="Times New Roman"/>
          <w:b/>
          <w:sz w:val="24"/>
          <w:szCs w:val="24"/>
          <w:shd w:val="clear" w:color="auto" w:fill="FFFFFF"/>
        </w:rPr>
        <w:t xml:space="preserve"> </w:t>
      </w:r>
      <w:r w:rsidRPr="00192CF3">
        <w:rPr>
          <w:rFonts w:ascii="Times New Roman" w:hAnsi="Times New Roman" w:cs="Times New Roman"/>
          <w:b/>
          <w:sz w:val="24"/>
          <w:szCs w:val="24"/>
          <w:shd w:val="clear" w:color="auto" w:fill="FFFFFF"/>
        </w:rPr>
        <w:t>(</w:t>
      </w:r>
      <w:proofErr w:type="spellStart"/>
      <w:r w:rsidRPr="00192CF3">
        <w:rPr>
          <w:rFonts w:ascii="Times New Roman" w:hAnsi="Times New Roman" w:cs="Times New Roman"/>
          <w:b/>
          <w:sz w:val="24"/>
          <w:szCs w:val="24"/>
          <w:shd w:val="clear" w:color="auto" w:fill="FFFFFF"/>
        </w:rPr>
        <w:t>i</w:t>
      </w:r>
      <w:proofErr w:type="spellEnd"/>
      <w:r w:rsidRPr="00192CF3">
        <w:rPr>
          <w:rFonts w:ascii="Times New Roman" w:hAnsi="Times New Roman" w:cs="Times New Roman"/>
          <w:b/>
          <w:sz w:val="24"/>
          <w:szCs w:val="24"/>
          <w:shd w:val="clear" w:color="auto" w:fill="FFFFFF"/>
        </w:rPr>
        <w:t>)</w:t>
      </w:r>
      <w:r w:rsidRPr="00192CF3">
        <w:rPr>
          <w:rFonts w:ascii="Times New Roman" w:hAnsi="Times New Roman" w:cs="Times New Roman"/>
          <w:sz w:val="24"/>
          <w:szCs w:val="24"/>
          <w:shd w:val="clear" w:color="auto" w:fill="FFFFFF"/>
        </w:rPr>
        <w:t> of the Copyright Act, the plaintiff, being the copyright owners, have an exclusive right to make a copy of the film which includes a photograph of any image forming part thereof.</w:t>
      </w:r>
    </w:p>
    <w:p w14:paraId="0BBBC2D3" w14:textId="77777777" w:rsidR="005E7A2A" w:rsidRPr="00192CF3" w:rsidRDefault="005E7A2A" w:rsidP="005E7A2A">
      <w:pPr>
        <w:spacing w:line="276" w:lineRule="auto"/>
        <w:jc w:val="both"/>
        <w:rPr>
          <w:rFonts w:ascii="Times New Roman" w:hAnsi="Times New Roman" w:cs="Times New Roman"/>
          <w:bCs/>
          <w:sz w:val="24"/>
          <w:szCs w:val="24"/>
        </w:rPr>
      </w:pPr>
      <w:r w:rsidRPr="00192CF3">
        <w:rPr>
          <w:rFonts w:ascii="Times New Roman" w:hAnsi="Times New Roman" w:cs="Times New Roman"/>
          <w:color w:val="000000"/>
          <w:sz w:val="24"/>
          <w:szCs w:val="24"/>
          <w:shd w:val="clear" w:color="auto" w:fill="FFFFFF"/>
        </w:rPr>
        <w:t> The plaintiff also argued that the future potential of character merchandising concerning the characters in the serial was affected by the defendants' actions of making the commercial.</w:t>
      </w:r>
    </w:p>
    <w:p w14:paraId="3D2DE06F" w14:textId="77777777" w:rsidR="005E7A2A" w:rsidRPr="00192CF3" w:rsidRDefault="005E7A2A" w:rsidP="005E7A2A">
      <w:pPr>
        <w:spacing w:line="276" w:lineRule="auto"/>
        <w:jc w:val="both"/>
        <w:rPr>
          <w:rFonts w:ascii="Times New Roman" w:hAnsi="Times New Roman" w:cs="Times New Roman"/>
          <w:sz w:val="24"/>
          <w:szCs w:val="24"/>
          <w:shd w:val="clear" w:color="auto" w:fill="FFFFFF"/>
        </w:rPr>
      </w:pPr>
      <w:r w:rsidRPr="00192CF3">
        <w:rPr>
          <w:rFonts w:ascii="Times New Roman" w:hAnsi="Times New Roman" w:cs="Times New Roman"/>
          <w:b/>
          <w:bCs/>
          <w:sz w:val="24"/>
          <w:szCs w:val="24"/>
        </w:rPr>
        <w:t xml:space="preserve">Defendant's Contentions: </w:t>
      </w:r>
      <w:r w:rsidRPr="00192CF3">
        <w:rPr>
          <w:rFonts w:ascii="Times New Roman" w:hAnsi="Times New Roman" w:cs="Times New Roman"/>
          <w:sz w:val="24"/>
          <w:szCs w:val="24"/>
          <w:shd w:val="clear" w:color="auto" w:fill="FFFFFF"/>
        </w:rPr>
        <w:t xml:space="preserve"> the defendants submitted that the Tide T.V. commercial was an independent creation made at the instance of and for and behalf of defendants for valuable consideration and independent copyrights therein vested in defendants. The commercial was not a reproduction or imitation of the plaintiff’s serial at all and did not infringe any copyright in the serial or any of the plaintiff’s work. Furthermore, it was the idea that was </w:t>
      </w:r>
      <w:proofErr w:type="gramStart"/>
      <w:r w:rsidRPr="00192CF3">
        <w:rPr>
          <w:rFonts w:ascii="Times New Roman" w:hAnsi="Times New Roman" w:cs="Times New Roman"/>
          <w:sz w:val="24"/>
          <w:szCs w:val="24"/>
          <w:shd w:val="clear" w:color="auto" w:fill="FFFFFF"/>
        </w:rPr>
        <w:t>used</w:t>
      </w:r>
      <w:proofErr w:type="gramEnd"/>
      <w:r w:rsidRPr="00192CF3">
        <w:rPr>
          <w:rFonts w:ascii="Times New Roman" w:hAnsi="Times New Roman" w:cs="Times New Roman"/>
          <w:sz w:val="24"/>
          <w:szCs w:val="24"/>
          <w:shd w:val="clear" w:color="auto" w:fill="FFFFFF"/>
        </w:rPr>
        <w:t xml:space="preserve"> and ideas are not copyrightable. No average person would make the connection between the serial and the commercial. Lastly, they argued that even if it is a copy, it is not a substantial copy.</w:t>
      </w:r>
    </w:p>
    <w:p w14:paraId="2407DC9D" w14:textId="77777777" w:rsidR="005E7A2A" w:rsidRPr="00192CF3" w:rsidRDefault="005E7A2A" w:rsidP="005E7A2A">
      <w:pPr>
        <w:spacing w:line="276" w:lineRule="auto"/>
        <w:jc w:val="both"/>
        <w:rPr>
          <w:rFonts w:ascii="Times New Roman" w:hAnsi="Times New Roman" w:cs="Times New Roman"/>
          <w:b/>
          <w:bCs/>
          <w:sz w:val="24"/>
          <w:szCs w:val="24"/>
        </w:rPr>
      </w:pPr>
      <w:r w:rsidRPr="00192CF3">
        <w:rPr>
          <w:rFonts w:ascii="Times New Roman" w:hAnsi="Times New Roman" w:cs="Times New Roman"/>
          <w:b/>
          <w:bCs/>
          <w:sz w:val="24"/>
          <w:szCs w:val="24"/>
        </w:rPr>
        <w:t>Court's observations:</w:t>
      </w:r>
    </w:p>
    <w:p w14:paraId="5CA74827" w14:textId="77777777" w:rsidR="005E7A2A" w:rsidRPr="00192CF3" w:rsidRDefault="005E7A2A" w:rsidP="005E7A2A">
      <w:pPr>
        <w:spacing w:line="276" w:lineRule="auto"/>
        <w:jc w:val="both"/>
        <w:rPr>
          <w:rFonts w:ascii="Times New Roman" w:hAnsi="Times New Roman" w:cs="Times New Roman"/>
          <w:sz w:val="24"/>
          <w:szCs w:val="24"/>
          <w:shd w:val="clear" w:color="auto" w:fill="FFFFFF"/>
        </w:rPr>
      </w:pPr>
      <w:r w:rsidRPr="00192CF3">
        <w:rPr>
          <w:rFonts w:ascii="Times New Roman" w:hAnsi="Times New Roman" w:cs="Times New Roman"/>
          <w:bCs/>
          <w:sz w:val="24"/>
          <w:szCs w:val="24"/>
        </w:rPr>
        <w:t xml:space="preserve">The Bombay High Court observed </w:t>
      </w:r>
      <w:r w:rsidRPr="00192CF3">
        <w:rPr>
          <w:rFonts w:ascii="Times New Roman" w:hAnsi="Times New Roman" w:cs="Times New Roman"/>
          <w:b/>
          <w:bCs/>
          <w:sz w:val="24"/>
          <w:szCs w:val="24"/>
        </w:rPr>
        <w:t>that t</w:t>
      </w:r>
      <w:r w:rsidRPr="00192CF3">
        <w:rPr>
          <w:rFonts w:ascii="Times New Roman" w:hAnsi="Times New Roman" w:cs="Times New Roman"/>
          <w:b/>
          <w:color w:val="000000"/>
          <w:sz w:val="24"/>
          <w:szCs w:val="24"/>
          <w:shd w:val="clear" w:color="auto" w:fill="FFFFFF"/>
        </w:rPr>
        <w:t>he expression 'to make a copy of the film' means making a physical copy of the film itself and not another film which only resembles the film</w:t>
      </w:r>
      <w:r w:rsidRPr="00192CF3">
        <w:rPr>
          <w:rFonts w:ascii="Times New Roman" w:hAnsi="Times New Roman" w:cs="Times New Roman"/>
          <w:color w:val="000000"/>
          <w:sz w:val="24"/>
          <w:szCs w:val="24"/>
          <w:shd w:val="clear" w:color="auto" w:fill="FFFFFF"/>
        </w:rPr>
        <w:t xml:space="preserve">. </w:t>
      </w:r>
      <w:r w:rsidRPr="00192CF3">
        <w:rPr>
          <w:rFonts w:ascii="Times New Roman" w:hAnsi="Times New Roman" w:cs="Times New Roman"/>
          <w:bCs/>
          <w:sz w:val="24"/>
          <w:szCs w:val="24"/>
        </w:rPr>
        <w:t xml:space="preserve">The </w:t>
      </w:r>
      <w:r w:rsidRPr="00192CF3">
        <w:rPr>
          <w:rFonts w:ascii="Times New Roman" w:hAnsi="Times New Roman" w:cs="Times New Roman"/>
          <w:sz w:val="24"/>
          <w:szCs w:val="24"/>
          <w:shd w:val="clear" w:color="auto" w:fill="FFFFFF"/>
        </w:rPr>
        <w:t>making of another film was not included under </w:t>
      </w:r>
      <w:r w:rsidRPr="00192CF3">
        <w:rPr>
          <w:rFonts w:ascii="Times New Roman" w:hAnsi="Times New Roman" w:cs="Times New Roman"/>
          <w:b/>
          <w:sz w:val="24"/>
          <w:szCs w:val="24"/>
          <w:shd w:val="clear" w:color="auto" w:fill="FFFFFF"/>
        </w:rPr>
        <w:t>Section 14(d)(</w:t>
      </w:r>
      <w:proofErr w:type="spellStart"/>
      <w:r w:rsidRPr="00192CF3">
        <w:rPr>
          <w:rFonts w:ascii="Times New Roman" w:hAnsi="Times New Roman" w:cs="Times New Roman"/>
          <w:b/>
          <w:sz w:val="24"/>
          <w:szCs w:val="24"/>
          <w:shd w:val="clear" w:color="auto" w:fill="FFFFFF"/>
        </w:rPr>
        <w:t>i</w:t>
      </w:r>
      <w:proofErr w:type="spellEnd"/>
      <w:r w:rsidRPr="00192CF3">
        <w:rPr>
          <w:rFonts w:ascii="Times New Roman" w:hAnsi="Times New Roman" w:cs="Times New Roman"/>
          <w:b/>
          <w:sz w:val="24"/>
          <w:szCs w:val="24"/>
          <w:shd w:val="clear" w:color="auto" w:fill="FFFFFF"/>
        </w:rPr>
        <w:t>)</w:t>
      </w:r>
      <w:r w:rsidRPr="00192CF3">
        <w:rPr>
          <w:rFonts w:ascii="Times New Roman" w:hAnsi="Times New Roman" w:cs="Times New Roman"/>
          <w:sz w:val="24"/>
          <w:szCs w:val="24"/>
          <w:shd w:val="clear" w:color="auto" w:fill="FFFFFF"/>
        </w:rPr>
        <w:t xml:space="preserve"> and such other film, even though completely resembling the copyrighted film, does not fall within the expression 'to make a </w:t>
      </w:r>
      <w:r>
        <w:rPr>
          <w:rFonts w:ascii="Times New Roman" w:hAnsi="Times New Roman" w:cs="Times New Roman"/>
          <w:sz w:val="24"/>
          <w:szCs w:val="24"/>
          <w:shd w:val="clear" w:color="auto" w:fill="FFFFFF"/>
        </w:rPr>
        <w:t>copy of the film'. Therefore, a</w:t>
      </w:r>
      <w:r w:rsidRPr="00192CF3">
        <w:rPr>
          <w:rFonts w:ascii="Times New Roman" w:hAnsi="Times New Roman" w:cs="Times New Roman"/>
          <w:sz w:val="24"/>
          <w:szCs w:val="24"/>
          <w:shd w:val="clear" w:color="auto" w:fill="FFFFFF"/>
        </w:rPr>
        <w:t xml:space="preserve"> film recorded or shot separately by a person resembling the earlier film, the subsequent film would not be a copy of the first film and, therefore, does not amount to infringement of the copyright of the first film. However, the position in the case of literary, </w:t>
      </w:r>
      <w:proofErr w:type="gramStart"/>
      <w:r w:rsidRPr="00192CF3">
        <w:rPr>
          <w:rFonts w:ascii="Times New Roman" w:hAnsi="Times New Roman" w:cs="Times New Roman"/>
          <w:sz w:val="24"/>
          <w:szCs w:val="24"/>
          <w:shd w:val="clear" w:color="auto" w:fill="FFFFFF"/>
        </w:rPr>
        <w:t>dramatic</w:t>
      </w:r>
      <w:proofErr w:type="gramEnd"/>
      <w:r w:rsidRPr="00192CF3">
        <w:rPr>
          <w:rFonts w:ascii="Times New Roman" w:hAnsi="Times New Roman" w:cs="Times New Roman"/>
          <w:sz w:val="24"/>
          <w:szCs w:val="24"/>
          <w:shd w:val="clear" w:color="auto" w:fill="FFFFFF"/>
        </w:rPr>
        <w:t xml:space="preserve"> or artistic work is different. Narrow copyright p</w:t>
      </w:r>
      <w:r w:rsidR="006510E7">
        <w:rPr>
          <w:rFonts w:ascii="Times New Roman" w:hAnsi="Times New Roman" w:cs="Times New Roman"/>
          <w:sz w:val="24"/>
          <w:szCs w:val="24"/>
          <w:shd w:val="clear" w:color="auto" w:fill="FFFFFF"/>
        </w:rPr>
        <w:t xml:space="preserve">rotection has been granted to </w:t>
      </w:r>
      <w:r w:rsidRPr="00192CF3">
        <w:rPr>
          <w:rFonts w:ascii="Times New Roman" w:hAnsi="Times New Roman" w:cs="Times New Roman"/>
          <w:sz w:val="24"/>
          <w:szCs w:val="24"/>
          <w:shd w:val="clear" w:color="auto" w:fill="FFFFFF"/>
        </w:rPr>
        <w:t>film</w:t>
      </w:r>
      <w:r w:rsidR="006510E7">
        <w:rPr>
          <w:rFonts w:ascii="Times New Roman" w:hAnsi="Times New Roman" w:cs="Times New Roman"/>
          <w:sz w:val="24"/>
          <w:szCs w:val="24"/>
          <w:shd w:val="clear" w:color="auto" w:fill="FFFFFF"/>
        </w:rPr>
        <w:t>s</w:t>
      </w:r>
      <w:r w:rsidRPr="00192CF3">
        <w:rPr>
          <w:rFonts w:ascii="Times New Roman" w:hAnsi="Times New Roman" w:cs="Times New Roman"/>
          <w:sz w:val="24"/>
          <w:szCs w:val="24"/>
          <w:shd w:val="clear" w:color="auto" w:fill="FFFFFF"/>
        </w:rPr>
        <w:t xml:space="preserve">/sound recordings than for literary, </w:t>
      </w:r>
      <w:proofErr w:type="gramStart"/>
      <w:r w:rsidRPr="00192CF3">
        <w:rPr>
          <w:rFonts w:ascii="Times New Roman" w:hAnsi="Times New Roman" w:cs="Times New Roman"/>
          <w:sz w:val="24"/>
          <w:szCs w:val="24"/>
          <w:shd w:val="clear" w:color="auto" w:fill="FFFFFF"/>
        </w:rPr>
        <w:t>dramatic</w:t>
      </w:r>
      <w:proofErr w:type="gramEnd"/>
      <w:r w:rsidRPr="00192CF3">
        <w:rPr>
          <w:rFonts w:ascii="Times New Roman" w:hAnsi="Times New Roman" w:cs="Times New Roman"/>
          <w:sz w:val="24"/>
          <w:szCs w:val="24"/>
          <w:shd w:val="clear" w:color="auto" w:fill="FFFFFF"/>
        </w:rPr>
        <w:t xml:space="preserve"> or artistic work. The reason possibly could be that they need to be original to satisfy the test of copyrightability, whereas the requirement of originality is missing for claiming copyright in cinematograph films/sound recordings.</w:t>
      </w:r>
    </w:p>
    <w:p w14:paraId="1887E732" w14:textId="77777777" w:rsidR="005E7A2A" w:rsidRPr="00192CF3" w:rsidRDefault="005E7A2A" w:rsidP="005E7A2A">
      <w:pPr>
        <w:pStyle w:val="NormalWeb"/>
        <w:shd w:val="clear" w:color="auto" w:fill="FFFFFF"/>
        <w:spacing w:before="0" w:beforeAutospacing="0" w:after="164" w:afterAutospacing="0" w:line="276" w:lineRule="auto"/>
        <w:jc w:val="both"/>
        <w:textAlignment w:val="baseline"/>
        <w:rPr>
          <w:shd w:val="clear" w:color="auto" w:fill="FFFFFF"/>
        </w:rPr>
      </w:pPr>
      <w:r w:rsidRPr="00192CF3">
        <w:rPr>
          <w:shd w:val="clear" w:color="auto" w:fill="FFFFFF"/>
        </w:rPr>
        <w:t xml:space="preserve">The court held </w:t>
      </w:r>
      <w:r w:rsidRPr="00192CF3">
        <w:rPr>
          <w:b/>
          <w:shd w:val="clear" w:color="auto" w:fill="FFFFFF"/>
        </w:rPr>
        <w:t>the commercial film of the defendants was not a copy and, therefore, would not amount to an infringement of the plaintiff’s copyright in its serial</w:t>
      </w:r>
      <w:r w:rsidRPr="00192CF3">
        <w:rPr>
          <w:shd w:val="clear" w:color="auto" w:fill="FFFFFF"/>
        </w:rPr>
        <w:t xml:space="preserve"> taking into consideration the language of </w:t>
      </w:r>
      <w:r w:rsidRPr="00192CF3">
        <w:rPr>
          <w:b/>
          <w:shd w:val="clear" w:color="auto" w:fill="FFFFFF"/>
        </w:rPr>
        <w:t>Section 14(d)</w:t>
      </w:r>
      <w:r w:rsidRPr="00192CF3">
        <w:rPr>
          <w:shd w:val="clear" w:color="auto" w:fill="FFFFFF"/>
        </w:rPr>
        <w:t xml:space="preserve"> of the Copyright Act. </w:t>
      </w:r>
    </w:p>
    <w:p w14:paraId="30BD39A3" w14:textId="77777777" w:rsidR="005E7A2A" w:rsidRPr="00192CF3" w:rsidRDefault="005E7A2A" w:rsidP="005E7A2A">
      <w:pPr>
        <w:pStyle w:val="NormalWeb"/>
        <w:shd w:val="clear" w:color="auto" w:fill="FFFFFF"/>
        <w:spacing w:before="0" w:beforeAutospacing="0" w:after="164" w:afterAutospacing="0" w:line="276" w:lineRule="auto"/>
        <w:jc w:val="both"/>
        <w:textAlignment w:val="baseline"/>
        <w:rPr>
          <w:b/>
        </w:rPr>
      </w:pPr>
      <w:r w:rsidRPr="00192CF3">
        <w:rPr>
          <w:shd w:val="clear" w:color="auto" w:fill="FFFFFF"/>
        </w:rPr>
        <w:t xml:space="preserve">After applying both the tests quantitatively and qualitatively and comparing the two works, the court concluded that both the works are prima facie different from each other </w:t>
      </w:r>
      <w:r w:rsidR="006510E7">
        <w:t>as the plaintiff’s</w:t>
      </w:r>
      <w:r w:rsidRPr="00192CF3">
        <w:t xml:space="preserve"> work is a film of 262 episodes having a duration of about 87 hours while the defendant’s work is only a commercial advertisement for promotion and merchandising of Tide product having a duration of only 30 seconds approx. The scripts of both the works were wholly different and no portions of dialogues or scenes were familiar</w:t>
      </w:r>
      <w:r w:rsidRPr="00192CF3">
        <w:rPr>
          <w:b/>
        </w:rPr>
        <w:t xml:space="preserve">. Therefore, there is no substantial copying by the </w:t>
      </w:r>
      <w:proofErr w:type="gramStart"/>
      <w:r w:rsidRPr="00192CF3">
        <w:rPr>
          <w:b/>
        </w:rPr>
        <w:t>defendants</w:t>
      </w:r>
      <w:proofErr w:type="gramEnd"/>
      <w:r w:rsidRPr="00192CF3">
        <w:rPr>
          <w:b/>
        </w:rPr>
        <w:t xml:space="preserve"> and they are not liable for infringement of plaintiff’s copyright in the said serial. </w:t>
      </w:r>
    </w:p>
    <w:p w14:paraId="6658FF33" w14:textId="77777777" w:rsidR="005E7A2A" w:rsidRPr="00192CF3" w:rsidRDefault="005E7A2A" w:rsidP="005E7A2A">
      <w:pPr>
        <w:spacing w:line="276" w:lineRule="auto"/>
        <w:jc w:val="both"/>
        <w:rPr>
          <w:rFonts w:ascii="Times New Roman" w:hAnsi="Times New Roman" w:cs="Times New Roman"/>
          <w:sz w:val="24"/>
          <w:szCs w:val="24"/>
          <w:shd w:val="clear" w:color="auto" w:fill="FFFFFF"/>
        </w:rPr>
      </w:pPr>
      <w:r w:rsidRPr="00192CF3">
        <w:rPr>
          <w:rFonts w:ascii="Times New Roman" w:hAnsi="Times New Roman" w:cs="Times New Roman"/>
          <w:sz w:val="24"/>
          <w:szCs w:val="24"/>
          <w:shd w:val="clear" w:color="auto" w:fill="FFFFFF"/>
        </w:rPr>
        <w:t xml:space="preserve">The work in question was held to be a </w:t>
      </w:r>
      <w:r w:rsidRPr="00192CF3">
        <w:rPr>
          <w:rFonts w:ascii="Times New Roman" w:hAnsi="Times New Roman" w:cs="Times New Roman"/>
          <w:b/>
          <w:sz w:val="24"/>
          <w:szCs w:val="24"/>
          <w:shd w:val="clear" w:color="auto" w:fill="FFFFFF"/>
        </w:rPr>
        <w:t>"cinematographic film"</w:t>
      </w:r>
      <w:r w:rsidRPr="00192CF3">
        <w:rPr>
          <w:rFonts w:ascii="Times New Roman" w:hAnsi="Times New Roman" w:cs="Times New Roman"/>
          <w:sz w:val="24"/>
          <w:szCs w:val="24"/>
          <w:shd w:val="clear" w:color="auto" w:fill="FFFFFF"/>
        </w:rPr>
        <w:t xml:space="preserve"> under the Copyright Act. Any sensible person will not baffle between the two. Further, there was no scope for misrepresentation as the commercial film was aired on chann</w:t>
      </w:r>
      <w:r w:rsidR="006510E7">
        <w:rPr>
          <w:rFonts w:ascii="Times New Roman" w:hAnsi="Times New Roman" w:cs="Times New Roman"/>
          <w:sz w:val="24"/>
          <w:szCs w:val="24"/>
          <w:shd w:val="clear" w:color="auto" w:fill="FFFFFF"/>
        </w:rPr>
        <w:t xml:space="preserve">els different from where </w:t>
      </w:r>
      <w:r w:rsidRPr="00192CF3">
        <w:rPr>
          <w:rFonts w:ascii="Times New Roman" w:hAnsi="Times New Roman" w:cs="Times New Roman"/>
          <w:sz w:val="24"/>
          <w:szCs w:val="24"/>
          <w:shd w:val="clear" w:color="auto" w:fill="FFFFFF"/>
        </w:rPr>
        <w:t xml:space="preserve">the </w:t>
      </w:r>
      <w:r w:rsidRPr="00192CF3">
        <w:rPr>
          <w:rFonts w:ascii="Times New Roman" w:hAnsi="Times New Roman" w:cs="Times New Roman"/>
          <w:sz w:val="24"/>
          <w:szCs w:val="24"/>
          <w:shd w:val="clear" w:color="auto" w:fill="FFFFFF"/>
        </w:rPr>
        <w:lastRenderedPageBreak/>
        <w:t xml:space="preserve">serial was telecasted. </w:t>
      </w:r>
      <w:proofErr w:type="gramStart"/>
      <w:r w:rsidRPr="00192CF3">
        <w:rPr>
          <w:rFonts w:ascii="Times New Roman" w:hAnsi="Times New Roman" w:cs="Times New Roman"/>
          <w:sz w:val="24"/>
          <w:szCs w:val="24"/>
          <w:shd w:val="clear" w:color="auto" w:fill="FFFFFF"/>
        </w:rPr>
        <w:t>So</w:t>
      </w:r>
      <w:proofErr w:type="gramEnd"/>
      <w:r w:rsidRPr="00192CF3">
        <w:rPr>
          <w:rFonts w:ascii="Times New Roman" w:hAnsi="Times New Roman" w:cs="Times New Roman"/>
          <w:sz w:val="24"/>
          <w:szCs w:val="24"/>
          <w:shd w:val="clear" w:color="auto" w:fill="FFFFFF"/>
        </w:rPr>
        <w:t xml:space="preserve"> there was no effect of the commercial film on the serial and the likelihood of damage was too remote.</w:t>
      </w:r>
    </w:p>
    <w:p w14:paraId="7F433153" w14:textId="77777777" w:rsidR="005E7A2A" w:rsidRPr="00192CF3" w:rsidRDefault="005E7A2A" w:rsidP="005E7A2A">
      <w:pPr>
        <w:spacing w:line="276" w:lineRule="auto"/>
        <w:jc w:val="both"/>
        <w:rPr>
          <w:rFonts w:ascii="Times New Roman" w:hAnsi="Times New Roman" w:cs="Times New Roman"/>
          <w:sz w:val="24"/>
          <w:szCs w:val="24"/>
          <w:shd w:val="clear" w:color="auto" w:fill="FFFFFF"/>
        </w:rPr>
      </w:pPr>
      <w:r w:rsidRPr="00192CF3">
        <w:rPr>
          <w:rFonts w:ascii="Times New Roman" w:hAnsi="Times New Roman" w:cs="Times New Roman"/>
          <w:sz w:val="24"/>
          <w:szCs w:val="24"/>
          <w:shd w:val="clear" w:color="auto" w:fill="FFFFFF"/>
        </w:rPr>
        <w:t xml:space="preserve">On the issue of character merchandising, the court held that none of the characters in the serial has acquired such fame or has become identifiable in the minds of the public. They only represent the main characters in the serial. There is also nothing to show that the characters </w:t>
      </w:r>
      <w:proofErr w:type="spellStart"/>
      <w:r w:rsidRPr="00192CF3">
        <w:rPr>
          <w:rFonts w:ascii="Times New Roman" w:hAnsi="Times New Roman" w:cs="Times New Roman"/>
          <w:sz w:val="24"/>
          <w:szCs w:val="24"/>
          <w:shd w:val="clear" w:color="auto" w:fill="FFFFFF"/>
        </w:rPr>
        <w:t>Tulsi</w:t>
      </w:r>
      <w:proofErr w:type="spellEnd"/>
      <w:r w:rsidRPr="00192CF3">
        <w:rPr>
          <w:rFonts w:ascii="Times New Roman" w:hAnsi="Times New Roman" w:cs="Times New Roman"/>
          <w:sz w:val="24"/>
          <w:szCs w:val="24"/>
          <w:shd w:val="clear" w:color="auto" w:fill="FFFFFF"/>
        </w:rPr>
        <w:t xml:space="preserve">, Savita or J.D. are capable of marketable independently or jointly. </w:t>
      </w:r>
      <w:proofErr w:type="gramStart"/>
      <w:r w:rsidRPr="00192CF3">
        <w:rPr>
          <w:rFonts w:ascii="Times New Roman" w:hAnsi="Times New Roman" w:cs="Times New Roman"/>
          <w:sz w:val="24"/>
          <w:szCs w:val="24"/>
          <w:shd w:val="clear" w:color="auto" w:fill="FFFFFF"/>
        </w:rPr>
        <w:t>Therefore</w:t>
      </w:r>
      <w:proofErr w:type="gramEnd"/>
      <w:r w:rsidRPr="00192CF3">
        <w:rPr>
          <w:rFonts w:ascii="Times New Roman" w:hAnsi="Times New Roman" w:cs="Times New Roman"/>
          <w:sz w:val="24"/>
          <w:szCs w:val="24"/>
          <w:shd w:val="clear" w:color="auto" w:fill="FFFFFF"/>
        </w:rPr>
        <w:t xml:space="preserve"> this issue is also not maintainable.</w:t>
      </w:r>
    </w:p>
    <w:p w14:paraId="4FC82946" w14:textId="77777777" w:rsidR="005E7A2A" w:rsidRPr="00192CF3" w:rsidRDefault="005E7A2A" w:rsidP="005E7A2A">
      <w:pPr>
        <w:spacing w:line="276" w:lineRule="auto"/>
        <w:jc w:val="both"/>
        <w:rPr>
          <w:rFonts w:ascii="Times New Roman" w:hAnsi="Times New Roman" w:cs="Times New Roman"/>
          <w:b/>
          <w:sz w:val="24"/>
          <w:szCs w:val="24"/>
          <w:shd w:val="clear" w:color="auto" w:fill="FFFFFF"/>
        </w:rPr>
      </w:pPr>
      <w:r w:rsidRPr="00192CF3">
        <w:rPr>
          <w:rFonts w:ascii="Times New Roman" w:hAnsi="Times New Roman" w:cs="Times New Roman"/>
          <w:b/>
          <w:sz w:val="24"/>
          <w:szCs w:val="24"/>
          <w:shd w:val="clear" w:color="auto" w:fill="FFFFFF"/>
        </w:rPr>
        <w:t xml:space="preserve">The </w:t>
      </w:r>
      <w:proofErr w:type="spellStart"/>
      <w:r w:rsidRPr="00192CF3">
        <w:rPr>
          <w:rFonts w:ascii="Times New Roman" w:hAnsi="Times New Roman" w:cs="Times New Roman"/>
          <w:b/>
          <w:sz w:val="24"/>
          <w:szCs w:val="24"/>
          <w:shd w:val="clear" w:color="auto" w:fill="FFFFFF"/>
        </w:rPr>
        <w:t>Honourable</w:t>
      </w:r>
      <w:proofErr w:type="spellEnd"/>
      <w:r w:rsidRPr="00192CF3">
        <w:rPr>
          <w:rFonts w:ascii="Times New Roman" w:hAnsi="Times New Roman" w:cs="Times New Roman"/>
          <w:b/>
          <w:sz w:val="24"/>
          <w:szCs w:val="24"/>
          <w:shd w:val="clear" w:color="auto" w:fill="FFFFFF"/>
        </w:rPr>
        <w:t xml:space="preserve"> Court dismissed the Motion and no relief was granted to the plaintiff. </w:t>
      </w:r>
    </w:p>
    <w:p w14:paraId="4CE44077" w14:textId="77777777" w:rsidR="005E7A2A" w:rsidRPr="00192CF3" w:rsidRDefault="005E7A2A" w:rsidP="005E7A2A">
      <w:pPr>
        <w:spacing w:line="276" w:lineRule="auto"/>
        <w:jc w:val="both"/>
        <w:rPr>
          <w:rFonts w:ascii="Times New Roman" w:hAnsi="Times New Roman" w:cs="Times New Roman"/>
          <w:b/>
          <w:sz w:val="24"/>
          <w:szCs w:val="24"/>
          <w:shd w:val="clear" w:color="auto" w:fill="FFFFFF"/>
        </w:rPr>
      </w:pPr>
      <w:r w:rsidRPr="00192CF3">
        <w:rPr>
          <w:rFonts w:ascii="Times New Roman" w:hAnsi="Times New Roman" w:cs="Times New Roman"/>
          <w:b/>
          <w:sz w:val="24"/>
          <w:szCs w:val="24"/>
          <w:shd w:val="clear" w:color="auto" w:fill="FFFFFF"/>
        </w:rPr>
        <w:t>Conclusion:</w:t>
      </w:r>
    </w:p>
    <w:p w14:paraId="6B89ED7E" w14:textId="77777777" w:rsidR="005E7A2A" w:rsidRDefault="005E7A2A" w:rsidP="005E7A2A">
      <w:pPr>
        <w:spacing w:line="276" w:lineRule="auto"/>
        <w:jc w:val="both"/>
        <w:rPr>
          <w:rFonts w:ascii="Times New Roman" w:hAnsi="Times New Roman" w:cs="Times New Roman"/>
          <w:sz w:val="24"/>
          <w:szCs w:val="24"/>
          <w:shd w:val="clear" w:color="auto" w:fill="FFFFFF"/>
        </w:rPr>
      </w:pPr>
      <w:r w:rsidRPr="00192CF3">
        <w:rPr>
          <w:rFonts w:ascii="Times New Roman" w:hAnsi="Times New Roman" w:cs="Times New Roman"/>
          <w:sz w:val="24"/>
          <w:szCs w:val="24"/>
          <w:shd w:val="clear" w:color="auto" w:fill="FFFFFF"/>
        </w:rPr>
        <w:t xml:space="preserve">It is concluded from the present judgment that the exclusive right available to the copyright owner under </w:t>
      </w:r>
      <w:r w:rsidRPr="00192CF3">
        <w:rPr>
          <w:rFonts w:ascii="Times New Roman" w:hAnsi="Times New Roman" w:cs="Times New Roman"/>
          <w:b/>
          <w:sz w:val="24"/>
          <w:szCs w:val="24"/>
          <w:shd w:val="clear" w:color="auto" w:fill="FFFFFF"/>
        </w:rPr>
        <w:t>Section 14(d)</w:t>
      </w:r>
      <w:r w:rsidRPr="00192CF3">
        <w:rPr>
          <w:rFonts w:ascii="Times New Roman" w:hAnsi="Times New Roman" w:cs="Times New Roman"/>
          <w:sz w:val="24"/>
          <w:szCs w:val="24"/>
          <w:shd w:val="clear" w:color="auto" w:fill="FFFFFF"/>
        </w:rPr>
        <w:t xml:space="preserve"> of the Act is to copy the recording of a film. It is, therefore, clear that the expression ‘to make a copy of the film’ means making a physical copy of the film itself and not another film which only resembles the film.</w:t>
      </w:r>
    </w:p>
    <w:p w14:paraId="2568F9EE" w14:textId="77777777" w:rsidR="005E7A2A" w:rsidRPr="004816B6" w:rsidRDefault="005E7A2A" w:rsidP="005E7A2A">
      <w:pPr>
        <w:spacing w:line="276" w:lineRule="auto"/>
        <w:jc w:val="both"/>
        <w:rPr>
          <w:rFonts w:ascii="Times New Roman" w:hAnsi="Times New Roman" w:cs="Times New Roman"/>
          <w:sz w:val="24"/>
          <w:szCs w:val="24"/>
          <w:shd w:val="clear" w:color="auto" w:fill="FFFFFF"/>
        </w:rPr>
      </w:pPr>
    </w:p>
    <w:p w14:paraId="4748DC61" w14:textId="77777777" w:rsidR="005E7A2A" w:rsidRPr="006510E7" w:rsidRDefault="005E7A2A" w:rsidP="006510E7">
      <w:pPr>
        <w:pStyle w:val="ListParagraph"/>
        <w:numPr>
          <w:ilvl w:val="0"/>
          <w:numId w:val="17"/>
        </w:numPr>
        <w:spacing w:line="276" w:lineRule="auto"/>
        <w:jc w:val="center"/>
        <w:rPr>
          <w:rFonts w:ascii="Times New Roman" w:hAnsi="Times New Roman" w:cs="Times New Roman"/>
          <w:b/>
          <w:bCs/>
          <w:sz w:val="24"/>
          <w:szCs w:val="24"/>
          <w:u w:val="single"/>
        </w:rPr>
      </w:pPr>
      <w:r w:rsidRPr="006510E7">
        <w:rPr>
          <w:rFonts w:ascii="Times New Roman" w:hAnsi="Times New Roman" w:cs="Times New Roman"/>
          <w:b/>
          <w:bCs/>
          <w:sz w:val="24"/>
          <w:szCs w:val="24"/>
          <w:u w:val="single"/>
        </w:rPr>
        <w:t>DIFFERENCE BETWEEN THE BREACH OF CONFIDENTIALITY AND COPYRIGHT LAW</w:t>
      </w:r>
    </w:p>
    <w:p w14:paraId="513B4290" w14:textId="77777777" w:rsidR="005E7A2A" w:rsidRPr="00192CF3" w:rsidRDefault="005E7A2A" w:rsidP="005E7A2A">
      <w:pPr>
        <w:spacing w:line="276" w:lineRule="auto"/>
        <w:jc w:val="both"/>
        <w:rPr>
          <w:rFonts w:ascii="Times New Roman" w:hAnsi="Times New Roman" w:cs="Times New Roman"/>
          <w:b/>
          <w:sz w:val="24"/>
          <w:szCs w:val="24"/>
        </w:rPr>
      </w:pPr>
      <w:r w:rsidRPr="00192CF3">
        <w:rPr>
          <w:rFonts w:ascii="Times New Roman" w:hAnsi="Times New Roman" w:cs="Times New Roman"/>
          <w:b/>
          <w:bCs/>
          <w:sz w:val="24"/>
          <w:szCs w:val="24"/>
          <w:u w:val="single"/>
        </w:rPr>
        <w:t>JUDGMENT SUMMARY</w:t>
      </w:r>
      <w:r w:rsidRPr="00192CF3">
        <w:rPr>
          <w:rFonts w:ascii="Times New Roman" w:hAnsi="Times New Roman" w:cs="Times New Roman"/>
          <w:sz w:val="24"/>
          <w:szCs w:val="24"/>
        </w:rPr>
        <w:t xml:space="preserve">: </w:t>
      </w:r>
      <w:r w:rsidRPr="00192CF3">
        <w:rPr>
          <w:rFonts w:ascii="Times New Roman" w:hAnsi="Times New Roman" w:cs="Times New Roman"/>
          <w:b/>
          <w:sz w:val="24"/>
          <w:szCs w:val="24"/>
        </w:rPr>
        <w:t>Zee Telefilms Ltd. v. Sundial Communications Pvt. Ltd.</w:t>
      </w:r>
    </w:p>
    <w:p w14:paraId="69757988" w14:textId="77777777" w:rsidR="005E7A2A" w:rsidRPr="00192CF3" w:rsidRDefault="005E7A2A" w:rsidP="005E7A2A">
      <w:pPr>
        <w:spacing w:line="276" w:lineRule="auto"/>
        <w:jc w:val="both"/>
        <w:rPr>
          <w:rFonts w:ascii="Times New Roman" w:hAnsi="Times New Roman" w:cs="Times New Roman"/>
          <w:sz w:val="24"/>
          <w:szCs w:val="24"/>
        </w:rPr>
      </w:pPr>
      <w:r w:rsidRPr="00192CF3">
        <w:rPr>
          <w:rFonts w:ascii="Times New Roman" w:hAnsi="Times New Roman" w:cs="Times New Roman"/>
          <w:b/>
          <w:bCs/>
          <w:sz w:val="24"/>
          <w:szCs w:val="24"/>
          <w:u w:val="single"/>
        </w:rPr>
        <w:t>DATE OF JUDGMENT</w:t>
      </w:r>
      <w:r w:rsidRPr="00192CF3">
        <w:rPr>
          <w:rFonts w:ascii="Times New Roman" w:hAnsi="Times New Roman" w:cs="Times New Roman"/>
          <w:sz w:val="24"/>
          <w:szCs w:val="24"/>
        </w:rPr>
        <w:t>: 27 March 2003</w:t>
      </w:r>
    </w:p>
    <w:p w14:paraId="5AC453D6" w14:textId="77777777" w:rsidR="005E7A2A" w:rsidRPr="00192CF3" w:rsidRDefault="005E7A2A" w:rsidP="005E7A2A">
      <w:pPr>
        <w:spacing w:line="276" w:lineRule="auto"/>
        <w:jc w:val="both"/>
        <w:rPr>
          <w:rFonts w:ascii="Times New Roman" w:hAnsi="Times New Roman" w:cs="Times New Roman"/>
          <w:sz w:val="24"/>
          <w:szCs w:val="24"/>
        </w:rPr>
      </w:pPr>
      <w:r w:rsidRPr="00192CF3">
        <w:rPr>
          <w:rFonts w:ascii="Times New Roman" w:hAnsi="Times New Roman" w:cs="Times New Roman"/>
          <w:b/>
          <w:bCs/>
          <w:sz w:val="24"/>
          <w:szCs w:val="24"/>
          <w:u w:val="single"/>
        </w:rPr>
        <w:t>COURT</w:t>
      </w:r>
      <w:r w:rsidRPr="00192CF3">
        <w:rPr>
          <w:rFonts w:ascii="Times New Roman" w:hAnsi="Times New Roman" w:cs="Times New Roman"/>
          <w:sz w:val="24"/>
          <w:szCs w:val="24"/>
        </w:rPr>
        <w:t>: Bombay High Court</w:t>
      </w:r>
    </w:p>
    <w:p w14:paraId="38D11521" w14:textId="77777777" w:rsidR="005E7A2A" w:rsidRPr="00192CF3" w:rsidRDefault="005E7A2A" w:rsidP="005E7A2A">
      <w:pPr>
        <w:spacing w:line="276" w:lineRule="auto"/>
        <w:jc w:val="both"/>
        <w:rPr>
          <w:rFonts w:ascii="Times New Roman" w:hAnsi="Times New Roman" w:cs="Times New Roman"/>
          <w:sz w:val="24"/>
          <w:szCs w:val="24"/>
        </w:rPr>
      </w:pPr>
      <w:r w:rsidRPr="00192CF3">
        <w:rPr>
          <w:rFonts w:ascii="Times New Roman" w:hAnsi="Times New Roman" w:cs="Times New Roman"/>
          <w:b/>
          <w:bCs/>
          <w:sz w:val="24"/>
          <w:szCs w:val="24"/>
          <w:u w:val="single"/>
        </w:rPr>
        <w:t>BENCH</w:t>
      </w:r>
      <w:r w:rsidRPr="00192CF3">
        <w:rPr>
          <w:rFonts w:ascii="Times New Roman" w:hAnsi="Times New Roman" w:cs="Times New Roman"/>
          <w:sz w:val="24"/>
          <w:szCs w:val="24"/>
        </w:rPr>
        <w:t xml:space="preserve">: AP Shah, </w:t>
      </w:r>
      <w:proofErr w:type="gramStart"/>
      <w:r w:rsidRPr="00192CF3">
        <w:rPr>
          <w:rFonts w:ascii="Times New Roman" w:hAnsi="Times New Roman" w:cs="Times New Roman"/>
          <w:sz w:val="24"/>
          <w:szCs w:val="24"/>
        </w:rPr>
        <w:t>J.</w:t>
      </w:r>
      <w:proofErr w:type="gramEnd"/>
      <w:r w:rsidRPr="00192CF3">
        <w:rPr>
          <w:rFonts w:ascii="Times New Roman" w:hAnsi="Times New Roman" w:cs="Times New Roman"/>
          <w:sz w:val="24"/>
          <w:szCs w:val="24"/>
        </w:rPr>
        <w:t xml:space="preserve"> and B Deshmukh, J.</w:t>
      </w:r>
    </w:p>
    <w:p w14:paraId="48246B67" w14:textId="77777777" w:rsidR="005E7A2A" w:rsidRPr="00192CF3" w:rsidRDefault="005E7A2A" w:rsidP="005E7A2A">
      <w:pPr>
        <w:spacing w:line="276" w:lineRule="auto"/>
        <w:jc w:val="both"/>
        <w:rPr>
          <w:rFonts w:ascii="Times New Roman" w:hAnsi="Times New Roman" w:cs="Times New Roman"/>
          <w:sz w:val="24"/>
          <w:szCs w:val="24"/>
        </w:rPr>
      </w:pPr>
      <w:r w:rsidRPr="00192CF3">
        <w:rPr>
          <w:rFonts w:ascii="Times New Roman" w:hAnsi="Times New Roman" w:cs="Times New Roman"/>
          <w:b/>
          <w:bCs/>
          <w:sz w:val="24"/>
          <w:szCs w:val="24"/>
          <w:u w:val="single"/>
        </w:rPr>
        <w:t>CITATION</w:t>
      </w:r>
      <w:r w:rsidRPr="00192CF3">
        <w:rPr>
          <w:rFonts w:ascii="Times New Roman" w:hAnsi="Times New Roman" w:cs="Times New Roman"/>
          <w:sz w:val="24"/>
          <w:szCs w:val="24"/>
        </w:rPr>
        <w:t>: 2003 (27) PTC 457 (Bom) (DB).</w:t>
      </w:r>
    </w:p>
    <w:p w14:paraId="38393525" w14:textId="77777777" w:rsidR="005E7A2A" w:rsidRPr="00192CF3" w:rsidRDefault="005E7A2A" w:rsidP="005E7A2A">
      <w:pPr>
        <w:spacing w:line="276" w:lineRule="auto"/>
        <w:jc w:val="both"/>
        <w:rPr>
          <w:rFonts w:ascii="Times New Roman" w:hAnsi="Times New Roman" w:cs="Times New Roman"/>
          <w:sz w:val="24"/>
          <w:szCs w:val="24"/>
          <w:lang w:val="en-IN"/>
        </w:rPr>
      </w:pPr>
      <w:r w:rsidRPr="00192CF3">
        <w:rPr>
          <w:rFonts w:ascii="Times New Roman" w:hAnsi="Times New Roman" w:cs="Times New Roman"/>
          <w:b/>
          <w:bCs/>
          <w:sz w:val="24"/>
          <w:szCs w:val="24"/>
          <w:u w:val="single"/>
        </w:rPr>
        <w:t>PARTIES</w:t>
      </w:r>
      <w:r w:rsidRPr="00192CF3">
        <w:rPr>
          <w:rFonts w:ascii="Times New Roman" w:hAnsi="Times New Roman" w:cs="Times New Roman"/>
          <w:sz w:val="24"/>
          <w:szCs w:val="24"/>
        </w:rPr>
        <w:t xml:space="preserve">: Plaintiffs: Sundial Communications Pvt. Ltd. &amp; </w:t>
      </w:r>
      <w:proofErr w:type="spellStart"/>
      <w:r w:rsidRPr="00192CF3">
        <w:rPr>
          <w:rFonts w:ascii="Times New Roman" w:hAnsi="Times New Roman" w:cs="Times New Roman"/>
          <w:sz w:val="24"/>
          <w:szCs w:val="24"/>
        </w:rPr>
        <w:t>Ors</w:t>
      </w:r>
      <w:proofErr w:type="spellEnd"/>
      <w:r w:rsidRPr="00192CF3">
        <w:rPr>
          <w:rFonts w:ascii="Times New Roman" w:hAnsi="Times New Roman" w:cs="Times New Roman"/>
          <w:sz w:val="24"/>
          <w:szCs w:val="24"/>
        </w:rPr>
        <w:t>.</w:t>
      </w:r>
    </w:p>
    <w:p w14:paraId="05B8A769" w14:textId="77777777" w:rsidR="005E7A2A" w:rsidRPr="00192CF3" w:rsidRDefault="005E7A2A" w:rsidP="005E7A2A">
      <w:pPr>
        <w:spacing w:line="276" w:lineRule="auto"/>
        <w:jc w:val="both"/>
        <w:rPr>
          <w:rFonts w:ascii="Times New Roman" w:hAnsi="Times New Roman" w:cs="Times New Roman"/>
          <w:sz w:val="24"/>
          <w:szCs w:val="24"/>
        </w:rPr>
      </w:pPr>
      <w:r w:rsidRPr="00192CF3">
        <w:rPr>
          <w:rFonts w:ascii="Times New Roman" w:hAnsi="Times New Roman" w:cs="Times New Roman"/>
          <w:sz w:val="24"/>
          <w:szCs w:val="24"/>
        </w:rPr>
        <w:t xml:space="preserve">                  Defendants: Zee Telefilms Ltd. &amp; </w:t>
      </w:r>
      <w:proofErr w:type="spellStart"/>
      <w:r w:rsidRPr="00192CF3">
        <w:rPr>
          <w:rFonts w:ascii="Times New Roman" w:hAnsi="Times New Roman" w:cs="Times New Roman"/>
          <w:sz w:val="24"/>
          <w:szCs w:val="24"/>
        </w:rPr>
        <w:t>Ors</w:t>
      </w:r>
      <w:proofErr w:type="spellEnd"/>
      <w:r w:rsidRPr="00192CF3">
        <w:rPr>
          <w:rFonts w:ascii="Times New Roman" w:hAnsi="Times New Roman" w:cs="Times New Roman"/>
          <w:sz w:val="24"/>
          <w:szCs w:val="24"/>
        </w:rPr>
        <w:t xml:space="preserve">.    </w:t>
      </w:r>
    </w:p>
    <w:p w14:paraId="17FB07E4" w14:textId="77777777" w:rsidR="005E7A2A" w:rsidRPr="00192CF3" w:rsidRDefault="005E7A2A" w:rsidP="005E7A2A">
      <w:pPr>
        <w:spacing w:line="276" w:lineRule="auto"/>
        <w:jc w:val="both"/>
        <w:rPr>
          <w:rFonts w:ascii="Times New Roman" w:hAnsi="Times New Roman" w:cs="Times New Roman"/>
          <w:sz w:val="24"/>
          <w:szCs w:val="24"/>
        </w:rPr>
      </w:pPr>
      <w:r w:rsidRPr="00192CF3">
        <w:rPr>
          <w:rFonts w:ascii="Times New Roman" w:hAnsi="Times New Roman" w:cs="Times New Roman"/>
          <w:b/>
          <w:bCs/>
          <w:sz w:val="24"/>
          <w:szCs w:val="24"/>
          <w:u w:val="single"/>
        </w:rPr>
        <w:t>SUBJECT</w:t>
      </w:r>
      <w:r w:rsidRPr="00192CF3">
        <w:rPr>
          <w:rFonts w:ascii="Times New Roman" w:hAnsi="Times New Roman" w:cs="Times New Roman"/>
          <w:b/>
          <w:bCs/>
          <w:sz w:val="24"/>
          <w:szCs w:val="24"/>
        </w:rPr>
        <w:t xml:space="preserve">: </w:t>
      </w:r>
      <w:r w:rsidRPr="00192CF3">
        <w:rPr>
          <w:rFonts w:ascii="Times New Roman" w:hAnsi="Times New Roman" w:cs="Times New Roman"/>
          <w:bCs/>
          <w:sz w:val="24"/>
          <w:szCs w:val="24"/>
        </w:rPr>
        <w:t xml:space="preserve">The present case </w:t>
      </w:r>
      <w:r w:rsidRPr="00192CF3">
        <w:rPr>
          <w:rFonts w:ascii="Times New Roman" w:hAnsi="Times New Roman" w:cs="Times New Roman"/>
          <w:sz w:val="24"/>
          <w:szCs w:val="24"/>
        </w:rPr>
        <w:t>puts forward the principle of breach of confidentiality very explicitly in the case of copying a concept or creative idea.</w:t>
      </w:r>
    </w:p>
    <w:p w14:paraId="146A77C5" w14:textId="77777777" w:rsidR="005E7A2A" w:rsidRPr="00192CF3" w:rsidRDefault="005E7A2A" w:rsidP="005E7A2A">
      <w:pPr>
        <w:pStyle w:val="NormalWeb"/>
        <w:shd w:val="clear" w:color="auto" w:fill="FFFFFF"/>
        <w:spacing w:before="0" w:beforeAutospacing="0" w:after="360" w:afterAutospacing="0" w:line="276" w:lineRule="auto"/>
        <w:jc w:val="both"/>
        <w:rPr>
          <w:lang w:val="en-IN"/>
        </w:rPr>
      </w:pPr>
      <w:r w:rsidRPr="00192CF3">
        <w:rPr>
          <w:b/>
          <w:bCs/>
          <w:u w:val="single"/>
        </w:rPr>
        <w:t>FACTS</w:t>
      </w:r>
      <w:r w:rsidRPr="00192CF3">
        <w:rPr>
          <w:b/>
          <w:bCs/>
        </w:rPr>
        <w:t xml:space="preserve">: </w:t>
      </w:r>
      <w:r w:rsidRPr="00192CF3">
        <w:rPr>
          <w:lang w:val="en-IN"/>
        </w:rPr>
        <w:t xml:space="preserve">The plaintiffs, </w:t>
      </w:r>
      <w:r w:rsidRPr="00192CF3">
        <w:rPr>
          <w:b/>
          <w:lang w:val="en-IN"/>
        </w:rPr>
        <w:t xml:space="preserve">Sundial Communications </w:t>
      </w:r>
      <w:proofErr w:type="spellStart"/>
      <w:r w:rsidRPr="00192CF3">
        <w:rPr>
          <w:b/>
          <w:lang w:val="en-IN"/>
        </w:rPr>
        <w:t>Pvt.</w:t>
      </w:r>
      <w:proofErr w:type="spellEnd"/>
      <w:r w:rsidRPr="00192CF3">
        <w:rPr>
          <w:b/>
          <w:lang w:val="en-IN"/>
        </w:rPr>
        <w:t xml:space="preserve"> Ltd.</w:t>
      </w:r>
      <w:r w:rsidRPr="00192CF3">
        <w:rPr>
          <w:lang w:val="en-IN"/>
        </w:rPr>
        <w:t xml:space="preserve"> was a company engaged in the business of television programming, video programming, multimedia programming and feature films, television serial production etc. The creative concepts for television programmes generated by the plaintiffs were expressed through concept notes, character sketches, and ideas</w:t>
      </w:r>
      <w:r>
        <w:rPr>
          <w:lang w:val="en-IN"/>
        </w:rPr>
        <w:t xml:space="preserve">. </w:t>
      </w:r>
      <w:r w:rsidRPr="00192CF3">
        <w:rPr>
          <w:lang w:val="en-IN"/>
        </w:rPr>
        <w:t>The concepts were then registered with the Film Writers’ Association and the titles for such programmes were registered with Indian Motion Pictures Producers’ Association. In 2002, the plaintiffs came up with a concept titled ‘</w:t>
      </w:r>
      <w:proofErr w:type="spellStart"/>
      <w:r w:rsidRPr="00192CF3">
        <w:rPr>
          <w:b/>
          <w:lang w:val="en-IN"/>
        </w:rPr>
        <w:t>Kanhaiyya</w:t>
      </w:r>
      <w:proofErr w:type="spellEnd"/>
      <w:r w:rsidRPr="00192CF3">
        <w:rPr>
          <w:lang w:val="en-IN"/>
        </w:rPr>
        <w:t>’.</w:t>
      </w:r>
    </w:p>
    <w:p w14:paraId="53816E0C" w14:textId="77777777" w:rsidR="005E7A2A" w:rsidRPr="00192CF3" w:rsidRDefault="005E7A2A" w:rsidP="005E7A2A">
      <w:pPr>
        <w:pStyle w:val="NormalWeb"/>
        <w:shd w:val="clear" w:color="auto" w:fill="FFFFFF"/>
        <w:spacing w:before="0" w:beforeAutospacing="0" w:after="360" w:afterAutospacing="0" w:line="276" w:lineRule="auto"/>
        <w:jc w:val="both"/>
        <w:rPr>
          <w:b/>
        </w:rPr>
      </w:pPr>
      <w:r w:rsidRPr="00192CF3">
        <w:t>Subsequently, the concept was worked on with the title changed from ‘</w:t>
      </w:r>
      <w:proofErr w:type="spellStart"/>
      <w:r w:rsidRPr="00192CF3">
        <w:rPr>
          <w:b/>
        </w:rPr>
        <w:t>Kanhaiyya</w:t>
      </w:r>
      <w:proofErr w:type="spellEnd"/>
      <w:r w:rsidRPr="00192CF3">
        <w:t>’ to ‘</w:t>
      </w:r>
      <w:proofErr w:type="spellStart"/>
      <w:r w:rsidRPr="00192CF3">
        <w:rPr>
          <w:b/>
        </w:rPr>
        <w:t>Krish</w:t>
      </w:r>
      <w:proofErr w:type="spellEnd"/>
      <w:r w:rsidRPr="00192CF3">
        <w:rPr>
          <w:b/>
        </w:rPr>
        <w:t xml:space="preserve"> </w:t>
      </w:r>
      <w:proofErr w:type="spellStart"/>
      <w:r w:rsidRPr="00192CF3">
        <w:rPr>
          <w:b/>
        </w:rPr>
        <w:t>Kanhaiyya</w:t>
      </w:r>
      <w:proofErr w:type="spellEnd"/>
      <w:r w:rsidRPr="00192CF3">
        <w:t xml:space="preserve">’ and detailed concept note, character sketches, a detailed plot of the first episode and ten episodic plots were sent to the defendants. The plaintiffs met the defendants and </w:t>
      </w:r>
      <w:r w:rsidRPr="00192CF3">
        <w:lastRenderedPageBreak/>
        <w:t xml:space="preserve">certain price discussions took place after which they </w:t>
      </w:r>
      <w:proofErr w:type="gramStart"/>
      <w:r w:rsidRPr="00192CF3">
        <w:t>didn’t</w:t>
      </w:r>
      <w:proofErr w:type="gramEnd"/>
      <w:r w:rsidRPr="00192CF3">
        <w:t xml:space="preserve"> receive any affirmation from the defendants. After which they pursued the same concept with </w:t>
      </w:r>
      <w:r w:rsidRPr="00192CF3">
        <w:rPr>
          <w:b/>
        </w:rPr>
        <w:t>Sony Entertainment Television</w:t>
      </w:r>
      <w:r w:rsidRPr="00192CF3">
        <w:t xml:space="preserve"> who declined to produce it because the defendants had started working on the same concept.</w:t>
      </w:r>
      <w:r w:rsidRPr="00192CF3">
        <w:rPr>
          <w:lang w:val="en-IN"/>
        </w:rPr>
        <w:t xml:space="preserve"> </w:t>
      </w:r>
      <w:r w:rsidRPr="00192CF3">
        <w:rPr>
          <w:b/>
          <w:lang w:val="en-IN"/>
        </w:rPr>
        <w:t>The plaintiffs filed a suit against the defendants for infringement of copyright in the work “</w:t>
      </w:r>
      <w:proofErr w:type="spellStart"/>
      <w:r w:rsidRPr="00192CF3">
        <w:rPr>
          <w:b/>
          <w:lang w:val="en-IN"/>
        </w:rPr>
        <w:t>Krish</w:t>
      </w:r>
      <w:proofErr w:type="spellEnd"/>
      <w:r w:rsidRPr="00192CF3">
        <w:rPr>
          <w:b/>
          <w:lang w:val="en-IN"/>
        </w:rPr>
        <w:t xml:space="preserve"> </w:t>
      </w:r>
      <w:proofErr w:type="spellStart"/>
      <w:r w:rsidRPr="00192CF3">
        <w:rPr>
          <w:b/>
          <w:lang w:val="en-IN"/>
        </w:rPr>
        <w:t>Kanhaiyya</w:t>
      </w:r>
      <w:proofErr w:type="spellEnd"/>
      <w:r w:rsidRPr="00192CF3">
        <w:rPr>
          <w:b/>
          <w:lang w:val="en-IN"/>
        </w:rPr>
        <w:t>” and misuse of confidential information.</w:t>
      </w:r>
    </w:p>
    <w:p w14:paraId="2767A604" w14:textId="77777777" w:rsidR="005E7A2A" w:rsidRPr="00192CF3" w:rsidRDefault="005E7A2A" w:rsidP="005E7A2A">
      <w:pPr>
        <w:spacing w:line="276" w:lineRule="auto"/>
        <w:jc w:val="both"/>
        <w:rPr>
          <w:rFonts w:ascii="Times New Roman" w:hAnsi="Times New Roman" w:cs="Times New Roman"/>
          <w:bCs/>
          <w:sz w:val="24"/>
          <w:szCs w:val="24"/>
        </w:rPr>
      </w:pPr>
      <w:r w:rsidRPr="00192CF3">
        <w:rPr>
          <w:rFonts w:ascii="Times New Roman" w:hAnsi="Times New Roman" w:cs="Times New Roman"/>
          <w:b/>
          <w:bCs/>
          <w:sz w:val="24"/>
          <w:szCs w:val="24"/>
          <w:u w:val="single"/>
        </w:rPr>
        <w:t>IMPORTANT PROVISIONS</w:t>
      </w:r>
      <w:r w:rsidRPr="00192CF3">
        <w:rPr>
          <w:rFonts w:ascii="Times New Roman" w:hAnsi="Times New Roman" w:cs="Times New Roman"/>
          <w:b/>
          <w:bCs/>
          <w:sz w:val="24"/>
          <w:szCs w:val="24"/>
        </w:rPr>
        <w:t xml:space="preserve">: </w:t>
      </w:r>
      <w:r w:rsidRPr="00192CF3">
        <w:rPr>
          <w:rFonts w:ascii="Times New Roman" w:hAnsi="Times New Roman" w:cs="Times New Roman"/>
          <w:bCs/>
          <w:sz w:val="24"/>
          <w:szCs w:val="24"/>
        </w:rPr>
        <w:t>Section 13</w:t>
      </w:r>
      <w:r w:rsidRPr="00192CF3">
        <w:rPr>
          <w:rFonts w:ascii="Times New Roman" w:hAnsi="Times New Roman" w:cs="Times New Roman"/>
          <w:b/>
          <w:bCs/>
          <w:sz w:val="24"/>
          <w:szCs w:val="24"/>
        </w:rPr>
        <w:t xml:space="preserve"> </w:t>
      </w:r>
      <w:r w:rsidRPr="00192CF3">
        <w:rPr>
          <w:rFonts w:ascii="Times New Roman" w:hAnsi="Times New Roman" w:cs="Times New Roman"/>
          <w:bCs/>
          <w:sz w:val="24"/>
          <w:szCs w:val="24"/>
        </w:rPr>
        <w:t>and Section 51 of the Copyright Act.</w:t>
      </w:r>
    </w:p>
    <w:p w14:paraId="4E58B142" w14:textId="77777777" w:rsidR="005E7A2A" w:rsidRPr="00192CF3" w:rsidRDefault="005E7A2A" w:rsidP="005E7A2A">
      <w:pPr>
        <w:spacing w:line="276" w:lineRule="auto"/>
        <w:jc w:val="both"/>
        <w:rPr>
          <w:rFonts w:ascii="Times New Roman" w:hAnsi="Times New Roman" w:cs="Times New Roman"/>
          <w:bCs/>
          <w:sz w:val="24"/>
          <w:szCs w:val="24"/>
        </w:rPr>
      </w:pPr>
      <w:r w:rsidRPr="00192CF3">
        <w:rPr>
          <w:rFonts w:ascii="Times New Roman" w:hAnsi="Times New Roman" w:cs="Times New Roman"/>
          <w:b/>
          <w:bCs/>
          <w:sz w:val="24"/>
          <w:szCs w:val="24"/>
        </w:rPr>
        <w:t>SECTION 13</w:t>
      </w:r>
      <w:r w:rsidRPr="00192CF3">
        <w:rPr>
          <w:rFonts w:ascii="Times New Roman" w:hAnsi="Times New Roman" w:cs="Times New Roman"/>
          <w:bCs/>
          <w:sz w:val="24"/>
          <w:szCs w:val="24"/>
        </w:rPr>
        <w:t xml:space="preserve"> – the subject matter of copyright</w:t>
      </w:r>
    </w:p>
    <w:p w14:paraId="3B950798" w14:textId="77777777" w:rsidR="005E7A2A" w:rsidRPr="00192CF3" w:rsidRDefault="005E7A2A" w:rsidP="005E7A2A">
      <w:pPr>
        <w:spacing w:line="276" w:lineRule="auto"/>
        <w:jc w:val="both"/>
        <w:rPr>
          <w:rFonts w:ascii="Times New Roman" w:hAnsi="Times New Roman" w:cs="Times New Roman"/>
          <w:bCs/>
          <w:sz w:val="24"/>
          <w:szCs w:val="24"/>
        </w:rPr>
      </w:pPr>
      <w:r w:rsidRPr="00192CF3">
        <w:rPr>
          <w:rFonts w:ascii="Times New Roman" w:hAnsi="Times New Roman" w:cs="Times New Roman"/>
          <w:b/>
          <w:bCs/>
          <w:sz w:val="24"/>
          <w:szCs w:val="24"/>
        </w:rPr>
        <w:t>SECTION 51</w:t>
      </w:r>
      <w:r w:rsidRPr="00192CF3">
        <w:rPr>
          <w:rFonts w:ascii="Times New Roman" w:hAnsi="Times New Roman" w:cs="Times New Roman"/>
          <w:bCs/>
          <w:sz w:val="24"/>
          <w:szCs w:val="24"/>
        </w:rPr>
        <w:t xml:space="preserve"> – infringement of copyright</w:t>
      </w:r>
    </w:p>
    <w:p w14:paraId="5F512B28" w14:textId="77777777" w:rsidR="005E7A2A" w:rsidRPr="00192CF3" w:rsidRDefault="005E7A2A" w:rsidP="005E7A2A">
      <w:pPr>
        <w:spacing w:line="276" w:lineRule="auto"/>
        <w:jc w:val="both"/>
        <w:rPr>
          <w:rFonts w:ascii="Times New Roman" w:hAnsi="Times New Roman" w:cs="Times New Roman"/>
          <w:bCs/>
          <w:sz w:val="24"/>
          <w:szCs w:val="24"/>
        </w:rPr>
      </w:pPr>
      <w:r w:rsidRPr="00192CF3">
        <w:rPr>
          <w:rFonts w:ascii="Times New Roman" w:hAnsi="Times New Roman" w:cs="Times New Roman"/>
          <w:b/>
          <w:bCs/>
          <w:sz w:val="24"/>
          <w:szCs w:val="24"/>
          <w:u w:val="single"/>
        </w:rPr>
        <w:t>ISSUES</w:t>
      </w:r>
      <w:r w:rsidRPr="00192CF3">
        <w:rPr>
          <w:rFonts w:ascii="Times New Roman" w:hAnsi="Times New Roman" w:cs="Times New Roman"/>
          <w:b/>
          <w:bCs/>
          <w:sz w:val="24"/>
          <w:szCs w:val="24"/>
        </w:rPr>
        <w:t xml:space="preserve">: </w:t>
      </w:r>
      <w:r w:rsidRPr="00192CF3">
        <w:rPr>
          <w:rFonts w:ascii="Times New Roman" w:hAnsi="Times New Roman" w:cs="Times New Roman"/>
          <w:bCs/>
          <w:sz w:val="24"/>
          <w:szCs w:val="24"/>
        </w:rPr>
        <w:t>The main issues in question before the court were:</w:t>
      </w:r>
    </w:p>
    <w:p w14:paraId="47F18EAC" w14:textId="77777777" w:rsidR="005E7A2A" w:rsidRPr="00192CF3" w:rsidRDefault="006510E7" w:rsidP="005E7A2A">
      <w:pPr>
        <w:pStyle w:val="ListParagraph"/>
        <w:numPr>
          <w:ilvl w:val="0"/>
          <w:numId w:val="16"/>
        </w:numPr>
        <w:spacing w:line="276" w:lineRule="auto"/>
        <w:jc w:val="both"/>
        <w:rPr>
          <w:rFonts w:ascii="Times New Roman" w:hAnsi="Times New Roman" w:cs="Times New Roman"/>
          <w:bCs/>
          <w:sz w:val="24"/>
          <w:szCs w:val="24"/>
        </w:rPr>
      </w:pPr>
      <w:r>
        <w:rPr>
          <w:rFonts w:ascii="Times New Roman" w:hAnsi="Times New Roman" w:cs="Times New Roman"/>
          <w:bCs/>
          <w:sz w:val="24"/>
          <w:szCs w:val="24"/>
        </w:rPr>
        <w:t xml:space="preserve">Whether there </w:t>
      </w:r>
      <w:proofErr w:type="gramStart"/>
      <w:r>
        <w:rPr>
          <w:rFonts w:ascii="Times New Roman" w:hAnsi="Times New Roman" w:cs="Times New Roman"/>
          <w:bCs/>
          <w:sz w:val="24"/>
          <w:szCs w:val="24"/>
        </w:rPr>
        <w:t>was</w:t>
      </w:r>
      <w:proofErr w:type="gramEnd"/>
      <w:r w:rsidR="005E7A2A" w:rsidRPr="00192CF3">
        <w:rPr>
          <w:rFonts w:ascii="Times New Roman" w:hAnsi="Times New Roman" w:cs="Times New Roman"/>
          <w:bCs/>
          <w:sz w:val="24"/>
          <w:szCs w:val="24"/>
        </w:rPr>
        <w:t xml:space="preserve"> any material or substantial similarities between the two works?</w:t>
      </w:r>
    </w:p>
    <w:p w14:paraId="18FB40F7" w14:textId="77777777" w:rsidR="005E7A2A" w:rsidRPr="00192CF3" w:rsidRDefault="005E7A2A" w:rsidP="005E7A2A">
      <w:pPr>
        <w:pStyle w:val="ListParagraph"/>
        <w:numPr>
          <w:ilvl w:val="0"/>
          <w:numId w:val="16"/>
        </w:numPr>
        <w:spacing w:line="276" w:lineRule="auto"/>
        <w:jc w:val="both"/>
        <w:rPr>
          <w:rFonts w:ascii="Times New Roman" w:hAnsi="Times New Roman" w:cs="Times New Roman"/>
          <w:sz w:val="24"/>
          <w:szCs w:val="24"/>
          <w:shd w:val="clear" w:color="auto" w:fill="FFFFFF"/>
        </w:rPr>
      </w:pPr>
      <w:r w:rsidRPr="00192CF3">
        <w:rPr>
          <w:rFonts w:ascii="Times New Roman" w:hAnsi="Times New Roman" w:cs="Times New Roman"/>
          <w:sz w:val="24"/>
          <w:szCs w:val="24"/>
          <w:shd w:val="clear" w:color="auto" w:fill="FFFFFF"/>
        </w:rPr>
        <w:t>Whether the defendant’s work violated the plaintiffs’ copyright?</w:t>
      </w:r>
    </w:p>
    <w:p w14:paraId="79F80D75" w14:textId="77777777" w:rsidR="005E7A2A" w:rsidRPr="00192CF3" w:rsidRDefault="005E7A2A" w:rsidP="005E7A2A">
      <w:pPr>
        <w:spacing w:line="276" w:lineRule="auto"/>
        <w:jc w:val="both"/>
        <w:rPr>
          <w:rFonts w:ascii="Times New Roman" w:hAnsi="Times New Roman" w:cs="Times New Roman"/>
          <w:b/>
          <w:bCs/>
          <w:sz w:val="24"/>
          <w:szCs w:val="24"/>
        </w:rPr>
      </w:pPr>
      <w:r w:rsidRPr="00192CF3">
        <w:rPr>
          <w:rFonts w:ascii="Times New Roman" w:hAnsi="Times New Roman" w:cs="Times New Roman"/>
          <w:b/>
          <w:bCs/>
          <w:sz w:val="24"/>
          <w:szCs w:val="24"/>
          <w:u w:val="single"/>
        </w:rPr>
        <w:t>ANALYSIS OF THE JUDGMENT</w:t>
      </w:r>
      <w:r w:rsidRPr="00192CF3">
        <w:rPr>
          <w:rFonts w:ascii="Times New Roman" w:hAnsi="Times New Roman" w:cs="Times New Roman"/>
          <w:b/>
          <w:bCs/>
          <w:sz w:val="24"/>
          <w:szCs w:val="24"/>
        </w:rPr>
        <w:t xml:space="preserve">: </w:t>
      </w:r>
    </w:p>
    <w:p w14:paraId="3C293784" w14:textId="77777777" w:rsidR="005E7A2A" w:rsidRPr="00192CF3" w:rsidRDefault="005E7A2A" w:rsidP="005E7A2A">
      <w:pPr>
        <w:pStyle w:val="NormalWeb"/>
        <w:shd w:val="clear" w:color="auto" w:fill="FFFFFF"/>
        <w:spacing w:before="0" w:beforeAutospacing="0" w:after="360" w:afterAutospacing="0" w:line="276" w:lineRule="auto"/>
        <w:jc w:val="both"/>
      </w:pPr>
      <w:r w:rsidRPr="00192CF3">
        <w:rPr>
          <w:b/>
          <w:bCs/>
        </w:rPr>
        <w:t xml:space="preserve">Plaintiff's Contentions: </w:t>
      </w:r>
      <w:r w:rsidRPr="00192CF3">
        <w:t xml:space="preserve">The plaintiffs alleged that the defendants’ infringing copy was distinctly </w:t>
      </w:r>
      <w:proofErr w:type="gramStart"/>
      <w:r w:rsidRPr="00192CF3">
        <w:t>similar to</w:t>
      </w:r>
      <w:proofErr w:type="gramEnd"/>
      <w:r w:rsidRPr="00192CF3">
        <w:t xml:space="preserve"> that of the original work of the plaintiffs in all material ways with a few slight changes. It was further contended that there is a clear breach of confidentiality by the defendants since plaintiffs’ work was disclosed to the defendants in confidence on the understanding that it will not be used by them in any way except through the plaintiffs.</w:t>
      </w:r>
    </w:p>
    <w:p w14:paraId="1443A018" w14:textId="77777777" w:rsidR="005E7A2A" w:rsidRPr="00192CF3" w:rsidRDefault="005E7A2A" w:rsidP="005E7A2A">
      <w:pPr>
        <w:spacing w:line="276" w:lineRule="auto"/>
        <w:jc w:val="both"/>
        <w:rPr>
          <w:rFonts w:ascii="Times New Roman" w:hAnsi="Times New Roman" w:cs="Times New Roman"/>
          <w:b/>
          <w:bCs/>
          <w:sz w:val="24"/>
          <w:szCs w:val="24"/>
        </w:rPr>
      </w:pPr>
      <w:r w:rsidRPr="00192CF3">
        <w:rPr>
          <w:rFonts w:ascii="Times New Roman" w:hAnsi="Times New Roman" w:cs="Times New Roman"/>
          <w:b/>
          <w:bCs/>
          <w:sz w:val="24"/>
          <w:szCs w:val="24"/>
        </w:rPr>
        <w:t>Defendant's Contentions</w:t>
      </w:r>
      <w:r w:rsidRPr="00192CF3">
        <w:rPr>
          <w:rFonts w:ascii="Times New Roman" w:hAnsi="Times New Roman" w:cs="Times New Roman"/>
          <w:bCs/>
          <w:sz w:val="24"/>
          <w:szCs w:val="24"/>
        </w:rPr>
        <w:t>: The defendants</w:t>
      </w:r>
      <w:r w:rsidRPr="00192CF3">
        <w:rPr>
          <w:rFonts w:ascii="Times New Roman" w:hAnsi="Times New Roman" w:cs="Times New Roman"/>
          <w:b/>
          <w:bCs/>
          <w:sz w:val="24"/>
          <w:szCs w:val="24"/>
        </w:rPr>
        <w:t xml:space="preserve"> </w:t>
      </w:r>
      <w:r w:rsidRPr="00192CF3">
        <w:rPr>
          <w:rFonts w:ascii="Times New Roman" w:hAnsi="Times New Roman" w:cs="Times New Roman"/>
          <w:sz w:val="24"/>
          <w:szCs w:val="24"/>
          <w:shd w:val="clear" w:color="auto" w:fill="FFFFFF"/>
        </w:rPr>
        <w:t>contended that the TV serial '</w:t>
      </w:r>
      <w:proofErr w:type="spellStart"/>
      <w:r w:rsidRPr="00192CF3">
        <w:rPr>
          <w:rFonts w:ascii="Times New Roman" w:hAnsi="Times New Roman" w:cs="Times New Roman"/>
          <w:b/>
          <w:sz w:val="24"/>
          <w:szCs w:val="24"/>
          <w:shd w:val="clear" w:color="auto" w:fill="FFFFFF"/>
        </w:rPr>
        <w:t>Kanhaiyya</w:t>
      </w:r>
      <w:proofErr w:type="spellEnd"/>
      <w:r w:rsidRPr="00192CF3">
        <w:rPr>
          <w:rFonts w:ascii="Times New Roman" w:hAnsi="Times New Roman" w:cs="Times New Roman"/>
          <w:sz w:val="24"/>
          <w:szCs w:val="24"/>
          <w:shd w:val="clear" w:color="auto" w:fill="FFFFFF"/>
        </w:rPr>
        <w:t xml:space="preserve">' was not in any manner identical in terms of theme, concept, story, characters, the idea to that of the plaintiffs. They stated that the plaintiffs’ concept was neither original nor novel. Therefore, in the absence of any originality in the idea, the principles of confidentiality are inapplicable. The defendants referred to the decision in the case of </w:t>
      </w:r>
      <w:r w:rsidRPr="00192CF3">
        <w:rPr>
          <w:rFonts w:ascii="Times New Roman" w:hAnsi="Times New Roman" w:cs="Times New Roman"/>
          <w:b/>
          <w:sz w:val="24"/>
          <w:szCs w:val="24"/>
          <w:shd w:val="clear" w:color="auto" w:fill="FFFFFF"/>
        </w:rPr>
        <w:t xml:space="preserve">R.G. Anand v. </w:t>
      </w:r>
      <w:proofErr w:type="spellStart"/>
      <w:r w:rsidRPr="00192CF3">
        <w:rPr>
          <w:rFonts w:ascii="Times New Roman" w:hAnsi="Times New Roman" w:cs="Times New Roman"/>
          <w:b/>
          <w:sz w:val="24"/>
          <w:szCs w:val="24"/>
          <w:shd w:val="clear" w:color="auto" w:fill="FFFFFF"/>
        </w:rPr>
        <w:t>Delux</w:t>
      </w:r>
      <w:proofErr w:type="spellEnd"/>
      <w:r w:rsidRPr="00192CF3">
        <w:rPr>
          <w:rFonts w:ascii="Times New Roman" w:hAnsi="Times New Roman" w:cs="Times New Roman"/>
          <w:b/>
          <w:sz w:val="24"/>
          <w:szCs w:val="24"/>
          <w:shd w:val="clear" w:color="auto" w:fill="FFFFFF"/>
        </w:rPr>
        <w:t xml:space="preserve"> films and </w:t>
      </w:r>
      <w:proofErr w:type="spellStart"/>
      <w:r w:rsidRPr="00192CF3">
        <w:rPr>
          <w:rFonts w:ascii="Times New Roman" w:hAnsi="Times New Roman" w:cs="Times New Roman"/>
          <w:b/>
          <w:sz w:val="24"/>
          <w:szCs w:val="24"/>
          <w:shd w:val="clear" w:color="auto" w:fill="FFFFFF"/>
        </w:rPr>
        <w:t>Ors</w:t>
      </w:r>
      <w:proofErr w:type="spellEnd"/>
      <w:r w:rsidRPr="00192CF3">
        <w:rPr>
          <w:rFonts w:ascii="Times New Roman" w:hAnsi="Times New Roman" w:cs="Times New Roman"/>
          <w:sz w:val="24"/>
          <w:szCs w:val="24"/>
          <w:shd w:val="clear" w:color="auto" w:fill="FFFFFF"/>
        </w:rPr>
        <w:t xml:space="preserve">. and submitted that the entire claim of the plaintiffs is based upon that the plaintiffs are entitled to the copyright in the concept/idea while the established position of law is that there subsists no copyright in a mere concept or an idea. </w:t>
      </w:r>
    </w:p>
    <w:p w14:paraId="016163BB" w14:textId="77777777" w:rsidR="005E7A2A" w:rsidRPr="00192CF3" w:rsidRDefault="005E7A2A" w:rsidP="005E7A2A">
      <w:pPr>
        <w:spacing w:line="276" w:lineRule="auto"/>
        <w:jc w:val="both"/>
        <w:rPr>
          <w:rFonts w:ascii="Times New Roman" w:hAnsi="Times New Roman" w:cs="Times New Roman"/>
          <w:b/>
          <w:bCs/>
          <w:sz w:val="24"/>
          <w:szCs w:val="24"/>
        </w:rPr>
      </w:pPr>
      <w:r w:rsidRPr="00192CF3">
        <w:rPr>
          <w:rFonts w:ascii="Times New Roman" w:hAnsi="Times New Roman" w:cs="Times New Roman"/>
          <w:b/>
          <w:bCs/>
          <w:sz w:val="24"/>
          <w:szCs w:val="24"/>
        </w:rPr>
        <w:t>Court's observations:</w:t>
      </w:r>
    </w:p>
    <w:p w14:paraId="103BBA74" w14:textId="77777777" w:rsidR="005E7A2A" w:rsidRPr="00192CF3" w:rsidRDefault="005E7A2A" w:rsidP="005E7A2A">
      <w:pPr>
        <w:spacing w:line="276" w:lineRule="auto"/>
        <w:jc w:val="both"/>
        <w:rPr>
          <w:rFonts w:ascii="Times New Roman" w:hAnsi="Times New Roman" w:cs="Times New Roman"/>
          <w:sz w:val="24"/>
          <w:szCs w:val="24"/>
          <w:shd w:val="clear" w:color="auto" w:fill="FFFFFF"/>
        </w:rPr>
      </w:pPr>
      <w:r w:rsidRPr="00192CF3">
        <w:rPr>
          <w:rFonts w:ascii="Times New Roman" w:hAnsi="Times New Roman" w:cs="Times New Roman"/>
          <w:sz w:val="24"/>
          <w:szCs w:val="24"/>
          <w:shd w:val="clear" w:color="auto" w:fill="FFFFFF"/>
        </w:rPr>
        <w:t xml:space="preserve">The </w:t>
      </w:r>
      <w:r w:rsidRPr="00192CF3">
        <w:rPr>
          <w:rFonts w:ascii="Times New Roman" w:hAnsi="Times New Roman" w:cs="Times New Roman"/>
          <w:b/>
          <w:sz w:val="24"/>
          <w:szCs w:val="24"/>
          <w:shd w:val="clear" w:color="auto" w:fill="FFFFFF"/>
        </w:rPr>
        <w:t>Bombay High Court</w:t>
      </w:r>
      <w:r w:rsidRPr="00192CF3">
        <w:rPr>
          <w:rFonts w:ascii="Times New Roman" w:hAnsi="Times New Roman" w:cs="Times New Roman"/>
          <w:sz w:val="24"/>
          <w:szCs w:val="24"/>
          <w:shd w:val="clear" w:color="auto" w:fill="FFFFFF"/>
        </w:rPr>
        <w:t xml:space="preserve"> observed that </w:t>
      </w:r>
      <w:r w:rsidRPr="00192CF3">
        <w:rPr>
          <w:rFonts w:ascii="Times New Roman" w:hAnsi="Times New Roman" w:cs="Times New Roman"/>
          <w:b/>
          <w:sz w:val="24"/>
          <w:szCs w:val="24"/>
          <w:shd w:val="clear" w:color="auto" w:fill="FFFFFF"/>
        </w:rPr>
        <w:t>the law of breach of confidence is distinct from the law of copyright</w:t>
      </w:r>
      <w:r w:rsidRPr="00192CF3">
        <w:rPr>
          <w:rFonts w:ascii="Times New Roman" w:hAnsi="Times New Roman" w:cs="Times New Roman"/>
          <w:sz w:val="24"/>
          <w:szCs w:val="24"/>
          <w:shd w:val="clear" w:color="auto" w:fill="FFFFFF"/>
        </w:rPr>
        <w:t>. It is much broader than copyright as was expressed by the authority on copyright ‘</w:t>
      </w:r>
      <w:proofErr w:type="spellStart"/>
      <w:r w:rsidRPr="00192CF3">
        <w:rPr>
          <w:rFonts w:ascii="Times New Roman" w:hAnsi="Times New Roman" w:cs="Times New Roman"/>
          <w:b/>
          <w:sz w:val="24"/>
          <w:szCs w:val="24"/>
          <w:shd w:val="clear" w:color="auto" w:fill="FFFFFF"/>
        </w:rPr>
        <w:t>Copinger</w:t>
      </w:r>
      <w:proofErr w:type="spellEnd"/>
      <w:r w:rsidRPr="00192CF3">
        <w:rPr>
          <w:rFonts w:ascii="Times New Roman" w:hAnsi="Times New Roman" w:cs="Times New Roman"/>
          <w:b/>
          <w:sz w:val="24"/>
          <w:szCs w:val="24"/>
          <w:shd w:val="clear" w:color="auto" w:fill="FFFFFF"/>
        </w:rPr>
        <w:t xml:space="preserve"> and </w:t>
      </w:r>
      <w:proofErr w:type="spellStart"/>
      <w:r w:rsidRPr="00192CF3">
        <w:rPr>
          <w:rFonts w:ascii="Times New Roman" w:hAnsi="Times New Roman" w:cs="Times New Roman"/>
          <w:b/>
          <w:sz w:val="24"/>
          <w:szCs w:val="24"/>
          <w:shd w:val="clear" w:color="auto" w:fill="FFFFFF"/>
        </w:rPr>
        <w:t>Skone</w:t>
      </w:r>
      <w:proofErr w:type="spellEnd"/>
      <w:r w:rsidRPr="00192CF3">
        <w:rPr>
          <w:rFonts w:ascii="Times New Roman" w:hAnsi="Times New Roman" w:cs="Times New Roman"/>
          <w:b/>
          <w:sz w:val="24"/>
          <w:szCs w:val="24"/>
          <w:shd w:val="clear" w:color="auto" w:fill="FFFFFF"/>
        </w:rPr>
        <w:t>-James on Copyright’</w:t>
      </w:r>
      <w:r w:rsidRPr="00192CF3">
        <w:rPr>
          <w:rFonts w:ascii="Times New Roman" w:hAnsi="Times New Roman" w:cs="Times New Roman"/>
          <w:sz w:val="24"/>
          <w:szCs w:val="24"/>
          <w:shd w:val="clear" w:color="auto" w:fill="FFFFFF"/>
        </w:rPr>
        <w:t xml:space="preserve">. The law of confidentiality also includes an unpublished idea that may have merely been disclosed in a relationship of trust. According to the court, this case undeniably lies under breach of confidentiality as there are certain similarities between the plaintiff’s concept and the concept of the television </w:t>
      </w:r>
      <w:proofErr w:type="spellStart"/>
      <w:r w:rsidRPr="00192CF3">
        <w:rPr>
          <w:rFonts w:ascii="Times New Roman" w:hAnsi="Times New Roman" w:cs="Times New Roman"/>
          <w:sz w:val="24"/>
          <w:szCs w:val="24"/>
          <w:shd w:val="clear" w:color="auto" w:fill="FFFFFF"/>
        </w:rPr>
        <w:t>programme</w:t>
      </w:r>
      <w:proofErr w:type="spellEnd"/>
      <w:r w:rsidRPr="00192CF3">
        <w:rPr>
          <w:rFonts w:ascii="Times New Roman" w:hAnsi="Times New Roman" w:cs="Times New Roman"/>
          <w:sz w:val="24"/>
          <w:szCs w:val="24"/>
          <w:shd w:val="clear" w:color="auto" w:fill="FFFFFF"/>
        </w:rPr>
        <w:t xml:space="preserve"> which was to be produced by the defendants. </w:t>
      </w:r>
    </w:p>
    <w:p w14:paraId="5E6CAC7D" w14:textId="77777777" w:rsidR="005E7A2A" w:rsidRPr="00192CF3" w:rsidRDefault="005E7A2A" w:rsidP="005E7A2A">
      <w:pPr>
        <w:spacing w:line="276" w:lineRule="auto"/>
        <w:jc w:val="both"/>
        <w:rPr>
          <w:rFonts w:ascii="Times New Roman" w:hAnsi="Times New Roman" w:cs="Times New Roman"/>
          <w:sz w:val="24"/>
          <w:szCs w:val="24"/>
          <w:shd w:val="clear" w:color="auto" w:fill="FFFFFF"/>
        </w:rPr>
      </w:pPr>
      <w:r w:rsidRPr="00192CF3">
        <w:rPr>
          <w:rFonts w:ascii="Times New Roman" w:hAnsi="Times New Roman" w:cs="Times New Roman"/>
          <w:sz w:val="24"/>
          <w:szCs w:val="24"/>
          <w:shd w:val="clear" w:color="auto" w:fill="FFFFFF"/>
        </w:rPr>
        <w:t xml:space="preserve"> Quoting from the said judgment ‘</w:t>
      </w:r>
      <w:r w:rsidRPr="00192CF3">
        <w:rPr>
          <w:rStyle w:val="Emphasis"/>
          <w:rFonts w:ascii="Times New Roman" w:hAnsi="Times New Roman" w:cs="Times New Roman"/>
          <w:sz w:val="24"/>
          <w:szCs w:val="24"/>
          <w:shd w:val="clear" w:color="auto" w:fill="FFFFFF"/>
        </w:rPr>
        <w:t xml:space="preserve">There can be no copyright of ideas or information and it is not an infringement of copyright to adapt or appropriate ideas of another or to publish information received from another, provided there is no substantial copying of the form in </w:t>
      </w:r>
      <w:r w:rsidRPr="00192CF3">
        <w:rPr>
          <w:rStyle w:val="Emphasis"/>
          <w:rFonts w:ascii="Times New Roman" w:hAnsi="Times New Roman" w:cs="Times New Roman"/>
          <w:sz w:val="24"/>
          <w:szCs w:val="24"/>
          <w:shd w:val="clear" w:color="auto" w:fill="FFFFFF"/>
        </w:rPr>
        <w:lastRenderedPageBreak/>
        <w:t xml:space="preserve">which those ideas have, or that information has been previously embodied. But if the ideas or information have been acquired by a person under such circumstances that it would be a breach of good faith to publish them and he has no just case or excuses for doing so, the court may grant an injunction against him. </w:t>
      </w:r>
      <w:proofErr w:type="gramStart"/>
      <w:r w:rsidRPr="00192CF3">
        <w:rPr>
          <w:rStyle w:val="Emphasis"/>
          <w:rFonts w:ascii="Times New Roman" w:hAnsi="Times New Roman" w:cs="Times New Roman"/>
          <w:sz w:val="24"/>
          <w:szCs w:val="24"/>
          <w:shd w:val="clear" w:color="auto" w:fill="FFFFFF"/>
        </w:rPr>
        <w:t>….Copyright</w:t>
      </w:r>
      <w:proofErr w:type="gramEnd"/>
      <w:r w:rsidRPr="00192CF3">
        <w:rPr>
          <w:rStyle w:val="Emphasis"/>
          <w:rFonts w:ascii="Times New Roman" w:hAnsi="Times New Roman" w:cs="Times New Roman"/>
          <w:sz w:val="24"/>
          <w:szCs w:val="24"/>
          <w:shd w:val="clear" w:color="auto" w:fill="FFFFFF"/>
        </w:rPr>
        <w:t xml:space="preserve"> is good against the world generally while confidence operates against those who receive information or ideas in confidence. Copyright has a fixed statutory time limit which does not apply to confidential information, though in practice application of confidence usually ceases when the information or ideas becomes public knowledge</w:t>
      </w:r>
      <w:r w:rsidRPr="00192CF3">
        <w:rPr>
          <w:rFonts w:ascii="Times New Roman" w:hAnsi="Times New Roman" w:cs="Times New Roman"/>
          <w:sz w:val="24"/>
          <w:szCs w:val="24"/>
          <w:shd w:val="clear" w:color="auto" w:fill="FFFFFF"/>
        </w:rPr>
        <w:t>.”</w:t>
      </w:r>
    </w:p>
    <w:p w14:paraId="0A220D2B" w14:textId="77777777" w:rsidR="005E7A2A" w:rsidRPr="00192CF3" w:rsidRDefault="005E7A2A" w:rsidP="005E7A2A">
      <w:pPr>
        <w:spacing w:line="276" w:lineRule="auto"/>
        <w:jc w:val="both"/>
        <w:rPr>
          <w:rFonts w:ascii="Times New Roman" w:hAnsi="Times New Roman" w:cs="Times New Roman"/>
          <w:sz w:val="24"/>
          <w:szCs w:val="24"/>
          <w:shd w:val="clear" w:color="auto" w:fill="FFFFFF"/>
        </w:rPr>
      </w:pPr>
      <w:r w:rsidRPr="00192CF3">
        <w:rPr>
          <w:rFonts w:ascii="Times New Roman" w:hAnsi="Times New Roman" w:cs="Times New Roman"/>
          <w:sz w:val="24"/>
          <w:szCs w:val="24"/>
          <w:shd w:val="clear" w:color="auto" w:fill="FFFFFF"/>
        </w:rPr>
        <w:t>The court rejected the defendants’ contention that the copyright was claimed merely in an idea and observed that without a doubt the law did not recognize copyright in ideas and it became the subject matter of copyright only when the idea is embodied in a tangible form. The plaintiffs developed the idea into various concept notes including a pilot, therefore, the present case was not a case of a mere idea.</w:t>
      </w:r>
    </w:p>
    <w:p w14:paraId="575FED02" w14:textId="77777777" w:rsidR="005E7A2A" w:rsidRDefault="005E7A2A" w:rsidP="00192CF3">
      <w:pPr>
        <w:spacing w:line="276" w:lineRule="auto"/>
        <w:jc w:val="both"/>
        <w:rPr>
          <w:rFonts w:ascii="Times New Roman" w:hAnsi="Times New Roman" w:cs="Times New Roman"/>
          <w:sz w:val="24"/>
          <w:szCs w:val="24"/>
        </w:rPr>
      </w:pPr>
    </w:p>
    <w:p w14:paraId="16143D05" w14:textId="77777777" w:rsidR="005E7A2A" w:rsidRPr="006510E7" w:rsidRDefault="005E7A2A" w:rsidP="006510E7">
      <w:pPr>
        <w:pStyle w:val="ListParagraph"/>
        <w:numPr>
          <w:ilvl w:val="0"/>
          <w:numId w:val="17"/>
        </w:numPr>
        <w:spacing w:line="276" w:lineRule="auto"/>
        <w:jc w:val="center"/>
        <w:rPr>
          <w:rFonts w:ascii="Times New Roman" w:hAnsi="Times New Roman" w:cs="Times New Roman"/>
          <w:b/>
          <w:bCs/>
          <w:sz w:val="24"/>
          <w:szCs w:val="24"/>
          <w:u w:val="single"/>
        </w:rPr>
      </w:pPr>
      <w:r w:rsidRPr="006510E7">
        <w:rPr>
          <w:rFonts w:ascii="Times New Roman" w:hAnsi="Times New Roman" w:cs="Times New Roman"/>
          <w:b/>
          <w:bCs/>
          <w:sz w:val="24"/>
          <w:szCs w:val="24"/>
          <w:u w:val="single"/>
        </w:rPr>
        <w:t xml:space="preserve">NO COPYRIGHT IN IDEAS, PLOTS </w:t>
      </w:r>
      <w:proofErr w:type="gramStart"/>
      <w:r w:rsidRPr="006510E7">
        <w:rPr>
          <w:rFonts w:ascii="Times New Roman" w:hAnsi="Times New Roman" w:cs="Times New Roman"/>
          <w:b/>
          <w:bCs/>
          <w:sz w:val="24"/>
          <w:szCs w:val="24"/>
          <w:u w:val="single"/>
        </w:rPr>
        <w:t>OR  THEMES</w:t>
      </w:r>
      <w:proofErr w:type="gramEnd"/>
    </w:p>
    <w:p w14:paraId="2175B3BF" w14:textId="77777777" w:rsidR="005E7A2A" w:rsidRPr="004816B6" w:rsidRDefault="005E7A2A" w:rsidP="005E7A2A">
      <w:pPr>
        <w:spacing w:line="276" w:lineRule="auto"/>
        <w:jc w:val="both"/>
        <w:rPr>
          <w:rFonts w:ascii="Times New Roman" w:hAnsi="Times New Roman" w:cs="Times New Roman"/>
          <w:sz w:val="24"/>
          <w:szCs w:val="24"/>
        </w:rPr>
      </w:pPr>
      <w:r w:rsidRPr="004816B6">
        <w:rPr>
          <w:rFonts w:ascii="Times New Roman" w:hAnsi="Times New Roman" w:cs="Times New Roman"/>
          <w:b/>
          <w:bCs/>
          <w:sz w:val="24"/>
          <w:szCs w:val="24"/>
          <w:u w:val="single"/>
        </w:rPr>
        <w:t>JUDGMENT SUMMARY</w:t>
      </w:r>
      <w:r w:rsidRPr="004816B6">
        <w:rPr>
          <w:rFonts w:ascii="Times New Roman" w:hAnsi="Times New Roman" w:cs="Times New Roman"/>
          <w:sz w:val="24"/>
          <w:szCs w:val="24"/>
        </w:rPr>
        <w:t>: Barbara Taylor Bradford v. Sahara Media Entertainment Ltd.</w:t>
      </w:r>
    </w:p>
    <w:p w14:paraId="3B7D7271" w14:textId="77777777" w:rsidR="005E7A2A" w:rsidRPr="004816B6" w:rsidRDefault="005E7A2A" w:rsidP="005E7A2A">
      <w:pPr>
        <w:spacing w:line="276" w:lineRule="auto"/>
        <w:jc w:val="both"/>
        <w:rPr>
          <w:rFonts w:ascii="Times New Roman" w:hAnsi="Times New Roman" w:cs="Times New Roman"/>
          <w:sz w:val="24"/>
          <w:szCs w:val="24"/>
        </w:rPr>
      </w:pPr>
      <w:r w:rsidRPr="004816B6">
        <w:rPr>
          <w:rFonts w:ascii="Times New Roman" w:hAnsi="Times New Roman" w:cs="Times New Roman"/>
          <w:b/>
          <w:bCs/>
          <w:sz w:val="24"/>
          <w:szCs w:val="24"/>
          <w:u w:val="single"/>
        </w:rPr>
        <w:t>DATE OF JUDGMENT</w:t>
      </w:r>
      <w:r w:rsidRPr="004816B6">
        <w:rPr>
          <w:rFonts w:ascii="Times New Roman" w:hAnsi="Times New Roman" w:cs="Times New Roman"/>
          <w:sz w:val="24"/>
          <w:szCs w:val="24"/>
        </w:rPr>
        <w:t>: 16 July 2003</w:t>
      </w:r>
    </w:p>
    <w:p w14:paraId="569C1A89" w14:textId="77777777" w:rsidR="005E7A2A" w:rsidRPr="004816B6" w:rsidRDefault="005E7A2A" w:rsidP="005E7A2A">
      <w:pPr>
        <w:spacing w:line="276" w:lineRule="auto"/>
        <w:jc w:val="both"/>
        <w:rPr>
          <w:rFonts w:ascii="Times New Roman" w:hAnsi="Times New Roman" w:cs="Times New Roman"/>
          <w:sz w:val="24"/>
          <w:szCs w:val="24"/>
          <w:lang w:val="en-IN"/>
        </w:rPr>
      </w:pPr>
      <w:r w:rsidRPr="004816B6">
        <w:rPr>
          <w:rFonts w:ascii="Times New Roman" w:hAnsi="Times New Roman" w:cs="Times New Roman"/>
          <w:b/>
          <w:bCs/>
          <w:sz w:val="24"/>
          <w:szCs w:val="24"/>
          <w:u w:val="single"/>
        </w:rPr>
        <w:t>COURT</w:t>
      </w:r>
      <w:r w:rsidRPr="004816B6">
        <w:rPr>
          <w:rFonts w:ascii="Times New Roman" w:hAnsi="Times New Roman" w:cs="Times New Roman"/>
          <w:sz w:val="24"/>
          <w:szCs w:val="24"/>
        </w:rPr>
        <w:t>: Calcutta High Court</w:t>
      </w:r>
    </w:p>
    <w:p w14:paraId="3DB2F088" w14:textId="77777777" w:rsidR="005E7A2A" w:rsidRPr="004816B6" w:rsidRDefault="005E7A2A" w:rsidP="005E7A2A">
      <w:pPr>
        <w:spacing w:after="218" w:line="276" w:lineRule="auto"/>
        <w:jc w:val="both"/>
        <w:rPr>
          <w:rFonts w:ascii="Times New Roman" w:eastAsia="Times New Roman" w:hAnsi="Times New Roman" w:cs="Times New Roman"/>
          <w:color w:val="333333"/>
          <w:sz w:val="24"/>
          <w:szCs w:val="24"/>
        </w:rPr>
      </w:pPr>
      <w:r w:rsidRPr="004816B6">
        <w:rPr>
          <w:rFonts w:ascii="Times New Roman" w:hAnsi="Times New Roman" w:cs="Times New Roman"/>
          <w:b/>
          <w:bCs/>
          <w:sz w:val="24"/>
          <w:szCs w:val="24"/>
          <w:u w:val="single"/>
        </w:rPr>
        <w:t>BENCH</w:t>
      </w:r>
      <w:r w:rsidRPr="004816B6">
        <w:rPr>
          <w:rFonts w:ascii="Times New Roman" w:hAnsi="Times New Roman" w:cs="Times New Roman"/>
          <w:sz w:val="24"/>
          <w:szCs w:val="24"/>
        </w:rPr>
        <w:t>:  A.N. Ray, J. and J. Banerjee, J.</w:t>
      </w:r>
    </w:p>
    <w:p w14:paraId="14C2676D" w14:textId="77777777" w:rsidR="005E7A2A" w:rsidRPr="004816B6" w:rsidRDefault="005E7A2A" w:rsidP="005E7A2A">
      <w:pPr>
        <w:spacing w:line="276" w:lineRule="auto"/>
        <w:jc w:val="both"/>
        <w:rPr>
          <w:rFonts w:ascii="Times New Roman" w:hAnsi="Times New Roman" w:cs="Times New Roman"/>
          <w:sz w:val="24"/>
          <w:szCs w:val="24"/>
        </w:rPr>
      </w:pPr>
      <w:r w:rsidRPr="004816B6">
        <w:rPr>
          <w:rFonts w:ascii="Times New Roman" w:hAnsi="Times New Roman" w:cs="Times New Roman"/>
          <w:b/>
          <w:bCs/>
          <w:sz w:val="24"/>
          <w:szCs w:val="24"/>
          <w:u w:val="single"/>
        </w:rPr>
        <w:t>CITATION</w:t>
      </w:r>
      <w:r w:rsidRPr="004816B6">
        <w:rPr>
          <w:rFonts w:ascii="Times New Roman" w:hAnsi="Times New Roman" w:cs="Times New Roman"/>
          <w:sz w:val="24"/>
          <w:szCs w:val="24"/>
        </w:rPr>
        <w:t>: 2004 (28) PTC 474 (Cal).</w:t>
      </w:r>
    </w:p>
    <w:p w14:paraId="01068829" w14:textId="77777777" w:rsidR="005E7A2A" w:rsidRPr="004816B6" w:rsidRDefault="005E7A2A" w:rsidP="005E7A2A">
      <w:pPr>
        <w:spacing w:line="276" w:lineRule="auto"/>
        <w:jc w:val="both"/>
        <w:rPr>
          <w:rFonts w:ascii="Times New Roman" w:hAnsi="Times New Roman" w:cs="Times New Roman"/>
          <w:sz w:val="24"/>
          <w:szCs w:val="24"/>
          <w:lang w:val="en-IN"/>
        </w:rPr>
      </w:pPr>
      <w:r w:rsidRPr="004816B6">
        <w:rPr>
          <w:rFonts w:ascii="Times New Roman" w:hAnsi="Times New Roman" w:cs="Times New Roman"/>
          <w:b/>
          <w:bCs/>
          <w:sz w:val="24"/>
          <w:szCs w:val="24"/>
          <w:u w:val="single"/>
        </w:rPr>
        <w:t>PARTIES</w:t>
      </w:r>
      <w:r w:rsidRPr="004816B6">
        <w:rPr>
          <w:rFonts w:ascii="Times New Roman" w:hAnsi="Times New Roman" w:cs="Times New Roman"/>
          <w:sz w:val="24"/>
          <w:szCs w:val="24"/>
        </w:rPr>
        <w:t xml:space="preserve">: </w:t>
      </w:r>
      <w:r w:rsidRPr="004816B6">
        <w:rPr>
          <w:rFonts w:ascii="Times New Roman" w:hAnsi="Times New Roman" w:cs="Times New Roman"/>
          <w:b/>
          <w:sz w:val="24"/>
          <w:szCs w:val="24"/>
        </w:rPr>
        <w:t>Plaintiff:</w:t>
      </w:r>
      <w:r w:rsidRPr="004816B6">
        <w:rPr>
          <w:rFonts w:ascii="Times New Roman" w:hAnsi="Times New Roman" w:cs="Times New Roman"/>
          <w:sz w:val="24"/>
          <w:szCs w:val="24"/>
        </w:rPr>
        <w:t xml:space="preserve"> Barbara Taylor Bradford</w:t>
      </w:r>
    </w:p>
    <w:p w14:paraId="72A22BE9" w14:textId="77777777" w:rsidR="005E7A2A" w:rsidRPr="004816B6" w:rsidRDefault="005E7A2A" w:rsidP="005E7A2A">
      <w:pPr>
        <w:spacing w:line="276" w:lineRule="auto"/>
        <w:jc w:val="both"/>
        <w:rPr>
          <w:rFonts w:ascii="Times New Roman" w:hAnsi="Times New Roman" w:cs="Times New Roman"/>
          <w:sz w:val="24"/>
          <w:szCs w:val="24"/>
        </w:rPr>
      </w:pPr>
      <w:r w:rsidRPr="004816B6">
        <w:rPr>
          <w:rFonts w:ascii="Times New Roman" w:hAnsi="Times New Roman" w:cs="Times New Roman"/>
          <w:sz w:val="24"/>
          <w:szCs w:val="24"/>
        </w:rPr>
        <w:t xml:space="preserve">                  </w:t>
      </w:r>
      <w:r w:rsidRPr="004816B6">
        <w:rPr>
          <w:rFonts w:ascii="Times New Roman" w:hAnsi="Times New Roman" w:cs="Times New Roman"/>
          <w:b/>
          <w:sz w:val="24"/>
          <w:szCs w:val="24"/>
        </w:rPr>
        <w:t>Defendant:</w:t>
      </w:r>
      <w:r w:rsidRPr="004816B6">
        <w:rPr>
          <w:rFonts w:ascii="Times New Roman" w:hAnsi="Times New Roman" w:cs="Times New Roman"/>
          <w:sz w:val="24"/>
          <w:szCs w:val="24"/>
        </w:rPr>
        <w:t xml:space="preserve"> Sahara Media Entertainment Ltd.    </w:t>
      </w:r>
    </w:p>
    <w:p w14:paraId="527B917D" w14:textId="77777777" w:rsidR="005E7A2A" w:rsidRPr="006510E7" w:rsidRDefault="005E7A2A" w:rsidP="005E7A2A">
      <w:pPr>
        <w:spacing w:line="276" w:lineRule="auto"/>
        <w:jc w:val="both"/>
        <w:rPr>
          <w:rFonts w:ascii="Times New Roman" w:hAnsi="Times New Roman" w:cs="Times New Roman"/>
          <w:sz w:val="24"/>
          <w:szCs w:val="24"/>
        </w:rPr>
      </w:pPr>
      <w:r w:rsidRPr="004816B6">
        <w:rPr>
          <w:rFonts w:ascii="Times New Roman" w:hAnsi="Times New Roman" w:cs="Times New Roman"/>
          <w:b/>
          <w:bCs/>
          <w:sz w:val="24"/>
          <w:szCs w:val="24"/>
          <w:u w:val="single"/>
        </w:rPr>
        <w:t>SUBJECT</w:t>
      </w:r>
      <w:r w:rsidRPr="004816B6">
        <w:rPr>
          <w:rFonts w:ascii="Times New Roman" w:hAnsi="Times New Roman" w:cs="Times New Roman"/>
          <w:b/>
          <w:bCs/>
          <w:sz w:val="24"/>
          <w:szCs w:val="24"/>
        </w:rPr>
        <w:t xml:space="preserve">: </w:t>
      </w:r>
      <w:r w:rsidR="006510E7">
        <w:rPr>
          <w:rFonts w:ascii="Times New Roman" w:hAnsi="Times New Roman" w:cs="Times New Roman"/>
          <w:bCs/>
          <w:sz w:val="24"/>
          <w:szCs w:val="24"/>
        </w:rPr>
        <w:t xml:space="preserve">The present case deals with </w:t>
      </w:r>
      <w:r w:rsidR="005A007F">
        <w:rPr>
          <w:rFonts w:ascii="Times New Roman" w:hAnsi="Times New Roman" w:cs="Times New Roman"/>
          <w:bCs/>
          <w:sz w:val="24"/>
          <w:szCs w:val="24"/>
        </w:rPr>
        <w:t xml:space="preserve">the </w:t>
      </w:r>
      <w:r w:rsidR="006510E7">
        <w:rPr>
          <w:rFonts w:ascii="Times New Roman" w:hAnsi="Times New Roman" w:cs="Times New Roman"/>
          <w:bCs/>
          <w:sz w:val="24"/>
          <w:szCs w:val="24"/>
        </w:rPr>
        <w:t>question</w:t>
      </w:r>
      <w:r w:rsidR="005A007F">
        <w:rPr>
          <w:rFonts w:ascii="Times New Roman" w:hAnsi="Times New Roman" w:cs="Times New Roman"/>
          <w:bCs/>
          <w:sz w:val="24"/>
          <w:szCs w:val="24"/>
        </w:rPr>
        <w:t xml:space="preserve"> of</w:t>
      </w:r>
      <w:r w:rsidR="006510E7">
        <w:rPr>
          <w:rFonts w:ascii="Times New Roman" w:hAnsi="Times New Roman" w:cs="Times New Roman"/>
          <w:bCs/>
          <w:sz w:val="24"/>
          <w:szCs w:val="24"/>
        </w:rPr>
        <w:t xml:space="preserve"> whether ideas, plots or themes are protected under the copyright law.</w:t>
      </w:r>
    </w:p>
    <w:p w14:paraId="698959ED" w14:textId="77777777" w:rsidR="005E7A2A" w:rsidRPr="004816B6" w:rsidRDefault="005E7A2A" w:rsidP="005E7A2A">
      <w:pPr>
        <w:spacing w:line="276" w:lineRule="auto"/>
        <w:jc w:val="both"/>
        <w:rPr>
          <w:rFonts w:ascii="Times New Roman" w:hAnsi="Times New Roman" w:cs="Times New Roman"/>
          <w:bCs/>
          <w:sz w:val="24"/>
          <w:szCs w:val="24"/>
        </w:rPr>
      </w:pPr>
      <w:r w:rsidRPr="004816B6">
        <w:rPr>
          <w:rFonts w:ascii="Times New Roman" w:hAnsi="Times New Roman" w:cs="Times New Roman"/>
          <w:b/>
          <w:bCs/>
          <w:sz w:val="24"/>
          <w:szCs w:val="24"/>
          <w:u w:val="single"/>
        </w:rPr>
        <w:t>FACTS</w:t>
      </w:r>
      <w:r w:rsidRPr="004816B6">
        <w:rPr>
          <w:rFonts w:ascii="Times New Roman" w:hAnsi="Times New Roman" w:cs="Times New Roman"/>
          <w:b/>
          <w:bCs/>
          <w:sz w:val="24"/>
          <w:szCs w:val="24"/>
        </w:rPr>
        <w:t xml:space="preserve">: </w:t>
      </w:r>
      <w:r w:rsidRPr="004816B6">
        <w:rPr>
          <w:rFonts w:ascii="Times New Roman" w:hAnsi="Times New Roman" w:cs="Times New Roman"/>
          <w:bCs/>
          <w:sz w:val="24"/>
          <w:szCs w:val="24"/>
        </w:rPr>
        <w:t xml:space="preserve">In the present case, the plaintiff, Barbara Taylor Bradford, was the author of the 1979 </w:t>
      </w:r>
      <w:r w:rsidR="006510E7" w:rsidRPr="004816B6">
        <w:rPr>
          <w:rFonts w:ascii="Times New Roman" w:hAnsi="Times New Roman" w:cs="Times New Roman"/>
          <w:bCs/>
          <w:sz w:val="24"/>
          <w:szCs w:val="24"/>
        </w:rPr>
        <w:t>bestselling</w:t>
      </w:r>
      <w:r w:rsidRPr="004816B6">
        <w:rPr>
          <w:rFonts w:ascii="Times New Roman" w:hAnsi="Times New Roman" w:cs="Times New Roman"/>
          <w:bCs/>
          <w:sz w:val="24"/>
          <w:szCs w:val="24"/>
        </w:rPr>
        <w:t xml:space="preserve"> book </w:t>
      </w:r>
      <w:r w:rsidRPr="004816B6">
        <w:rPr>
          <w:rFonts w:ascii="Times New Roman" w:hAnsi="Times New Roman" w:cs="Times New Roman"/>
          <w:b/>
          <w:bCs/>
          <w:sz w:val="24"/>
          <w:szCs w:val="24"/>
        </w:rPr>
        <w:t>“A Woman of Substance”</w:t>
      </w:r>
      <w:r w:rsidRPr="004816B6">
        <w:rPr>
          <w:rFonts w:ascii="Times New Roman" w:hAnsi="Times New Roman" w:cs="Times New Roman"/>
          <w:bCs/>
          <w:sz w:val="24"/>
          <w:szCs w:val="24"/>
        </w:rPr>
        <w:t xml:space="preserve">. She alleged that a TV Serial called </w:t>
      </w:r>
      <w:r w:rsidRPr="004816B6">
        <w:rPr>
          <w:rFonts w:ascii="Times New Roman" w:hAnsi="Times New Roman" w:cs="Times New Roman"/>
          <w:b/>
          <w:color w:val="000000"/>
          <w:sz w:val="24"/>
          <w:szCs w:val="24"/>
          <w:shd w:val="clear" w:color="auto" w:fill="FFFFFF"/>
        </w:rPr>
        <w:t>“Karishma - The Miracle of Destiny”</w:t>
      </w:r>
      <w:r w:rsidRPr="004816B6">
        <w:rPr>
          <w:rFonts w:ascii="Times New Roman" w:hAnsi="Times New Roman" w:cs="Times New Roman"/>
          <w:bCs/>
          <w:sz w:val="24"/>
          <w:szCs w:val="24"/>
        </w:rPr>
        <w:t xml:space="preserve"> by the respondents was an infringement of her book. Only 80 episodes of the serial, which was expected to run into more than 200 episodes, had been completed and were ready to be televised. Only the first episode of the serial was broadcasted till then. </w:t>
      </w:r>
      <w:r w:rsidRPr="004816B6">
        <w:rPr>
          <w:rFonts w:ascii="Times New Roman" w:hAnsi="Times New Roman" w:cs="Times New Roman"/>
          <w:sz w:val="24"/>
          <w:szCs w:val="24"/>
        </w:rPr>
        <w:t xml:space="preserve">The theme of both the book and the serial was the rise of a woman from poverty to extreme wealth. </w:t>
      </w:r>
      <w:r w:rsidRPr="004816B6">
        <w:rPr>
          <w:rFonts w:ascii="Times New Roman" w:hAnsi="Times New Roman" w:cs="Times New Roman"/>
          <w:bCs/>
          <w:sz w:val="24"/>
          <w:szCs w:val="24"/>
        </w:rPr>
        <w:t xml:space="preserve"> The only material with the plaintiff was an interview of the creative director and producer by a journalist wherein he mentioned that the serial has taken the </w:t>
      </w:r>
      <w:r w:rsidRPr="004816B6">
        <w:rPr>
          <w:rFonts w:ascii="Times New Roman" w:hAnsi="Times New Roman" w:cs="Times New Roman"/>
          <w:b/>
          <w:bCs/>
          <w:sz w:val="24"/>
          <w:szCs w:val="24"/>
        </w:rPr>
        <w:t>“rags to riches”</w:t>
      </w:r>
      <w:r w:rsidRPr="004816B6">
        <w:rPr>
          <w:rFonts w:ascii="Times New Roman" w:hAnsi="Times New Roman" w:cs="Times New Roman"/>
          <w:bCs/>
          <w:sz w:val="24"/>
          <w:szCs w:val="24"/>
        </w:rPr>
        <w:t xml:space="preserve"> theme. The story writer, directors, counsels of both the parties denied ever reading the said book. The plaintiff filed a suit before </w:t>
      </w:r>
      <w:r w:rsidRPr="004816B6">
        <w:rPr>
          <w:rFonts w:ascii="Times New Roman" w:hAnsi="Times New Roman" w:cs="Times New Roman"/>
          <w:sz w:val="24"/>
          <w:szCs w:val="24"/>
        </w:rPr>
        <w:t>Calcutta High Court praying for an injunction for restraining defendants from airing the serial. Ad interim injunction was granted by the court. The defendants appealed to the higher bench of the court against the decision.</w:t>
      </w:r>
    </w:p>
    <w:p w14:paraId="554BBA0E" w14:textId="77777777" w:rsidR="005E7A2A" w:rsidRPr="004816B6" w:rsidRDefault="005E7A2A" w:rsidP="005E7A2A">
      <w:pPr>
        <w:spacing w:line="276" w:lineRule="auto"/>
        <w:jc w:val="both"/>
        <w:rPr>
          <w:rFonts w:ascii="Times New Roman" w:hAnsi="Times New Roman" w:cs="Times New Roman"/>
          <w:b/>
          <w:bCs/>
          <w:sz w:val="24"/>
          <w:szCs w:val="24"/>
        </w:rPr>
      </w:pPr>
      <w:r w:rsidRPr="004816B6">
        <w:rPr>
          <w:rFonts w:ascii="Times New Roman" w:hAnsi="Times New Roman" w:cs="Times New Roman"/>
          <w:b/>
          <w:bCs/>
          <w:sz w:val="24"/>
          <w:szCs w:val="24"/>
          <w:u w:val="single"/>
        </w:rPr>
        <w:lastRenderedPageBreak/>
        <w:t>IMPORTANT PROVISIONS</w:t>
      </w:r>
      <w:r w:rsidRPr="004816B6">
        <w:rPr>
          <w:rFonts w:ascii="Times New Roman" w:hAnsi="Times New Roman" w:cs="Times New Roman"/>
          <w:b/>
          <w:bCs/>
          <w:sz w:val="24"/>
          <w:szCs w:val="24"/>
        </w:rPr>
        <w:t>: Section 13 of the Copyright Act,</w:t>
      </w:r>
      <w:r>
        <w:rPr>
          <w:rFonts w:ascii="Times New Roman" w:hAnsi="Times New Roman" w:cs="Times New Roman"/>
          <w:b/>
          <w:bCs/>
          <w:sz w:val="24"/>
          <w:szCs w:val="24"/>
        </w:rPr>
        <w:t xml:space="preserve"> </w:t>
      </w:r>
      <w:r w:rsidRPr="004816B6">
        <w:rPr>
          <w:rFonts w:ascii="Times New Roman" w:hAnsi="Times New Roman" w:cs="Times New Roman"/>
          <w:b/>
          <w:bCs/>
          <w:sz w:val="24"/>
          <w:szCs w:val="24"/>
        </w:rPr>
        <w:t>1957.</w:t>
      </w:r>
    </w:p>
    <w:p w14:paraId="552D8693" w14:textId="77777777" w:rsidR="005E7A2A" w:rsidRPr="004816B6" w:rsidRDefault="005E7A2A" w:rsidP="005E7A2A">
      <w:pPr>
        <w:spacing w:line="276" w:lineRule="auto"/>
        <w:jc w:val="both"/>
        <w:rPr>
          <w:rFonts w:ascii="Times New Roman" w:hAnsi="Times New Roman" w:cs="Times New Roman"/>
          <w:bCs/>
          <w:sz w:val="24"/>
          <w:szCs w:val="24"/>
        </w:rPr>
      </w:pPr>
      <w:r w:rsidRPr="004816B6">
        <w:rPr>
          <w:rFonts w:ascii="Times New Roman" w:hAnsi="Times New Roman" w:cs="Times New Roman"/>
          <w:b/>
          <w:bCs/>
          <w:sz w:val="24"/>
          <w:szCs w:val="24"/>
        </w:rPr>
        <w:t>Section 13 – Subject Matter of Copyright</w:t>
      </w:r>
    </w:p>
    <w:p w14:paraId="4E9086EC" w14:textId="77777777" w:rsidR="005E7A2A" w:rsidRPr="004816B6" w:rsidRDefault="005E7A2A" w:rsidP="005E7A2A">
      <w:pPr>
        <w:spacing w:line="276" w:lineRule="auto"/>
        <w:jc w:val="both"/>
        <w:rPr>
          <w:rFonts w:ascii="Times New Roman" w:hAnsi="Times New Roman" w:cs="Times New Roman"/>
          <w:bCs/>
          <w:sz w:val="24"/>
          <w:szCs w:val="24"/>
        </w:rPr>
      </w:pPr>
      <w:r w:rsidRPr="004816B6">
        <w:rPr>
          <w:rFonts w:ascii="Times New Roman" w:hAnsi="Times New Roman" w:cs="Times New Roman"/>
          <w:b/>
          <w:bCs/>
          <w:sz w:val="24"/>
          <w:szCs w:val="24"/>
          <w:u w:val="single"/>
        </w:rPr>
        <w:t>ISSUES</w:t>
      </w:r>
      <w:r w:rsidRPr="004816B6">
        <w:rPr>
          <w:rFonts w:ascii="Times New Roman" w:hAnsi="Times New Roman" w:cs="Times New Roman"/>
          <w:b/>
          <w:bCs/>
          <w:sz w:val="24"/>
          <w:szCs w:val="24"/>
        </w:rPr>
        <w:t xml:space="preserve">: </w:t>
      </w:r>
      <w:r w:rsidRPr="004816B6">
        <w:rPr>
          <w:rFonts w:ascii="Times New Roman" w:hAnsi="Times New Roman" w:cs="Times New Roman"/>
          <w:bCs/>
          <w:sz w:val="24"/>
          <w:szCs w:val="24"/>
        </w:rPr>
        <w:t>The main issue in question before the court was:</w:t>
      </w:r>
    </w:p>
    <w:p w14:paraId="1994FD8E" w14:textId="77777777" w:rsidR="005E7A2A" w:rsidRPr="004816B6" w:rsidRDefault="005E7A2A" w:rsidP="005E7A2A">
      <w:pPr>
        <w:spacing w:line="276" w:lineRule="auto"/>
        <w:jc w:val="both"/>
        <w:rPr>
          <w:rFonts w:ascii="Times New Roman" w:hAnsi="Times New Roman" w:cs="Times New Roman"/>
          <w:bCs/>
          <w:sz w:val="24"/>
          <w:szCs w:val="24"/>
        </w:rPr>
      </w:pPr>
      <w:r w:rsidRPr="004816B6">
        <w:rPr>
          <w:rFonts w:ascii="Times New Roman" w:hAnsi="Times New Roman" w:cs="Times New Roman"/>
          <w:bCs/>
          <w:sz w:val="24"/>
          <w:szCs w:val="24"/>
        </w:rPr>
        <w:t>Whether ideas, plots or themes are protected under the provisions of the Copyright Act, 1957?</w:t>
      </w:r>
    </w:p>
    <w:p w14:paraId="03CFE0B2" w14:textId="77777777" w:rsidR="005E7A2A" w:rsidRPr="004816B6" w:rsidRDefault="005E7A2A" w:rsidP="005E7A2A">
      <w:pPr>
        <w:spacing w:line="276" w:lineRule="auto"/>
        <w:jc w:val="both"/>
        <w:rPr>
          <w:rFonts w:ascii="Times New Roman" w:hAnsi="Times New Roman" w:cs="Times New Roman"/>
          <w:b/>
          <w:bCs/>
          <w:sz w:val="24"/>
          <w:szCs w:val="24"/>
        </w:rPr>
      </w:pPr>
      <w:r w:rsidRPr="004816B6">
        <w:rPr>
          <w:rFonts w:ascii="Times New Roman" w:hAnsi="Times New Roman" w:cs="Times New Roman"/>
          <w:b/>
          <w:bCs/>
          <w:sz w:val="24"/>
          <w:szCs w:val="24"/>
          <w:u w:val="single"/>
        </w:rPr>
        <w:t>ANALYSIS OF THE JUDGMENT</w:t>
      </w:r>
      <w:r w:rsidRPr="004816B6">
        <w:rPr>
          <w:rFonts w:ascii="Times New Roman" w:hAnsi="Times New Roman" w:cs="Times New Roman"/>
          <w:b/>
          <w:bCs/>
          <w:sz w:val="24"/>
          <w:szCs w:val="24"/>
        </w:rPr>
        <w:t xml:space="preserve">: </w:t>
      </w:r>
    </w:p>
    <w:p w14:paraId="58EBB14E" w14:textId="77777777" w:rsidR="005E7A2A" w:rsidRPr="004816B6" w:rsidRDefault="005E7A2A" w:rsidP="005E7A2A">
      <w:pPr>
        <w:spacing w:line="276" w:lineRule="auto"/>
        <w:jc w:val="both"/>
        <w:rPr>
          <w:rFonts w:ascii="Times New Roman" w:hAnsi="Times New Roman" w:cs="Times New Roman"/>
          <w:bCs/>
          <w:sz w:val="24"/>
          <w:szCs w:val="24"/>
        </w:rPr>
      </w:pPr>
      <w:r w:rsidRPr="004816B6">
        <w:rPr>
          <w:rFonts w:ascii="Times New Roman" w:hAnsi="Times New Roman" w:cs="Times New Roman"/>
          <w:b/>
          <w:bCs/>
          <w:sz w:val="24"/>
          <w:szCs w:val="24"/>
        </w:rPr>
        <w:t xml:space="preserve">Plaintiff’s Contentions: </w:t>
      </w:r>
      <w:r w:rsidRPr="004816B6">
        <w:rPr>
          <w:rFonts w:ascii="Times New Roman" w:hAnsi="Times New Roman" w:cs="Times New Roman"/>
          <w:bCs/>
          <w:sz w:val="24"/>
          <w:szCs w:val="24"/>
        </w:rPr>
        <w:t>The plaintiff alleged that the serial in question was based on her book and therefore infringed her copyright in her work. The plaintiff claimed that the similarities between both the works were too prominent to be ignored.</w:t>
      </w:r>
    </w:p>
    <w:p w14:paraId="64FDD05B" w14:textId="77777777" w:rsidR="005E7A2A" w:rsidRPr="004816B6" w:rsidRDefault="005E7A2A" w:rsidP="005E7A2A">
      <w:pPr>
        <w:spacing w:line="276" w:lineRule="auto"/>
        <w:jc w:val="both"/>
        <w:rPr>
          <w:rFonts w:ascii="Times New Roman" w:hAnsi="Times New Roman" w:cs="Times New Roman"/>
          <w:b/>
          <w:bCs/>
          <w:sz w:val="24"/>
          <w:szCs w:val="24"/>
        </w:rPr>
      </w:pPr>
      <w:r w:rsidRPr="004816B6">
        <w:rPr>
          <w:rFonts w:ascii="Times New Roman" w:hAnsi="Times New Roman" w:cs="Times New Roman"/>
          <w:b/>
          <w:bCs/>
          <w:sz w:val="24"/>
          <w:szCs w:val="24"/>
        </w:rPr>
        <w:t xml:space="preserve">Defendant’s Contentions: </w:t>
      </w:r>
      <w:r w:rsidRPr="004816B6">
        <w:rPr>
          <w:rFonts w:ascii="Times New Roman" w:hAnsi="Times New Roman" w:cs="Times New Roman"/>
          <w:bCs/>
          <w:sz w:val="24"/>
          <w:szCs w:val="24"/>
        </w:rPr>
        <w:t xml:space="preserve">The defendants contended that the story of the serial was different from the plaintiff’s book and cannot be said to be a copy of it. </w:t>
      </w:r>
      <w:r w:rsidRPr="004816B6">
        <w:rPr>
          <w:rFonts w:ascii="Times New Roman" w:hAnsi="Times New Roman" w:cs="Times New Roman"/>
          <w:color w:val="000000"/>
          <w:sz w:val="24"/>
          <w:szCs w:val="24"/>
          <w:shd w:val="clear" w:color="auto" w:fill="FFFFFF"/>
        </w:rPr>
        <w:t>The defendants argued that their serial was not yet fully filmed and depending on the wishes of the viewers and the requirements of keeping the serial continuously popular, changes might have to be introduced to the story. It was also contended that themes are not the subject matter of copyright under the copyright law, therefore no complaint could be filed in the court for copyright infringement.</w:t>
      </w:r>
    </w:p>
    <w:p w14:paraId="782F16C9" w14:textId="77777777" w:rsidR="005E7A2A" w:rsidRPr="004816B6" w:rsidRDefault="005E7A2A" w:rsidP="005E7A2A">
      <w:pPr>
        <w:spacing w:line="276" w:lineRule="auto"/>
        <w:jc w:val="both"/>
        <w:rPr>
          <w:rFonts w:ascii="Times New Roman" w:hAnsi="Times New Roman" w:cs="Times New Roman"/>
          <w:b/>
          <w:bCs/>
          <w:sz w:val="24"/>
          <w:szCs w:val="24"/>
        </w:rPr>
      </w:pPr>
      <w:r w:rsidRPr="004816B6">
        <w:rPr>
          <w:rFonts w:ascii="Times New Roman" w:hAnsi="Times New Roman" w:cs="Times New Roman"/>
          <w:b/>
          <w:bCs/>
          <w:sz w:val="24"/>
          <w:szCs w:val="24"/>
        </w:rPr>
        <w:t>Court’s observations:</w:t>
      </w:r>
    </w:p>
    <w:p w14:paraId="418A1428" w14:textId="77777777" w:rsidR="005E7A2A" w:rsidRPr="004816B6" w:rsidRDefault="005E7A2A" w:rsidP="005E7A2A">
      <w:pPr>
        <w:spacing w:line="276" w:lineRule="auto"/>
        <w:jc w:val="both"/>
        <w:rPr>
          <w:rFonts w:ascii="Times New Roman" w:hAnsi="Times New Roman" w:cs="Times New Roman"/>
          <w:sz w:val="24"/>
          <w:szCs w:val="24"/>
        </w:rPr>
      </w:pPr>
      <w:r w:rsidRPr="004816B6">
        <w:rPr>
          <w:rFonts w:ascii="Times New Roman" w:hAnsi="Times New Roman" w:cs="Times New Roman"/>
          <w:sz w:val="24"/>
          <w:szCs w:val="24"/>
        </w:rPr>
        <w:t xml:space="preserve">The Calcutta High Court while explaining the idea/expression dichotomy observed that the law protected originality of expression and not the originality of the central idea due to the balancing of the of two conflicting policies. The first policy was that the law must give protection to the originality of work, thus letting the authors reap the fruits of their </w:t>
      </w:r>
      <w:proofErr w:type="spellStart"/>
      <w:r w:rsidRPr="004816B6">
        <w:rPr>
          <w:rFonts w:ascii="Times New Roman" w:hAnsi="Times New Roman" w:cs="Times New Roman"/>
          <w:sz w:val="24"/>
          <w:szCs w:val="24"/>
        </w:rPr>
        <w:t>labour</w:t>
      </w:r>
      <w:proofErr w:type="spellEnd"/>
      <w:r w:rsidRPr="004816B6">
        <w:rPr>
          <w:rFonts w:ascii="Times New Roman" w:hAnsi="Times New Roman" w:cs="Times New Roman"/>
          <w:sz w:val="24"/>
          <w:szCs w:val="24"/>
        </w:rPr>
        <w:t xml:space="preserve"> and stopping dishonest pirates from enjoying those fruits. The second policy was that the protection must not become overprotection, thus, restricting future creativity. If mere plots and characters were to be protected by copyright, an author could not write anything </w:t>
      </w:r>
      <w:r w:rsidRPr="004816B6">
        <w:rPr>
          <w:rFonts w:ascii="Times New Roman" w:hAnsi="Times New Roman" w:cs="Times New Roman"/>
          <w:b/>
          <w:sz w:val="24"/>
          <w:szCs w:val="24"/>
        </w:rPr>
        <w:t>“original”</w:t>
      </w:r>
      <w:r w:rsidRPr="004816B6">
        <w:rPr>
          <w:rFonts w:ascii="Times New Roman" w:hAnsi="Times New Roman" w:cs="Times New Roman"/>
          <w:sz w:val="24"/>
          <w:szCs w:val="24"/>
        </w:rPr>
        <w:t xml:space="preserve"> at all, on a similar plot or similar characters.</w:t>
      </w:r>
    </w:p>
    <w:p w14:paraId="6934152D" w14:textId="77777777" w:rsidR="005E7A2A" w:rsidRPr="004816B6" w:rsidRDefault="005E7A2A" w:rsidP="005E7A2A">
      <w:pPr>
        <w:spacing w:line="276" w:lineRule="auto"/>
        <w:jc w:val="both"/>
        <w:rPr>
          <w:rFonts w:ascii="Times New Roman" w:hAnsi="Times New Roman" w:cs="Times New Roman"/>
          <w:sz w:val="24"/>
          <w:szCs w:val="24"/>
        </w:rPr>
      </w:pPr>
      <w:r w:rsidRPr="004816B6">
        <w:rPr>
          <w:rFonts w:ascii="Times New Roman" w:hAnsi="Times New Roman" w:cs="Times New Roman"/>
          <w:sz w:val="24"/>
          <w:szCs w:val="24"/>
        </w:rPr>
        <w:t>The court also observed that where a person copied a plot, be it intentionally or not, he must also fabricate into the plot sufficient creations of his own imagination and not a copy of the work which might have been his inspiration in the first place.</w:t>
      </w:r>
    </w:p>
    <w:p w14:paraId="0E1D469A" w14:textId="77777777" w:rsidR="005E7A2A" w:rsidRPr="004816B6" w:rsidRDefault="005E7A2A" w:rsidP="005E7A2A">
      <w:pPr>
        <w:spacing w:line="276" w:lineRule="auto"/>
        <w:jc w:val="both"/>
        <w:rPr>
          <w:rFonts w:ascii="Times New Roman" w:hAnsi="Times New Roman" w:cs="Times New Roman"/>
          <w:sz w:val="24"/>
          <w:szCs w:val="24"/>
        </w:rPr>
      </w:pPr>
      <w:r w:rsidRPr="004816B6">
        <w:rPr>
          <w:rFonts w:ascii="Times New Roman" w:hAnsi="Times New Roman" w:cs="Times New Roman"/>
          <w:sz w:val="24"/>
          <w:szCs w:val="24"/>
        </w:rPr>
        <w:t xml:space="preserve">The Court ruled against the author and held that there was no evidence of copyright infringement. </w:t>
      </w:r>
      <w:r w:rsidRPr="004816B6">
        <w:rPr>
          <w:rFonts w:ascii="Times New Roman" w:hAnsi="Times New Roman" w:cs="Times New Roman"/>
          <w:b/>
          <w:sz w:val="24"/>
          <w:szCs w:val="24"/>
        </w:rPr>
        <w:t>The court held that the Act protects expressions and not ideas; therefore, the author cannot have a copyright over the idea.</w:t>
      </w:r>
      <w:r w:rsidRPr="004816B6">
        <w:rPr>
          <w:rFonts w:ascii="Times New Roman" w:hAnsi="Times New Roman" w:cs="Times New Roman"/>
          <w:sz w:val="24"/>
          <w:szCs w:val="24"/>
        </w:rPr>
        <w:t xml:space="preserve"> Infringement can be established only by comparing and showing similarity of details, events, situations, expressions of language and imagination. The High Court levied a heavy fine on the author for every week’s delay in telecasting the serial. </w:t>
      </w:r>
    </w:p>
    <w:p w14:paraId="142A40F7" w14:textId="77777777" w:rsidR="005E7A2A" w:rsidRPr="004816B6" w:rsidRDefault="005E7A2A" w:rsidP="005E7A2A">
      <w:pPr>
        <w:spacing w:line="276" w:lineRule="auto"/>
        <w:jc w:val="both"/>
        <w:rPr>
          <w:rFonts w:ascii="Times New Roman" w:hAnsi="Times New Roman" w:cs="Times New Roman"/>
          <w:b/>
          <w:sz w:val="24"/>
          <w:szCs w:val="24"/>
        </w:rPr>
      </w:pPr>
      <w:r w:rsidRPr="004816B6">
        <w:rPr>
          <w:rFonts w:ascii="Times New Roman" w:hAnsi="Times New Roman" w:cs="Times New Roman"/>
          <w:b/>
          <w:sz w:val="24"/>
          <w:szCs w:val="24"/>
        </w:rPr>
        <w:t>On an appeal to the Supreme Court by the plaintiff, the High Court’s decision was upheld, but the damages were reversed.</w:t>
      </w:r>
    </w:p>
    <w:p w14:paraId="340AEDFE" w14:textId="77777777" w:rsidR="005E7A2A" w:rsidRPr="004816B6" w:rsidRDefault="005E7A2A" w:rsidP="005E7A2A">
      <w:pPr>
        <w:spacing w:line="276" w:lineRule="auto"/>
        <w:jc w:val="both"/>
        <w:rPr>
          <w:rFonts w:ascii="Times New Roman" w:hAnsi="Times New Roman" w:cs="Times New Roman"/>
          <w:b/>
          <w:sz w:val="24"/>
          <w:szCs w:val="24"/>
          <w:shd w:val="clear" w:color="auto" w:fill="FFFFFF"/>
        </w:rPr>
      </w:pPr>
      <w:r w:rsidRPr="004816B6">
        <w:rPr>
          <w:rFonts w:ascii="Times New Roman" w:hAnsi="Times New Roman" w:cs="Times New Roman"/>
          <w:b/>
          <w:sz w:val="24"/>
          <w:szCs w:val="24"/>
          <w:shd w:val="clear" w:color="auto" w:fill="FFFFFF"/>
        </w:rPr>
        <w:t>Conclusion:</w:t>
      </w:r>
    </w:p>
    <w:p w14:paraId="2258EDD6" w14:textId="77777777" w:rsidR="005E7A2A" w:rsidRDefault="005E7A2A" w:rsidP="005E7A2A">
      <w:pPr>
        <w:spacing w:line="276" w:lineRule="auto"/>
        <w:jc w:val="both"/>
        <w:rPr>
          <w:rFonts w:ascii="Times New Roman" w:hAnsi="Times New Roman" w:cs="Times New Roman"/>
          <w:sz w:val="24"/>
          <w:szCs w:val="24"/>
        </w:rPr>
      </w:pPr>
      <w:r w:rsidRPr="004816B6">
        <w:rPr>
          <w:rFonts w:ascii="Times New Roman" w:hAnsi="Times New Roman" w:cs="Times New Roman"/>
          <w:sz w:val="24"/>
          <w:szCs w:val="24"/>
        </w:rPr>
        <w:lastRenderedPageBreak/>
        <w:t xml:space="preserve">It can be concluded from the present judgment that no protection is afforded to the ideas, </w:t>
      </w:r>
      <w:proofErr w:type="gramStart"/>
      <w:r w:rsidRPr="004816B6">
        <w:rPr>
          <w:rFonts w:ascii="Times New Roman" w:hAnsi="Times New Roman" w:cs="Times New Roman"/>
          <w:sz w:val="24"/>
          <w:szCs w:val="24"/>
        </w:rPr>
        <w:t>plots</w:t>
      </w:r>
      <w:proofErr w:type="gramEnd"/>
      <w:r w:rsidRPr="004816B6">
        <w:rPr>
          <w:rFonts w:ascii="Times New Roman" w:hAnsi="Times New Roman" w:cs="Times New Roman"/>
          <w:sz w:val="24"/>
          <w:szCs w:val="24"/>
        </w:rPr>
        <w:t xml:space="preserve"> or themes under the Copyright Act, 1957. Therefore, ideas, plots or themes are not a subject matter of copyright law.</w:t>
      </w:r>
    </w:p>
    <w:p w14:paraId="48A8E5EF" w14:textId="77777777" w:rsidR="005E7A2A" w:rsidRDefault="005E7A2A" w:rsidP="00192CF3">
      <w:pPr>
        <w:spacing w:line="276" w:lineRule="auto"/>
        <w:jc w:val="both"/>
        <w:rPr>
          <w:rFonts w:ascii="Times New Roman" w:hAnsi="Times New Roman" w:cs="Times New Roman"/>
          <w:sz w:val="24"/>
          <w:szCs w:val="24"/>
        </w:rPr>
      </w:pPr>
    </w:p>
    <w:p w14:paraId="1289EEB3" w14:textId="77777777" w:rsidR="005E7A2A" w:rsidRPr="006510E7" w:rsidRDefault="005E7A2A" w:rsidP="006510E7">
      <w:pPr>
        <w:pStyle w:val="ListParagraph"/>
        <w:numPr>
          <w:ilvl w:val="0"/>
          <w:numId w:val="17"/>
        </w:numPr>
        <w:spacing w:line="276" w:lineRule="auto"/>
        <w:jc w:val="center"/>
        <w:rPr>
          <w:rFonts w:ascii="Times New Roman" w:hAnsi="Times New Roman" w:cs="Times New Roman"/>
          <w:b/>
          <w:bCs/>
          <w:sz w:val="24"/>
          <w:szCs w:val="24"/>
          <w:u w:val="single"/>
        </w:rPr>
      </w:pPr>
      <w:r w:rsidRPr="006510E7">
        <w:rPr>
          <w:rFonts w:ascii="Times New Roman" w:hAnsi="Times New Roman" w:cs="Times New Roman"/>
          <w:b/>
          <w:bCs/>
          <w:sz w:val="24"/>
          <w:szCs w:val="24"/>
          <w:u w:val="single"/>
        </w:rPr>
        <w:t>VERSION RECORDINGS: ORIGINAL MUSICAL WORK OR NOT?</w:t>
      </w:r>
    </w:p>
    <w:p w14:paraId="5096F995" w14:textId="77777777" w:rsidR="005E7A2A" w:rsidRPr="00192CF3" w:rsidRDefault="005E7A2A" w:rsidP="005E7A2A">
      <w:pPr>
        <w:spacing w:line="276" w:lineRule="auto"/>
        <w:jc w:val="both"/>
        <w:rPr>
          <w:rFonts w:ascii="Times New Roman" w:hAnsi="Times New Roman" w:cs="Times New Roman"/>
          <w:sz w:val="24"/>
          <w:szCs w:val="24"/>
        </w:rPr>
      </w:pPr>
      <w:r w:rsidRPr="00192CF3">
        <w:rPr>
          <w:rFonts w:ascii="Times New Roman" w:hAnsi="Times New Roman" w:cs="Times New Roman"/>
          <w:b/>
          <w:bCs/>
          <w:sz w:val="24"/>
          <w:szCs w:val="24"/>
          <w:u w:val="single"/>
        </w:rPr>
        <w:t>JUDGMENT SUMMARY</w:t>
      </w:r>
      <w:r w:rsidRPr="00192CF3">
        <w:rPr>
          <w:rFonts w:ascii="Times New Roman" w:hAnsi="Times New Roman" w:cs="Times New Roman"/>
          <w:sz w:val="24"/>
          <w:szCs w:val="24"/>
        </w:rPr>
        <w:t xml:space="preserve">: Super Cassette Industries v. </w:t>
      </w:r>
      <w:proofErr w:type="spellStart"/>
      <w:r w:rsidRPr="00192CF3">
        <w:rPr>
          <w:rFonts w:ascii="Times New Roman" w:hAnsi="Times New Roman" w:cs="Times New Roman"/>
          <w:sz w:val="24"/>
          <w:szCs w:val="24"/>
        </w:rPr>
        <w:t>Bathla</w:t>
      </w:r>
      <w:proofErr w:type="spellEnd"/>
      <w:r w:rsidRPr="00192CF3">
        <w:rPr>
          <w:rFonts w:ascii="Times New Roman" w:hAnsi="Times New Roman" w:cs="Times New Roman"/>
          <w:sz w:val="24"/>
          <w:szCs w:val="24"/>
        </w:rPr>
        <w:t xml:space="preserve"> Cassette India (P) Ltd. </w:t>
      </w:r>
    </w:p>
    <w:p w14:paraId="4AF19794" w14:textId="77777777" w:rsidR="005E7A2A" w:rsidRPr="00192CF3" w:rsidRDefault="005E7A2A" w:rsidP="005E7A2A">
      <w:pPr>
        <w:spacing w:line="276" w:lineRule="auto"/>
        <w:jc w:val="both"/>
        <w:rPr>
          <w:rFonts w:ascii="Times New Roman" w:hAnsi="Times New Roman" w:cs="Times New Roman"/>
          <w:sz w:val="24"/>
          <w:szCs w:val="24"/>
        </w:rPr>
      </w:pPr>
      <w:r w:rsidRPr="00192CF3">
        <w:rPr>
          <w:rFonts w:ascii="Times New Roman" w:hAnsi="Times New Roman" w:cs="Times New Roman"/>
          <w:b/>
          <w:bCs/>
          <w:sz w:val="24"/>
          <w:szCs w:val="24"/>
          <w:u w:val="single"/>
        </w:rPr>
        <w:t>DATE OF JUDGMENT</w:t>
      </w:r>
      <w:r w:rsidRPr="00192CF3">
        <w:rPr>
          <w:rFonts w:ascii="Times New Roman" w:hAnsi="Times New Roman" w:cs="Times New Roman"/>
          <w:sz w:val="24"/>
          <w:szCs w:val="24"/>
        </w:rPr>
        <w:t>: 9 September 2003</w:t>
      </w:r>
    </w:p>
    <w:p w14:paraId="3150E96D" w14:textId="77777777" w:rsidR="005E7A2A" w:rsidRPr="00192CF3" w:rsidRDefault="005E7A2A" w:rsidP="005E7A2A">
      <w:pPr>
        <w:spacing w:line="276" w:lineRule="auto"/>
        <w:jc w:val="both"/>
        <w:rPr>
          <w:rFonts w:ascii="Times New Roman" w:hAnsi="Times New Roman" w:cs="Times New Roman"/>
          <w:sz w:val="24"/>
          <w:szCs w:val="24"/>
        </w:rPr>
      </w:pPr>
      <w:r w:rsidRPr="00192CF3">
        <w:rPr>
          <w:rFonts w:ascii="Times New Roman" w:hAnsi="Times New Roman" w:cs="Times New Roman"/>
          <w:b/>
          <w:bCs/>
          <w:sz w:val="24"/>
          <w:szCs w:val="24"/>
          <w:u w:val="single"/>
        </w:rPr>
        <w:t>COURT</w:t>
      </w:r>
      <w:r w:rsidRPr="00192CF3">
        <w:rPr>
          <w:rFonts w:ascii="Times New Roman" w:hAnsi="Times New Roman" w:cs="Times New Roman"/>
          <w:sz w:val="24"/>
          <w:szCs w:val="24"/>
        </w:rPr>
        <w:t>: Delhi High Court</w:t>
      </w:r>
    </w:p>
    <w:p w14:paraId="0817BA37" w14:textId="77777777" w:rsidR="005E7A2A" w:rsidRPr="00192CF3" w:rsidRDefault="005E7A2A" w:rsidP="005E7A2A">
      <w:pPr>
        <w:spacing w:line="276" w:lineRule="auto"/>
        <w:jc w:val="both"/>
        <w:rPr>
          <w:rFonts w:ascii="Times New Roman" w:hAnsi="Times New Roman" w:cs="Times New Roman"/>
          <w:sz w:val="24"/>
          <w:szCs w:val="24"/>
        </w:rPr>
      </w:pPr>
      <w:r w:rsidRPr="00192CF3">
        <w:rPr>
          <w:rFonts w:ascii="Times New Roman" w:hAnsi="Times New Roman" w:cs="Times New Roman"/>
          <w:b/>
          <w:bCs/>
          <w:sz w:val="24"/>
          <w:szCs w:val="24"/>
          <w:u w:val="single"/>
        </w:rPr>
        <w:t>BENCH</w:t>
      </w:r>
      <w:r w:rsidRPr="00192CF3">
        <w:rPr>
          <w:rFonts w:ascii="Times New Roman" w:hAnsi="Times New Roman" w:cs="Times New Roman"/>
          <w:sz w:val="24"/>
          <w:szCs w:val="24"/>
        </w:rPr>
        <w:t>: Mukul Mudgal, J.</w:t>
      </w:r>
    </w:p>
    <w:p w14:paraId="114F8BA0" w14:textId="77777777" w:rsidR="005E7A2A" w:rsidRPr="00192CF3" w:rsidRDefault="005E7A2A" w:rsidP="005E7A2A">
      <w:pPr>
        <w:spacing w:line="276" w:lineRule="auto"/>
        <w:jc w:val="both"/>
        <w:rPr>
          <w:rFonts w:ascii="Times New Roman" w:hAnsi="Times New Roman" w:cs="Times New Roman"/>
          <w:sz w:val="24"/>
          <w:szCs w:val="24"/>
        </w:rPr>
      </w:pPr>
      <w:r w:rsidRPr="00192CF3">
        <w:rPr>
          <w:rFonts w:ascii="Times New Roman" w:hAnsi="Times New Roman" w:cs="Times New Roman"/>
          <w:b/>
          <w:bCs/>
          <w:sz w:val="24"/>
          <w:szCs w:val="24"/>
          <w:u w:val="single"/>
        </w:rPr>
        <w:t>CITATION</w:t>
      </w:r>
      <w:r w:rsidRPr="00192CF3">
        <w:rPr>
          <w:rFonts w:ascii="Times New Roman" w:hAnsi="Times New Roman" w:cs="Times New Roman"/>
          <w:sz w:val="24"/>
          <w:szCs w:val="24"/>
        </w:rPr>
        <w:t>: 2003 (27) PTC (280) Del.</w:t>
      </w:r>
    </w:p>
    <w:p w14:paraId="33AC4315" w14:textId="77777777" w:rsidR="005E7A2A" w:rsidRPr="00192CF3" w:rsidRDefault="005E7A2A" w:rsidP="005E7A2A">
      <w:pPr>
        <w:spacing w:line="276" w:lineRule="auto"/>
        <w:jc w:val="both"/>
        <w:rPr>
          <w:rFonts w:ascii="Times New Roman" w:hAnsi="Times New Roman" w:cs="Times New Roman"/>
          <w:sz w:val="24"/>
          <w:szCs w:val="24"/>
          <w:lang w:val="en-IN"/>
        </w:rPr>
      </w:pPr>
      <w:r w:rsidRPr="00192CF3">
        <w:rPr>
          <w:rFonts w:ascii="Times New Roman" w:hAnsi="Times New Roman" w:cs="Times New Roman"/>
          <w:b/>
          <w:bCs/>
          <w:sz w:val="24"/>
          <w:szCs w:val="24"/>
          <w:u w:val="single"/>
        </w:rPr>
        <w:t>PARTIES</w:t>
      </w:r>
      <w:r w:rsidRPr="00192CF3">
        <w:rPr>
          <w:rFonts w:ascii="Times New Roman" w:hAnsi="Times New Roman" w:cs="Times New Roman"/>
          <w:sz w:val="24"/>
          <w:szCs w:val="24"/>
        </w:rPr>
        <w:t>: Plaintiff: Super Cassette Industries</w:t>
      </w:r>
    </w:p>
    <w:p w14:paraId="72963AD1" w14:textId="77777777" w:rsidR="005E7A2A" w:rsidRPr="00192CF3" w:rsidRDefault="005E7A2A" w:rsidP="005E7A2A">
      <w:pPr>
        <w:spacing w:line="276" w:lineRule="auto"/>
        <w:jc w:val="both"/>
        <w:rPr>
          <w:rFonts w:ascii="Times New Roman" w:hAnsi="Times New Roman" w:cs="Times New Roman"/>
          <w:sz w:val="24"/>
          <w:szCs w:val="24"/>
        </w:rPr>
      </w:pPr>
      <w:r w:rsidRPr="00192CF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192CF3">
        <w:rPr>
          <w:rFonts w:ascii="Times New Roman" w:hAnsi="Times New Roman" w:cs="Times New Roman"/>
          <w:sz w:val="24"/>
          <w:szCs w:val="24"/>
        </w:rPr>
        <w:t>Defendant:</w:t>
      </w:r>
      <w:r>
        <w:rPr>
          <w:rFonts w:ascii="Times New Roman" w:hAnsi="Times New Roman" w:cs="Times New Roman"/>
          <w:sz w:val="24"/>
          <w:szCs w:val="24"/>
        </w:rPr>
        <w:t xml:space="preserve"> </w:t>
      </w:r>
      <w:proofErr w:type="spellStart"/>
      <w:r w:rsidRPr="00192CF3">
        <w:rPr>
          <w:rFonts w:ascii="Times New Roman" w:hAnsi="Times New Roman" w:cs="Times New Roman"/>
          <w:sz w:val="24"/>
          <w:szCs w:val="24"/>
        </w:rPr>
        <w:t>Bathla</w:t>
      </w:r>
      <w:proofErr w:type="spellEnd"/>
      <w:r w:rsidRPr="00192CF3">
        <w:rPr>
          <w:rFonts w:ascii="Times New Roman" w:hAnsi="Times New Roman" w:cs="Times New Roman"/>
          <w:sz w:val="24"/>
          <w:szCs w:val="24"/>
        </w:rPr>
        <w:t xml:space="preserve"> Cassette India (P) Ltd. </w:t>
      </w:r>
    </w:p>
    <w:p w14:paraId="085B5AFE" w14:textId="77777777" w:rsidR="005E7A2A" w:rsidRPr="00192CF3" w:rsidRDefault="005E7A2A" w:rsidP="005E7A2A">
      <w:pPr>
        <w:spacing w:line="276" w:lineRule="auto"/>
        <w:jc w:val="both"/>
        <w:rPr>
          <w:rFonts w:ascii="Times New Roman" w:hAnsi="Times New Roman" w:cs="Times New Roman"/>
          <w:sz w:val="24"/>
          <w:szCs w:val="24"/>
        </w:rPr>
      </w:pPr>
      <w:r w:rsidRPr="00192CF3">
        <w:rPr>
          <w:rFonts w:ascii="Times New Roman" w:hAnsi="Times New Roman" w:cs="Times New Roman"/>
          <w:b/>
          <w:bCs/>
          <w:sz w:val="24"/>
          <w:szCs w:val="24"/>
          <w:u w:val="single"/>
        </w:rPr>
        <w:t>SUBJECT</w:t>
      </w:r>
      <w:r w:rsidRPr="00192CF3">
        <w:rPr>
          <w:rFonts w:ascii="Times New Roman" w:hAnsi="Times New Roman" w:cs="Times New Roman"/>
          <w:b/>
          <w:bCs/>
          <w:sz w:val="24"/>
          <w:szCs w:val="24"/>
        </w:rPr>
        <w:t>:</w:t>
      </w:r>
      <w:r>
        <w:rPr>
          <w:rFonts w:ascii="Times New Roman" w:hAnsi="Times New Roman" w:cs="Times New Roman"/>
          <w:b/>
          <w:bCs/>
          <w:sz w:val="24"/>
          <w:szCs w:val="24"/>
        </w:rPr>
        <w:t xml:space="preserve"> </w:t>
      </w:r>
      <w:r w:rsidRPr="00192CF3">
        <w:rPr>
          <w:rFonts w:ascii="Times New Roman" w:hAnsi="Times New Roman" w:cs="Times New Roman"/>
          <w:sz w:val="24"/>
          <w:szCs w:val="24"/>
        </w:rPr>
        <w:t xml:space="preserve">The present case revolves around the issue whether version recordings protected under </w:t>
      </w:r>
      <w:r w:rsidRPr="006510E7">
        <w:rPr>
          <w:rFonts w:ascii="Times New Roman" w:hAnsi="Times New Roman" w:cs="Times New Roman"/>
          <w:b/>
          <w:sz w:val="24"/>
          <w:szCs w:val="24"/>
        </w:rPr>
        <w:t>Section 52(1)</w:t>
      </w:r>
      <w:r w:rsidR="006510E7" w:rsidRPr="006510E7">
        <w:rPr>
          <w:rFonts w:ascii="Times New Roman" w:hAnsi="Times New Roman" w:cs="Times New Roman"/>
          <w:b/>
          <w:sz w:val="24"/>
          <w:szCs w:val="24"/>
        </w:rPr>
        <w:t xml:space="preserve"> </w:t>
      </w:r>
      <w:r w:rsidRPr="006510E7">
        <w:rPr>
          <w:rFonts w:ascii="Times New Roman" w:hAnsi="Times New Roman" w:cs="Times New Roman"/>
          <w:b/>
          <w:sz w:val="24"/>
          <w:szCs w:val="24"/>
        </w:rPr>
        <w:t>(j)</w:t>
      </w:r>
      <w:r w:rsidRPr="00192CF3">
        <w:rPr>
          <w:rFonts w:ascii="Times New Roman" w:hAnsi="Times New Roman" w:cs="Times New Roman"/>
          <w:sz w:val="24"/>
          <w:szCs w:val="24"/>
        </w:rPr>
        <w:t xml:space="preserve"> can be considered as original musical work.</w:t>
      </w:r>
    </w:p>
    <w:p w14:paraId="33BE6784" w14:textId="77777777" w:rsidR="005E7A2A" w:rsidRPr="00192CF3" w:rsidRDefault="005E7A2A" w:rsidP="005E7A2A">
      <w:pPr>
        <w:spacing w:line="276" w:lineRule="auto"/>
        <w:jc w:val="both"/>
        <w:rPr>
          <w:rFonts w:ascii="Times New Roman" w:hAnsi="Times New Roman" w:cs="Times New Roman"/>
          <w:b/>
          <w:bCs/>
          <w:sz w:val="24"/>
          <w:szCs w:val="24"/>
        </w:rPr>
      </w:pPr>
      <w:r w:rsidRPr="00192CF3">
        <w:rPr>
          <w:rFonts w:ascii="Times New Roman" w:hAnsi="Times New Roman" w:cs="Times New Roman"/>
          <w:b/>
          <w:bCs/>
          <w:sz w:val="24"/>
          <w:szCs w:val="24"/>
          <w:u w:val="single"/>
        </w:rPr>
        <w:t>FACTS</w:t>
      </w:r>
      <w:r w:rsidRPr="00192CF3">
        <w:rPr>
          <w:rFonts w:ascii="Times New Roman" w:hAnsi="Times New Roman" w:cs="Times New Roman"/>
          <w:b/>
          <w:bCs/>
          <w:sz w:val="24"/>
          <w:szCs w:val="24"/>
        </w:rPr>
        <w:t xml:space="preserve">: </w:t>
      </w:r>
      <w:r w:rsidRPr="00192CF3">
        <w:rPr>
          <w:rFonts w:ascii="Times New Roman" w:hAnsi="Times New Roman" w:cs="Times New Roman"/>
          <w:sz w:val="24"/>
          <w:szCs w:val="24"/>
          <w:shd w:val="clear" w:color="auto" w:fill="FFFFFF"/>
        </w:rPr>
        <w:t xml:space="preserve">The </w:t>
      </w:r>
      <w:r w:rsidRPr="00192CF3">
        <w:rPr>
          <w:rFonts w:ascii="Times New Roman" w:hAnsi="Times New Roman" w:cs="Times New Roman"/>
          <w:b/>
          <w:bCs/>
          <w:sz w:val="24"/>
          <w:szCs w:val="24"/>
          <w:shd w:val="clear" w:color="auto" w:fill="FFFFFF"/>
        </w:rPr>
        <w:t>plaintiff, Super Cassettes Industries Ltd.</w:t>
      </w:r>
      <w:r w:rsidRPr="00192CF3">
        <w:rPr>
          <w:rFonts w:ascii="Times New Roman" w:hAnsi="Times New Roman" w:cs="Times New Roman"/>
          <w:sz w:val="24"/>
          <w:szCs w:val="24"/>
          <w:shd w:val="clear" w:color="auto" w:fill="FFFFFF"/>
        </w:rPr>
        <w:t xml:space="preserve"> was engaged in manufacturing, </w:t>
      </w:r>
      <w:proofErr w:type="gramStart"/>
      <w:r w:rsidRPr="00192CF3">
        <w:rPr>
          <w:rFonts w:ascii="Times New Roman" w:hAnsi="Times New Roman" w:cs="Times New Roman"/>
          <w:sz w:val="24"/>
          <w:szCs w:val="24"/>
          <w:shd w:val="clear" w:color="auto" w:fill="FFFFFF"/>
        </w:rPr>
        <w:t>producing</w:t>
      </w:r>
      <w:proofErr w:type="gramEnd"/>
      <w:r w:rsidRPr="00192CF3">
        <w:rPr>
          <w:rFonts w:ascii="Times New Roman" w:hAnsi="Times New Roman" w:cs="Times New Roman"/>
          <w:sz w:val="24"/>
          <w:szCs w:val="24"/>
          <w:shd w:val="clear" w:color="auto" w:fill="FFFFFF"/>
        </w:rPr>
        <w:t xml:space="preserve"> and marketing of pre-recorded audio cassettes and other records under the logo T-Series. The Plaintiff produced a song which itself was a version recording of an original soundtrack of the song </w:t>
      </w:r>
      <w:r w:rsidRPr="00192CF3">
        <w:rPr>
          <w:rFonts w:ascii="Times New Roman" w:hAnsi="Times New Roman" w:cs="Times New Roman"/>
          <w:b/>
          <w:bCs/>
          <w:sz w:val="24"/>
          <w:szCs w:val="24"/>
          <w:shd w:val="clear" w:color="auto" w:fill="FFFFFF"/>
        </w:rPr>
        <w:t>‘</w:t>
      </w:r>
      <w:proofErr w:type="spellStart"/>
      <w:r w:rsidRPr="00192CF3">
        <w:rPr>
          <w:rFonts w:ascii="Times New Roman" w:hAnsi="Times New Roman" w:cs="Times New Roman"/>
          <w:b/>
          <w:bCs/>
          <w:sz w:val="24"/>
          <w:szCs w:val="24"/>
          <w:shd w:val="clear" w:color="auto" w:fill="FFFFFF"/>
        </w:rPr>
        <w:t>Chalo</w:t>
      </w:r>
      <w:proofErr w:type="spellEnd"/>
      <w:r w:rsidRPr="00192CF3">
        <w:rPr>
          <w:rFonts w:ascii="Times New Roman" w:hAnsi="Times New Roman" w:cs="Times New Roman"/>
          <w:b/>
          <w:bCs/>
          <w:sz w:val="24"/>
          <w:szCs w:val="24"/>
          <w:shd w:val="clear" w:color="auto" w:fill="FFFFFF"/>
        </w:rPr>
        <w:t xml:space="preserve"> </w:t>
      </w:r>
      <w:proofErr w:type="spellStart"/>
      <w:r w:rsidRPr="00192CF3">
        <w:rPr>
          <w:rFonts w:ascii="Times New Roman" w:hAnsi="Times New Roman" w:cs="Times New Roman"/>
          <w:b/>
          <w:bCs/>
          <w:sz w:val="24"/>
          <w:szCs w:val="24"/>
          <w:shd w:val="clear" w:color="auto" w:fill="FFFFFF"/>
        </w:rPr>
        <w:t>Dildar</w:t>
      </w:r>
      <w:proofErr w:type="spellEnd"/>
      <w:r w:rsidRPr="00192CF3">
        <w:rPr>
          <w:rFonts w:ascii="Times New Roman" w:hAnsi="Times New Roman" w:cs="Times New Roman"/>
          <w:b/>
          <w:bCs/>
          <w:sz w:val="24"/>
          <w:szCs w:val="24"/>
          <w:shd w:val="clear" w:color="auto" w:fill="FFFFFF"/>
        </w:rPr>
        <w:t xml:space="preserve"> </w:t>
      </w:r>
      <w:proofErr w:type="spellStart"/>
      <w:r w:rsidRPr="00192CF3">
        <w:rPr>
          <w:rFonts w:ascii="Times New Roman" w:hAnsi="Times New Roman" w:cs="Times New Roman"/>
          <w:b/>
          <w:bCs/>
          <w:sz w:val="24"/>
          <w:szCs w:val="24"/>
          <w:shd w:val="clear" w:color="auto" w:fill="FFFFFF"/>
        </w:rPr>
        <w:t>Chalo</w:t>
      </w:r>
      <w:proofErr w:type="spellEnd"/>
      <w:r w:rsidRPr="00192CF3">
        <w:rPr>
          <w:rFonts w:ascii="Times New Roman" w:hAnsi="Times New Roman" w:cs="Times New Roman"/>
          <w:b/>
          <w:bCs/>
          <w:sz w:val="24"/>
          <w:szCs w:val="24"/>
          <w:shd w:val="clear" w:color="auto" w:fill="FFFFFF"/>
        </w:rPr>
        <w:t>’</w:t>
      </w:r>
      <w:r w:rsidRPr="00192CF3">
        <w:rPr>
          <w:rFonts w:ascii="Times New Roman" w:hAnsi="Times New Roman" w:cs="Times New Roman"/>
          <w:sz w:val="24"/>
          <w:szCs w:val="24"/>
          <w:shd w:val="clear" w:color="auto" w:fill="FFFFFF"/>
        </w:rPr>
        <w:t xml:space="preserve"> from the movie </w:t>
      </w:r>
      <w:r w:rsidRPr="006510E7">
        <w:rPr>
          <w:rFonts w:ascii="Times New Roman" w:hAnsi="Times New Roman" w:cs="Times New Roman"/>
          <w:b/>
          <w:sz w:val="24"/>
          <w:szCs w:val="24"/>
          <w:shd w:val="clear" w:color="auto" w:fill="FFFFFF"/>
        </w:rPr>
        <w:t>‘</w:t>
      </w:r>
      <w:proofErr w:type="spellStart"/>
      <w:r w:rsidRPr="006510E7">
        <w:rPr>
          <w:rFonts w:ascii="Times New Roman" w:hAnsi="Times New Roman" w:cs="Times New Roman"/>
          <w:b/>
          <w:sz w:val="24"/>
          <w:szCs w:val="24"/>
          <w:shd w:val="clear" w:color="auto" w:fill="FFFFFF"/>
        </w:rPr>
        <w:t>Pakeezah</w:t>
      </w:r>
      <w:proofErr w:type="spellEnd"/>
      <w:r w:rsidRPr="006510E7">
        <w:rPr>
          <w:rFonts w:ascii="Times New Roman" w:hAnsi="Times New Roman" w:cs="Times New Roman"/>
          <w:b/>
          <w:sz w:val="24"/>
          <w:szCs w:val="24"/>
          <w:shd w:val="clear" w:color="auto" w:fill="FFFFFF"/>
        </w:rPr>
        <w:t>’</w:t>
      </w:r>
      <w:r w:rsidRPr="00192CF3">
        <w:rPr>
          <w:rFonts w:ascii="Times New Roman" w:hAnsi="Times New Roman" w:cs="Times New Roman"/>
          <w:sz w:val="24"/>
          <w:szCs w:val="24"/>
          <w:shd w:val="clear" w:color="auto" w:fill="FFFFFF"/>
        </w:rPr>
        <w:t xml:space="preserve"> by giving notice and prescribed royalty to the original producer </w:t>
      </w:r>
      <w:r w:rsidRPr="00192CF3">
        <w:rPr>
          <w:rFonts w:ascii="Times New Roman" w:hAnsi="Times New Roman" w:cs="Times New Roman"/>
          <w:b/>
          <w:bCs/>
          <w:sz w:val="24"/>
          <w:szCs w:val="24"/>
          <w:shd w:val="clear" w:color="auto" w:fill="FFFFFF"/>
        </w:rPr>
        <w:t>Mahal Pictures</w:t>
      </w:r>
      <w:r w:rsidRPr="00192CF3">
        <w:rPr>
          <w:rFonts w:ascii="Times New Roman" w:hAnsi="Times New Roman" w:cs="Times New Roman"/>
          <w:sz w:val="24"/>
          <w:szCs w:val="24"/>
          <w:shd w:val="clear" w:color="auto" w:fill="FFFFFF"/>
        </w:rPr>
        <w:t xml:space="preserve"> as required under </w:t>
      </w:r>
      <w:r w:rsidRPr="00192CF3">
        <w:rPr>
          <w:rFonts w:ascii="Times New Roman" w:hAnsi="Times New Roman" w:cs="Times New Roman"/>
          <w:b/>
          <w:bCs/>
          <w:sz w:val="24"/>
          <w:szCs w:val="24"/>
          <w:shd w:val="clear" w:color="auto" w:fill="FFFFFF"/>
        </w:rPr>
        <w:t>Section 52(1)(j)</w:t>
      </w:r>
      <w:r w:rsidRPr="00192CF3">
        <w:rPr>
          <w:rFonts w:ascii="Times New Roman" w:hAnsi="Times New Roman" w:cs="Times New Roman"/>
          <w:sz w:val="24"/>
          <w:szCs w:val="24"/>
          <w:shd w:val="clear" w:color="auto" w:fill="FFFFFF"/>
        </w:rPr>
        <w:t xml:space="preserve"> of the Copyright Act. </w:t>
      </w:r>
      <w:r w:rsidRPr="00192CF3">
        <w:rPr>
          <w:rFonts w:ascii="Times New Roman" w:hAnsi="Times New Roman" w:cs="Times New Roman"/>
          <w:b/>
          <w:bCs/>
          <w:sz w:val="24"/>
          <w:szCs w:val="24"/>
        </w:rPr>
        <w:t>The plaintiff filed a suit for injunction alleging that the defendant had infringed the plaintiff’s copyright in his version recording.</w:t>
      </w:r>
    </w:p>
    <w:p w14:paraId="2A95F0FF" w14:textId="77777777" w:rsidR="005E7A2A" w:rsidRPr="00192CF3" w:rsidRDefault="005E7A2A" w:rsidP="005E7A2A">
      <w:pPr>
        <w:spacing w:line="276" w:lineRule="auto"/>
        <w:jc w:val="both"/>
        <w:rPr>
          <w:rFonts w:ascii="Times New Roman" w:hAnsi="Times New Roman" w:cs="Times New Roman"/>
          <w:b/>
          <w:bCs/>
          <w:sz w:val="24"/>
          <w:szCs w:val="24"/>
        </w:rPr>
      </w:pPr>
      <w:r w:rsidRPr="00192CF3">
        <w:rPr>
          <w:rFonts w:ascii="Times New Roman" w:hAnsi="Times New Roman" w:cs="Times New Roman"/>
          <w:b/>
          <w:bCs/>
          <w:sz w:val="24"/>
          <w:szCs w:val="24"/>
          <w:u w:val="single"/>
        </w:rPr>
        <w:t>IMPORTANT PROVISIONS</w:t>
      </w:r>
      <w:r w:rsidRPr="00192CF3">
        <w:rPr>
          <w:rFonts w:ascii="Times New Roman" w:hAnsi="Times New Roman" w:cs="Times New Roman"/>
          <w:b/>
          <w:bCs/>
          <w:sz w:val="24"/>
          <w:szCs w:val="24"/>
        </w:rPr>
        <w:t>:</w:t>
      </w:r>
      <w:r>
        <w:rPr>
          <w:rFonts w:ascii="Times New Roman" w:hAnsi="Times New Roman" w:cs="Times New Roman"/>
          <w:b/>
          <w:bCs/>
          <w:sz w:val="24"/>
          <w:szCs w:val="24"/>
        </w:rPr>
        <w:t xml:space="preserve"> </w:t>
      </w:r>
      <w:r w:rsidRPr="00192CF3">
        <w:rPr>
          <w:rFonts w:ascii="Times New Roman" w:hAnsi="Times New Roman" w:cs="Times New Roman"/>
          <w:b/>
          <w:bCs/>
          <w:sz w:val="24"/>
          <w:szCs w:val="24"/>
        </w:rPr>
        <w:t>Section 52(1)</w:t>
      </w:r>
      <w:r w:rsidR="006510E7">
        <w:rPr>
          <w:rFonts w:ascii="Times New Roman" w:hAnsi="Times New Roman" w:cs="Times New Roman"/>
          <w:b/>
          <w:bCs/>
          <w:sz w:val="24"/>
          <w:szCs w:val="24"/>
        </w:rPr>
        <w:t xml:space="preserve"> </w:t>
      </w:r>
      <w:r w:rsidRPr="00192CF3">
        <w:rPr>
          <w:rFonts w:ascii="Times New Roman" w:hAnsi="Times New Roman" w:cs="Times New Roman"/>
          <w:b/>
          <w:bCs/>
          <w:sz w:val="24"/>
          <w:szCs w:val="24"/>
        </w:rPr>
        <w:t>(j) and Section 13(3)</w:t>
      </w:r>
      <w:r w:rsidR="006510E7">
        <w:rPr>
          <w:rFonts w:ascii="Times New Roman" w:hAnsi="Times New Roman" w:cs="Times New Roman"/>
          <w:b/>
          <w:bCs/>
          <w:sz w:val="24"/>
          <w:szCs w:val="24"/>
        </w:rPr>
        <w:t xml:space="preserve"> </w:t>
      </w:r>
      <w:r w:rsidRPr="00192CF3">
        <w:rPr>
          <w:rFonts w:ascii="Times New Roman" w:hAnsi="Times New Roman" w:cs="Times New Roman"/>
          <w:b/>
          <w:bCs/>
          <w:sz w:val="24"/>
          <w:szCs w:val="24"/>
        </w:rPr>
        <w:t>(b) of the Copyright Act.</w:t>
      </w:r>
    </w:p>
    <w:p w14:paraId="554B2966" w14:textId="77777777" w:rsidR="005E7A2A" w:rsidRPr="00192CF3" w:rsidRDefault="005E7A2A" w:rsidP="005E7A2A">
      <w:pPr>
        <w:spacing w:line="276" w:lineRule="auto"/>
        <w:jc w:val="both"/>
        <w:rPr>
          <w:rFonts w:ascii="Times New Roman" w:hAnsi="Times New Roman" w:cs="Times New Roman"/>
          <w:sz w:val="24"/>
          <w:szCs w:val="24"/>
        </w:rPr>
      </w:pPr>
      <w:r w:rsidRPr="00192CF3">
        <w:rPr>
          <w:rFonts w:ascii="Times New Roman" w:hAnsi="Times New Roman" w:cs="Times New Roman"/>
          <w:b/>
          <w:bCs/>
          <w:sz w:val="24"/>
          <w:szCs w:val="24"/>
        </w:rPr>
        <w:t>Section 52(1)</w:t>
      </w:r>
      <w:r w:rsidR="006510E7">
        <w:rPr>
          <w:rFonts w:ascii="Times New Roman" w:hAnsi="Times New Roman" w:cs="Times New Roman"/>
          <w:b/>
          <w:bCs/>
          <w:sz w:val="24"/>
          <w:szCs w:val="24"/>
        </w:rPr>
        <w:t xml:space="preserve"> </w:t>
      </w:r>
      <w:r w:rsidRPr="00192CF3">
        <w:rPr>
          <w:rFonts w:ascii="Times New Roman" w:hAnsi="Times New Roman" w:cs="Times New Roman"/>
          <w:b/>
          <w:bCs/>
          <w:sz w:val="24"/>
          <w:szCs w:val="24"/>
        </w:rPr>
        <w:t xml:space="preserve">(j) – </w:t>
      </w:r>
      <w:r w:rsidRPr="00192CF3">
        <w:rPr>
          <w:rFonts w:ascii="Times New Roman" w:hAnsi="Times New Roman" w:cs="Times New Roman"/>
          <w:sz w:val="24"/>
          <w:szCs w:val="24"/>
        </w:rPr>
        <w:t>the making of version recordings (now repealed by 2012 amendment)</w:t>
      </w:r>
    </w:p>
    <w:p w14:paraId="3F8001D3" w14:textId="77777777" w:rsidR="005E7A2A" w:rsidRPr="00192CF3" w:rsidRDefault="005E7A2A" w:rsidP="005E7A2A">
      <w:pPr>
        <w:spacing w:line="276" w:lineRule="auto"/>
        <w:jc w:val="both"/>
        <w:rPr>
          <w:rFonts w:ascii="Times New Roman" w:hAnsi="Times New Roman" w:cs="Times New Roman"/>
          <w:sz w:val="24"/>
          <w:szCs w:val="24"/>
        </w:rPr>
      </w:pPr>
      <w:r w:rsidRPr="00192CF3">
        <w:rPr>
          <w:rFonts w:ascii="Times New Roman" w:hAnsi="Times New Roman" w:cs="Times New Roman"/>
          <w:b/>
          <w:bCs/>
          <w:sz w:val="24"/>
          <w:szCs w:val="24"/>
        </w:rPr>
        <w:t>Section 13(3)</w:t>
      </w:r>
      <w:r w:rsidR="006510E7">
        <w:rPr>
          <w:rFonts w:ascii="Times New Roman" w:hAnsi="Times New Roman" w:cs="Times New Roman"/>
          <w:b/>
          <w:bCs/>
          <w:sz w:val="24"/>
          <w:szCs w:val="24"/>
        </w:rPr>
        <w:t xml:space="preserve"> </w:t>
      </w:r>
      <w:r w:rsidRPr="00192CF3">
        <w:rPr>
          <w:rFonts w:ascii="Times New Roman" w:hAnsi="Times New Roman" w:cs="Times New Roman"/>
          <w:b/>
          <w:bCs/>
          <w:sz w:val="24"/>
          <w:szCs w:val="24"/>
        </w:rPr>
        <w:t xml:space="preserve">(b)- </w:t>
      </w:r>
      <w:r w:rsidRPr="00192CF3">
        <w:rPr>
          <w:rFonts w:ascii="Times New Roman" w:hAnsi="Times New Roman" w:cs="Times New Roman"/>
          <w:sz w:val="24"/>
          <w:szCs w:val="24"/>
        </w:rPr>
        <w:t>copyright in any sound recording shall not subsist if in making such sound recording, copyright in such work has been infringed.</w:t>
      </w:r>
    </w:p>
    <w:p w14:paraId="2CD2D857" w14:textId="77777777" w:rsidR="005E7A2A" w:rsidRPr="00192CF3" w:rsidRDefault="005E7A2A" w:rsidP="005E7A2A">
      <w:pPr>
        <w:spacing w:line="276" w:lineRule="auto"/>
        <w:jc w:val="both"/>
        <w:rPr>
          <w:rFonts w:ascii="Times New Roman" w:hAnsi="Times New Roman" w:cs="Times New Roman"/>
          <w:bCs/>
          <w:sz w:val="24"/>
          <w:szCs w:val="24"/>
        </w:rPr>
      </w:pPr>
      <w:r w:rsidRPr="00192CF3">
        <w:rPr>
          <w:rFonts w:ascii="Times New Roman" w:hAnsi="Times New Roman" w:cs="Times New Roman"/>
          <w:b/>
          <w:bCs/>
          <w:sz w:val="24"/>
          <w:szCs w:val="24"/>
          <w:u w:val="single"/>
        </w:rPr>
        <w:t>ISSUES</w:t>
      </w:r>
      <w:r w:rsidRPr="00192CF3">
        <w:rPr>
          <w:rFonts w:ascii="Times New Roman" w:hAnsi="Times New Roman" w:cs="Times New Roman"/>
          <w:b/>
          <w:bCs/>
          <w:sz w:val="24"/>
          <w:szCs w:val="24"/>
        </w:rPr>
        <w:t>:</w:t>
      </w:r>
      <w:r>
        <w:rPr>
          <w:rFonts w:ascii="Times New Roman" w:hAnsi="Times New Roman" w:cs="Times New Roman"/>
          <w:b/>
          <w:bCs/>
          <w:sz w:val="24"/>
          <w:szCs w:val="24"/>
        </w:rPr>
        <w:t xml:space="preserve"> </w:t>
      </w:r>
      <w:r w:rsidRPr="00192CF3">
        <w:rPr>
          <w:rFonts w:ascii="Times New Roman" w:hAnsi="Times New Roman" w:cs="Times New Roman"/>
          <w:bCs/>
          <w:sz w:val="24"/>
          <w:szCs w:val="24"/>
        </w:rPr>
        <w:t>The main issues in question before the court were:</w:t>
      </w:r>
    </w:p>
    <w:p w14:paraId="2FC24F88" w14:textId="77777777" w:rsidR="005E7A2A" w:rsidRPr="00192CF3" w:rsidRDefault="005E7A2A" w:rsidP="005E7A2A">
      <w:pPr>
        <w:pStyle w:val="ListParagraph"/>
        <w:numPr>
          <w:ilvl w:val="0"/>
          <w:numId w:val="11"/>
        </w:numPr>
        <w:spacing w:line="276" w:lineRule="auto"/>
        <w:jc w:val="both"/>
        <w:rPr>
          <w:rFonts w:ascii="Times New Roman" w:hAnsi="Times New Roman" w:cs="Times New Roman"/>
          <w:bCs/>
          <w:sz w:val="24"/>
          <w:szCs w:val="24"/>
        </w:rPr>
      </w:pPr>
      <w:r w:rsidRPr="00192CF3">
        <w:rPr>
          <w:rFonts w:ascii="Times New Roman" w:hAnsi="Times New Roman" w:cs="Times New Roman"/>
          <w:sz w:val="24"/>
          <w:szCs w:val="24"/>
          <w:shd w:val="clear" w:color="auto" w:fill="FFFFFF"/>
        </w:rPr>
        <w:t>Whether the plaintiff's version recording constitutes an infringement of the original musical work?</w:t>
      </w:r>
    </w:p>
    <w:p w14:paraId="4C71EAA6" w14:textId="77777777" w:rsidR="005E7A2A" w:rsidRPr="00192CF3" w:rsidRDefault="005E7A2A" w:rsidP="005E7A2A">
      <w:pPr>
        <w:pStyle w:val="ListParagraph"/>
        <w:numPr>
          <w:ilvl w:val="0"/>
          <w:numId w:val="11"/>
        </w:numPr>
        <w:spacing w:line="276" w:lineRule="auto"/>
        <w:jc w:val="both"/>
        <w:rPr>
          <w:rFonts w:ascii="Times New Roman" w:hAnsi="Times New Roman" w:cs="Times New Roman"/>
          <w:bCs/>
          <w:sz w:val="24"/>
          <w:szCs w:val="24"/>
        </w:rPr>
      </w:pPr>
      <w:r w:rsidRPr="00192CF3">
        <w:rPr>
          <w:rFonts w:ascii="Times New Roman" w:hAnsi="Times New Roman" w:cs="Times New Roman"/>
          <w:sz w:val="24"/>
          <w:szCs w:val="24"/>
          <w:shd w:val="clear" w:color="auto" w:fill="FFFFFF"/>
        </w:rPr>
        <w:t xml:space="preserve">If yes then, whether such version recordings are entitled to avail the protection under </w:t>
      </w:r>
      <w:r w:rsidRPr="00192CF3">
        <w:rPr>
          <w:rFonts w:ascii="Times New Roman" w:hAnsi="Times New Roman" w:cs="Times New Roman"/>
          <w:b/>
          <w:bCs/>
          <w:sz w:val="24"/>
          <w:szCs w:val="24"/>
          <w:shd w:val="clear" w:color="auto" w:fill="FFFFFF"/>
        </w:rPr>
        <w:t>Section 52 (1) (j)</w:t>
      </w:r>
      <w:r w:rsidRPr="00192CF3">
        <w:rPr>
          <w:rFonts w:ascii="Times New Roman" w:hAnsi="Times New Roman" w:cs="Times New Roman"/>
          <w:sz w:val="24"/>
          <w:szCs w:val="24"/>
          <w:shd w:val="clear" w:color="auto" w:fill="FFFFFF"/>
        </w:rPr>
        <w:t>?</w:t>
      </w:r>
    </w:p>
    <w:p w14:paraId="4943BEC4" w14:textId="77777777" w:rsidR="005E7A2A" w:rsidRPr="00192CF3" w:rsidRDefault="005E7A2A" w:rsidP="005E7A2A">
      <w:pPr>
        <w:pStyle w:val="ListParagraph"/>
        <w:numPr>
          <w:ilvl w:val="0"/>
          <w:numId w:val="11"/>
        </w:numPr>
        <w:spacing w:line="276" w:lineRule="auto"/>
        <w:jc w:val="both"/>
        <w:rPr>
          <w:rFonts w:ascii="Times New Roman" w:hAnsi="Times New Roman" w:cs="Times New Roman"/>
          <w:bCs/>
          <w:sz w:val="24"/>
          <w:szCs w:val="24"/>
        </w:rPr>
      </w:pPr>
      <w:r w:rsidRPr="00192CF3">
        <w:rPr>
          <w:rFonts w:ascii="Times New Roman" w:hAnsi="Times New Roman" w:cs="Times New Roman"/>
          <w:sz w:val="24"/>
          <w:szCs w:val="24"/>
          <w:shd w:val="clear" w:color="auto" w:fill="FFFFFF"/>
        </w:rPr>
        <w:t xml:space="preserve">Whether a product of </w:t>
      </w:r>
      <w:r w:rsidRPr="00192CF3">
        <w:rPr>
          <w:rFonts w:ascii="Times New Roman" w:hAnsi="Times New Roman" w:cs="Times New Roman"/>
          <w:b/>
          <w:bCs/>
          <w:sz w:val="24"/>
          <w:szCs w:val="24"/>
          <w:shd w:val="clear" w:color="auto" w:fill="FFFFFF"/>
        </w:rPr>
        <w:t>Section 52(1)</w:t>
      </w:r>
      <w:r w:rsidR="006510E7">
        <w:rPr>
          <w:rFonts w:ascii="Times New Roman" w:hAnsi="Times New Roman" w:cs="Times New Roman"/>
          <w:b/>
          <w:bCs/>
          <w:sz w:val="24"/>
          <w:szCs w:val="24"/>
          <w:shd w:val="clear" w:color="auto" w:fill="FFFFFF"/>
        </w:rPr>
        <w:t xml:space="preserve"> </w:t>
      </w:r>
      <w:r w:rsidRPr="00192CF3">
        <w:rPr>
          <w:rFonts w:ascii="Times New Roman" w:hAnsi="Times New Roman" w:cs="Times New Roman"/>
          <w:b/>
          <w:bCs/>
          <w:sz w:val="24"/>
          <w:szCs w:val="24"/>
          <w:shd w:val="clear" w:color="auto" w:fill="FFFFFF"/>
        </w:rPr>
        <w:t>(j)</w:t>
      </w:r>
      <w:r w:rsidRPr="00192CF3">
        <w:rPr>
          <w:rFonts w:ascii="Times New Roman" w:hAnsi="Times New Roman" w:cs="Times New Roman"/>
          <w:sz w:val="24"/>
          <w:szCs w:val="24"/>
          <w:shd w:val="clear" w:color="auto" w:fill="FFFFFF"/>
        </w:rPr>
        <w:t xml:space="preserve"> be considered as original musical work?</w:t>
      </w:r>
    </w:p>
    <w:p w14:paraId="46FA4496" w14:textId="77777777" w:rsidR="005E7A2A" w:rsidRPr="00192CF3" w:rsidRDefault="005E7A2A" w:rsidP="005E7A2A">
      <w:pPr>
        <w:spacing w:line="276" w:lineRule="auto"/>
        <w:jc w:val="both"/>
        <w:rPr>
          <w:rFonts w:ascii="Times New Roman" w:hAnsi="Times New Roman" w:cs="Times New Roman"/>
          <w:b/>
          <w:bCs/>
          <w:sz w:val="24"/>
          <w:szCs w:val="24"/>
        </w:rPr>
      </w:pPr>
      <w:r w:rsidRPr="00192CF3">
        <w:rPr>
          <w:rFonts w:ascii="Times New Roman" w:hAnsi="Times New Roman" w:cs="Times New Roman"/>
          <w:b/>
          <w:bCs/>
          <w:sz w:val="24"/>
          <w:szCs w:val="24"/>
          <w:u w:val="single"/>
        </w:rPr>
        <w:t>ANALYSIS OF THE JUDGMENT</w:t>
      </w:r>
      <w:r w:rsidRPr="00192CF3">
        <w:rPr>
          <w:rFonts w:ascii="Times New Roman" w:hAnsi="Times New Roman" w:cs="Times New Roman"/>
          <w:b/>
          <w:bCs/>
          <w:sz w:val="24"/>
          <w:szCs w:val="24"/>
        </w:rPr>
        <w:t xml:space="preserve">: </w:t>
      </w:r>
    </w:p>
    <w:p w14:paraId="0A26111A" w14:textId="77777777" w:rsidR="005E7A2A" w:rsidRPr="00192CF3" w:rsidRDefault="005E7A2A" w:rsidP="005E7A2A">
      <w:pPr>
        <w:spacing w:line="276" w:lineRule="auto"/>
        <w:jc w:val="both"/>
        <w:rPr>
          <w:rFonts w:ascii="Times New Roman" w:hAnsi="Times New Roman" w:cs="Times New Roman"/>
          <w:bCs/>
          <w:sz w:val="24"/>
          <w:szCs w:val="24"/>
        </w:rPr>
      </w:pPr>
      <w:r w:rsidRPr="00192CF3">
        <w:rPr>
          <w:rFonts w:ascii="Times New Roman" w:hAnsi="Times New Roman" w:cs="Times New Roman"/>
          <w:b/>
          <w:bCs/>
          <w:sz w:val="24"/>
          <w:szCs w:val="24"/>
        </w:rPr>
        <w:lastRenderedPageBreak/>
        <w:t xml:space="preserve">Appellant's Contentions: </w:t>
      </w:r>
      <w:r w:rsidRPr="00192CF3">
        <w:rPr>
          <w:rFonts w:ascii="Times New Roman" w:hAnsi="Times New Roman" w:cs="Times New Roman"/>
          <w:sz w:val="24"/>
          <w:szCs w:val="24"/>
          <w:shd w:val="clear" w:color="auto" w:fill="FFFFFF"/>
        </w:rPr>
        <w:t xml:space="preserve">The plaintiff contended that in re-recording the said song they engaged musicians, singers and music conductors and has used sufficient independent skill and </w:t>
      </w:r>
      <w:proofErr w:type="spellStart"/>
      <w:r w:rsidRPr="00192CF3">
        <w:rPr>
          <w:rFonts w:ascii="Times New Roman" w:hAnsi="Times New Roman" w:cs="Times New Roman"/>
          <w:sz w:val="24"/>
          <w:szCs w:val="24"/>
          <w:shd w:val="clear" w:color="auto" w:fill="FFFFFF"/>
        </w:rPr>
        <w:t>labour</w:t>
      </w:r>
      <w:proofErr w:type="spellEnd"/>
      <w:r w:rsidRPr="00192CF3">
        <w:rPr>
          <w:rFonts w:ascii="Times New Roman" w:hAnsi="Times New Roman" w:cs="Times New Roman"/>
          <w:sz w:val="24"/>
          <w:szCs w:val="24"/>
          <w:shd w:val="clear" w:color="auto" w:fill="FFFFFF"/>
        </w:rPr>
        <w:t xml:space="preserve"> and has, therefore, has acquired the copyright in the record and the musical work so produced. The record so produced was a significantly new arrangement and/or necessary adaptation of the already existing song. The plaintiff claimed that the version recording would be entitled to separate sound recording copyright and the reproduction of the same would require the </w:t>
      </w:r>
      <w:proofErr w:type="spellStart"/>
      <w:r w:rsidRPr="00192CF3">
        <w:rPr>
          <w:rFonts w:ascii="Times New Roman" w:hAnsi="Times New Roman" w:cs="Times New Roman"/>
          <w:sz w:val="24"/>
          <w:szCs w:val="24"/>
          <w:shd w:val="clear" w:color="auto" w:fill="FFFFFF"/>
        </w:rPr>
        <w:t>licence</w:t>
      </w:r>
      <w:proofErr w:type="spellEnd"/>
      <w:r w:rsidRPr="00192CF3">
        <w:rPr>
          <w:rFonts w:ascii="Times New Roman" w:hAnsi="Times New Roman" w:cs="Times New Roman"/>
          <w:sz w:val="24"/>
          <w:szCs w:val="24"/>
          <w:shd w:val="clear" w:color="auto" w:fill="FFFFFF"/>
        </w:rPr>
        <w:t xml:space="preserve"> and permission of the copyright owner of the version sound recording, i.e., the plaintiff. </w:t>
      </w:r>
    </w:p>
    <w:p w14:paraId="716AC76B" w14:textId="77777777" w:rsidR="005E7A2A" w:rsidRPr="00192CF3" w:rsidRDefault="005E7A2A" w:rsidP="005E7A2A">
      <w:pPr>
        <w:spacing w:line="276" w:lineRule="auto"/>
        <w:jc w:val="both"/>
        <w:rPr>
          <w:rFonts w:ascii="Times New Roman" w:hAnsi="Times New Roman" w:cs="Times New Roman"/>
          <w:b/>
          <w:bCs/>
          <w:sz w:val="24"/>
          <w:szCs w:val="24"/>
        </w:rPr>
      </w:pPr>
      <w:r w:rsidRPr="00192CF3">
        <w:rPr>
          <w:rFonts w:ascii="Times New Roman" w:hAnsi="Times New Roman" w:cs="Times New Roman"/>
          <w:b/>
          <w:bCs/>
          <w:sz w:val="24"/>
          <w:szCs w:val="24"/>
        </w:rPr>
        <w:t xml:space="preserve">Respondent's Contentions: </w:t>
      </w:r>
      <w:r w:rsidRPr="00192CF3">
        <w:rPr>
          <w:rFonts w:ascii="Times New Roman" w:hAnsi="Times New Roman" w:cs="Times New Roman"/>
          <w:sz w:val="24"/>
          <w:szCs w:val="24"/>
          <w:shd w:val="clear" w:color="auto" w:fill="FFFFFF"/>
        </w:rPr>
        <w:t xml:space="preserve">The defendant contended that the plaintiff itself produced a copy and it could not claim to be an owner of the original work. The defendant relied on </w:t>
      </w:r>
      <w:r w:rsidRPr="00192CF3">
        <w:rPr>
          <w:rFonts w:ascii="Times New Roman" w:hAnsi="Times New Roman" w:cs="Times New Roman"/>
          <w:b/>
          <w:bCs/>
          <w:sz w:val="24"/>
          <w:szCs w:val="24"/>
          <w:shd w:val="clear" w:color="auto" w:fill="FFFFFF"/>
        </w:rPr>
        <w:t>Section 13(3)(b)</w:t>
      </w:r>
      <w:r w:rsidRPr="00192CF3">
        <w:rPr>
          <w:rFonts w:ascii="Times New Roman" w:hAnsi="Times New Roman" w:cs="Times New Roman"/>
          <w:sz w:val="24"/>
          <w:szCs w:val="24"/>
          <w:shd w:val="clear" w:color="auto" w:fill="FFFFFF"/>
        </w:rPr>
        <w:t xml:space="preserve"> and submitted that no license having been granted by the original owner of the copyright and the only claim advanced being under </w:t>
      </w:r>
      <w:r w:rsidR="006510E7">
        <w:rPr>
          <w:rFonts w:ascii="Times New Roman" w:hAnsi="Times New Roman" w:cs="Times New Roman"/>
          <w:b/>
          <w:bCs/>
          <w:sz w:val="24"/>
          <w:szCs w:val="24"/>
          <w:shd w:val="clear" w:color="auto" w:fill="FFFFFF"/>
        </w:rPr>
        <w:t>Section 52 (1</w:t>
      </w:r>
      <w:r w:rsidRPr="00192CF3">
        <w:rPr>
          <w:rFonts w:ascii="Times New Roman" w:hAnsi="Times New Roman" w:cs="Times New Roman"/>
          <w:b/>
          <w:bCs/>
          <w:sz w:val="24"/>
          <w:szCs w:val="24"/>
          <w:shd w:val="clear" w:color="auto" w:fill="FFFFFF"/>
        </w:rPr>
        <w:t>) (j)</w:t>
      </w:r>
      <w:r w:rsidRPr="00192CF3">
        <w:rPr>
          <w:rFonts w:ascii="Times New Roman" w:hAnsi="Times New Roman" w:cs="Times New Roman"/>
          <w:sz w:val="24"/>
          <w:szCs w:val="24"/>
          <w:shd w:val="clear" w:color="auto" w:fill="FFFFFF"/>
        </w:rPr>
        <w:t xml:space="preserve">, cannot ipso facto grant any right entitling the plaintiff for independent protection for its musical works. According to the defendant, </w:t>
      </w:r>
      <w:r w:rsidRPr="00192CF3">
        <w:rPr>
          <w:rFonts w:ascii="Times New Roman" w:hAnsi="Times New Roman" w:cs="Times New Roman"/>
          <w:b/>
          <w:bCs/>
          <w:sz w:val="24"/>
          <w:szCs w:val="24"/>
          <w:shd w:val="clear" w:color="auto" w:fill="FFFFFF"/>
        </w:rPr>
        <w:t>Section 13(3)(b)</w:t>
      </w:r>
      <w:r w:rsidRPr="00192CF3">
        <w:rPr>
          <w:rFonts w:ascii="Times New Roman" w:hAnsi="Times New Roman" w:cs="Times New Roman"/>
          <w:sz w:val="24"/>
          <w:szCs w:val="24"/>
          <w:shd w:val="clear" w:color="auto" w:fill="FFFFFF"/>
        </w:rPr>
        <w:t xml:space="preserve"> provides that the copyright shall not exist in any sound recording if in making such a sound recording, the copyright has been violated.</w:t>
      </w:r>
    </w:p>
    <w:p w14:paraId="28713DD2" w14:textId="77777777" w:rsidR="005E7A2A" w:rsidRPr="00192CF3" w:rsidRDefault="005E7A2A" w:rsidP="005E7A2A">
      <w:pPr>
        <w:spacing w:line="276" w:lineRule="auto"/>
        <w:jc w:val="both"/>
        <w:rPr>
          <w:rFonts w:ascii="Times New Roman" w:hAnsi="Times New Roman" w:cs="Times New Roman"/>
          <w:b/>
          <w:bCs/>
          <w:sz w:val="24"/>
          <w:szCs w:val="24"/>
        </w:rPr>
      </w:pPr>
      <w:r w:rsidRPr="00192CF3">
        <w:rPr>
          <w:rFonts w:ascii="Times New Roman" w:hAnsi="Times New Roman" w:cs="Times New Roman"/>
          <w:b/>
          <w:bCs/>
          <w:sz w:val="24"/>
          <w:szCs w:val="24"/>
        </w:rPr>
        <w:t>Court's observations:</w:t>
      </w:r>
    </w:p>
    <w:p w14:paraId="1B5D7523" w14:textId="77777777" w:rsidR="005E7A2A" w:rsidRPr="00192CF3" w:rsidRDefault="005E7A2A" w:rsidP="005E7A2A">
      <w:pPr>
        <w:spacing w:line="276" w:lineRule="auto"/>
        <w:jc w:val="both"/>
        <w:rPr>
          <w:rFonts w:ascii="Times New Roman" w:hAnsi="Times New Roman" w:cs="Times New Roman"/>
          <w:sz w:val="24"/>
          <w:szCs w:val="24"/>
        </w:rPr>
      </w:pPr>
      <w:r w:rsidRPr="00192CF3">
        <w:rPr>
          <w:rFonts w:ascii="Times New Roman" w:hAnsi="Times New Roman" w:cs="Times New Roman"/>
          <w:sz w:val="24"/>
          <w:szCs w:val="24"/>
        </w:rPr>
        <w:t xml:space="preserve">The court held that a version recording made under </w:t>
      </w:r>
      <w:r w:rsidRPr="00192CF3">
        <w:rPr>
          <w:rFonts w:ascii="Times New Roman" w:hAnsi="Times New Roman" w:cs="Times New Roman"/>
          <w:b/>
          <w:bCs/>
          <w:sz w:val="24"/>
          <w:szCs w:val="24"/>
        </w:rPr>
        <w:t>Section 52(1)</w:t>
      </w:r>
      <w:r w:rsidR="006510E7">
        <w:rPr>
          <w:rFonts w:ascii="Times New Roman" w:hAnsi="Times New Roman" w:cs="Times New Roman"/>
          <w:b/>
          <w:bCs/>
          <w:sz w:val="24"/>
          <w:szCs w:val="24"/>
        </w:rPr>
        <w:t xml:space="preserve"> </w:t>
      </w:r>
      <w:r w:rsidRPr="00192CF3">
        <w:rPr>
          <w:rFonts w:ascii="Times New Roman" w:hAnsi="Times New Roman" w:cs="Times New Roman"/>
          <w:b/>
          <w:bCs/>
          <w:sz w:val="24"/>
          <w:szCs w:val="24"/>
        </w:rPr>
        <w:t>(j)</w:t>
      </w:r>
      <w:r w:rsidRPr="00192CF3">
        <w:rPr>
          <w:rFonts w:ascii="Times New Roman" w:hAnsi="Times New Roman" w:cs="Times New Roman"/>
          <w:sz w:val="24"/>
          <w:szCs w:val="24"/>
        </w:rPr>
        <w:t xml:space="preserve"> is inept of acquiring any independent right as the recording itself is an adaptation of an original recording and hence lacks the essential pre-requisite for claiming copyright, i.e., originality.</w:t>
      </w:r>
    </w:p>
    <w:p w14:paraId="6B637D01" w14:textId="77777777" w:rsidR="005E7A2A" w:rsidRPr="00192CF3" w:rsidRDefault="005E7A2A" w:rsidP="005E7A2A">
      <w:pPr>
        <w:spacing w:line="276" w:lineRule="auto"/>
        <w:jc w:val="both"/>
        <w:rPr>
          <w:rFonts w:ascii="Times New Roman" w:hAnsi="Times New Roman" w:cs="Times New Roman"/>
          <w:sz w:val="24"/>
          <w:szCs w:val="24"/>
        </w:rPr>
      </w:pPr>
      <w:r w:rsidRPr="00192CF3">
        <w:rPr>
          <w:rFonts w:ascii="Times New Roman" w:hAnsi="Times New Roman" w:cs="Times New Roman"/>
          <w:sz w:val="24"/>
          <w:szCs w:val="24"/>
        </w:rPr>
        <w:t xml:space="preserve">The court also observed that the plaintiff had made substantial changes to the original song in its version recording and hence, the proviso to </w:t>
      </w:r>
      <w:r w:rsidRPr="00192CF3">
        <w:rPr>
          <w:rFonts w:ascii="Times New Roman" w:hAnsi="Times New Roman" w:cs="Times New Roman"/>
          <w:b/>
          <w:bCs/>
          <w:sz w:val="24"/>
          <w:szCs w:val="24"/>
        </w:rPr>
        <w:t>Section 52(1)(j)</w:t>
      </w:r>
      <w:r w:rsidRPr="00192CF3">
        <w:rPr>
          <w:rFonts w:ascii="Times New Roman" w:hAnsi="Times New Roman" w:cs="Times New Roman"/>
          <w:sz w:val="24"/>
          <w:szCs w:val="24"/>
        </w:rPr>
        <w:t xml:space="preserve"> was also not satisfied which provides that only such alterations or omissions are permitted which are reasonably necessary for making adaptations of the recording. The </w:t>
      </w:r>
      <w:r w:rsidRPr="00192CF3">
        <w:rPr>
          <w:rFonts w:ascii="Times New Roman" w:hAnsi="Times New Roman" w:cs="Times New Roman"/>
          <w:sz w:val="24"/>
          <w:szCs w:val="24"/>
          <w:shd w:val="clear" w:color="auto" w:fill="FFFFFF"/>
        </w:rPr>
        <w:t xml:space="preserve">alterations and omissions made in the version recording were not specified in its notice given to the original copyright owner as required under </w:t>
      </w:r>
      <w:r w:rsidRPr="00192CF3">
        <w:rPr>
          <w:rFonts w:ascii="Times New Roman" w:hAnsi="Times New Roman" w:cs="Times New Roman"/>
          <w:b/>
          <w:bCs/>
          <w:sz w:val="24"/>
          <w:szCs w:val="24"/>
          <w:shd w:val="clear" w:color="auto" w:fill="FFFFFF"/>
        </w:rPr>
        <w:t>Rule 21 (2) (b)</w:t>
      </w:r>
      <w:r w:rsidRPr="00192CF3">
        <w:rPr>
          <w:rFonts w:ascii="Times New Roman" w:hAnsi="Times New Roman" w:cs="Times New Roman"/>
          <w:sz w:val="24"/>
          <w:szCs w:val="24"/>
          <w:shd w:val="clear" w:color="auto" w:fill="FFFFFF"/>
        </w:rPr>
        <w:t xml:space="preserve">. The prime alteration in the present case was the change of singer. A different orchestra was also engaged. The plaintiff has sought to bring the aforesaid changes within the scope of reasonable necessity for adaptation of the work without mentioning them to the Copyright owner of the original song. </w:t>
      </w:r>
    </w:p>
    <w:p w14:paraId="62BF7F87" w14:textId="77777777" w:rsidR="005E7A2A" w:rsidRPr="00192CF3" w:rsidRDefault="005E7A2A" w:rsidP="005E7A2A">
      <w:pPr>
        <w:spacing w:line="276" w:lineRule="auto"/>
        <w:jc w:val="both"/>
        <w:rPr>
          <w:rFonts w:ascii="Times New Roman" w:hAnsi="Times New Roman" w:cs="Times New Roman"/>
          <w:sz w:val="24"/>
          <w:szCs w:val="24"/>
          <w:shd w:val="clear" w:color="auto" w:fill="FFFFFF"/>
        </w:rPr>
      </w:pPr>
      <w:r w:rsidRPr="00192CF3">
        <w:rPr>
          <w:rFonts w:ascii="Times New Roman" w:hAnsi="Times New Roman" w:cs="Times New Roman"/>
          <w:sz w:val="24"/>
          <w:szCs w:val="24"/>
          <w:shd w:val="clear" w:color="auto" w:fill="FFFFFF"/>
        </w:rPr>
        <w:t xml:space="preserve">The court opined that the change of singer is an alteration which cannot be said to be reasonably necessary for the adaptation of the original work. Such alteration is of vital importance to the copyright owner of the original recording as it affects the integrity of his work and cannot be done without the prior consent of the owner of the original recording under </w:t>
      </w:r>
      <w:r w:rsidRPr="00192CF3">
        <w:rPr>
          <w:rFonts w:ascii="Times New Roman" w:hAnsi="Times New Roman" w:cs="Times New Roman"/>
          <w:b/>
          <w:bCs/>
          <w:sz w:val="24"/>
          <w:szCs w:val="24"/>
          <w:shd w:val="clear" w:color="auto" w:fill="FFFFFF"/>
        </w:rPr>
        <w:t>Section 52(1)(j)</w:t>
      </w:r>
      <w:r w:rsidRPr="00192CF3">
        <w:rPr>
          <w:rFonts w:ascii="Times New Roman" w:hAnsi="Times New Roman" w:cs="Times New Roman"/>
          <w:sz w:val="24"/>
          <w:szCs w:val="24"/>
          <w:shd w:val="clear" w:color="auto" w:fill="FFFFFF"/>
        </w:rPr>
        <w:t xml:space="preserve"> of the Act.</w:t>
      </w:r>
    </w:p>
    <w:p w14:paraId="678C5B19" w14:textId="77777777" w:rsidR="005E7A2A" w:rsidRPr="00192CF3" w:rsidRDefault="005E7A2A" w:rsidP="005E7A2A">
      <w:pPr>
        <w:spacing w:line="276" w:lineRule="auto"/>
        <w:jc w:val="both"/>
        <w:rPr>
          <w:rFonts w:ascii="Times New Roman" w:hAnsi="Times New Roman" w:cs="Times New Roman"/>
          <w:i/>
          <w:iCs/>
          <w:sz w:val="24"/>
          <w:szCs w:val="24"/>
          <w:shd w:val="clear" w:color="auto" w:fill="FFFFFF"/>
        </w:rPr>
      </w:pPr>
      <w:r w:rsidRPr="00192CF3">
        <w:rPr>
          <w:rFonts w:ascii="Times New Roman" w:hAnsi="Times New Roman" w:cs="Times New Roman"/>
          <w:i/>
          <w:iCs/>
          <w:sz w:val="24"/>
          <w:szCs w:val="24"/>
          <w:shd w:val="clear" w:color="auto" w:fill="FFFFFF"/>
        </w:rPr>
        <w:t>“The voice is the soul and essence of a vocal rendering in a sound recording. Invariably the vocal performance is remembered not only by the melody but also by the identity of the singer. In my view, such alterations fall under the proviso to Section 52 (1) (j).”</w:t>
      </w:r>
    </w:p>
    <w:p w14:paraId="0E8FADFE" w14:textId="77777777" w:rsidR="005E7A2A" w:rsidRPr="00192CF3" w:rsidRDefault="005E7A2A" w:rsidP="005E7A2A">
      <w:pPr>
        <w:spacing w:line="276" w:lineRule="auto"/>
        <w:jc w:val="both"/>
        <w:rPr>
          <w:rFonts w:ascii="Times New Roman" w:hAnsi="Times New Roman" w:cs="Times New Roman"/>
          <w:sz w:val="24"/>
          <w:szCs w:val="24"/>
          <w:shd w:val="clear" w:color="auto" w:fill="FFFFFF"/>
        </w:rPr>
      </w:pPr>
      <w:r w:rsidRPr="00192CF3">
        <w:rPr>
          <w:rFonts w:ascii="Times New Roman" w:hAnsi="Times New Roman" w:cs="Times New Roman"/>
          <w:sz w:val="24"/>
          <w:szCs w:val="24"/>
          <w:shd w:val="clear" w:color="auto" w:fill="FFFFFF"/>
        </w:rPr>
        <w:t xml:space="preserve">Since the plaintiff has failed to specify the alteration under </w:t>
      </w:r>
      <w:r w:rsidRPr="00192CF3">
        <w:rPr>
          <w:rFonts w:ascii="Times New Roman" w:hAnsi="Times New Roman" w:cs="Times New Roman"/>
          <w:b/>
          <w:bCs/>
          <w:sz w:val="24"/>
          <w:szCs w:val="24"/>
          <w:shd w:val="clear" w:color="auto" w:fill="FFFFFF"/>
        </w:rPr>
        <w:t>Rule 21(2)</w:t>
      </w:r>
      <w:r w:rsidR="006510E7">
        <w:rPr>
          <w:rFonts w:ascii="Times New Roman" w:hAnsi="Times New Roman" w:cs="Times New Roman"/>
          <w:b/>
          <w:bCs/>
          <w:sz w:val="24"/>
          <w:szCs w:val="24"/>
          <w:shd w:val="clear" w:color="auto" w:fill="FFFFFF"/>
        </w:rPr>
        <w:t xml:space="preserve"> </w:t>
      </w:r>
      <w:r w:rsidRPr="00192CF3">
        <w:rPr>
          <w:rFonts w:ascii="Times New Roman" w:hAnsi="Times New Roman" w:cs="Times New Roman"/>
          <w:b/>
          <w:bCs/>
          <w:sz w:val="24"/>
          <w:szCs w:val="24"/>
          <w:shd w:val="clear" w:color="auto" w:fill="FFFFFF"/>
        </w:rPr>
        <w:t>(b)</w:t>
      </w:r>
      <w:r w:rsidRPr="00192CF3">
        <w:rPr>
          <w:rFonts w:ascii="Times New Roman" w:hAnsi="Times New Roman" w:cs="Times New Roman"/>
          <w:sz w:val="24"/>
          <w:szCs w:val="24"/>
          <w:shd w:val="clear" w:color="auto" w:fill="FFFFFF"/>
        </w:rPr>
        <w:t xml:space="preserve">, it, in any event, can not avail any protection under </w:t>
      </w:r>
      <w:r w:rsidRPr="00192CF3">
        <w:rPr>
          <w:rFonts w:ascii="Times New Roman" w:hAnsi="Times New Roman" w:cs="Times New Roman"/>
          <w:b/>
          <w:bCs/>
          <w:sz w:val="24"/>
          <w:szCs w:val="24"/>
          <w:shd w:val="clear" w:color="auto" w:fill="FFFFFF"/>
        </w:rPr>
        <w:t>Section 52(</w:t>
      </w:r>
      <w:proofErr w:type="spellStart"/>
      <w:r w:rsidRPr="00192CF3">
        <w:rPr>
          <w:rFonts w:ascii="Times New Roman" w:hAnsi="Times New Roman" w:cs="Times New Roman"/>
          <w:b/>
          <w:bCs/>
          <w:sz w:val="24"/>
          <w:szCs w:val="24"/>
          <w:shd w:val="clear" w:color="auto" w:fill="FFFFFF"/>
        </w:rPr>
        <w:t>i</w:t>
      </w:r>
      <w:proofErr w:type="spellEnd"/>
      <w:r w:rsidRPr="00192CF3">
        <w:rPr>
          <w:rFonts w:ascii="Times New Roman" w:hAnsi="Times New Roman" w:cs="Times New Roman"/>
          <w:b/>
          <w:bCs/>
          <w:sz w:val="24"/>
          <w:szCs w:val="24"/>
          <w:shd w:val="clear" w:color="auto" w:fill="FFFFFF"/>
        </w:rPr>
        <w:t>)</w:t>
      </w:r>
      <w:r w:rsidR="006510E7">
        <w:rPr>
          <w:rFonts w:ascii="Times New Roman" w:hAnsi="Times New Roman" w:cs="Times New Roman"/>
          <w:b/>
          <w:bCs/>
          <w:sz w:val="24"/>
          <w:szCs w:val="24"/>
          <w:shd w:val="clear" w:color="auto" w:fill="FFFFFF"/>
        </w:rPr>
        <w:t xml:space="preserve"> </w:t>
      </w:r>
      <w:r w:rsidRPr="00192CF3">
        <w:rPr>
          <w:rFonts w:ascii="Times New Roman" w:hAnsi="Times New Roman" w:cs="Times New Roman"/>
          <w:b/>
          <w:bCs/>
          <w:sz w:val="24"/>
          <w:szCs w:val="24"/>
          <w:shd w:val="clear" w:color="auto" w:fill="FFFFFF"/>
        </w:rPr>
        <w:t>(j)</w:t>
      </w:r>
      <w:r w:rsidRPr="00192CF3">
        <w:rPr>
          <w:rFonts w:ascii="Times New Roman" w:hAnsi="Times New Roman" w:cs="Times New Roman"/>
          <w:sz w:val="24"/>
          <w:szCs w:val="24"/>
          <w:shd w:val="clear" w:color="auto" w:fill="FFFFFF"/>
        </w:rPr>
        <w:t xml:space="preserve">. Even if </w:t>
      </w:r>
      <w:r w:rsidRPr="00192CF3">
        <w:rPr>
          <w:rFonts w:ascii="Times New Roman" w:hAnsi="Times New Roman" w:cs="Times New Roman"/>
          <w:b/>
          <w:bCs/>
          <w:sz w:val="24"/>
          <w:szCs w:val="24"/>
          <w:shd w:val="clear" w:color="auto" w:fill="FFFFFF"/>
        </w:rPr>
        <w:t>Section 52(1)</w:t>
      </w:r>
      <w:r w:rsidR="006510E7">
        <w:rPr>
          <w:rFonts w:ascii="Times New Roman" w:hAnsi="Times New Roman" w:cs="Times New Roman"/>
          <w:b/>
          <w:bCs/>
          <w:sz w:val="24"/>
          <w:szCs w:val="24"/>
          <w:shd w:val="clear" w:color="auto" w:fill="FFFFFF"/>
        </w:rPr>
        <w:t xml:space="preserve"> </w:t>
      </w:r>
      <w:r w:rsidRPr="00192CF3">
        <w:rPr>
          <w:rFonts w:ascii="Times New Roman" w:hAnsi="Times New Roman" w:cs="Times New Roman"/>
          <w:b/>
          <w:bCs/>
          <w:sz w:val="24"/>
          <w:szCs w:val="24"/>
          <w:shd w:val="clear" w:color="auto" w:fill="FFFFFF"/>
        </w:rPr>
        <w:t>(j)</w:t>
      </w:r>
      <w:r w:rsidRPr="00192CF3">
        <w:rPr>
          <w:rFonts w:ascii="Times New Roman" w:hAnsi="Times New Roman" w:cs="Times New Roman"/>
          <w:sz w:val="24"/>
          <w:szCs w:val="24"/>
          <w:shd w:val="clear" w:color="auto" w:fill="FFFFFF"/>
        </w:rPr>
        <w:t xml:space="preserve"> was observed by and available to the plaintiff, such a recording is only entitled to protection against an action by the original owner alleging copyright infringement. Such a version recording </w:t>
      </w:r>
      <w:r w:rsidRPr="00192CF3">
        <w:rPr>
          <w:rFonts w:ascii="Times New Roman" w:hAnsi="Times New Roman" w:cs="Times New Roman"/>
          <w:sz w:val="24"/>
          <w:szCs w:val="24"/>
          <w:shd w:val="clear" w:color="auto" w:fill="FFFFFF"/>
        </w:rPr>
        <w:lastRenderedPageBreak/>
        <w:t xml:space="preserve">produced under </w:t>
      </w:r>
      <w:r w:rsidRPr="00192CF3">
        <w:rPr>
          <w:rFonts w:ascii="Times New Roman" w:hAnsi="Times New Roman" w:cs="Times New Roman"/>
          <w:b/>
          <w:bCs/>
          <w:sz w:val="24"/>
          <w:szCs w:val="24"/>
          <w:shd w:val="clear" w:color="auto" w:fill="FFFFFF"/>
        </w:rPr>
        <w:t>Section 52(1)</w:t>
      </w:r>
      <w:r w:rsidR="006510E7">
        <w:rPr>
          <w:rFonts w:ascii="Times New Roman" w:hAnsi="Times New Roman" w:cs="Times New Roman"/>
          <w:b/>
          <w:bCs/>
          <w:sz w:val="24"/>
          <w:szCs w:val="24"/>
          <w:shd w:val="clear" w:color="auto" w:fill="FFFFFF"/>
        </w:rPr>
        <w:t xml:space="preserve"> </w:t>
      </w:r>
      <w:r w:rsidRPr="00192CF3">
        <w:rPr>
          <w:rFonts w:ascii="Times New Roman" w:hAnsi="Times New Roman" w:cs="Times New Roman"/>
          <w:b/>
          <w:bCs/>
          <w:sz w:val="24"/>
          <w:szCs w:val="24"/>
          <w:shd w:val="clear" w:color="auto" w:fill="FFFFFF"/>
        </w:rPr>
        <w:t>(j)</w:t>
      </w:r>
      <w:r w:rsidRPr="00192CF3">
        <w:rPr>
          <w:rFonts w:ascii="Times New Roman" w:hAnsi="Times New Roman" w:cs="Times New Roman"/>
          <w:sz w:val="24"/>
          <w:szCs w:val="24"/>
          <w:shd w:val="clear" w:color="auto" w:fill="FFFFFF"/>
        </w:rPr>
        <w:t xml:space="preserve"> cannot, in any event, get independent rights capable of claim against other alleged infringers.</w:t>
      </w:r>
    </w:p>
    <w:p w14:paraId="3912AFEE" w14:textId="77777777" w:rsidR="005E7A2A" w:rsidRPr="00192CF3" w:rsidRDefault="005E7A2A" w:rsidP="005E7A2A">
      <w:pPr>
        <w:spacing w:line="276" w:lineRule="auto"/>
        <w:jc w:val="both"/>
        <w:rPr>
          <w:rFonts w:ascii="Times New Roman" w:hAnsi="Times New Roman" w:cs="Times New Roman"/>
          <w:sz w:val="24"/>
          <w:szCs w:val="24"/>
          <w:shd w:val="clear" w:color="auto" w:fill="FFFFFF"/>
        </w:rPr>
      </w:pPr>
      <w:r w:rsidRPr="00192CF3">
        <w:rPr>
          <w:rFonts w:ascii="Times New Roman" w:hAnsi="Times New Roman" w:cs="Times New Roman"/>
          <w:sz w:val="24"/>
          <w:szCs w:val="24"/>
          <w:shd w:val="clear" w:color="auto" w:fill="FFFFFF"/>
        </w:rPr>
        <w:t xml:space="preserve">Moreover, on comparing the original song with the plaintiff’s version recording, both the songs are strikingly </w:t>
      </w:r>
      <w:proofErr w:type="gramStart"/>
      <w:r w:rsidRPr="00192CF3">
        <w:rPr>
          <w:rFonts w:ascii="Times New Roman" w:hAnsi="Times New Roman" w:cs="Times New Roman"/>
          <w:sz w:val="24"/>
          <w:szCs w:val="24"/>
          <w:shd w:val="clear" w:color="auto" w:fill="FFFFFF"/>
        </w:rPr>
        <w:t>similar</w:t>
      </w:r>
      <w:proofErr w:type="gramEnd"/>
      <w:r w:rsidRPr="00192CF3">
        <w:rPr>
          <w:rFonts w:ascii="Times New Roman" w:hAnsi="Times New Roman" w:cs="Times New Roman"/>
          <w:sz w:val="24"/>
          <w:szCs w:val="24"/>
          <w:shd w:val="clear" w:color="auto" w:fill="FFFFFF"/>
        </w:rPr>
        <w:t xml:space="preserve"> and the version recording is almost a duplication of the original songs. </w:t>
      </w:r>
    </w:p>
    <w:p w14:paraId="1CF42251" w14:textId="77777777" w:rsidR="005E7A2A" w:rsidRPr="00192CF3" w:rsidRDefault="005E7A2A" w:rsidP="005E7A2A">
      <w:pPr>
        <w:spacing w:line="276" w:lineRule="auto"/>
        <w:jc w:val="both"/>
        <w:rPr>
          <w:rFonts w:ascii="Times New Roman" w:hAnsi="Times New Roman" w:cs="Times New Roman"/>
          <w:b/>
          <w:bCs/>
          <w:sz w:val="24"/>
          <w:szCs w:val="24"/>
        </w:rPr>
      </w:pPr>
      <w:r w:rsidRPr="00192CF3">
        <w:rPr>
          <w:rFonts w:ascii="Times New Roman" w:hAnsi="Times New Roman" w:cs="Times New Roman"/>
          <w:b/>
          <w:bCs/>
          <w:sz w:val="24"/>
          <w:szCs w:val="24"/>
        </w:rPr>
        <w:t>The court held that section 52(1)</w:t>
      </w:r>
      <w:r w:rsidR="00B358DE">
        <w:rPr>
          <w:rFonts w:ascii="Times New Roman" w:hAnsi="Times New Roman" w:cs="Times New Roman"/>
          <w:b/>
          <w:bCs/>
          <w:sz w:val="24"/>
          <w:szCs w:val="24"/>
        </w:rPr>
        <w:t xml:space="preserve"> </w:t>
      </w:r>
      <w:r w:rsidRPr="00192CF3">
        <w:rPr>
          <w:rFonts w:ascii="Times New Roman" w:hAnsi="Times New Roman" w:cs="Times New Roman"/>
          <w:b/>
          <w:bCs/>
          <w:sz w:val="24"/>
          <w:szCs w:val="24"/>
        </w:rPr>
        <w:t>(j) was to be read in consonance of</w:t>
      </w:r>
      <w:r>
        <w:rPr>
          <w:rFonts w:ascii="Times New Roman" w:hAnsi="Times New Roman" w:cs="Times New Roman"/>
          <w:b/>
          <w:bCs/>
          <w:sz w:val="24"/>
          <w:szCs w:val="24"/>
        </w:rPr>
        <w:t xml:space="preserve"> </w:t>
      </w:r>
      <w:r w:rsidRPr="00192CF3">
        <w:rPr>
          <w:rFonts w:ascii="Times New Roman" w:hAnsi="Times New Roman" w:cs="Times New Roman"/>
          <w:b/>
          <w:bCs/>
          <w:sz w:val="24"/>
          <w:szCs w:val="24"/>
        </w:rPr>
        <w:t>the prohibition imposed under Section 13(3)</w:t>
      </w:r>
      <w:r w:rsidR="00B358DE">
        <w:rPr>
          <w:rFonts w:ascii="Times New Roman" w:hAnsi="Times New Roman" w:cs="Times New Roman"/>
          <w:b/>
          <w:bCs/>
          <w:sz w:val="24"/>
          <w:szCs w:val="24"/>
        </w:rPr>
        <w:t xml:space="preserve"> </w:t>
      </w:r>
      <w:r w:rsidRPr="00192CF3">
        <w:rPr>
          <w:rFonts w:ascii="Times New Roman" w:hAnsi="Times New Roman" w:cs="Times New Roman"/>
          <w:b/>
          <w:bCs/>
          <w:sz w:val="24"/>
          <w:szCs w:val="24"/>
        </w:rPr>
        <w:t>(b). Therefore, anyone whose version recording violates Section 13(3)</w:t>
      </w:r>
      <w:r w:rsidR="00B358DE">
        <w:rPr>
          <w:rFonts w:ascii="Times New Roman" w:hAnsi="Times New Roman" w:cs="Times New Roman"/>
          <w:b/>
          <w:bCs/>
          <w:sz w:val="24"/>
          <w:szCs w:val="24"/>
        </w:rPr>
        <w:t xml:space="preserve"> </w:t>
      </w:r>
      <w:r w:rsidRPr="00192CF3">
        <w:rPr>
          <w:rFonts w:ascii="Times New Roman" w:hAnsi="Times New Roman" w:cs="Times New Roman"/>
          <w:b/>
          <w:bCs/>
          <w:sz w:val="24"/>
          <w:szCs w:val="24"/>
        </w:rPr>
        <w:t>(b) of the Act cannot avail the protection under Section 52(1)</w:t>
      </w:r>
      <w:r w:rsidR="00B358DE">
        <w:rPr>
          <w:rFonts w:ascii="Times New Roman" w:hAnsi="Times New Roman" w:cs="Times New Roman"/>
          <w:b/>
          <w:bCs/>
          <w:sz w:val="24"/>
          <w:szCs w:val="24"/>
        </w:rPr>
        <w:t xml:space="preserve"> </w:t>
      </w:r>
      <w:r w:rsidRPr="00192CF3">
        <w:rPr>
          <w:rFonts w:ascii="Times New Roman" w:hAnsi="Times New Roman" w:cs="Times New Roman"/>
          <w:b/>
          <w:bCs/>
          <w:sz w:val="24"/>
          <w:szCs w:val="24"/>
        </w:rPr>
        <w:t>(j) of the Act. Therefore, where no license has been granted by the original copyright owner and the only claim put forward is under Section 52(1)</w:t>
      </w:r>
      <w:r w:rsidR="00B358DE">
        <w:rPr>
          <w:rFonts w:ascii="Times New Roman" w:hAnsi="Times New Roman" w:cs="Times New Roman"/>
          <w:b/>
          <w:bCs/>
          <w:sz w:val="24"/>
          <w:szCs w:val="24"/>
        </w:rPr>
        <w:t xml:space="preserve"> </w:t>
      </w:r>
      <w:r w:rsidRPr="00192CF3">
        <w:rPr>
          <w:rFonts w:ascii="Times New Roman" w:hAnsi="Times New Roman" w:cs="Times New Roman"/>
          <w:b/>
          <w:bCs/>
          <w:sz w:val="24"/>
          <w:szCs w:val="24"/>
        </w:rPr>
        <w:t xml:space="preserve">(j), it cannot ipso facto grant any right to such a person for independent protection for its musical works. </w:t>
      </w:r>
    </w:p>
    <w:p w14:paraId="5CD543A2" w14:textId="77777777" w:rsidR="005E7A2A" w:rsidRPr="00192CF3" w:rsidRDefault="005E7A2A" w:rsidP="005E7A2A">
      <w:pPr>
        <w:spacing w:line="276" w:lineRule="auto"/>
        <w:jc w:val="both"/>
        <w:rPr>
          <w:rFonts w:ascii="Times New Roman" w:hAnsi="Times New Roman" w:cs="Times New Roman"/>
          <w:b/>
          <w:sz w:val="24"/>
          <w:szCs w:val="24"/>
          <w:shd w:val="clear" w:color="auto" w:fill="FFFFFF"/>
        </w:rPr>
      </w:pPr>
      <w:r w:rsidRPr="00192CF3">
        <w:rPr>
          <w:rFonts w:ascii="Times New Roman" w:hAnsi="Times New Roman" w:cs="Times New Roman"/>
          <w:b/>
          <w:sz w:val="24"/>
          <w:szCs w:val="24"/>
          <w:shd w:val="clear" w:color="auto" w:fill="FFFFFF"/>
        </w:rPr>
        <w:t>Conclusion:</w:t>
      </w:r>
    </w:p>
    <w:p w14:paraId="7C907F41" w14:textId="77777777" w:rsidR="005E7A2A" w:rsidRPr="00192CF3" w:rsidRDefault="005E7A2A" w:rsidP="005E7A2A">
      <w:pPr>
        <w:spacing w:line="276" w:lineRule="auto"/>
        <w:jc w:val="both"/>
        <w:rPr>
          <w:rFonts w:ascii="Times New Roman" w:hAnsi="Times New Roman" w:cs="Times New Roman"/>
          <w:bCs/>
          <w:sz w:val="24"/>
          <w:szCs w:val="24"/>
          <w:shd w:val="clear" w:color="auto" w:fill="FFFFFF"/>
        </w:rPr>
      </w:pPr>
      <w:r w:rsidRPr="00192CF3">
        <w:rPr>
          <w:rFonts w:ascii="Times New Roman" w:hAnsi="Times New Roman" w:cs="Times New Roman"/>
          <w:bCs/>
          <w:sz w:val="24"/>
          <w:szCs w:val="24"/>
          <w:shd w:val="clear" w:color="auto" w:fill="FFFFFF"/>
        </w:rPr>
        <w:t xml:space="preserve">If there is any substantial alteration made in the original sound recording, the </w:t>
      </w:r>
      <w:r w:rsidRPr="00192CF3">
        <w:rPr>
          <w:rFonts w:ascii="Times New Roman" w:hAnsi="Times New Roman" w:cs="Times New Roman"/>
          <w:b/>
          <w:sz w:val="24"/>
          <w:szCs w:val="24"/>
          <w:shd w:val="clear" w:color="auto" w:fill="FFFFFF"/>
        </w:rPr>
        <w:t>proviso to Section 52(1)</w:t>
      </w:r>
      <w:r w:rsidR="00B358DE">
        <w:rPr>
          <w:rFonts w:ascii="Times New Roman" w:hAnsi="Times New Roman" w:cs="Times New Roman"/>
          <w:b/>
          <w:sz w:val="24"/>
          <w:szCs w:val="24"/>
          <w:shd w:val="clear" w:color="auto" w:fill="FFFFFF"/>
        </w:rPr>
        <w:t xml:space="preserve"> </w:t>
      </w:r>
      <w:r w:rsidRPr="00192CF3">
        <w:rPr>
          <w:rFonts w:ascii="Times New Roman" w:hAnsi="Times New Roman" w:cs="Times New Roman"/>
          <w:b/>
          <w:sz w:val="24"/>
          <w:szCs w:val="24"/>
          <w:shd w:val="clear" w:color="auto" w:fill="FFFFFF"/>
        </w:rPr>
        <w:t xml:space="preserve">(j) </w:t>
      </w:r>
      <w:r w:rsidRPr="00192CF3">
        <w:rPr>
          <w:rFonts w:ascii="Times New Roman" w:hAnsi="Times New Roman" w:cs="Times New Roman"/>
          <w:bCs/>
          <w:sz w:val="24"/>
          <w:szCs w:val="24"/>
          <w:shd w:val="clear" w:color="auto" w:fill="FFFFFF"/>
        </w:rPr>
        <w:t xml:space="preserve">which requires only those alterations to be made which are reasonably necessary would be violated and would result in infringement. </w:t>
      </w:r>
      <w:r w:rsidRPr="00192CF3">
        <w:rPr>
          <w:rFonts w:ascii="Times New Roman" w:hAnsi="Times New Roman" w:cs="Times New Roman"/>
          <w:b/>
          <w:sz w:val="24"/>
          <w:szCs w:val="24"/>
          <w:shd w:val="clear" w:color="auto" w:fill="FFFFFF"/>
        </w:rPr>
        <w:t>Section 52(1)</w:t>
      </w:r>
      <w:r w:rsidR="00B358DE">
        <w:rPr>
          <w:rFonts w:ascii="Times New Roman" w:hAnsi="Times New Roman" w:cs="Times New Roman"/>
          <w:b/>
          <w:sz w:val="24"/>
          <w:szCs w:val="24"/>
          <w:shd w:val="clear" w:color="auto" w:fill="FFFFFF"/>
        </w:rPr>
        <w:t xml:space="preserve"> </w:t>
      </w:r>
      <w:r w:rsidRPr="00192CF3">
        <w:rPr>
          <w:rFonts w:ascii="Times New Roman" w:hAnsi="Times New Roman" w:cs="Times New Roman"/>
          <w:b/>
          <w:sz w:val="24"/>
          <w:szCs w:val="24"/>
          <w:shd w:val="clear" w:color="auto" w:fill="FFFFFF"/>
        </w:rPr>
        <w:t>(j)</w:t>
      </w:r>
      <w:r w:rsidRPr="00192CF3">
        <w:rPr>
          <w:rFonts w:ascii="Times New Roman" w:hAnsi="Times New Roman" w:cs="Times New Roman"/>
          <w:bCs/>
          <w:sz w:val="24"/>
          <w:szCs w:val="24"/>
          <w:shd w:val="clear" w:color="auto" w:fill="FFFFFF"/>
        </w:rPr>
        <w:t xml:space="preserve"> has now been repealed by the addition of </w:t>
      </w:r>
      <w:r w:rsidRPr="00192CF3">
        <w:rPr>
          <w:rFonts w:ascii="Times New Roman" w:hAnsi="Times New Roman" w:cs="Times New Roman"/>
          <w:b/>
          <w:sz w:val="24"/>
          <w:szCs w:val="24"/>
          <w:shd w:val="clear" w:color="auto" w:fill="FFFFFF"/>
        </w:rPr>
        <w:t>Section 31C</w:t>
      </w:r>
      <w:r w:rsidRPr="00192CF3">
        <w:rPr>
          <w:rFonts w:ascii="Times New Roman" w:hAnsi="Times New Roman" w:cs="Times New Roman"/>
          <w:bCs/>
          <w:sz w:val="24"/>
          <w:szCs w:val="24"/>
          <w:shd w:val="clear" w:color="auto" w:fill="FFFFFF"/>
        </w:rPr>
        <w:t xml:space="preserve"> by </w:t>
      </w:r>
      <w:r w:rsidRPr="00192CF3">
        <w:rPr>
          <w:rFonts w:ascii="Times New Roman" w:hAnsi="Times New Roman" w:cs="Times New Roman"/>
          <w:b/>
          <w:sz w:val="24"/>
          <w:szCs w:val="24"/>
          <w:shd w:val="clear" w:color="auto" w:fill="FFFFFF"/>
        </w:rPr>
        <w:t>the 2012 amendment</w:t>
      </w:r>
      <w:r w:rsidRPr="00192CF3">
        <w:rPr>
          <w:rFonts w:ascii="Times New Roman" w:hAnsi="Times New Roman" w:cs="Times New Roman"/>
          <w:bCs/>
          <w:sz w:val="24"/>
          <w:szCs w:val="24"/>
          <w:shd w:val="clear" w:color="auto" w:fill="FFFFFF"/>
        </w:rPr>
        <w:t>.</w:t>
      </w:r>
    </w:p>
    <w:p w14:paraId="4E6EE5E9" w14:textId="77777777" w:rsidR="005E7A2A" w:rsidRDefault="005E7A2A" w:rsidP="00192CF3">
      <w:pPr>
        <w:spacing w:line="276" w:lineRule="auto"/>
        <w:jc w:val="both"/>
        <w:rPr>
          <w:rFonts w:ascii="Times New Roman" w:hAnsi="Times New Roman" w:cs="Times New Roman"/>
          <w:sz w:val="24"/>
          <w:szCs w:val="24"/>
        </w:rPr>
      </w:pPr>
    </w:p>
    <w:p w14:paraId="0F76FAE2" w14:textId="77777777" w:rsidR="005E7A2A" w:rsidRPr="00B358DE" w:rsidRDefault="005E7A2A" w:rsidP="00B358DE">
      <w:pPr>
        <w:pStyle w:val="ListParagraph"/>
        <w:numPr>
          <w:ilvl w:val="0"/>
          <w:numId w:val="17"/>
        </w:numPr>
        <w:spacing w:line="276" w:lineRule="auto"/>
        <w:jc w:val="center"/>
        <w:rPr>
          <w:rFonts w:ascii="Times New Roman" w:hAnsi="Times New Roman" w:cs="Times New Roman"/>
          <w:b/>
          <w:sz w:val="24"/>
          <w:szCs w:val="24"/>
          <w:u w:val="single"/>
        </w:rPr>
      </w:pPr>
      <w:r w:rsidRPr="00B358DE">
        <w:rPr>
          <w:rFonts w:ascii="Times New Roman" w:hAnsi="Times New Roman" w:cs="Times New Roman"/>
          <w:b/>
          <w:sz w:val="24"/>
          <w:szCs w:val="24"/>
          <w:u w:val="single"/>
        </w:rPr>
        <w:t xml:space="preserve">SCOPE OF MORAL </w:t>
      </w:r>
      <w:proofErr w:type="gramStart"/>
      <w:r w:rsidRPr="00B358DE">
        <w:rPr>
          <w:rFonts w:ascii="Times New Roman" w:hAnsi="Times New Roman" w:cs="Times New Roman"/>
          <w:b/>
          <w:sz w:val="24"/>
          <w:szCs w:val="24"/>
          <w:u w:val="single"/>
        </w:rPr>
        <w:t>RIGHTS  U</w:t>
      </w:r>
      <w:proofErr w:type="gramEnd"/>
      <w:r w:rsidRPr="00B358DE">
        <w:rPr>
          <w:rFonts w:ascii="Times New Roman" w:hAnsi="Times New Roman" w:cs="Times New Roman"/>
          <w:b/>
          <w:sz w:val="24"/>
          <w:szCs w:val="24"/>
          <w:u w:val="single"/>
        </w:rPr>
        <w:t>/S– 57</w:t>
      </w:r>
    </w:p>
    <w:p w14:paraId="62835E68" w14:textId="77777777" w:rsidR="005E7A2A" w:rsidRPr="00192CF3" w:rsidRDefault="005E7A2A" w:rsidP="005E7A2A">
      <w:pPr>
        <w:spacing w:line="276" w:lineRule="auto"/>
        <w:jc w:val="both"/>
        <w:rPr>
          <w:rFonts w:ascii="Times New Roman" w:hAnsi="Times New Roman" w:cs="Times New Roman"/>
          <w:sz w:val="24"/>
          <w:szCs w:val="24"/>
        </w:rPr>
      </w:pPr>
      <w:r w:rsidRPr="00192CF3">
        <w:rPr>
          <w:rFonts w:ascii="Times New Roman" w:hAnsi="Times New Roman" w:cs="Times New Roman"/>
          <w:b/>
          <w:bCs/>
          <w:sz w:val="24"/>
          <w:szCs w:val="24"/>
          <w:u w:val="single"/>
        </w:rPr>
        <w:t>JUDGMENT SUMMARY</w:t>
      </w:r>
      <w:r w:rsidRPr="00192CF3">
        <w:rPr>
          <w:rFonts w:ascii="Times New Roman" w:hAnsi="Times New Roman" w:cs="Times New Roman"/>
          <w:sz w:val="24"/>
          <w:szCs w:val="24"/>
        </w:rPr>
        <w:t>: Ama</w:t>
      </w:r>
      <w:r>
        <w:rPr>
          <w:rFonts w:ascii="Times New Roman" w:hAnsi="Times New Roman" w:cs="Times New Roman"/>
          <w:sz w:val="24"/>
          <w:szCs w:val="24"/>
        </w:rPr>
        <w:t>rnath Sehgal v. Union o</w:t>
      </w:r>
      <w:r w:rsidRPr="00192CF3">
        <w:rPr>
          <w:rFonts w:ascii="Times New Roman" w:hAnsi="Times New Roman" w:cs="Times New Roman"/>
          <w:sz w:val="24"/>
          <w:szCs w:val="24"/>
        </w:rPr>
        <w:t>f India</w:t>
      </w:r>
    </w:p>
    <w:p w14:paraId="64C99F5C" w14:textId="77777777" w:rsidR="005E7A2A" w:rsidRPr="00192CF3" w:rsidRDefault="005E7A2A" w:rsidP="005E7A2A">
      <w:pPr>
        <w:spacing w:line="276" w:lineRule="auto"/>
        <w:jc w:val="both"/>
        <w:rPr>
          <w:rFonts w:ascii="Times New Roman" w:hAnsi="Times New Roman" w:cs="Times New Roman"/>
          <w:sz w:val="24"/>
          <w:szCs w:val="24"/>
        </w:rPr>
      </w:pPr>
      <w:r w:rsidRPr="00192CF3">
        <w:rPr>
          <w:rFonts w:ascii="Times New Roman" w:hAnsi="Times New Roman" w:cs="Times New Roman"/>
          <w:b/>
          <w:bCs/>
          <w:sz w:val="24"/>
          <w:szCs w:val="24"/>
          <w:u w:val="single"/>
        </w:rPr>
        <w:t>DATE OF JUDGMENT</w:t>
      </w:r>
      <w:r w:rsidRPr="00192CF3">
        <w:rPr>
          <w:rFonts w:ascii="Times New Roman" w:hAnsi="Times New Roman" w:cs="Times New Roman"/>
          <w:sz w:val="24"/>
          <w:szCs w:val="24"/>
        </w:rPr>
        <w:t>: 21 February 2005</w:t>
      </w:r>
    </w:p>
    <w:p w14:paraId="25F375A0" w14:textId="77777777" w:rsidR="005E7A2A" w:rsidRPr="00192CF3" w:rsidRDefault="005E7A2A" w:rsidP="005E7A2A">
      <w:pPr>
        <w:spacing w:line="276" w:lineRule="auto"/>
        <w:jc w:val="both"/>
        <w:rPr>
          <w:rFonts w:ascii="Times New Roman" w:hAnsi="Times New Roman" w:cs="Times New Roman"/>
          <w:sz w:val="24"/>
          <w:szCs w:val="24"/>
        </w:rPr>
      </w:pPr>
      <w:r w:rsidRPr="00192CF3">
        <w:rPr>
          <w:rFonts w:ascii="Times New Roman" w:hAnsi="Times New Roman" w:cs="Times New Roman"/>
          <w:b/>
          <w:bCs/>
          <w:sz w:val="24"/>
          <w:szCs w:val="24"/>
          <w:u w:val="single"/>
        </w:rPr>
        <w:t>COURT</w:t>
      </w:r>
      <w:r w:rsidRPr="00192CF3">
        <w:rPr>
          <w:rFonts w:ascii="Times New Roman" w:hAnsi="Times New Roman" w:cs="Times New Roman"/>
          <w:sz w:val="24"/>
          <w:szCs w:val="24"/>
        </w:rPr>
        <w:t>: Delhi High Court</w:t>
      </w:r>
    </w:p>
    <w:p w14:paraId="07F42F81" w14:textId="77777777" w:rsidR="005E7A2A" w:rsidRPr="00192CF3" w:rsidRDefault="005E7A2A" w:rsidP="005E7A2A">
      <w:pPr>
        <w:spacing w:line="276" w:lineRule="auto"/>
        <w:jc w:val="both"/>
        <w:rPr>
          <w:rFonts w:ascii="Times New Roman" w:hAnsi="Times New Roman" w:cs="Times New Roman"/>
          <w:sz w:val="24"/>
          <w:szCs w:val="24"/>
        </w:rPr>
      </w:pPr>
      <w:r w:rsidRPr="00192CF3">
        <w:rPr>
          <w:rFonts w:ascii="Times New Roman" w:hAnsi="Times New Roman" w:cs="Times New Roman"/>
          <w:b/>
          <w:bCs/>
          <w:sz w:val="24"/>
          <w:szCs w:val="24"/>
          <w:u w:val="single"/>
        </w:rPr>
        <w:t>BENCH</w:t>
      </w:r>
      <w:r w:rsidRPr="00192CF3">
        <w:rPr>
          <w:rFonts w:ascii="Times New Roman" w:hAnsi="Times New Roman" w:cs="Times New Roman"/>
          <w:sz w:val="24"/>
          <w:szCs w:val="24"/>
        </w:rPr>
        <w:t xml:space="preserve">: Justice P. </w:t>
      </w:r>
      <w:proofErr w:type="spellStart"/>
      <w:r w:rsidRPr="00192CF3">
        <w:rPr>
          <w:rFonts w:ascii="Times New Roman" w:hAnsi="Times New Roman" w:cs="Times New Roman"/>
          <w:sz w:val="24"/>
          <w:szCs w:val="24"/>
        </w:rPr>
        <w:t>Nandrajog</w:t>
      </w:r>
      <w:proofErr w:type="spellEnd"/>
    </w:p>
    <w:p w14:paraId="3DCF1A11" w14:textId="77777777" w:rsidR="005E7A2A" w:rsidRPr="00192CF3" w:rsidRDefault="005E7A2A" w:rsidP="005E7A2A">
      <w:pPr>
        <w:spacing w:line="276" w:lineRule="auto"/>
        <w:jc w:val="both"/>
        <w:rPr>
          <w:rFonts w:ascii="Times New Roman" w:hAnsi="Times New Roman" w:cs="Times New Roman"/>
          <w:sz w:val="24"/>
          <w:szCs w:val="24"/>
        </w:rPr>
      </w:pPr>
      <w:r w:rsidRPr="00192CF3">
        <w:rPr>
          <w:rFonts w:ascii="Times New Roman" w:hAnsi="Times New Roman" w:cs="Times New Roman"/>
          <w:b/>
          <w:bCs/>
          <w:sz w:val="24"/>
          <w:szCs w:val="24"/>
          <w:u w:val="single"/>
        </w:rPr>
        <w:t>CITATION</w:t>
      </w:r>
      <w:r w:rsidRPr="00192CF3">
        <w:rPr>
          <w:rFonts w:ascii="Times New Roman" w:hAnsi="Times New Roman" w:cs="Times New Roman"/>
          <w:sz w:val="24"/>
          <w:szCs w:val="24"/>
        </w:rPr>
        <w:t>: 2005 (30) PTC 253(Del).</w:t>
      </w:r>
    </w:p>
    <w:p w14:paraId="4D27CC7A" w14:textId="77777777" w:rsidR="005E7A2A" w:rsidRPr="00192CF3" w:rsidRDefault="005E7A2A" w:rsidP="005E7A2A">
      <w:pPr>
        <w:spacing w:line="276" w:lineRule="auto"/>
        <w:jc w:val="both"/>
        <w:rPr>
          <w:rFonts w:ascii="Times New Roman" w:hAnsi="Times New Roman" w:cs="Times New Roman"/>
          <w:sz w:val="24"/>
          <w:szCs w:val="24"/>
          <w:lang w:val="en-IN"/>
        </w:rPr>
      </w:pPr>
      <w:r w:rsidRPr="00192CF3">
        <w:rPr>
          <w:rFonts w:ascii="Times New Roman" w:hAnsi="Times New Roman" w:cs="Times New Roman"/>
          <w:b/>
          <w:bCs/>
          <w:sz w:val="24"/>
          <w:szCs w:val="24"/>
          <w:u w:val="single"/>
        </w:rPr>
        <w:t>PARTIES</w:t>
      </w:r>
      <w:r w:rsidRPr="00192CF3">
        <w:rPr>
          <w:rFonts w:ascii="Times New Roman" w:hAnsi="Times New Roman" w:cs="Times New Roman"/>
          <w:sz w:val="24"/>
          <w:szCs w:val="24"/>
        </w:rPr>
        <w:t xml:space="preserve">: </w:t>
      </w:r>
      <w:r w:rsidRPr="00192CF3">
        <w:rPr>
          <w:rFonts w:ascii="Times New Roman" w:hAnsi="Times New Roman" w:cs="Times New Roman"/>
          <w:b/>
          <w:sz w:val="24"/>
          <w:szCs w:val="24"/>
        </w:rPr>
        <w:t>Plaintiff:</w:t>
      </w:r>
      <w:r w:rsidRPr="00192CF3">
        <w:rPr>
          <w:rFonts w:ascii="Times New Roman" w:hAnsi="Times New Roman" w:cs="Times New Roman"/>
          <w:sz w:val="24"/>
          <w:szCs w:val="24"/>
        </w:rPr>
        <w:t xml:space="preserve"> Amarnath Sehgal </w:t>
      </w:r>
    </w:p>
    <w:p w14:paraId="0ADC370B" w14:textId="77777777" w:rsidR="005E7A2A" w:rsidRPr="00192CF3" w:rsidRDefault="005E7A2A" w:rsidP="005E7A2A">
      <w:pPr>
        <w:spacing w:line="276" w:lineRule="auto"/>
        <w:jc w:val="both"/>
        <w:rPr>
          <w:rFonts w:ascii="Times New Roman" w:hAnsi="Times New Roman" w:cs="Times New Roman"/>
          <w:sz w:val="24"/>
          <w:szCs w:val="24"/>
        </w:rPr>
      </w:pPr>
      <w:r w:rsidRPr="00192CF3">
        <w:rPr>
          <w:rFonts w:ascii="Times New Roman" w:hAnsi="Times New Roman" w:cs="Times New Roman"/>
          <w:b/>
          <w:sz w:val="24"/>
          <w:szCs w:val="24"/>
        </w:rPr>
        <w:t xml:space="preserve">                  Defendant:</w:t>
      </w:r>
      <w:r w:rsidRPr="00192CF3">
        <w:rPr>
          <w:rFonts w:ascii="Times New Roman" w:hAnsi="Times New Roman" w:cs="Times New Roman"/>
          <w:sz w:val="24"/>
          <w:szCs w:val="24"/>
        </w:rPr>
        <w:t xml:space="preserve"> Union </w:t>
      </w:r>
      <w:proofErr w:type="gramStart"/>
      <w:r w:rsidRPr="00192CF3">
        <w:rPr>
          <w:rFonts w:ascii="Times New Roman" w:hAnsi="Times New Roman" w:cs="Times New Roman"/>
          <w:sz w:val="24"/>
          <w:szCs w:val="24"/>
        </w:rPr>
        <w:t>Of</w:t>
      </w:r>
      <w:proofErr w:type="gramEnd"/>
      <w:r w:rsidRPr="00192CF3">
        <w:rPr>
          <w:rFonts w:ascii="Times New Roman" w:hAnsi="Times New Roman" w:cs="Times New Roman"/>
          <w:sz w:val="24"/>
          <w:szCs w:val="24"/>
        </w:rPr>
        <w:t xml:space="preserve"> India   </w:t>
      </w:r>
    </w:p>
    <w:p w14:paraId="3D3868DA" w14:textId="77777777" w:rsidR="005E7A2A" w:rsidRPr="00192CF3" w:rsidRDefault="005E7A2A" w:rsidP="005E7A2A">
      <w:pPr>
        <w:spacing w:line="276" w:lineRule="auto"/>
        <w:jc w:val="both"/>
        <w:rPr>
          <w:rFonts w:ascii="Times New Roman" w:hAnsi="Times New Roman" w:cs="Times New Roman"/>
          <w:sz w:val="24"/>
          <w:szCs w:val="24"/>
        </w:rPr>
      </w:pPr>
      <w:r w:rsidRPr="00192CF3">
        <w:rPr>
          <w:rFonts w:ascii="Times New Roman" w:hAnsi="Times New Roman" w:cs="Times New Roman"/>
          <w:b/>
          <w:bCs/>
          <w:sz w:val="24"/>
          <w:szCs w:val="24"/>
          <w:u w:val="single"/>
        </w:rPr>
        <w:t>SUBJECT</w:t>
      </w:r>
      <w:r w:rsidRPr="00192CF3">
        <w:rPr>
          <w:rFonts w:ascii="Times New Roman" w:hAnsi="Times New Roman" w:cs="Times New Roman"/>
          <w:b/>
          <w:bCs/>
          <w:sz w:val="24"/>
          <w:szCs w:val="24"/>
        </w:rPr>
        <w:t xml:space="preserve">: </w:t>
      </w:r>
      <w:r w:rsidRPr="00192CF3">
        <w:rPr>
          <w:rFonts w:ascii="Times New Roman" w:hAnsi="Times New Roman" w:cs="Times New Roman"/>
          <w:bCs/>
          <w:sz w:val="24"/>
          <w:szCs w:val="24"/>
        </w:rPr>
        <w:t xml:space="preserve">Scope of </w:t>
      </w:r>
      <w:r w:rsidRPr="00192CF3">
        <w:rPr>
          <w:rFonts w:ascii="Times New Roman" w:hAnsi="Times New Roman" w:cs="Times New Roman"/>
          <w:b/>
          <w:bCs/>
          <w:sz w:val="24"/>
          <w:szCs w:val="24"/>
        </w:rPr>
        <w:t>Section 57 of the Copyright Act</w:t>
      </w:r>
      <w:r w:rsidRPr="00192CF3">
        <w:rPr>
          <w:rFonts w:ascii="Times New Roman" w:hAnsi="Times New Roman" w:cs="Times New Roman"/>
          <w:bCs/>
          <w:sz w:val="24"/>
          <w:szCs w:val="24"/>
        </w:rPr>
        <w:t>.</w:t>
      </w:r>
    </w:p>
    <w:p w14:paraId="381B5474" w14:textId="77777777" w:rsidR="005E7A2A" w:rsidRPr="00192CF3" w:rsidRDefault="005E7A2A" w:rsidP="005E7A2A">
      <w:pPr>
        <w:spacing w:line="276" w:lineRule="auto"/>
        <w:jc w:val="both"/>
        <w:rPr>
          <w:rFonts w:ascii="Times New Roman" w:hAnsi="Times New Roman" w:cs="Times New Roman"/>
          <w:bCs/>
          <w:sz w:val="24"/>
          <w:szCs w:val="24"/>
        </w:rPr>
      </w:pPr>
      <w:r w:rsidRPr="00192CF3">
        <w:rPr>
          <w:rFonts w:ascii="Times New Roman" w:hAnsi="Times New Roman" w:cs="Times New Roman"/>
          <w:b/>
          <w:bCs/>
          <w:sz w:val="24"/>
          <w:szCs w:val="24"/>
          <w:u w:val="single"/>
        </w:rPr>
        <w:t>Facts</w:t>
      </w:r>
      <w:r w:rsidRPr="00192CF3">
        <w:rPr>
          <w:rFonts w:ascii="Times New Roman" w:hAnsi="Times New Roman" w:cs="Times New Roman"/>
          <w:b/>
          <w:bCs/>
          <w:sz w:val="24"/>
          <w:szCs w:val="24"/>
        </w:rPr>
        <w:t xml:space="preserve">: </w:t>
      </w:r>
      <w:r w:rsidRPr="00192CF3">
        <w:rPr>
          <w:rFonts w:ascii="Times New Roman" w:hAnsi="Times New Roman" w:cs="Times New Roman"/>
          <w:bCs/>
          <w:sz w:val="24"/>
          <w:szCs w:val="24"/>
        </w:rPr>
        <w:t xml:space="preserve">The Plaintiff, </w:t>
      </w:r>
      <w:proofErr w:type="spellStart"/>
      <w:r w:rsidRPr="00192CF3">
        <w:rPr>
          <w:rFonts w:ascii="Times New Roman" w:hAnsi="Times New Roman" w:cs="Times New Roman"/>
          <w:bCs/>
          <w:sz w:val="24"/>
          <w:szCs w:val="24"/>
        </w:rPr>
        <w:t>Mr</w:t>
      </w:r>
      <w:proofErr w:type="spellEnd"/>
      <w:r w:rsidRPr="00192CF3">
        <w:rPr>
          <w:rFonts w:ascii="Times New Roman" w:hAnsi="Times New Roman" w:cs="Times New Roman"/>
          <w:bCs/>
          <w:sz w:val="24"/>
          <w:szCs w:val="24"/>
        </w:rPr>
        <w:t xml:space="preserve"> Amarnath Sehgal, a world-celebrated Sculptor, created a mural cast in bronze to be placed in </w:t>
      </w:r>
      <w:r w:rsidRPr="00B358DE">
        <w:rPr>
          <w:rFonts w:ascii="Times New Roman" w:hAnsi="Times New Roman" w:cs="Times New Roman"/>
          <w:b/>
          <w:bCs/>
          <w:sz w:val="24"/>
          <w:szCs w:val="24"/>
        </w:rPr>
        <w:t>Vigyan Bhawan</w:t>
      </w:r>
      <w:r w:rsidRPr="00192CF3">
        <w:rPr>
          <w:rFonts w:ascii="Times New Roman" w:hAnsi="Times New Roman" w:cs="Times New Roman"/>
          <w:bCs/>
          <w:sz w:val="24"/>
          <w:szCs w:val="24"/>
        </w:rPr>
        <w:t xml:space="preserve">. The artistic work of the plaintiff was kept there from 1962 to 1979. In </w:t>
      </w:r>
      <w:r w:rsidRPr="00192CF3">
        <w:rPr>
          <w:rFonts w:ascii="Times New Roman" w:hAnsi="Times New Roman" w:cs="Times New Roman"/>
          <w:b/>
          <w:bCs/>
          <w:sz w:val="24"/>
          <w:szCs w:val="24"/>
        </w:rPr>
        <w:t>1979</w:t>
      </w:r>
      <w:r w:rsidRPr="00192CF3">
        <w:rPr>
          <w:rFonts w:ascii="Times New Roman" w:hAnsi="Times New Roman" w:cs="Times New Roman"/>
          <w:bCs/>
          <w:sz w:val="24"/>
          <w:szCs w:val="24"/>
        </w:rPr>
        <w:t>, the mural was removed without his permission and was dumped in a storeroom. In the process of removal, due to improper handling, the mural lost its aesthetic and market value.</w:t>
      </w:r>
      <w:r w:rsidRPr="00192CF3">
        <w:rPr>
          <w:rFonts w:ascii="Times New Roman" w:hAnsi="Times New Roman" w:cs="Times New Roman"/>
          <w:color w:val="202122"/>
          <w:sz w:val="24"/>
          <w:szCs w:val="24"/>
          <w:shd w:val="clear" w:color="auto" w:fill="FFFFFF"/>
        </w:rPr>
        <w:t xml:space="preserve"> When the plaintiff came to know of this ill-treatment, he made representations to the government authorities for restoration of the mural but of no use.</w:t>
      </w:r>
      <w:r w:rsidRPr="00192CF3">
        <w:rPr>
          <w:rFonts w:ascii="Times New Roman" w:hAnsi="Times New Roman" w:cs="Times New Roman"/>
          <w:bCs/>
          <w:sz w:val="24"/>
          <w:szCs w:val="24"/>
        </w:rPr>
        <w:t xml:space="preserve"> In </w:t>
      </w:r>
      <w:r w:rsidRPr="00192CF3">
        <w:rPr>
          <w:rFonts w:ascii="Times New Roman" w:hAnsi="Times New Roman" w:cs="Times New Roman"/>
          <w:b/>
          <w:bCs/>
          <w:sz w:val="24"/>
          <w:szCs w:val="24"/>
        </w:rPr>
        <w:t>1991</w:t>
      </w:r>
      <w:r w:rsidRPr="00192CF3">
        <w:rPr>
          <w:rFonts w:ascii="Times New Roman" w:hAnsi="Times New Roman" w:cs="Times New Roman"/>
          <w:bCs/>
          <w:sz w:val="24"/>
          <w:szCs w:val="24"/>
        </w:rPr>
        <w:t>, the plaintiff brought a suit in Delhi High Court for violation of his moral rights praying for a permanent injunction to restrain the Defendants from further mutilating the mural and damages of Rs fifty lacs towards compensation for humiliation, injury, insult and loss of reputation. He also prayed for the mural to be returned to him.</w:t>
      </w:r>
    </w:p>
    <w:p w14:paraId="0B83B724" w14:textId="77777777" w:rsidR="005E7A2A" w:rsidRPr="00192CF3" w:rsidRDefault="005E7A2A" w:rsidP="005E7A2A">
      <w:pPr>
        <w:spacing w:line="276" w:lineRule="auto"/>
        <w:jc w:val="both"/>
        <w:rPr>
          <w:rFonts w:ascii="Times New Roman" w:hAnsi="Times New Roman" w:cs="Times New Roman"/>
          <w:bCs/>
          <w:sz w:val="24"/>
          <w:szCs w:val="24"/>
        </w:rPr>
      </w:pPr>
      <w:r w:rsidRPr="00192CF3">
        <w:rPr>
          <w:rFonts w:ascii="Times New Roman" w:hAnsi="Times New Roman" w:cs="Times New Roman"/>
          <w:b/>
          <w:bCs/>
          <w:sz w:val="24"/>
          <w:szCs w:val="24"/>
          <w:u w:val="single"/>
        </w:rPr>
        <w:lastRenderedPageBreak/>
        <w:t>IMPORTANT PROVISIONS</w:t>
      </w:r>
      <w:r w:rsidRPr="00192CF3">
        <w:rPr>
          <w:rFonts w:ascii="Times New Roman" w:hAnsi="Times New Roman" w:cs="Times New Roman"/>
          <w:b/>
          <w:bCs/>
          <w:sz w:val="24"/>
          <w:szCs w:val="24"/>
        </w:rPr>
        <w:t xml:space="preserve">: </w:t>
      </w:r>
      <w:r w:rsidRPr="00B358DE">
        <w:rPr>
          <w:rFonts w:ascii="Times New Roman" w:hAnsi="Times New Roman" w:cs="Times New Roman"/>
          <w:b/>
          <w:bCs/>
          <w:sz w:val="24"/>
          <w:szCs w:val="24"/>
        </w:rPr>
        <w:t>Section 57</w:t>
      </w:r>
      <w:r w:rsidRPr="00192CF3">
        <w:rPr>
          <w:rFonts w:ascii="Times New Roman" w:hAnsi="Times New Roman" w:cs="Times New Roman"/>
          <w:bCs/>
          <w:sz w:val="24"/>
          <w:szCs w:val="24"/>
        </w:rPr>
        <w:t xml:space="preserve"> of the Copyright Act.</w:t>
      </w:r>
    </w:p>
    <w:p w14:paraId="5715A11D" w14:textId="77777777" w:rsidR="005E7A2A" w:rsidRPr="00192CF3" w:rsidRDefault="005E7A2A" w:rsidP="005E7A2A">
      <w:pPr>
        <w:spacing w:line="276" w:lineRule="auto"/>
        <w:jc w:val="both"/>
        <w:rPr>
          <w:rFonts w:ascii="Times New Roman" w:hAnsi="Times New Roman" w:cs="Times New Roman"/>
          <w:bCs/>
          <w:sz w:val="24"/>
          <w:szCs w:val="24"/>
        </w:rPr>
      </w:pPr>
      <w:r w:rsidRPr="00192CF3">
        <w:rPr>
          <w:rFonts w:ascii="Times New Roman" w:hAnsi="Times New Roman" w:cs="Times New Roman"/>
          <w:b/>
          <w:bCs/>
          <w:sz w:val="24"/>
          <w:szCs w:val="24"/>
          <w:u w:val="single"/>
        </w:rPr>
        <w:t>ISSUES</w:t>
      </w:r>
      <w:r w:rsidRPr="00192CF3">
        <w:rPr>
          <w:rFonts w:ascii="Times New Roman" w:hAnsi="Times New Roman" w:cs="Times New Roman"/>
          <w:b/>
          <w:bCs/>
          <w:sz w:val="24"/>
          <w:szCs w:val="24"/>
        </w:rPr>
        <w:t xml:space="preserve">: </w:t>
      </w:r>
      <w:r w:rsidRPr="00192CF3">
        <w:rPr>
          <w:rFonts w:ascii="Times New Roman" w:hAnsi="Times New Roman" w:cs="Times New Roman"/>
          <w:bCs/>
          <w:sz w:val="24"/>
          <w:szCs w:val="24"/>
        </w:rPr>
        <w:t>The main issues in question before the Court were:</w:t>
      </w:r>
    </w:p>
    <w:p w14:paraId="73D2C8D9" w14:textId="77777777" w:rsidR="005E7A2A" w:rsidRPr="00192CF3" w:rsidRDefault="005E7A2A" w:rsidP="005E7A2A">
      <w:pPr>
        <w:pStyle w:val="ListParagraph"/>
        <w:numPr>
          <w:ilvl w:val="0"/>
          <w:numId w:val="1"/>
        </w:numPr>
        <w:spacing w:line="276" w:lineRule="auto"/>
        <w:jc w:val="both"/>
        <w:rPr>
          <w:rFonts w:ascii="Times New Roman" w:hAnsi="Times New Roman" w:cs="Times New Roman"/>
          <w:sz w:val="24"/>
          <w:szCs w:val="24"/>
          <w:shd w:val="clear" w:color="auto" w:fill="FFFFFF"/>
        </w:rPr>
      </w:pPr>
      <w:r w:rsidRPr="00192CF3">
        <w:rPr>
          <w:rFonts w:ascii="Times New Roman" w:hAnsi="Times New Roman" w:cs="Times New Roman"/>
          <w:sz w:val="24"/>
          <w:szCs w:val="24"/>
          <w:shd w:val="clear" w:color="auto" w:fill="FFFFFF"/>
        </w:rPr>
        <w:t>Whether the plaintiff is entitled to the exclusive rights under Section 57 of the Copyright Act even after the rights are vested in the interest of defendants?</w:t>
      </w:r>
    </w:p>
    <w:p w14:paraId="78701B93" w14:textId="77777777" w:rsidR="005E7A2A" w:rsidRPr="00192CF3" w:rsidRDefault="005E7A2A" w:rsidP="005E7A2A">
      <w:pPr>
        <w:pStyle w:val="ListParagraph"/>
        <w:numPr>
          <w:ilvl w:val="0"/>
          <w:numId w:val="1"/>
        </w:numPr>
        <w:spacing w:line="276" w:lineRule="auto"/>
        <w:jc w:val="both"/>
        <w:rPr>
          <w:rFonts w:ascii="Times New Roman" w:hAnsi="Times New Roman" w:cs="Times New Roman"/>
          <w:bCs/>
          <w:sz w:val="24"/>
          <w:szCs w:val="24"/>
        </w:rPr>
      </w:pPr>
      <w:r w:rsidRPr="00192CF3">
        <w:rPr>
          <w:rFonts w:ascii="Times New Roman" w:hAnsi="Times New Roman" w:cs="Times New Roman"/>
          <w:sz w:val="24"/>
          <w:szCs w:val="24"/>
          <w:shd w:val="clear" w:color="auto" w:fill="FFFFFF"/>
        </w:rPr>
        <w:t>Whether there are any damages in respect of any distortion, mutilation, modification, or other act concerning the said work done after the expiry of the term of copyright?</w:t>
      </w:r>
    </w:p>
    <w:p w14:paraId="7FDEC238" w14:textId="77777777" w:rsidR="005E7A2A" w:rsidRPr="00192CF3" w:rsidRDefault="005E7A2A" w:rsidP="005E7A2A">
      <w:pPr>
        <w:spacing w:line="276" w:lineRule="auto"/>
        <w:jc w:val="both"/>
        <w:rPr>
          <w:rFonts w:ascii="Times New Roman" w:hAnsi="Times New Roman" w:cs="Times New Roman"/>
          <w:b/>
          <w:bCs/>
          <w:sz w:val="24"/>
          <w:szCs w:val="24"/>
        </w:rPr>
      </w:pPr>
      <w:r w:rsidRPr="00192CF3">
        <w:rPr>
          <w:rFonts w:ascii="Times New Roman" w:hAnsi="Times New Roman" w:cs="Times New Roman"/>
          <w:b/>
          <w:bCs/>
          <w:sz w:val="24"/>
          <w:szCs w:val="24"/>
          <w:u w:val="single"/>
        </w:rPr>
        <w:t>ANALYSIS OF THE JUDGMENT</w:t>
      </w:r>
      <w:r w:rsidRPr="00192CF3">
        <w:rPr>
          <w:rFonts w:ascii="Times New Roman" w:hAnsi="Times New Roman" w:cs="Times New Roman"/>
          <w:b/>
          <w:bCs/>
          <w:sz w:val="24"/>
          <w:szCs w:val="24"/>
        </w:rPr>
        <w:t xml:space="preserve">: </w:t>
      </w:r>
    </w:p>
    <w:p w14:paraId="1FCDED3C" w14:textId="77777777" w:rsidR="005E7A2A" w:rsidRPr="00192CF3" w:rsidRDefault="005E7A2A" w:rsidP="005E7A2A">
      <w:pPr>
        <w:shd w:val="clear" w:color="auto" w:fill="FFFFFF" w:themeFill="background1"/>
        <w:spacing w:line="276" w:lineRule="auto"/>
        <w:jc w:val="both"/>
        <w:rPr>
          <w:rFonts w:ascii="Times New Roman" w:hAnsi="Times New Roman" w:cs="Times New Roman"/>
          <w:bCs/>
          <w:sz w:val="24"/>
          <w:szCs w:val="24"/>
        </w:rPr>
      </w:pPr>
      <w:r w:rsidRPr="00192CF3">
        <w:rPr>
          <w:rFonts w:ascii="Times New Roman" w:hAnsi="Times New Roman" w:cs="Times New Roman"/>
          <w:b/>
          <w:bCs/>
          <w:sz w:val="24"/>
          <w:szCs w:val="24"/>
        </w:rPr>
        <w:t>Plaintiff's Contentions</w:t>
      </w:r>
      <w:r w:rsidRPr="00192CF3">
        <w:rPr>
          <w:rFonts w:ascii="Times New Roman" w:hAnsi="Times New Roman" w:cs="Times New Roman"/>
          <w:bCs/>
          <w:sz w:val="24"/>
          <w:szCs w:val="24"/>
        </w:rPr>
        <w:t xml:space="preserve">: The Plaintiff contended that since the mural was of national importance and a symbol of cultural heritage, the unauthorized removal of the mural by the defendants violated his moral rights under </w:t>
      </w:r>
      <w:r w:rsidRPr="00192CF3">
        <w:rPr>
          <w:rFonts w:ascii="Times New Roman" w:hAnsi="Times New Roman" w:cs="Times New Roman"/>
          <w:b/>
          <w:bCs/>
          <w:sz w:val="24"/>
          <w:szCs w:val="24"/>
        </w:rPr>
        <w:t>Section 57</w:t>
      </w:r>
      <w:r w:rsidRPr="00192CF3">
        <w:rPr>
          <w:rFonts w:ascii="Times New Roman" w:hAnsi="Times New Roman" w:cs="Times New Roman"/>
          <w:bCs/>
          <w:sz w:val="24"/>
          <w:szCs w:val="24"/>
        </w:rPr>
        <w:t xml:space="preserve"> of the Act. The destruction of the mural resulted in harm to his identity, </w:t>
      </w:r>
      <w:proofErr w:type="gramStart"/>
      <w:r w:rsidRPr="00192CF3">
        <w:rPr>
          <w:rFonts w:ascii="Times New Roman" w:hAnsi="Times New Roman" w:cs="Times New Roman"/>
          <w:bCs/>
          <w:sz w:val="24"/>
          <w:szCs w:val="24"/>
        </w:rPr>
        <w:t>reputation</w:t>
      </w:r>
      <w:proofErr w:type="gramEnd"/>
      <w:r w:rsidRPr="00192CF3">
        <w:rPr>
          <w:rFonts w:ascii="Times New Roman" w:hAnsi="Times New Roman" w:cs="Times New Roman"/>
          <w:bCs/>
          <w:sz w:val="24"/>
          <w:szCs w:val="24"/>
        </w:rPr>
        <w:t xml:space="preserve"> and creative efforts. In relief, he prayed for a permanent injunction to restrain the government from further demolishing </w:t>
      </w:r>
      <w:proofErr w:type="gramStart"/>
      <w:r w:rsidRPr="00192CF3">
        <w:rPr>
          <w:rFonts w:ascii="Times New Roman" w:hAnsi="Times New Roman" w:cs="Times New Roman"/>
          <w:bCs/>
          <w:sz w:val="24"/>
          <w:szCs w:val="24"/>
        </w:rPr>
        <w:t>and also</w:t>
      </w:r>
      <w:proofErr w:type="gramEnd"/>
      <w:r w:rsidRPr="00192CF3">
        <w:rPr>
          <w:rFonts w:ascii="Times New Roman" w:hAnsi="Times New Roman" w:cs="Times New Roman"/>
          <w:bCs/>
          <w:sz w:val="24"/>
          <w:szCs w:val="24"/>
        </w:rPr>
        <w:t xml:space="preserve"> asked for monetary compensation of Rs Fifty Lac for humiliation, injury, insult and loss of reputation caused by the defendants to him.</w:t>
      </w:r>
    </w:p>
    <w:p w14:paraId="3A12D942" w14:textId="77777777" w:rsidR="005E7A2A" w:rsidRPr="00192CF3" w:rsidRDefault="005E7A2A" w:rsidP="005E7A2A">
      <w:pPr>
        <w:shd w:val="clear" w:color="auto" w:fill="FFFFFF" w:themeFill="background1"/>
        <w:spacing w:line="276" w:lineRule="auto"/>
        <w:jc w:val="both"/>
        <w:rPr>
          <w:rFonts w:ascii="Times New Roman" w:hAnsi="Times New Roman" w:cs="Times New Roman"/>
          <w:bCs/>
          <w:sz w:val="24"/>
          <w:szCs w:val="24"/>
        </w:rPr>
      </w:pPr>
      <w:r w:rsidRPr="00192CF3">
        <w:rPr>
          <w:rFonts w:ascii="Times New Roman" w:hAnsi="Times New Roman" w:cs="Times New Roman"/>
          <w:b/>
          <w:bCs/>
          <w:sz w:val="24"/>
          <w:szCs w:val="24"/>
        </w:rPr>
        <w:t xml:space="preserve">Defendant's Contentions: </w:t>
      </w:r>
      <w:r w:rsidRPr="00192CF3">
        <w:rPr>
          <w:rFonts w:ascii="Times New Roman" w:hAnsi="Times New Roman" w:cs="Times New Roman"/>
          <w:bCs/>
          <w:sz w:val="24"/>
          <w:szCs w:val="24"/>
        </w:rPr>
        <w:t>The Defendant contended that since the plaintiff had been paid the price for the work, it is the rightful owner of the mural. No moral rights subsist with the Plaintiff under Section 57 of the Act.</w:t>
      </w:r>
    </w:p>
    <w:p w14:paraId="0025973E" w14:textId="77777777" w:rsidR="005E7A2A" w:rsidRPr="00192CF3" w:rsidRDefault="005E7A2A" w:rsidP="005E7A2A">
      <w:pPr>
        <w:shd w:val="clear" w:color="auto" w:fill="FFFFFF" w:themeFill="background1"/>
        <w:spacing w:line="276" w:lineRule="auto"/>
        <w:jc w:val="both"/>
        <w:rPr>
          <w:rFonts w:ascii="Times New Roman" w:hAnsi="Times New Roman" w:cs="Times New Roman"/>
          <w:bCs/>
          <w:sz w:val="24"/>
          <w:szCs w:val="24"/>
        </w:rPr>
      </w:pPr>
      <w:r w:rsidRPr="00192CF3">
        <w:rPr>
          <w:rFonts w:ascii="Times New Roman" w:hAnsi="Times New Roman" w:cs="Times New Roman"/>
          <w:bCs/>
          <w:sz w:val="24"/>
          <w:szCs w:val="24"/>
        </w:rPr>
        <w:t>Also, t</w:t>
      </w:r>
      <w:r w:rsidRPr="00192CF3">
        <w:rPr>
          <w:rFonts w:ascii="Times New Roman" w:hAnsi="Times New Roman" w:cs="Times New Roman"/>
          <w:sz w:val="24"/>
          <w:szCs w:val="24"/>
          <w:shd w:val="clear" w:color="auto" w:fill="FFFFFF"/>
        </w:rPr>
        <w:t>he mural was removed in the year 1979, and therefore the cause of action arose in 1979. Hence, the suit being filed in 1992, i.e. after 13 years from the date of the violating act, was disqualified by limitation.</w:t>
      </w:r>
    </w:p>
    <w:p w14:paraId="3D27C5F8" w14:textId="77777777" w:rsidR="005E7A2A" w:rsidRPr="00192CF3" w:rsidRDefault="005E7A2A" w:rsidP="005E7A2A">
      <w:pPr>
        <w:spacing w:line="276" w:lineRule="auto"/>
        <w:jc w:val="both"/>
        <w:rPr>
          <w:rFonts w:ascii="Times New Roman" w:hAnsi="Times New Roman" w:cs="Times New Roman"/>
          <w:b/>
          <w:bCs/>
          <w:sz w:val="24"/>
          <w:szCs w:val="24"/>
        </w:rPr>
      </w:pPr>
      <w:r w:rsidRPr="00192CF3">
        <w:rPr>
          <w:rFonts w:ascii="Times New Roman" w:hAnsi="Times New Roman" w:cs="Times New Roman"/>
          <w:b/>
          <w:bCs/>
          <w:sz w:val="24"/>
          <w:szCs w:val="24"/>
        </w:rPr>
        <w:t>Court's observations:</w:t>
      </w:r>
    </w:p>
    <w:p w14:paraId="39E28786" w14:textId="77777777" w:rsidR="005E7A2A" w:rsidRPr="00192CF3" w:rsidRDefault="005E7A2A" w:rsidP="005E7A2A">
      <w:pPr>
        <w:spacing w:line="276" w:lineRule="auto"/>
        <w:jc w:val="both"/>
        <w:rPr>
          <w:rFonts w:ascii="Times New Roman" w:hAnsi="Times New Roman" w:cs="Times New Roman"/>
          <w:bCs/>
          <w:sz w:val="24"/>
          <w:szCs w:val="24"/>
        </w:rPr>
      </w:pPr>
      <w:r w:rsidRPr="00192CF3">
        <w:rPr>
          <w:rFonts w:ascii="Times New Roman" w:hAnsi="Times New Roman" w:cs="Times New Roman"/>
          <w:bCs/>
          <w:sz w:val="24"/>
          <w:szCs w:val="24"/>
        </w:rPr>
        <w:t>The Court made essential observations regarding the scope and interpretation of Section 57 of the Copyright Act.</w:t>
      </w:r>
    </w:p>
    <w:p w14:paraId="4275EC08" w14:textId="77777777" w:rsidR="005E7A2A" w:rsidRPr="00192CF3" w:rsidRDefault="005E7A2A" w:rsidP="005E7A2A">
      <w:pPr>
        <w:pStyle w:val="NormalWeb"/>
        <w:shd w:val="clear" w:color="auto" w:fill="FFFFFF"/>
        <w:spacing w:before="120" w:beforeAutospacing="0" w:after="120" w:afterAutospacing="0" w:line="276" w:lineRule="auto"/>
        <w:jc w:val="both"/>
        <w:textAlignment w:val="baseline"/>
      </w:pPr>
      <w:r w:rsidRPr="00192CF3">
        <w:t>The Court held that when an author creates an artistic or a literary work, it results in the creation of the following rights:</w:t>
      </w:r>
    </w:p>
    <w:p w14:paraId="40ECCC44" w14:textId="77777777" w:rsidR="005E7A2A" w:rsidRPr="00192CF3" w:rsidRDefault="005E7A2A" w:rsidP="005E7A2A">
      <w:pPr>
        <w:pStyle w:val="NormalWeb"/>
        <w:shd w:val="clear" w:color="auto" w:fill="FFFFFF"/>
        <w:spacing w:before="0" w:beforeAutospacing="0" w:after="0" w:afterAutospacing="0" w:line="276" w:lineRule="auto"/>
        <w:jc w:val="both"/>
        <w:textAlignment w:val="baseline"/>
      </w:pPr>
      <w:r w:rsidRPr="00192CF3">
        <w:t>a</w:t>
      </w:r>
      <w:r w:rsidRPr="00192CF3">
        <w:rPr>
          <w:i/>
        </w:rPr>
        <w:t>. </w:t>
      </w:r>
      <w:r w:rsidRPr="00192CF3">
        <w:rPr>
          <w:rStyle w:val="Emphasis"/>
          <w:b/>
          <w:bdr w:val="none" w:sz="0" w:space="0" w:color="auto" w:frame="1"/>
        </w:rPr>
        <w:t>Paternity Right/ Identification Right/Attribution Right</w:t>
      </w:r>
      <w:r w:rsidRPr="00192CF3">
        <w:t xml:space="preserve">, i.e., his right to have his name on the work of art or literary </w:t>
      </w:r>
      <w:proofErr w:type="gramStart"/>
      <w:r w:rsidRPr="00192CF3">
        <w:t>work;</w:t>
      </w:r>
      <w:proofErr w:type="gramEnd"/>
    </w:p>
    <w:p w14:paraId="576532FB" w14:textId="77777777" w:rsidR="005E7A2A" w:rsidRPr="00192CF3" w:rsidRDefault="005E7A2A" w:rsidP="005E7A2A">
      <w:pPr>
        <w:pStyle w:val="NormalWeb"/>
        <w:shd w:val="clear" w:color="auto" w:fill="FFFFFF"/>
        <w:spacing w:before="0" w:beforeAutospacing="0" w:after="0" w:afterAutospacing="0" w:line="276" w:lineRule="auto"/>
        <w:jc w:val="both"/>
        <w:textAlignment w:val="baseline"/>
      </w:pPr>
      <w:r w:rsidRPr="00192CF3">
        <w:t>b</w:t>
      </w:r>
      <w:r w:rsidRPr="00192CF3">
        <w:rPr>
          <w:i/>
        </w:rPr>
        <w:t>. </w:t>
      </w:r>
      <w:r w:rsidRPr="00192CF3">
        <w:rPr>
          <w:rStyle w:val="Emphasis"/>
          <w:b/>
          <w:bdr w:val="none" w:sz="0" w:space="0" w:color="auto" w:frame="1"/>
        </w:rPr>
        <w:t>Divulgation Right/ Dissemination Right</w:t>
      </w:r>
      <w:r w:rsidRPr="00192CF3">
        <w:t>, i.e., his economic right to</w:t>
      </w:r>
      <w:r w:rsidRPr="00192CF3">
        <w:rPr>
          <w:rStyle w:val="Emphasis"/>
          <w:bdr w:val="none" w:sz="0" w:space="0" w:color="auto" w:frame="1"/>
        </w:rPr>
        <w:t xml:space="preserve"> sell the work for a valuable </w:t>
      </w:r>
      <w:proofErr w:type="gramStart"/>
      <w:r w:rsidRPr="00192CF3">
        <w:rPr>
          <w:rStyle w:val="Emphasis"/>
          <w:bdr w:val="none" w:sz="0" w:space="0" w:color="auto" w:frame="1"/>
        </w:rPr>
        <w:t>consideration;</w:t>
      </w:r>
      <w:proofErr w:type="gramEnd"/>
    </w:p>
    <w:p w14:paraId="60619EB3" w14:textId="77777777" w:rsidR="005E7A2A" w:rsidRPr="00192CF3" w:rsidRDefault="005E7A2A" w:rsidP="005E7A2A">
      <w:pPr>
        <w:pStyle w:val="NormalWeb"/>
        <w:shd w:val="clear" w:color="auto" w:fill="FFFFFF"/>
        <w:spacing w:before="120" w:beforeAutospacing="0" w:after="120" w:afterAutospacing="0" w:line="276" w:lineRule="auto"/>
        <w:jc w:val="both"/>
        <w:textAlignment w:val="baseline"/>
      </w:pPr>
      <w:r w:rsidRPr="00192CF3">
        <w:t xml:space="preserve">c. </w:t>
      </w:r>
      <w:r w:rsidRPr="00192CF3">
        <w:rPr>
          <w:b/>
        </w:rPr>
        <w:t>Moral Right of Integrity</w:t>
      </w:r>
      <w:r w:rsidRPr="00192CF3">
        <w:t>, i.e., his right to object to such treatment of his work which is derogatory to his reputation; and</w:t>
      </w:r>
    </w:p>
    <w:p w14:paraId="1C1218DD" w14:textId="77777777" w:rsidR="005E7A2A" w:rsidRPr="00192CF3" w:rsidRDefault="005E7A2A" w:rsidP="005E7A2A">
      <w:pPr>
        <w:pStyle w:val="NormalWeb"/>
        <w:shd w:val="clear" w:color="auto" w:fill="FFFFFF"/>
        <w:spacing w:before="0" w:beforeAutospacing="0" w:after="420" w:afterAutospacing="0" w:line="276" w:lineRule="auto"/>
        <w:jc w:val="both"/>
        <w:textAlignment w:val="baseline"/>
      </w:pPr>
      <w:r w:rsidRPr="00192CF3">
        <w:t>d. </w:t>
      </w:r>
      <w:r w:rsidRPr="00192CF3">
        <w:rPr>
          <w:rStyle w:val="Emphasis"/>
          <w:b/>
          <w:bdr w:val="none" w:sz="0" w:space="0" w:color="auto" w:frame="1"/>
        </w:rPr>
        <w:t>Right of Retraction</w:t>
      </w:r>
      <w:r w:rsidRPr="00192CF3">
        <w:rPr>
          <w:i/>
        </w:rPr>
        <w:t>,</w:t>
      </w:r>
      <w:r w:rsidRPr="00192CF3">
        <w:t xml:space="preserve"> i.e., his right to withdraw his work from publication.</w:t>
      </w:r>
    </w:p>
    <w:p w14:paraId="7D5095F9" w14:textId="77777777" w:rsidR="005E7A2A" w:rsidRPr="00192CF3" w:rsidRDefault="005E7A2A" w:rsidP="005E7A2A">
      <w:pPr>
        <w:pStyle w:val="NormalWeb"/>
        <w:shd w:val="clear" w:color="auto" w:fill="FFFFFF"/>
        <w:spacing w:before="120" w:beforeAutospacing="0" w:after="120" w:afterAutospacing="0" w:line="276" w:lineRule="auto"/>
        <w:jc w:val="both"/>
        <w:textAlignment w:val="baseline"/>
      </w:pPr>
      <w:r w:rsidRPr="00192CF3">
        <w:t xml:space="preserve">The Court observed that all the above rights, excluding the dissemination/divulgation right, originate from the fact that the author is the creative individual, who by using intellect has created the work, giving rise to a privileged relationship between him and his work. The </w:t>
      </w:r>
      <w:r w:rsidRPr="00192CF3">
        <w:lastRenderedPageBreak/>
        <w:t xml:space="preserve">Court captioned these rights (a, </w:t>
      </w:r>
      <w:proofErr w:type="gramStart"/>
      <w:r w:rsidRPr="00192CF3">
        <w:t>c</w:t>
      </w:r>
      <w:proofErr w:type="gramEnd"/>
      <w:r w:rsidRPr="00192CF3">
        <w:t xml:space="preserve"> and d) together as the author’s moral rights and held the same to be vested in the plaintiff.</w:t>
      </w:r>
    </w:p>
    <w:p w14:paraId="17965A6F" w14:textId="77777777" w:rsidR="005E7A2A" w:rsidRPr="00192CF3" w:rsidRDefault="005E7A2A" w:rsidP="005E7A2A">
      <w:pPr>
        <w:spacing w:line="276" w:lineRule="auto"/>
        <w:jc w:val="both"/>
        <w:rPr>
          <w:rFonts w:ascii="Times New Roman" w:hAnsi="Times New Roman" w:cs="Times New Roman"/>
          <w:bCs/>
          <w:sz w:val="24"/>
          <w:szCs w:val="24"/>
        </w:rPr>
      </w:pPr>
      <w:r w:rsidRPr="00192CF3">
        <w:rPr>
          <w:rFonts w:ascii="Times New Roman" w:hAnsi="Times New Roman" w:cs="Times New Roman"/>
          <w:bCs/>
          <w:sz w:val="24"/>
          <w:szCs w:val="24"/>
        </w:rPr>
        <w:t xml:space="preserve">The Court observed that the special right had been granted upon the author with the only objective of protecting that </w:t>
      </w:r>
      <w:proofErr w:type="spellStart"/>
      <w:r w:rsidRPr="00192CF3">
        <w:rPr>
          <w:rFonts w:ascii="Times New Roman" w:hAnsi="Times New Roman" w:cs="Times New Roman"/>
          <w:bCs/>
          <w:sz w:val="24"/>
          <w:szCs w:val="24"/>
        </w:rPr>
        <w:t>honour</w:t>
      </w:r>
      <w:proofErr w:type="spellEnd"/>
      <w:r w:rsidRPr="00192CF3">
        <w:rPr>
          <w:rFonts w:ascii="Times New Roman" w:hAnsi="Times New Roman" w:cs="Times New Roman"/>
          <w:bCs/>
          <w:sz w:val="24"/>
          <w:szCs w:val="24"/>
        </w:rPr>
        <w:t xml:space="preserve"> and reputation which his intellectual work has earned for him. Therefore, the other person who has acquired ownership in the intellectual work from the author in return of payment to the author should be restrained from causing any harm to the </w:t>
      </w:r>
      <w:proofErr w:type="spellStart"/>
      <w:r w:rsidRPr="00192CF3">
        <w:rPr>
          <w:rFonts w:ascii="Times New Roman" w:hAnsi="Times New Roman" w:cs="Times New Roman"/>
          <w:bCs/>
          <w:sz w:val="24"/>
          <w:szCs w:val="24"/>
        </w:rPr>
        <w:t>honour</w:t>
      </w:r>
      <w:proofErr w:type="spellEnd"/>
      <w:r w:rsidRPr="00192CF3">
        <w:rPr>
          <w:rFonts w:ascii="Times New Roman" w:hAnsi="Times New Roman" w:cs="Times New Roman"/>
          <w:bCs/>
          <w:sz w:val="24"/>
          <w:szCs w:val="24"/>
        </w:rPr>
        <w:t xml:space="preserve"> and reputation of the author. The reason being that such unauthorized acts spoiled the spirit with which the author created the work. </w:t>
      </w:r>
    </w:p>
    <w:p w14:paraId="7E181A3B" w14:textId="77777777" w:rsidR="005E7A2A" w:rsidRPr="00192CF3" w:rsidRDefault="005E7A2A" w:rsidP="005E7A2A">
      <w:pPr>
        <w:spacing w:line="276" w:lineRule="auto"/>
        <w:jc w:val="both"/>
        <w:rPr>
          <w:rFonts w:ascii="Times New Roman" w:hAnsi="Times New Roman" w:cs="Times New Roman"/>
          <w:bCs/>
          <w:sz w:val="24"/>
          <w:szCs w:val="24"/>
        </w:rPr>
      </w:pPr>
      <w:r w:rsidRPr="00192CF3">
        <w:rPr>
          <w:rFonts w:ascii="Times New Roman" w:hAnsi="Times New Roman" w:cs="Times New Roman"/>
          <w:bCs/>
          <w:sz w:val="24"/>
          <w:szCs w:val="24"/>
        </w:rPr>
        <w:t xml:space="preserve">Although the ownership of an intellectual work had been transferred to another person by the author himself for monetary gain, the work continues to stand with the name of the author. </w:t>
      </w:r>
      <w:proofErr w:type="gramStart"/>
      <w:r w:rsidRPr="00192CF3">
        <w:rPr>
          <w:rFonts w:ascii="Times New Roman" w:hAnsi="Times New Roman" w:cs="Times New Roman"/>
          <w:bCs/>
          <w:sz w:val="24"/>
          <w:szCs w:val="24"/>
        </w:rPr>
        <w:t>So</w:t>
      </w:r>
      <w:proofErr w:type="gramEnd"/>
      <w:r w:rsidRPr="00192CF3">
        <w:rPr>
          <w:rFonts w:ascii="Times New Roman" w:hAnsi="Times New Roman" w:cs="Times New Roman"/>
          <w:bCs/>
          <w:sz w:val="24"/>
          <w:szCs w:val="24"/>
        </w:rPr>
        <w:t xml:space="preserve"> it is </w:t>
      </w:r>
      <w:r w:rsidRPr="00B358DE">
        <w:rPr>
          <w:rFonts w:ascii="Times New Roman" w:hAnsi="Times New Roman" w:cs="Times New Roman"/>
          <w:b/>
          <w:bCs/>
          <w:sz w:val="24"/>
          <w:szCs w:val="24"/>
        </w:rPr>
        <w:t>morally wrong to distort, mutilate or modify the creative work of the author to the prejudice of his integrity and reputation by another person just because he had paid the consideration for that work</w:t>
      </w:r>
      <w:r w:rsidRPr="00192CF3">
        <w:rPr>
          <w:rFonts w:ascii="Times New Roman" w:hAnsi="Times New Roman" w:cs="Times New Roman"/>
          <w:bCs/>
          <w:sz w:val="24"/>
          <w:szCs w:val="24"/>
        </w:rPr>
        <w:t xml:space="preserve">. Such distortion, mutilation or modification was nothing but tampering with the spirit of the author. It was the morality, which was at the root of the special right granted upon an author concerning his intellectual work under </w:t>
      </w:r>
      <w:r w:rsidRPr="00B358DE">
        <w:rPr>
          <w:rFonts w:ascii="Times New Roman" w:hAnsi="Times New Roman" w:cs="Times New Roman"/>
          <w:b/>
          <w:bCs/>
          <w:sz w:val="24"/>
          <w:szCs w:val="24"/>
        </w:rPr>
        <w:t>Section 57</w:t>
      </w:r>
      <w:r w:rsidRPr="00192CF3">
        <w:rPr>
          <w:rFonts w:ascii="Times New Roman" w:hAnsi="Times New Roman" w:cs="Times New Roman"/>
          <w:bCs/>
          <w:sz w:val="24"/>
          <w:szCs w:val="24"/>
        </w:rPr>
        <w:t xml:space="preserve"> of the Copyright Act.</w:t>
      </w:r>
    </w:p>
    <w:p w14:paraId="7DB33554" w14:textId="77777777" w:rsidR="005E7A2A" w:rsidRPr="00192CF3" w:rsidRDefault="005E7A2A" w:rsidP="005E7A2A">
      <w:pPr>
        <w:spacing w:line="276" w:lineRule="auto"/>
        <w:jc w:val="both"/>
        <w:rPr>
          <w:rFonts w:ascii="Times New Roman" w:hAnsi="Times New Roman" w:cs="Times New Roman"/>
          <w:bCs/>
          <w:sz w:val="24"/>
          <w:szCs w:val="24"/>
        </w:rPr>
      </w:pPr>
      <w:r w:rsidRPr="00B358DE">
        <w:rPr>
          <w:rFonts w:ascii="Times New Roman" w:hAnsi="Times New Roman" w:cs="Times New Roman"/>
          <w:b/>
          <w:bCs/>
          <w:sz w:val="24"/>
          <w:szCs w:val="24"/>
        </w:rPr>
        <w:t xml:space="preserve">The Court held that destruction was an extreme form of mutilation. </w:t>
      </w:r>
      <w:r w:rsidRPr="00192CF3">
        <w:rPr>
          <w:rFonts w:ascii="Times New Roman" w:hAnsi="Times New Roman" w:cs="Times New Roman"/>
          <w:bCs/>
          <w:sz w:val="24"/>
          <w:szCs w:val="24"/>
        </w:rPr>
        <w:t xml:space="preserve">The Court awarded damages to the extent of Rs Five Lacs to the plaintiff and gave directions to the defendants to return the mural to </w:t>
      </w:r>
      <w:proofErr w:type="spellStart"/>
      <w:r w:rsidRPr="00192CF3">
        <w:rPr>
          <w:rFonts w:ascii="Times New Roman" w:hAnsi="Times New Roman" w:cs="Times New Roman"/>
          <w:bCs/>
          <w:sz w:val="24"/>
          <w:szCs w:val="24"/>
        </w:rPr>
        <w:t>Mr</w:t>
      </w:r>
      <w:proofErr w:type="spellEnd"/>
      <w:r w:rsidRPr="00192CF3">
        <w:rPr>
          <w:rFonts w:ascii="Times New Roman" w:hAnsi="Times New Roman" w:cs="Times New Roman"/>
          <w:bCs/>
          <w:sz w:val="24"/>
          <w:szCs w:val="24"/>
        </w:rPr>
        <w:t xml:space="preserve"> Sehgal within two </w:t>
      </w:r>
      <w:r w:rsidR="00B358DE">
        <w:rPr>
          <w:rFonts w:ascii="Times New Roman" w:hAnsi="Times New Roman" w:cs="Times New Roman"/>
          <w:bCs/>
          <w:sz w:val="24"/>
          <w:szCs w:val="24"/>
        </w:rPr>
        <w:t>weeks from the date of the judg</w:t>
      </w:r>
      <w:r w:rsidRPr="00192CF3">
        <w:rPr>
          <w:rFonts w:ascii="Times New Roman" w:hAnsi="Times New Roman" w:cs="Times New Roman"/>
          <w:bCs/>
          <w:sz w:val="24"/>
          <w:szCs w:val="24"/>
        </w:rPr>
        <w:t>ment.</w:t>
      </w:r>
    </w:p>
    <w:p w14:paraId="5F11C6EF" w14:textId="77777777" w:rsidR="005E7A2A" w:rsidRPr="00192CF3" w:rsidRDefault="005E7A2A" w:rsidP="005E7A2A">
      <w:pPr>
        <w:spacing w:line="276" w:lineRule="auto"/>
        <w:jc w:val="both"/>
        <w:rPr>
          <w:rFonts w:ascii="Times New Roman" w:hAnsi="Times New Roman" w:cs="Times New Roman"/>
          <w:b/>
          <w:sz w:val="24"/>
          <w:szCs w:val="24"/>
          <w:shd w:val="clear" w:color="auto" w:fill="FFFFFF"/>
        </w:rPr>
      </w:pPr>
      <w:r w:rsidRPr="00192CF3">
        <w:rPr>
          <w:rFonts w:ascii="Times New Roman" w:hAnsi="Times New Roman" w:cs="Times New Roman"/>
          <w:b/>
          <w:sz w:val="24"/>
          <w:szCs w:val="24"/>
          <w:shd w:val="clear" w:color="auto" w:fill="FFFFFF"/>
        </w:rPr>
        <w:t>Conclusion:</w:t>
      </w:r>
    </w:p>
    <w:p w14:paraId="48099C8F" w14:textId="77777777" w:rsidR="005E7A2A" w:rsidRDefault="005E7A2A" w:rsidP="005E7A2A">
      <w:pPr>
        <w:spacing w:line="276" w:lineRule="auto"/>
        <w:jc w:val="both"/>
        <w:rPr>
          <w:rFonts w:ascii="Times New Roman" w:hAnsi="Times New Roman" w:cs="Times New Roman"/>
          <w:bCs/>
          <w:sz w:val="24"/>
          <w:szCs w:val="24"/>
        </w:rPr>
      </w:pPr>
      <w:r w:rsidRPr="00192CF3">
        <w:rPr>
          <w:rFonts w:ascii="Times New Roman" w:hAnsi="Times New Roman" w:cs="Times New Roman"/>
          <w:sz w:val="24"/>
          <w:szCs w:val="24"/>
          <w:shd w:val="clear" w:color="auto" w:fill="FFFFFF"/>
        </w:rPr>
        <w:t xml:space="preserve">The present case is a landmark Indian case decided by Delhi High Court, which for the first time dealt with the moral rights of an author under the Copyright Act and awarded damages. </w:t>
      </w:r>
      <w:r w:rsidRPr="00192CF3">
        <w:rPr>
          <w:rFonts w:ascii="Times New Roman" w:hAnsi="Times New Roman" w:cs="Times New Roman"/>
          <w:bCs/>
          <w:sz w:val="24"/>
          <w:szCs w:val="24"/>
        </w:rPr>
        <w:t xml:space="preserve">The judgment gives a new aspect to the right of integrity. </w:t>
      </w:r>
      <w:proofErr w:type="gramStart"/>
      <w:r w:rsidRPr="00192CF3">
        <w:rPr>
          <w:rFonts w:ascii="Times New Roman" w:hAnsi="Times New Roman" w:cs="Times New Roman"/>
          <w:bCs/>
          <w:sz w:val="24"/>
          <w:szCs w:val="24"/>
        </w:rPr>
        <w:t>It is clear that the</w:t>
      </w:r>
      <w:proofErr w:type="gramEnd"/>
      <w:r w:rsidRPr="00192CF3">
        <w:rPr>
          <w:rFonts w:ascii="Times New Roman" w:hAnsi="Times New Roman" w:cs="Times New Roman"/>
          <w:bCs/>
          <w:sz w:val="24"/>
          <w:szCs w:val="24"/>
        </w:rPr>
        <w:t xml:space="preserve"> right can now be exercised to protect an artistic work not only from distortion or mutilation but also from apparent distortion.</w:t>
      </w:r>
    </w:p>
    <w:p w14:paraId="33C7FCB5" w14:textId="77777777" w:rsidR="00B358DE" w:rsidRDefault="00B358DE" w:rsidP="005E7A2A">
      <w:pPr>
        <w:spacing w:line="276" w:lineRule="auto"/>
        <w:jc w:val="both"/>
        <w:rPr>
          <w:rFonts w:ascii="Times New Roman" w:hAnsi="Times New Roman" w:cs="Times New Roman"/>
          <w:sz w:val="24"/>
          <w:szCs w:val="24"/>
        </w:rPr>
      </w:pPr>
    </w:p>
    <w:p w14:paraId="1A366EAB" w14:textId="77777777" w:rsidR="003970A8" w:rsidRPr="00B358DE" w:rsidRDefault="003970A8" w:rsidP="00B358DE">
      <w:pPr>
        <w:pStyle w:val="ListParagraph"/>
        <w:numPr>
          <w:ilvl w:val="0"/>
          <w:numId w:val="17"/>
        </w:numPr>
        <w:spacing w:line="276" w:lineRule="auto"/>
        <w:jc w:val="center"/>
        <w:rPr>
          <w:rFonts w:ascii="Times New Roman" w:hAnsi="Times New Roman" w:cs="Times New Roman"/>
          <w:b/>
          <w:bCs/>
          <w:sz w:val="24"/>
          <w:szCs w:val="24"/>
          <w:u w:val="single"/>
        </w:rPr>
      </w:pPr>
      <w:r w:rsidRPr="00B358DE">
        <w:rPr>
          <w:rFonts w:ascii="Times New Roman" w:hAnsi="Times New Roman" w:cs="Times New Roman"/>
          <w:b/>
          <w:bCs/>
          <w:sz w:val="24"/>
          <w:szCs w:val="24"/>
          <w:u w:val="single"/>
        </w:rPr>
        <w:t>DIFFERENCE B/W ASSIGNMENT AND LICENCE</w:t>
      </w:r>
    </w:p>
    <w:p w14:paraId="35405177" w14:textId="77777777" w:rsidR="003970A8" w:rsidRPr="00192CF3" w:rsidRDefault="003970A8" w:rsidP="003970A8">
      <w:pPr>
        <w:spacing w:line="276" w:lineRule="auto"/>
        <w:jc w:val="both"/>
        <w:rPr>
          <w:rFonts w:ascii="Times New Roman" w:hAnsi="Times New Roman" w:cs="Times New Roman"/>
          <w:sz w:val="24"/>
          <w:szCs w:val="24"/>
        </w:rPr>
      </w:pPr>
      <w:r w:rsidRPr="00192CF3">
        <w:rPr>
          <w:rFonts w:ascii="Times New Roman" w:hAnsi="Times New Roman" w:cs="Times New Roman"/>
          <w:b/>
          <w:bCs/>
          <w:sz w:val="24"/>
          <w:szCs w:val="24"/>
          <w:u w:val="single"/>
        </w:rPr>
        <w:t>JUDGMENT SUMMARY</w:t>
      </w:r>
      <w:r w:rsidRPr="00192CF3">
        <w:rPr>
          <w:rFonts w:ascii="Times New Roman" w:hAnsi="Times New Roman" w:cs="Times New Roman"/>
          <w:sz w:val="24"/>
          <w:szCs w:val="24"/>
        </w:rPr>
        <w:t xml:space="preserve">: Deshmukh &amp; Co. (Publishers) Pvt. Ltd. v. </w:t>
      </w:r>
      <w:proofErr w:type="spellStart"/>
      <w:r w:rsidRPr="00192CF3">
        <w:rPr>
          <w:rFonts w:ascii="Times New Roman" w:hAnsi="Times New Roman" w:cs="Times New Roman"/>
          <w:sz w:val="24"/>
          <w:szCs w:val="24"/>
        </w:rPr>
        <w:t>Avinash</w:t>
      </w:r>
      <w:proofErr w:type="spellEnd"/>
      <w:r w:rsidRPr="00192CF3">
        <w:rPr>
          <w:rFonts w:ascii="Times New Roman" w:hAnsi="Times New Roman" w:cs="Times New Roman"/>
          <w:sz w:val="24"/>
          <w:szCs w:val="24"/>
        </w:rPr>
        <w:t xml:space="preserve"> Vishnu </w:t>
      </w:r>
      <w:proofErr w:type="spellStart"/>
      <w:r w:rsidRPr="00192CF3">
        <w:rPr>
          <w:rFonts w:ascii="Times New Roman" w:hAnsi="Times New Roman" w:cs="Times New Roman"/>
          <w:sz w:val="24"/>
          <w:szCs w:val="24"/>
        </w:rPr>
        <w:t>Khandekar</w:t>
      </w:r>
      <w:proofErr w:type="spellEnd"/>
      <w:r w:rsidRPr="00192CF3">
        <w:rPr>
          <w:rFonts w:ascii="Times New Roman" w:hAnsi="Times New Roman" w:cs="Times New Roman"/>
          <w:sz w:val="24"/>
          <w:szCs w:val="24"/>
        </w:rPr>
        <w:t xml:space="preserve"> &amp; </w:t>
      </w:r>
      <w:proofErr w:type="spellStart"/>
      <w:r w:rsidRPr="00192CF3">
        <w:rPr>
          <w:rFonts w:ascii="Times New Roman" w:hAnsi="Times New Roman" w:cs="Times New Roman"/>
          <w:sz w:val="24"/>
          <w:szCs w:val="24"/>
        </w:rPr>
        <w:t>Ors</w:t>
      </w:r>
      <w:proofErr w:type="spellEnd"/>
      <w:r w:rsidRPr="00192CF3">
        <w:rPr>
          <w:rFonts w:ascii="Times New Roman" w:hAnsi="Times New Roman" w:cs="Times New Roman"/>
          <w:sz w:val="24"/>
          <w:szCs w:val="24"/>
        </w:rPr>
        <w:t>.</w:t>
      </w:r>
    </w:p>
    <w:p w14:paraId="7F8216AC" w14:textId="77777777" w:rsidR="003970A8" w:rsidRPr="00192CF3" w:rsidRDefault="003970A8" w:rsidP="003970A8">
      <w:pPr>
        <w:spacing w:line="276" w:lineRule="auto"/>
        <w:jc w:val="both"/>
        <w:rPr>
          <w:rFonts w:ascii="Times New Roman" w:hAnsi="Times New Roman" w:cs="Times New Roman"/>
          <w:sz w:val="24"/>
          <w:szCs w:val="24"/>
        </w:rPr>
      </w:pPr>
      <w:r w:rsidRPr="00192CF3">
        <w:rPr>
          <w:rFonts w:ascii="Times New Roman" w:hAnsi="Times New Roman" w:cs="Times New Roman"/>
          <w:b/>
          <w:bCs/>
          <w:sz w:val="24"/>
          <w:szCs w:val="24"/>
          <w:u w:val="single"/>
        </w:rPr>
        <w:t>DATE OF JUDGMENT</w:t>
      </w:r>
      <w:r w:rsidRPr="00192CF3">
        <w:rPr>
          <w:rFonts w:ascii="Times New Roman" w:hAnsi="Times New Roman" w:cs="Times New Roman"/>
          <w:sz w:val="24"/>
          <w:szCs w:val="24"/>
        </w:rPr>
        <w:t>: 4 May 2005</w:t>
      </w:r>
    </w:p>
    <w:p w14:paraId="3CACB986" w14:textId="77777777" w:rsidR="003970A8" w:rsidRPr="00192CF3" w:rsidRDefault="003970A8" w:rsidP="003970A8">
      <w:pPr>
        <w:spacing w:line="276" w:lineRule="auto"/>
        <w:jc w:val="both"/>
        <w:rPr>
          <w:rFonts w:ascii="Times New Roman" w:hAnsi="Times New Roman" w:cs="Times New Roman"/>
          <w:sz w:val="24"/>
          <w:szCs w:val="24"/>
        </w:rPr>
      </w:pPr>
      <w:r w:rsidRPr="00192CF3">
        <w:rPr>
          <w:rFonts w:ascii="Times New Roman" w:hAnsi="Times New Roman" w:cs="Times New Roman"/>
          <w:b/>
          <w:bCs/>
          <w:sz w:val="24"/>
          <w:szCs w:val="24"/>
          <w:u w:val="single"/>
        </w:rPr>
        <w:t>COURT</w:t>
      </w:r>
      <w:r w:rsidRPr="00192CF3">
        <w:rPr>
          <w:rFonts w:ascii="Times New Roman" w:hAnsi="Times New Roman" w:cs="Times New Roman"/>
          <w:sz w:val="24"/>
          <w:szCs w:val="24"/>
        </w:rPr>
        <w:t>: Bombay High Court</w:t>
      </w:r>
    </w:p>
    <w:p w14:paraId="49561907" w14:textId="77777777" w:rsidR="003970A8" w:rsidRPr="00192CF3" w:rsidRDefault="003970A8" w:rsidP="003970A8">
      <w:pPr>
        <w:spacing w:line="276" w:lineRule="auto"/>
        <w:jc w:val="both"/>
        <w:rPr>
          <w:rFonts w:ascii="Times New Roman" w:hAnsi="Times New Roman" w:cs="Times New Roman"/>
          <w:sz w:val="24"/>
          <w:szCs w:val="24"/>
        </w:rPr>
      </w:pPr>
      <w:r w:rsidRPr="00192CF3">
        <w:rPr>
          <w:rFonts w:ascii="Times New Roman" w:hAnsi="Times New Roman" w:cs="Times New Roman"/>
          <w:b/>
          <w:bCs/>
          <w:sz w:val="24"/>
          <w:szCs w:val="24"/>
          <w:u w:val="single"/>
        </w:rPr>
        <w:t>BENCH</w:t>
      </w:r>
      <w:r w:rsidRPr="00192CF3">
        <w:rPr>
          <w:rFonts w:ascii="Times New Roman" w:hAnsi="Times New Roman" w:cs="Times New Roman"/>
          <w:sz w:val="24"/>
          <w:szCs w:val="24"/>
        </w:rPr>
        <w:t xml:space="preserve">: V. C. </w:t>
      </w:r>
      <w:proofErr w:type="spellStart"/>
      <w:r w:rsidRPr="00192CF3">
        <w:rPr>
          <w:rFonts w:ascii="Times New Roman" w:hAnsi="Times New Roman" w:cs="Times New Roman"/>
          <w:sz w:val="24"/>
          <w:szCs w:val="24"/>
        </w:rPr>
        <w:t>Daga</w:t>
      </w:r>
      <w:proofErr w:type="spellEnd"/>
      <w:r w:rsidRPr="00192CF3">
        <w:rPr>
          <w:rFonts w:ascii="Times New Roman" w:hAnsi="Times New Roman" w:cs="Times New Roman"/>
          <w:sz w:val="24"/>
          <w:szCs w:val="24"/>
        </w:rPr>
        <w:t>, J.</w:t>
      </w:r>
    </w:p>
    <w:p w14:paraId="070B0919" w14:textId="77777777" w:rsidR="003970A8" w:rsidRPr="00192CF3" w:rsidRDefault="003970A8" w:rsidP="003970A8">
      <w:pPr>
        <w:spacing w:line="276" w:lineRule="auto"/>
        <w:jc w:val="both"/>
        <w:rPr>
          <w:rFonts w:ascii="Times New Roman" w:hAnsi="Times New Roman" w:cs="Times New Roman"/>
          <w:sz w:val="24"/>
          <w:szCs w:val="24"/>
        </w:rPr>
      </w:pPr>
      <w:r w:rsidRPr="00192CF3">
        <w:rPr>
          <w:rFonts w:ascii="Times New Roman" w:hAnsi="Times New Roman" w:cs="Times New Roman"/>
          <w:b/>
          <w:bCs/>
          <w:sz w:val="24"/>
          <w:szCs w:val="24"/>
          <w:u w:val="single"/>
        </w:rPr>
        <w:t>CITATION</w:t>
      </w:r>
      <w:r w:rsidRPr="00192CF3">
        <w:rPr>
          <w:rFonts w:ascii="Times New Roman" w:hAnsi="Times New Roman" w:cs="Times New Roman"/>
          <w:sz w:val="24"/>
          <w:szCs w:val="24"/>
        </w:rPr>
        <w:t>: 2006 (32) PTC 358 (Bom).</w:t>
      </w:r>
    </w:p>
    <w:p w14:paraId="4D68B89B" w14:textId="77777777" w:rsidR="003970A8" w:rsidRPr="00192CF3" w:rsidRDefault="003970A8" w:rsidP="003970A8">
      <w:pPr>
        <w:spacing w:line="276" w:lineRule="auto"/>
        <w:jc w:val="both"/>
        <w:rPr>
          <w:rFonts w:ascii="Times New Roman" w:hAnsi="Times New Roman" w:cs="Times New Roman"/>
          <w:sz w:val="24"/>
          <w:szCs w:val="24"/>
          <w:lang w:val="en-IN"/>
        </w:rPr>
      </w:pPr>
      <w:r w:rsidRPr="00192CF3">
        <w:rPr>
          <w:rFonts w:ascii="Times New Roman" w:hAnsi="Times New Roman" w:cs="Times New Roman"/>
          <w:b/>
          <w:bCs/>
          <w:sz w:val="24"/>
          <w:szCs w:val="24"/>
          <w:u w:val="single"/>
        </w:rPr>
        <w:t>PARTIES</w:t>
      </w:r>
      <w:r w:rsidRPr="00192CF3">
        <w:rPr>
          <w:rFonts w:ascii="Times New Roman" w:hAnsi="Times New Roman" w:cs="Times New Roman"/>
          <w:sz w:val="24"/>
          <w:szCs w:val="24"/>
        </w:rPr>
        <w:t>: Appellant: Deshmukh &amp; Co. (Publishers) Pvt. Ltd.</w:t>
      </w:r>
    </w:p>
    <w:p w14:paraId="457EF8CF" w14:textId="77777777" w:rsidR="003970A8" w:rsidRPr="00192CF3" w:rsidRDefault="003970A8" w:rsidP="003970A8">
      <w:pPr>
        <w:spacing w:line="276" w:lineRule="auto"/>
        <w:jc w:val="both"/>
        <w:rPr>
          <w:rFonts w:ascii="Times New Roman" w:hAnsi="Times New Roman" w:cs="Times New Roman"/>
          <w:sz w:val="24"/>
          <w:szCs w:val="24"/>
        </w:rPr>
      </w:pPr>
      <w:r w:rsidRPr="00192CF3">
        <w:rPr>
          <w:rFonts w:ascii="Times New Roman" w:hAnsi="Times New Roman" w:cs="Times New Roman"/>
          <w:sz w:val="24"/>
          <w:szCs w:val="24"/>
        </w:rPr>
        <w:t xml:space="preserve">                  Respondents: </w:t>
      </w:r>
      <w:proofErr w:type="spellStart"/>
      <w:r w:rsidRPr="00192CF3">
        <w:rPr>
          <w:rFonts w:ascii="Times New Roman" w:hAnsi="Times New Roman" w:cs="Times New Roman"/>
          <w:sz w:val="24"/>
          <w:szCs w:val="24"/>
        </w:rPr>
        <w:t>Avinash</w:t>
      </w:r>
      <w:proofErr w:type="spellEnd"/>
      <w:r w:rsidRPr="00192CF3">
        <w:rPr>
          <w:rFonts w:ascii="Times New Roman" w:hAnsi="Times New Roman" w:cs="Times New Roman"/>
          <w:sz w:val="24"/>
          <w:szCs w:val="24"/>
        </w:rPr>
        <w:t xml:space="preserve"> Vishnu </w:t>
      </w:r>
      <w:proofErr w:type="spellStart"/>
      <w:r w:rsidRPr="00192CF3">
        <w:rPr>
          <w:rFonts w:ascii="Times New Roman" w:hAnsi="Times New Roman" w:cs="Times New Roman"/>
          <w:sz w:val="24"/>
          <w:szCs w:val="24"/>
        </w:rPr>
        <w:t>Khandekar</w:t>
      </w:r>
      <w:proofErr w:type="spellEnd"/>
      <w:r w:rsidRPr="00192CF3">
        <w:rPr>
          <w:rFonts w:ascii="Times New Roman" w:hAnsi="Times New Roman" w:cs="Times New Roman"/>
          <w:sz w:val="24"/>
          <w:szCs w:val="24"/>
        </w:rPr>
        <w:t xml:space="preserve"> &amp; </w:t>
      </w:r>
      <w:proofErr w:type="spellStart"/>
      <w:r w:rsidRPr="00192CF3">
        <w:rPr>
          <w:rFonts w:ascii="Times New Roman" w:hAnsi="Times New Roman" w:cs="Times New Roman"/>
          <w:sz w:val="24"/>
          <w:szCs w:val="24"/>
        </w:rPr>
        <w:t>Ors</w:t>
      </w:r>
      <w:proofErr w:type="spellEnd"/>
      <w:r w:rsidRPr="00192CF3">
        <w:rPr>
          <w:rFonts w:ascii="Times New Roman" w:hAnsi="Times New Roman" w:cs="Times New Roman"/>
          <w:sz w:val="24"/>
          <w:szCs w:val="24"/>
        </w:rPr>
        <w:t xml:space="preserve">.    </w:t>
      </w:r>
    </w:p>
    <w:p w14:paraId="331C099F" w14:textId="77777777" w:rsidR="003970A8" w:rsidRPr="00192CF3" w:rsidRDefault="003970A8" w:rsidP="003970A8">
      <w:pPr>
        <w:spacing w:line="276" w:lineRule="auto"/>
        <w:jc w:val="both"/>
        <w:rPr>
          <w:rFonts w:ascii="Times New Roman" w:hAnsi="Times New Roman" w:cs="Times New Roman"/>
          <w:sz w:val="24"/>
          <w:szCs w:val="24"/>
        </w:rPr>
      </w:pPr>
      <w:r w:rsidRPr="00192CF3">
        <w:rPr>
          <w:rFonts w:ascii="Times New Roman" w:hAnsi="Times New Roman" w:cs="Times New Roman"/>
          <w:b/>
          <w:bCs/>
          <w:sz w:val="24"/>
          <w:szCs w:val="24"/>
          <w:u w:val="single"/>
        </w:rPr>
        <w:lastRenderedPageBreak/>
        <w:t>SUBJECT</w:t>
      </w:r>
      <w:r w:rsidRPr="00192CF3">
        <w:rPr>
          <w:rFonts w:ascii="Times New Roman" w:hAnsi="Times New Roman" w:cs="Times New Roman"/>
          <w:b/>
          <w:bCs/>
          <w:sz w:val="24"/>
          <w:szCs w:val="24"/>
        </w:rPr>
        <w:t xml:space="preserve">: </w:t>
      </w:r>
      <w:r w:rsidRPr="00192CF3">
        <w:rPr>
          <w:rFonts w:ascii="Times New Roman" w:hAnsi="Times New Roman" w:cs="Times New Roman"/>
          <w:bCs/>
          <w:sz w:val="24"/>
          <w:szCs w:val="24"/>
        </w:rPr>
        <w:t xml:space="preserve">The present case deals with the differences between an assignment and a </w:t>
      </w:r>
      <w:proofErr w:type="spellStart"/>
      <w:r w:rsidRPr="00192CF3">
        <w:rPr>
          <w:rFonts w:ascii="Times New Roman" w:hAnsi="Times New Roman" w:cs="Times New Roman"/>
          <w:bCs/>
          <w:sz w:val="24"/>
          <w:szCs w:val="24"/>
        </w:rPr>
        <w:t>licence</w:t>
      </w:r>
      <w:proofErr w:type="spellEnd"/>
      <w:r w:rsidRPr="00192CF3">
        <w:rPr>
          <w:rFonts w:ascii="Times New Roman" w:hAnsi="Times New Roman" w:cs="Times New Roman"/>
          <w:bCs/>
          <w:sz w:val="24"/>
          <w:szCs w:val="24"/>
        </w:rPr>
        <w:t xml:space="preserve"> and how to construe whether a document is an assignment of copyright or a mere </w:t>
      </w:r>
      <w:proofErr w:type="spellStart"/>
      <w:r w:rsidRPr="00192CF3">
        <w:rPr>
          <w:rFonts w:ascii="Times New Roman" w:hAnsi="Times New Roman" w:cs="Times New Roman"/>
          <w:bCs/>
          <w:sz w:val="24"/>
          <w:szCs w:val="24"/>
        </w:rPr>
        <w:t>licence</w:t>
      </w:r>
      <w:proofErr w:type="spellEnd"/>
      <w:r w:rsidRPr="00192CF3">
        <w:rPr>
          <w:rFonts w:ascii="Times New Roman" w:hAnsi="Times New Roman" w:cs="Times New Roman"/>
          <w:bCs/>
          <w:sz w:val="24"/>
          <w:szCs w:val="24"/>
        </w:rPr>
        <w:t xml:space="preserve"> to do certain acts.</w:t>
      </w:r>
    </w:p>
    <w:p w14:paraId="55A9EC3B" w14:textId="77777777" w:rsidR="003970A8" w:rsidRPr="00192CF3" w:rsidRDefault="003970A8" w:rsidP="003970A8">
      <w:pPr>
        <w:spacing w:line="276" w:lineRule="auto"/>
        <w:jc w:val="both"/>
        <w:rPr>
          <w:rFonts w:ascii="Times New Roman" w:hAnsi="Times New Roman" w:cs="Times New Roman"/>
          <w:bCs/>
          <w:sz w:val="24"/>
          <w:szCs w:val="24"/>
        </w:rPr>
      </w:pPr>
      <w:r w:rsidRPr="00192CF3">
        <w:rPr>
          <w:rFonts w:ascii="Times New Roman" w:hAnsi="Times New Roman" w:cs="Times New Roman"/>
          <w:b/>
          <w:bCs/>
          <w:sz w:val="24"/>
          <w:szCs w:val="24"/>
          <w:u w:val="single"/>
        </w:rPr>
        <w:t>FACTS</w:t>
      </w:r>
      <w:r w:rsidRPr="00192CF3">
        <w:rPr>
          <w:rFonts w:ascii="Times New Roman" w:hAnsi="Times New Roman" w:cs="Times New Roman"/>
          <w:b/>
          <w:bCs/>
          <w:sz w:val="24"/>
          <w:szCs w:val="24"/>
        </w:rPr>
        <w:t xml:space="preserve">: </w:t>
      </w:r>
      <w:r w:rsidRPr="00192CF3">
        <w:rPr>
          <w:rFonts w:ascii="Times New Roman" w:hAnsi="Times New Roman" w:cs="Times New Roman"/>
          <w:bCs/>
          <w:sz w:val="24"/>
          <w:szCs w:val="24"/>
        </w:rPr>
        <w:t xml:space="preserve">The dispute in the present case lies between </w:t>
      </w:r>
      <w:r w:rsidRPr="00192CF3">
        <w:rPr>
          <w:rFonts w:ascii="Times New Roman" w:hAnsi="Times New Roman" w:cs="Times New Roman"/>
          <w:b/>
          <w:bCs/>
          <w:sz w:val="24"/>
          <w:szCs w:val="24"/>
        </w:rPr>
        <w:t>M/s Deshmukh and Co. (Publishers) Pvt.</w:t>
      </w:r>
      <w:r w:rsidRPr="00192CF3">
        <w:rPr>
          <w:rFonts w:ascii="Times New Roman" w:hAnsi="Times New Roman" w:cs="Times New Roman"/>
          <w:bCs/>
          <w:sz w:val="24"/>
          <w:szCs w:val="24"/>
        </w:rPr>
        <w:t xml:space="preserve"> Ltd., a leading publisher of books based at Pune and the legal heirs well known Marathi figure </w:t>
      </w:r>
      <w:r w:rsidRPr="00192CF3">
        <w:rPr>
          <w:rFonts w:ascii="Times New Roman" w:hAnsi="Times New Roman" w:cs="Times New Roman"/>
          <w:b/>
          <w:bCs/>
          <w:sz w:val="24"/>
          <w:szCs w:val="24"/>
        </w:rPr>
        <w:t xml:space="preserve">Late Shri V.S. </w:t>
      </w:r>
      <w:proofErr w:type="spellStart"/>
      <w:r w:rsidRPr="00192CF3">
        <w:rPr>
          <w:rFonts w:ascii="Times New Roman" w:hAnsi="Times New Roman" w:cs="Times New Roman"/>
          <w:b/>
          <w:bCs/>
          <w:sz w:val="24"/>
          <w:szCs w:val="24"/>
        </w:rPr>
        <w:t>Khandelkar</w:t>
      </w:r>
      <w:proofErr w:type="spellEnd"/>
      <w:r w:rsidRPr="00192CF3">
        <w:rPr>
          <w:rFonts w:ascii="Times New Roman" w:hAnsi="Times New Roman" w:cs="Times New Roman"/>
          <w:bCs/>
          <w:sz w:val="24"/>
          <w:szCs w:val="24"/>
        </w:rPr>
        <w:t xml:space="preserve">. The plaintiff, </w:t>
      </w:r>
      <w:r w:rsidRPr="00192CF3">
        <w:rPr>
          <w:rFonts w:ascii="Times New Roman" w:hAnsi="Times New Roman" w:cs="Times New Roman"/>
          <w:sz w:val="24"/>
          <w:szCs w:val="24"/>
          <w:shd w:val="clear" w:color="auto" w:fill="FFFFFF"/>
        </w:rPr>
        <w:t xml:space="preserve">M/s Deshmukh and Company Publishers (P) Ltd. entered into an agreement with Shri V.S. </w:t>
      </w:r>
      <w:proofErr w:type="spellStart"/>
      <w:r w:rsidRPr="00192CF3">
        <w:rPr>
          <w:rFonts w:ascii="Times New Roman" w:hAnsi="Times New Roman" w:cs="Times New Roman"/>
          <w:sz w:val="24"/>
          <w:szCs w:val="24"/>
          <w:shd w:val="clear" w:color="auto" w:fill="FFFFFF"/>
        </w:rPr>
        <w:t>Khandelkar</w:t>
      </w:r>
      <w:proofErr w:type="spellEnd"/>
      <w:r w:rsidRPr="00192CF3">
        <w:rPr>
          <w:rFonts w:ascii="Times New Roman" w:hAnsi="Times New Roman" w:cs="Times New Roman"/>
          <w:sz w:val="24"/>
          <w:szCs w:val="24"/>
          <w:shd w:val="clear" w:color="auto" w:fill="FFFFFF"/>
        </w:rPr>
        <w:t xml:space="preserve"> under which exclusive publishing rights were given to him. Shri V.S. </w:t>
      </w:r>
      <w:proofErr w:type="spellStart"/>
      <w:r w:rsidRPr="00192CF3">
        <w:rPr>
          <w:rFonts w:ascii="Times New Roman" w:hAnsi="Times New Roman" w:cs="Times New Roman"/>
          <w:sz w:val="24"/>
          <w:szCs w:val="24"/>
          <w:shd w:val="clear" w:color="auto" w:fill="FFFFFF"/>
        </w:rPr>
        <w:t>Khandelkar</w:t>
      </w:r>
      <w:proofErr w:type="spellEnd"/>
      <w:r w:rsidRPr="00192CF3">
        <w:rPr>
          <w:rFonts w:ascii="Times New Roman" w:hAnsi="Times New Roman" w:cs="Times New Roman"/>
          <w:sz w:val="24"/>
          <w:szCs w:val="24"/>
          <w:shd w:val="clear" w:color="auto" w:fill="FFFFFF"/>
        </w:rPr>
        <w:t xml:space="preserve"> passed away in 1976 leaving behind his will under which he bequeathed all his property to his wife who later formed the appellant company and transferred all her publishing rights in the books in </w:t>
      </w:r>
      <w:proofErr w:type="spellStart"/>
      <w:r w:rsidRPr="00192CF3">
        <w:rPr>
          <w:rFonts w:ascii="Times New Roman" w:hAnsi="Times New Roman" w:cs="Times New Roman"/>
          <w:sz w:val="24"/>
          <w:szCs w:val="24"/>
          <w:shd w:val="clear" w:color="auto" w:fill="FFFFFF"/>
        </w:rPr>
        <w:t>favour</w:t>
      </w:r>
      <w:proofErr w:type="spellEnd"/>
      <w:r w:rsidRPr="00192CF3">
        <w:rPr>
          <w:rFonts w:ascii="Times New Roman" w:hAnsi="Times New Roman" w:cs="Times New Roman"/>
          <w:sz w:val="24"/>
          <w:szCs w:val="24"/>
          <w:shd w:val="clear" w:color="auto" w:fill="FFFFFF"/>
        </w:rPr>
        <w:t xml:space="preserve"> of the company. The plaintiff filed a suit under </w:t>
      </w:r>
      <w:r w:rsidRPr="00192CF3">
        <w:rPr>
          <w:rFonts w:ascii="Times New Roman" w:hAnsi="Times New Roman" w:cs="Times New Roman"/>
          <w:b/>
          <w:sz w:val="24"/>
          <w:szCs w:val="24"/>
          <w:shd w:val="clear" w:color="auto" w:fill="FFFFFF"/>
        </w:rPr>
        <w:t>Section 62</w:t>
      </w:r>
      <w:r w:rsidRPr="00192CF3">
        <w:rPr>
          <w:rFonts w:ascii="Times New Roman" w:hAnsi="Times New Roman" w:cs="Times New Roman"/>
          <w:sz w:val="24"/>
          <w:szCs w:val="24"/>
          <w:shd w:val="clear" w:color="auto" w:fill="FFFFFF"/>
        </w:rPr>
        <w:t xml:space="preserve"> of the Copyrights Act, 1957 claiming a declaration that the plaintiff (appellant herein) had subsisting copyright in the publication of the 14 books mentioned and a negative declaration that none of the defendants has any rights thereon. Besides, the plaintiff also claimed a decree for a permanent injunction against the defendant and compensation in the sum of Rs. 10,000/-. The trial court observed that the said agreement was nothing but a mere </w:t>
      </w:r>
      <w:proofErr w:type="spellStart"/>
      <w:r w:rsidRPr="00192CF3">
        <w:rPr>
          <w:rFonts w:ascii="Times New Roman" w:hAnsi="Times New Roman" w:cs="Times New Roman"/>
          <w:sz w:val="24"/>
          <w:szCs w:val="24"/>
          <w:shd w:val="clear" w:color="auto" w:fill="FFFFFF"/>
        </w:rPr>
        <w:t>licence</w:t>
      </w:r>
      <w:proofErr w:type="spellEnd"/>
      <w:r w:rsidRPr="00192CF3">
        <w:rPr>
          <w:rFonts w:ascii="Times New Roman" w:hAnsi="Times New Roman" w:cs="Times New Roman"/>
          <w:sz w:val="24"/>
          <w:szCs w:val="24"/>
          <w:shd w:val="clear" w:color="auto" w:fill="FFFFFF"/>
        </w:rPr>
        <w:t xml:space="preserve"> to print and publish books subject to the conditions as mentioned and payment of royalty stipulated therein.  </w:t>
      </w:r>
      <w:r w:rsidRPr="00192CF3">
        <w:rPr>
          <w:rFonts w:ascii="Times New Roman" w:hAnsi="Times New Roman" w:cs="Times New Roman"/>
          <w:b/>
          <w:sz w:val="24"/>
          <w:szCs w:val="24"/>
          <w:shd w:val="clear" w:color="auto" w:fill="FFFFFF"/>
        </w:rPr>
        <w:t xml:space="preserve">The trial court while dismissing the suit held that plaintiff was not entitled to a declaration and permanent injunction as prayed for in the said suit. </w:t>
      </w:r>
      <w:r w:rsidRPr="00192CF3">
        <w:rPr>
          <w:rFonts w:ascii="Times New Roman" w:hAnsi="Times New Roman" w:cs="Times New Roman"/>
          <w:sz w:val="24"/>
          <w:szCs w:val="24"/>
          <w:shd w:val="clear" w:color="auto" w:fill="FFFFFF"/>
        </w:rPr>
        <w:t>Aggrieved by the said judgment, the plaintiff preferred an appeal.</w:t>
      </w:r>
    </w:p>
    <w:p w14:paraId="72D87A9B" w14:textId="77777777" w:rsidR="003970A8" w:rsidRPr="00192CF3" w:rsidRDefault="003970A8" w:rsidP="003970A8">
      <w:pPr>
        <w:spacing w:line="276" w:lineRule="auto"/>
        <w:jc w:val="both"/>
        <w:rPr>
          <w:rFonts w:ascii="Times New Roman" w:hAnsi="Times New Roman" w:cs="Times New Roman"/>
          <w:b/>
          <w:bCs/>
          <w:sz w:val="24"/>
          <w:szCs w:val="24"/>
        </w:rPr>
      </w:pPr>
      <w:r w:rsidRPr="00192CF3">
        <w:rPr>
          <w:rFonts w:ascii="Times New Roman" w:hAnsi="Times New Roman" w:cs="Times New Roman"/>
          <w:b/>
          <w:bCs/>
          <w:sz w:val="24"/>
          <w:szCs w:val="24"/>
          <w:u w:val="single"/>
        </w:rPr>
        <w:t>IMPORTANT PROVISIONS</w:t>
      </w:r>
      <w:r w:rsidRPr="00192CF3">
        <w:rPr>
          <w:rFonts w:ascii="Times New Roman" w:hAnsi="Times New Roman" w:cs="Times New Roman"/>
          <w:b/>
          <w:bCs/>
          <w:sz w:val="24"/>
          <w:szCs w:val="24"/>
        </w:rPr>
        <w:t>:  Section 18, Section 19, Section 19A and Section 30 of the Copyright Act.</w:t>
      </w:r>
    </w:p>
    <w:p w14:paraId="75E49114" w14:textId="77777777" w:rsidR="003970A8" w:rsidRPr="00192CF3" w:rsidRDefault="003970A8" w:rsidP="003970A8">
      <w:pPr>
        <w:spacing w:line="276" w:lineRule="auto"/>
        <w:jc w:val="both"/>
        <w:rPr>
          <w:rFonts w:ascii="Times New Roman" w:hAnsi="Times New Roman" w:cs="Times New Roman"/>
          <w:b/>
          <w:bCs/>
          <w:sz w:val="24"/>
          <w:szCs w:val="24"/>
        </w:rPr>
      </w:pPr>
      <w:r w:rsidRPr="00192CF3">
        <w:rPr>
          <w:rFonts w:ascii="Times New Roman" w:hAnsi="Times New Roman" w:cs="Times New Roman"/>
          <w:b/>
          <w:bCs/>
          <w:sz w:val="24"/>
          <w:szCs w:val="24"/>
        </w:rPr>
        <w:t>Section 18- Assignment of copyright</w:t>
      </w:r>
    </w:p>
    <w:p w14:paraId="5C9EA75F" w14:textId="77777777" w:rsidR="003970A8" w:rsidRPr="00192CF3" w:rsidRDefault="003970A8" w:rsidP="003970A8">
      <w:pPr>
        <w:spacing w:line="276" w:lineRule="auto"/>
        <w:jc w:val="both"/>
        <w:rPr>
          <w:rFonts w:ascii="Times New Roman" w:hAnsi="Times New Roman" w:cs="Times New Roman"/>
          <w:b/>
          <w:bCs/>
          <w:sz w:val="24"/>
          <w:szCs w:val="24"/>
        </w:rPr>
      </w:pPr>
      <w:r w:rsidRPr="00192CF3">
        <w:rPr>
          <w:rFonts w:ascii="Times New Roman" w:hAnsi="Times New Roman" w:cs="Times New Roman"/>
          <w:b/>
          <w:bCs/>
          <w:sz w:val="24"/>
          <w:szCs w:val="24"/>
        </w:rPr>
        <w:t>Section 19- Mode of Assignment</w:t>
      </w:r>
    </w:p>
    <w:p w14:paraId="4D87D222" w14:textId="77777777" w:rsidR="003970A8" w:rsidRPr="00192CF3" w:rsidRDefault="003970A8" w:rsidP="003970A8">
      <w:pPr>
        <w:spacing w:line="276" w:lineRule="auto"/>
        <w:jc w:val="both"/>
        <w:rPr>
          <w:rFonts w:ascii="Times New Roman" w:hAnsi="Times New Roman" w:cs="Times New Roman"/>
          <w:b/>
          <w:bCs/>
          <w:sz w:val="24"/>
          <w:szCs w:val="24"/>
        </w:rPr>
      </w:pPr>
      <w:r w:rsidRPr="00192CF3">
        <w:rPr>
          <w:rFonts w:ascii="Times New Roman" w:hAnsi="Times New Roman" w:cs="Times New Roman"/>
          <w:b/>
          <w:bCs/>
          <w:sz w:val="24"/>
          <w:szCs w:val="24"/>
        </w:rPr>
        <w:t>Section 19A- Revocation of Assignment</w:t>
      </w:r>
    </w:p>
    <w:p w14:paraId="6E954E65" w14:textId="77777777" w:rsidR="003970A8" w:rsidRPr="00192CF3" w:rsidRDefault="003970A8" w:rsidP="003970A8">
      <w:pPr>
        <w:spacing w:line="276" w:lineRule="auto"/>
        <w:jc w:val="both"/>
        <w:rPr>
          <w:rFonts w:ascii="Times New Roman" w:hAnsi="Times New Roman" w:cs="Times New Roman"/>
          <w:b/>
          <w:bCs/>
          <w:sz w:val="24"/>
          <w:szCs w:val="24"/>
        </w:rPr>
      </w:pPr>
      <w:r w:rsidRPr="00192CF3">
        <w:rPr>
          <w:rFonts w:ascii="Times New Roman" w:hAnsi="Times New Roman" w:cs="Times New Roman"/>
          <w:b/>
          <w:bCs/>
          <w:sz w:val="24"/>
          <w:szCs w:val="24"/>
        </w:rPr>
        <w:t xml:space="preserve">Section 30- </w:t>
      </w:r>
      <w:proofErr w:type="spellStart"/>
      <w:r w:rsidRPr="00192CF3">
        <w:rPr>
          <w:rFonts w:ascii="Times New Roman" w:hAnsi="Times New Roman" w:cs="Times New Roman"/>
          <w:b/>
          <w:bCs/>
          <w:sz w:val="24"/>
          <w:szCs w:val="24"/>
        </w:rPr>
        <w:t>Licences</w:t>
      </w:r>
      <w:proofErr w:type="spellEnd"/>
      <w:r w:rsidRPr="00192CF3">
        <w:rPr>
          <w:rFonts w:ascii="Times New Roman" w:hAnsi="Times New Roman" w:cs="Times New Roman"/>
          <w:b/>
          <w:bCs/>
          <w:sz w:val="24"/>
          <w:szCs w:val="24"/>
        </w:rPr>
        <w:t xml:space="preserve"> by copyright owners</w:t>
      </w:r>
    </w:p>
    <w:p w14:paraId="70ED760B" w14:textId="77777777" w:rsidR="003970A8" w:rsidRPr="00192CF3" w:rsidRDefault="003970A8" w:rsidP="003970A8">
      <w:pPr>
        <w:spacing w:line="276" w:lineRule="auto"/>
        <w:jc w:val="both"/>
        <w:rPr>
          <w:rFonts w:ascii="Times New Roman" w:hAnsi="Times New Roman" w:cs="Times New Roman"/>
          <w:bCs/>
          <w:sz w:val="24"/>
          <w:szCs w:val="24"/>
        </w:rPr>
      </w:pPr>
      <w:r w:rsidRPr="00192CF3">
        <w:rPr>
          <w:rFonts w:ascii="Times New Roman" w:hAnsi="Times New Roman" w:cs="Times New Roman"/>
          <w:b/>
          <w:bCs/>
          <w:sz w:val="24"/>
          <w:szCs w:val="24"/>
          <w:u w:val="single"/>
        </w:rPr>
        <w:t>ISSUES</w:t>
      </w:r>
      <w:r w:rsidRPr="00192CF3">
        <w:rPr>
          <w:rFonts w:ascii="Times New Roman" w:hAnsi="Times New Roman" w:cs="Times New Roman"/>
          <w:b/>
          <w:bCs/>
          <w:sz w:val="24"/>
          <w:szCs w:val="24"/>
        </w:rPr>
        <w:t xml:space="preserve">: </w:t>
      </w:r>
      <w:r w:rsidRPr="00192CF3">
        <w:rPr>
          <w:rFonts w:ascii="Times New Roman" w:hAnsi="Times New Roman" w:cs="Times New Roman"/>
          <w:bCs/>
          <w:sz w:val="24"/>
          <w:szCs w:val="24"/>
        </w:rPr>
        <w:t>The main issues in question before the court were:</w:t>
      </w:r>
    </w:p>
    <w:p w14:paraId="60D67FDA" w14:textId="77777777" w:rsidR="003970A8" w:rsidRPr="00192CF3" w:rsidRDefault="003970A8" w:rsidP="003970A8">
      <w:pPr>
        <w:pStyle w:val="ListParagraph"/>
        <w:numPr>
          <w:ilvl w:val="0"/>
          <w:numId w:val="3"/>
        </w:numPr>
        <w:spacing w:line="276" w:lineRule="auto"/>
        <w:jc w:val="both"/>
        <w:rPr>
          <w:rFonts w:ascii="Times New Roman" w:hAnsi="Times New Roman" w:cs="Times New Roman"/>
          <w:bCs/>
          <w:sz w:val="24"/>
          <w:szCs w:val="24"/>
        </w:rPr>
      </w:pPr>
      <w:r w:rsidRPr="00192CF3">
        <w:rPr>
          <w:rFonts w:ascii="Times New Roman" w:hAnsi="Times New Roman" w:cs="Times New Roman"/>
          <w:bCs/>
          <w:sz w:val="24"/>
          <w:szCs w:val="24"/>
        </w:rPr>
        <w:t xml:space="preserve">Whether the said document is an assignment of copyright or a mere </w:t>
      </w:r>
      <w:proofErr w:type="spellStart"/>
      <w:r w:rsidRPr="00192CF3">
        <w:rPr>
          <w:rFonts w:ascii="Times New Roman" w:hAnsi="Times New Roman" w:cs="Times New Roman"/>
          <w:bCs/>
          <w:sz w:val="24"/>
          <w:szCs w:val="24"/>
        </w:rPr>
        <w:t>licence</w:t>
      </w:r>
      <w:proofErr w:type="spellEnd"/>
      <w:r w:rsidRPr="00192CF3">
        <w:rPr>
          <w:rFonts w:ascii="Times New Roman" w:hAnsi="Times New Roman" w:cs="Times New Roman"/>
          <w:bCs/>
          <w:sz w:val="24"/>
          <w:szCs w:val="24"/>
        </w:rPr>
        <w:t xml:space="preserve"> to publish books?</w:t>
      </w:r>
    </w:p>
    <w:p w14:paraId="1FF3B1C7" w14:textId="77777777" w:rsidR="003970A8" w:rsidRPr="00192CF3" w:rsidRDefault="003970A8" w:rsidP="003970A8">
      <w:pPr>
        <w:spacing w:line="276" w:lineRule="auto"/>
        <w:jc w:val="both"/>
        <w:rPr>
          <w:rFonts w:ascii="Times New Roman" w:hAnsi="Times New Roman" w:cs="Times New Roman"/>
          <w:b/>
          <w:bCs/>
          <w:sz w:val="24"/>
          <w:szCs w:val="24"/>
        </w:rPr>
      </w:pPr>
      <w:r w:rsidRPr="00192CF3">
        <w:rPr>
          <w:rFonts w:ascii="Times New Roman" w:hAnsi="Times New Roman" w:cs="Times New Roman"/>
          <w:b/>
          <w:bCs/>
          <w:sz w:val="24"/>
          <w:szCs w:val="24"/>
          <w:u w:val="single"/>
        </w:rPr>
        <w:t>ANALYSIS OF THE JUDGMENT</w:t>
      </w:r>
      <w:r w:rsidRPr="00192CF3">
        <w:rPr>
          <w:rFonts w:ascii="Times New Roman" w:hAnsi="Times New Roman" w:cs="Times New Roman"/>
          <w:b/>
          <w:bCs/>
          <w:sz w:val="24"/>
          <w:szCs w:val="24"/>
        </w:rPr>
        <w:t xml:space="preserve">: </w:t>
      </w:r>
    </w:p>
    <w:p w14:paraId="62F7E221" w14:textId="77777777" w:rsidR="003970A8" w:rsidRPr="00192CF3" w:rsidRDefault="003970A8" w:rsidP="003970A8">
      <w:pPr>
        <w:spacing w:line="276" w:lineRule="auto"/>
        <w:jc w:val="both"/>
        <w:rPr>
          <w:rFonts w:ascii="Times New Roman" w:hAnsi="Times New Roman" w:cs="Times New Roman"/>
          <w:sz w:val="24"/>
          <w:szCs w:val="24"/>
          <w:shd w:val="clear" w:color="auto" w:fill="FFFFFF"/>
        </w:rPr>
      </w:pPr>
      <w:r w:rsidRPr="00192CF3">
        <w:rPr>
          <w:rFonts w:ascii="Times New Roman" w:hAnsi="Times New Roman" w:cs="Times New Roman"/>
          <w:b/>
          <w:bCs/>
          <w:sz w:val="24"/>
          <w:szCs w:val="24"/>
        </w:rPr>
        <w:t xml:space="preserve">Appellant's Contentions: </w:t>
      </w:r>
      <w:r w:rsidRPr="00192CF3">
        <w:rPr>
          <w:rFonts w:ascii="Times New Roman" w:hAnsi="Times New Roman" w:cs="Times New Roman"/>
          <w:bCs/>
          <w:sz w:val="24"/>
          <w:szCs w:val="24"/>
        </w:rPr>
        <w:t>It was contended on behalf of the appellant that t</w:t>
      </w:r>
      <w:r w:rsidRPr="00192CF3">
        <w:rPr>
          <w:rFonts w:ascii="Times New Roman" w:hAnsi="Times New Roman" w:cs="Times New Roman"/>
          <w:sz w:val="24"/>
          <w:szCs w:val="24"/>
          <w:shd w:val="clear" w:color="auto" w:fill="FFFFFF"/>
        </w:rPr>
        <w:t xml:space="preserve">he said agreement was a deed of partial assignment and not a mere </w:t>
      </w:r>
      <w:proofErr w:type="spellStart"/>
      <w:r w:rsidRPr="00192CF3">
        <w:rPr>
          <w:rFonts w:ascii="Times New Roman" w:hAnsi="Times New Roman" w:cs="Times New Roman"/>
          <w:sz w:val="24"/>
          <w:szCs w:val="24"/>
          <w:shd w:val="clear" w:color="auto" w:fill="FFFFFF"/>
        </w:rPr>
        <w:t>licence</w:t>
      </w:r>
      <w:proofErr w:type="spellEnd"/>
      <w:r w:rsidRPr="00192CF3">
        <w:rPr>
          <w:rFonts w:ascii="Times New Roman" w:hAnsi="Times New Roman" w:cs="Times New Roman"/>
          <w:sz w:val="24"/>
          <w:szCs w:val="24"/>
          <w:shd w:val="clear" w:color="auto" w:fill="FFFFFF"/>
        </w:rPr>
        <w:t xml:space="preserve"> to print and publish books. According to them, </w:t>
      </w:r>
      <w:r w:rsidRPr="00192CF3">
        <w:rPr>
          <w:rFonts w:ascii="Times New Roman" w:hAnsi="Times New Roman" w:cs="Times New Roman"/>
          <w:b/>
          <w:sz w:val="24"/>
          <w:szCs w:val="24"/>
          <w:shd w:val="clear" w:color="auto" w:fill="FFFFFF"/>
        </w:rPr>
        <w:t>Clause (iv)</w:t>
      </w:r>
      <w:r w:rsidRPr="00192CF3">
        <w:rPr>
          <w:rFonts w:ascii="Times New Roman" w:hAnsi="Times New Roman" w:cs="Times New Roman"/>
          <w:sz w:val="24"/>
          <w:szCs w:val="24"/>
          <w:shd w:val="clear" w:color="auto" w:fill="FFFFFF"/>
        </w:rPr>
        <w:t xml:space="preserve"> of the agreement providing for devolution of rights is contradictory with the concept of a </w:t>
      </w:r>
      <w:proofErr w:type="spellStart"/>
      <w:r w:rsidRPr="00192CF3">
        <w:rPr>
          <w:rFonts w:ascii="Times New Roman" w:hAnsi="Times New Roman" w:cs="Times New Roman"/>
          <w:sz w:val="24"/>
          <w:szCs w:val="24"/>
          <w:shd w:val="clear" w:color="auto" w:fill="FFFFFF"/>
        </w:rPr>
        <w:t>licence</w:t>
      </w:r>
      <w:proofErr w:type="spellEnd"/>
      <w:r w:rsidRPr="00192CF3">
        <w:rPr>
          <w:rFonts w:ascii="Times New Roman" w:hAnsi="Times New Roman" w:cs="Times New Roman"/>
          <w:sz w:val="24"/>
          <w:szCs w:val="24"/>
          <w:shd w:val="clear" w:color="auto" w:fill="FFFFFF"/>
        </w:rPr>
        <w:t>.</w:t>
      </w:r>
    </w:p>
    <w:p w14:paraId="5AAAE6BA" w14:textId="77777777" w:rsidR="003970A8" w:rsidRPr="00192CF3" w:rsidRDefault="003970A8" w:rsidP="003970A8">
      <w:pPr>
        <w:spacing w:line="276" w:lineRule="auto"/>
        <w:jc w:val="both"/>
        <w:rPr>
          <w:rFonts w:ascii="Times New Roman" w:hAnsi="Times New Roman" w:cs="Times New Roman"/>
          <w:bCs/>
          <w:sz w:val="24"/>
          <w:szCs w:val="24"/>
        </w:rPr>
      </w:pPr>
      <w:r w:rsidRPr="00192CF3">
        <w:rPr>
          <w:rFonts w:ascii="Times New Roman" w:hAnsi="Times New Roman" w:cs="Times New Roman"/>
          <w:sz w:val="24"/>
          <w:szCs w:val="24"/>
          <w:shd w:val="clear" w:color="auto" w:fill="FFFFFF"/>
        </w:rPr>
        <w:t>They submitted that copyright is a bundle of rights as mentioned in </w:t>
      </w:r>
      <w:hyperlink r:id="rId12" w:history="1">
        <w:r w:rsidRPr="00192CF3">
          <w:rPr>
            <w:rStyle w:val="Hyperlink"/>
            <w:rFonts w:ascii="Times New Roman" w:hAnsi="Times New Roman" w:cs="Times New Roman"/>
            <w:b/>
            <w:color w:val="auto"/>
            <w:sz w:val="24"/>
            <w:szCs w:val="24"/>
            <w:u w:val="none"/>
            <w:shd w:val="clear" w:color="auto" w:fill="FFFFFF"/>
          </w:rPr>
          <w:t>Section 14</w:t>
        </w:r>
      </w:hyperlink>
      <w:r w:rsidRPr="00192CF3">
        <w:rPr>
          <w:rFonts w:ascii="Times New Roman" w:hAnsi="Times New Roman" w:cs="Times New Roman"/>
          <w:sz w:val="24"/>
          <w:szCs w:val="24"/>
          <w:shd w:val="clear" w:color="auto" w:fill="FFFFFF"/>
        </w:rPr>
        <w:t xml:space="preserve"> of the Copyright Act, and, therefore, providing for various rights retained by the author in the agreement was not required if it was only a </w:t>
      </w:r>
      <w:proofErr w:type="spellStart"/>
      <w:r w:rsidRPr="00192CF3">
        <w:rPr>
          <w:rFonts w:ascii="Times New Roman" w:hAnsi="Times New Roman" w:cs="Times New Roman"/>
          <w:sz w:val="24"/>
          <w:szCs w:val="24"/>
          <w:shd w:val="clear" w:color="auto" w:fill="FFFFFF"/>
        </w:rPr>
        <w:t>licence</w:t>
      </w:r>
      <w:proofErr w:type="spellEnd"/>
      <w:r w:rsidRPr="00192CF3">
        <w:rPr>
          <w:rFonts w:ascii="Times New Roman" w:hAnsi="Times New Roman" w:cs="Times New Roman"/>
          <w:sz w:val="24"/>
          <w:szCs w:val="24"/>
          <w:shd w:val="clear" w:color="auto" w:fill="FFFFFF"/>
        </w:rPr>
        <w:t xml:space="preserve">. An assignment creates an interest of ownership in </w:t>
      </w:r>
      <w:proofErr w:type="spellStart"/>
      <w:r w:rsidRPr="00192CF3">
        <w:rPr>
          <w:rFonts w:ascii="Times New Roman" w:hAnsi="Times New Roman" w:cs="Times New Roman"/>
          <w:sz w:val="24"/>
          <w:szCs w:val="24"/>
          <w:shd w:val="clear" w:color="auto" w:fill="FFFFFF"/>
        </w:rPr>
        <w:t>favour</w:t>
      </w:r>
      <w:proofErr w:type="spellEnd"/>
      <w:r w:rsidRPr="00192CF3">
        <w:rPr>
          <w:rFonts w:ascii="Times New Roman" w:hAnsi="Times New Roman" w:cs="Times New Roman"/>
          <w:sz w:val="24"/>
          <w:szCs w:val="24"/>
          <w:shd w:val="clear" w:color="auto" w:fill="FFFFFF"/>
        </w:rPr>
        <w:t xml:space="preserve"> of the assignee while a </w:t>
      </w:r>
      <w:proofErr w:type="spellStart"/>
      <w:r w:rsidRPr="00192CF3">
        <w:rPr>
          <w:rFonts w:ascii="Times New Roman" w:hAnsi="Times New Roman" w:cs="Times New Roman"/>
          <w:sz w:val="24"/>
          <w:szCs w:val="24"/>
          <w:shd w:val="clear" w:color="auto" w:fill="FFFFFF"/>
        </w:rPr>
        <w:t>licence</w:t>
      </w:r>
      <w:proofErr w:type="spellEnd"/>
      <w:r w:rsidRPr="00192CF3">
        <w:rPr>
          <w:rFonts w:ascii="Times New Roman" w:hAnsi="Times New Roman" w:cs="Times New Roman"/>
          <w:sz w:val="24"/>
          <w:szCs w:val="24"/>
          <w:shd w:val="clear" w:color="auto" w:fill="FFFFFF"/>
        </w:rPr>
        <w:t xml:space="preserve"> simply permits a licensee to do something </w:t>
      </w:r>
      <w:r w:rsidRPr="00192CF3">
        <w:rPr>
          <w:rFonts w:ascii="Times New Roman" w:hAnsi="Times New Roman" w:cs="Times New Roman"/>
          <w:sz w:val="24"/>
          <w:szCs w:val="24"/>
          <w:shd w:val="clear" w:color="auto" w:fill="FFFFFF"/>
        </w:rPr>
        <w:lastRenderedPageBreak/>
        <w:t xml:space="preserve">which otherwise would amount to a violation of the owner's rights. It was urged that mere use of the term "Licensor or Licensee or </w:t>
      </w:r>
      <w:proofErr w:type="spellStart"/>
      <w:r w:rsidRPr="00192CF3">
        <w:rPr>
          <w:rFonts w:ascii="Times New Roman" w:hAnsi="Times New Roman" w:cs="Times New Roman"/>
          <w:sz w:val="24"/>
          <w:szCs w:val="24"/>
          <w:shd w:val="clear" w:color="auto" w:fill="FFFFFF"/>
        </w:rPr>
        <w:t>Licence</w:t>
      </w:r>
      <w:proofErr w:type="spellEnd"/>
      <w:r w:rsidRPr="00192CF3">
        <w:rPr>
          <w:rFonts w:ascii="Times New Roman" w:hAnsi="Times New Roman" w:cs="Times New Roman"/>
          <w:sz w:val="24"/>
          <w:szCs w:val="24"/>
          <w:shd w:val="clear" w:color="auto" w:fill="FFFFFF"/>
        </w:rPr>
        <w:t xml:space="preserve">" by itself does not conclude as to </w:t>
      </w:r>
      <w:proofErr w:type="gramStart"/>
      <w:r w:rsidRPr="00192CF3">
        <w:rPr>
          <w:rFonts w:ascii="Times New Roman" w:hAnsi="Times New Roman" w:cs="Times New Roman"/>
          <w:sz w:val="24"/>
          <w:szCs w:val="24"/>
          <w:shd w:val="clear" w:color="auto" w:fill="FFFFFF"/>
        </w:rPr>
        <w:t>whether or not</w:t>
      </w:r>
      <w:proofErr w:type="gramEnd"/>
      <w:r w:rsidRPr="00192CF3">
        <w:rPr>
          <w:rFonts w:ascii="Times New Roman" w:hAnsi="Times New Roman" w:cs="Times New Roman"/>
          <w:sz w:val="24"/>
          <w:szCs w:val="24"/>
          <w:shd w:val="clear" w:color="auto" w:fill="FFFFFF"/>
        </w:rPr>
        <w:t xml:space="preserve"> the instrument is a </w:t>
      </w:r>
      <w:proofErr w:type="spellStart"/>
      <w:r w:rsidRPr="00192CF3">
        <w:rPr>
          <w:rFonts w:ascii="Times New Roman" w:hAnsi="Times New Roman" w:cs="Times New Roman"/>
          <w:sz w:val="24"/>
          <w:szCs w:val="24"/>
          <w:shd w:val="clear" w:color="auto" w:fill="FFFFFF"/>
        </w:rPr>
        <w:t>licence</w:t>
      </w:r>
      <w:proofErr w:type="spellEnd"/>
      <w:r w:rsidRPr="00192CF3">
        <w:rPr>
          <w:rFonts w:ascii="Times New Roman" w:hAnsi="Times New Roman" w:cs="Times New Roman"/>
          <w:sz w:val="24"/>
          <w:szCs w:val="24"/>
          <w:shd w:val="clear" w:color="auto" w:fill="FFFFFF"/>
        </w:rPr>
        <w:t>. </w:t>
      </w:r>
    </w:p>
    <w:p w14:paraId="69624622" w14:textId="77777777" w:rsidR="003970A8" w:rsidRPr="00192CF3" w:rsidRDefault="003970A8" w:rsidP="003970A8">
      <w:pPr>
        <w:spacing w:line="276" w:lineRule="auto"/>
        <w:jc w:val="both"/>
        <w:rPr>
          <w:rFonts w:ascii="Times New Roman" w:hAnsi="Times New Roman" w:cs="Times New Roman"/>
          <w:bCs/>
          <w:sz w:val="24"/>
          <w:szCs w:val="24"/>
        </w:rPr>
      </w:pPr>
      <w:r w:rsidRPr="00192CF3">
        <w:rPr>
          <w:rFonts w:ascii="Times New Roman" w:hAnsi="Times New Roman" w:cs="Times New Roman"/>
          <w:b/>
          <w:bCs/>
          <w:sz w:val="24"/>
          <w:szCs w:val="24"/>
        </w:rPr>
        <w:t xml:space="preserve">Respondents’ Contentions: </w:t>
      </w:r>
      <w:r w:rsidRPr="00192CF3">
        <w:rPr>
          <w:rFonts w:ascii="Times New Roman" w:hAnsi="Times New Roman" w:cs="Times New Roman"/>
          <w:bCs/>
          <w:sz w:val="24"/>
          <w:szCs w:val="24"/>
        </w:rPr>
        <w:t xml:space="preserve">The respondents contended that the said agreement was not an assignment of copyright but a mere </w:t>
      </w:r>
      <w:proofErr w:type="spellStart"/>
      <w:r w:rsidRPr="00192CF3">
        <w:rPr>
          <w:rFonts w:ascii="Times New Roman" w:hAnsi="Times New Roman" w:cs="Times New Roman"/>
          <w:bCs/>
          <w:sz w:val="24"/>
          <w:szCs w:val="24"/>
        </w:rPr>
        <w:t>licence</w:t>
      </w:r>
      <w:proofErr w:type="spellEnd"/>
      <w:r w:rsidRPr="00192CF3">
        <w:rPr>
          <w:rFonts w:ascii="Times New Roman" w:hAnsi="Times New Roman" w:cs="Times New Roman"/>
          <w:bCs/>
          <w:sz w:val="24"/>
          <w:szCs w:val="24"/>
        </w:rPr>
        <w:t xml:space="preserve"> to publish books in </w:t>
      </w:r>
      <w:proofErr w:type="spellStart"/>
      <w:r w:rsidRPr="00192CF3">
        <w:rPr>
          <w:rFonts w:ascii="Times New Roman" w:hAnsi="Times New Roman" w:cs="Times New Roman"/>
          <w:bCs/>
          <w:sz w:val="24"/>
          <w:szCs w:val="24"/>
        </w:rPr>
        <w:t>favour</w:t>
      </w:r>
      <w:proofErr w:type="spellEnd"/>
      <w:r w:rsidRPr="00192CF3">
        <w:rPr>
          <w:rFonts w:ascii="Times New Roman" w:hAnsi="Times New Roman" w:cs="Times New Roman"/>
          <w:bCs/>
          <w:sz w:val="24"/>
          <w:szCs w:val="24"/>
        </w:rPr>
        <w:t xml:space="preserve"> of the appellant. It did not create any permanent rights in </w:t>
      </w:r>
      <w:proofErr w:type="spellStart"/>
      <w:r w:rsidRPr="00192CF3">
        <w:rPr>
          <w:rFonts w:ascii="Times New Roman" w:hAnsi="Times New Roman" w:cs="Times New Roman"/>
          <w:bCs/>
          <w:sz w:val="24"/>
          <w:szCs w:val="24"/>
        </w:rPr>
        <w:t>favour</w:t>
      </w:r>
      <w:proofErr w:type="spellEnd"/>
      <w:r w:rsidRPr="00192CF3">
        <w:rPr>
          <w:rFonts w:ascii="Times New Roman" w:hAnsi="Times New Roman" w:cs="Times New Roman"/>
          <w:bCs/>
          <w:sz w:val="24"/>
          <w:szCs w:val="24"/>
        </w:rPr>
        <w:t xml:space="preserve"> of the appellant and was revocable at the grantor’s wish. Furthermore, there was a continuous obligation on part o</w:t>
      </w:r>
      <w:r w:rsidR="00B358DE">
        <w:rPr>
          <w:rFonts w:ascii="Times New Roman" w:hAnsi="Times New Roman" w:cs="Times New Roman"/>
          <w:bCs/>
          <w:sz w:val="24"/>
          <w:szCs w:val="24"/>
        </w:rPr>
        <w:t xml:space="preserve">f the appellant to pay royalty therefore </w:t>
      </w:r>
      <w:r w:rsidRPr="00192CF3">
        <w:rPr>
          <w:rFonts w:ascii="Times New Roman" w:hAnsi="Times New Roman" w:cs="Times New Roman"/>
          <w:bCs/>
          <w:sz w:val="24"/>
          <w:szCs w:val="24"/>
        </w:rPr>
        <w:t xml:space="preserve">the said agreement </w:t>
      </w:r>
      <w:proofErr w:type="gramStart"/>
      <w:r w:rsidRPr="00192CF3">
        <w:rPr>
          <w:rFonts w:ascii="Times New Roman" w:hAnsi="Times New Roman" w:cs="Times New Roman"/>
          <w:bCs/>
          <w:sz w:val="24"/>
          <w:szCs w:val="24"/>
        </w:rPr>
        <w:t>has to</w:t>
      </w:r>
      <w:proofErr w:type="gramEnd"/>
      <w:r w:rsidRPr="00192CF3">
        <w:rPr>
          <w:rFonts w:ascii="Times New Roman" w:hAnsi="Times New Roman" w:cs="Times New Roman"/>
          <w:bCs/>
          <w:sz w:val="24"/>
          <w:szCs w:val="24"/>
        </w:rPr>
        <w:t xml:space="preserve"> be construed nothing but a mere </w:t>
      </w:r>
      <w:proofErr w:type="spellStart"/>
      <w:r w:rsidRPr="00192CF3">
        <w:rPr>
          <w:rFonts w:ascii="Times New Roman" w:hAnsi="Times New Roman" w:cs="Times New Roman"/>
          <w:bCs/>
          <w:sz w:val="24"/>
          <w:szCs w:val="24"/>
        </w:rPr>
        <w:t>licence</w:t>
      </w:r>
      <w:proofErr w:type="spellEnd"/>
      <w:r w:rsidRPr="00192CF3">
        <w:rPr>
          <w:rFonts w:ascii="Times New Roman" w:hAnsi="Times New Roman" w:cs="Times New Roman"/>
          <w:bCs/>
          <w:sz w:val="24"/>
          <w:szCs w:val="24"/>
        </w:rPr>
        <w:t xml:space="preserve"> to publish books. </w:t>
      </w:r>
    </w:p>
    <w:p w14:paraId="7A297B03" w14:textId="77777777" w:rsidR="003970A8" w:rsidRPr="00192CF3" w:rsidRDefault="003970A8" w:rsidP="003970A8">
      <w:pPr>
        <w:spacing w:line="276" w:lineRule="auto"/>
        <w:jc w:val="both"/>
        <w:rPr>
          <w:rFonts w:ascii="Times New Roman" w:hAnsi="Times New Roman" w:cs="Times New Roman"/>
          <w:b/>
          <w:bCs/>
          <w:sz w:val="24"/>
          <w:szCs w:val="24"/>
        </w:rPr>
      </w:pPr>
      <w:r w:rsidRPr="00192CF3">
        <w:rPr>
          <w:rFonts w:ascii="Times New Roman" w:hAnsi="Times New Roman" w:cs="Times New Roman"/>
          <w:b/>
          <w:bCs/>
          <w:sz w:val="24"/>
          <w:szCs w:val="24"/>
        </w:rPr>
        <w:t>Court's observations:</w:t>
      </w:r>
    </w:p>
    <w:p w14:paraId="24611B2D" w14:textId="77777777" w:rsidR="003970A8" w:rsidRPr="00192CF3" w:rsidRDefault="003970A8" w:rsidP="003970A8">
      <w:pPr>
        <w:spacing w:line="276" w:lineRule="auto"/>
        <w:jc w:val="both"/>
        <w:rPr>
          <w:rFonts w:ascii="Times New Roman" w:hAnsi="Times New Roman" w:cs="Times New Roman"/>
          <w:bCs/>
          <w:sz w:val="24"/>
          <w:szCs w:val="24"/>
        </w:rPr>
      </w:pPr>
      <w:r w:rsidRPr="00192CF3">
        <w:rPr>
          <w:rFonts w:ascii="Times New Roman" w:hAnsi="Times New Roman" w:cs="Times New Roman"/>
          <w:bCs/>
          <w:sz w:val="24"/>
          <w:szCs w:val="24"/>
        </w:rPr>
        <w:t xml:space="preserve">The Bombay High Court made the following distinction between an assignment and a </w:t>
      </w:r>
      <w:proofErr w:type="spellStart"/>
      <w:r w:rsidRPr="00192CF3">
        <w:rPr>
          <w:rFonts w:ascii="Times New Roman" w:hAnsi="Times New Roman" w:cs="Times New Roman"/>
          <w:bCs/>
          <w:sz w:val="24"/>
          <w:szCs w:val="24"/>
        </w:rPr>
        <w:t>licenc</w:t>
      </w:r>
      <w:r>
        <w:rPr>
          <w:rFonts w:ascii="Times New Roman" w:hAnsi="Times New Roman" w:cs="Times New Roman"/>
          <w:bCs/>
          <w:sz w:val="24"/>
          <w:szCs w:val="24"/>
        </w:rPr>
        <w:t>e</w:t>
      </w:r>
      <w:proofErr w:type="spellEnd"/>
      <w:r w:rsidRPr="00192CF3">
        <w:rPr>
          <w:rFonts w:ascii="Times New Roman" w:hAnsi="Times New Roman" w:cs="Times New Roman"/>
          <w:bCs/>
          <w:sz w:val="24"/>
          <w:szCs w:val="24"/>
        </w:rPr>
        <w:t>:</w:t>
      </w:r>
    </w:p>
    <w:p w14:paraId="3C5C5534" w14:textId="77777777" w:rsidR="003970A8" w:rsidRPr="00192CF3" w:rsidRDefault="003970A8" w:rsidP="003970A8">
      <w:pPr>
        <w:spacing w:line="276" w:lineRule="auto"/>
        <w:jc w:val="both"/>
        <w:rPr>
          <w:rFonts w:ascii="Times New Roman" w:hAnsi="Times New Roman" w:cs="Times New Roman"/>
          <w:sz w:val="24"/>
          <w:szCs w:val="24"/>
          <w:shd w:val="clear" w:color="auto" w:fill="FFFFFF"/>
        </w:rPr>
      </w:pPr>
      <w:r w:rsidRPr="00192CF3">
        <w:rPr>
          <w:rFonts w:ascii="Times New Roman" w:hAnsi="Times New Roman" w:cs="Times New Roman"/>
          <w:sz w:val="24"/>
          <w:szCs w:val="24"/>
          <w:shd w:val="clear" w:color="auto" w:fill="FFFFFF"/>
        </w:rPr>
        <w:t>An assignment may be general i.e. without limitations or it may be subject to limitations. It may be for the complete duration of the copyright or any part thereof. An assignment transfers an interest in and deals with the copyright itself as provided under </w:t>
      </w:r>
      <w:r w:rsidRPr="00192CF3">
        <w:rPr>
          <w:rFonts w:ascii="Times New Roman" w:hAnsi="Times New Roman" w:cs="Times New Roman"/>
          <w:b/>
          <w:sz w:val="24"/>
          <w:szCs w:val="24"/>
        </w:rPr>
        <w:t>Section 14</w:t>
      </w:r>
      <w:r w:rsidRPr="00192CF3">
        <w:rPr>
          <w:rFonts w:ascii="Times New Roman" w:hAnsi="Times New Roman" w:cs="Times New Roman"/>
          <w:sz w:val="24"/>
          <w:szCs w:val="24"/>
          <w:shd w:val="clear" w:color="auto" w:fill="FFFFFF"/>
        </w:rPr>
        <w:t xml:space="preserve"> of the Act, whereas, a </w:t>
      </w:r>
      <w:proofErr w:type="spellStart"/>
      <w:r w:rsidRPr="00192CF3">
        <w:rPr>
          <w:rFonts w:ascii="Times New Roman" w:hAnsi="Times New Roman" w:cs="Times New Roman"/>
          <w:sz w:val="24"/>
          <w:szCs w:val="24"/>
          <w:shd w:val="clear" w:color="auto" w:fill="FFFFFF"/>
        </w:rPr>
        <w:t>licence</w:t>
      </w:r>
      <w:proofErr w:type="spellEnd"/>
      <w:r w:rsidRPr="00192CF3">
        <w:rPr>
          <w:rFonts w:ascii="Times New Roman" w:hAnsi="Times New Roman" w:cs="Times New Roman"/>
          <w:sz w:val="24"/>
          <w:szCs w:val="24"/>
          <w:shd w:val="clear" w:color="auto" w:fill="FFFFFF"/>
        </w:rPr>
        <w:t xml:space="preserve"> does not convey the copyright but only confers a right to do something, which otherwise would be un</w:t>
      </w:r>
      <w:r w:rsidR="00B358DE">
        <w:rPr>
          <w:rFonts w:ascii="Times New Roman" w:hAnsi="Times New Roman" w:cs="Times New Roman"/>
          <w:sz w:val="24"/>
          <w:szCs w:val="24"/>
          <w:shd w:val="clear" w:color="auto" w:fill="FFFFFF"/>
        </w:rPr>
        <w:t>lawful. An assignment transfer</w:t>
      </w:r>
      <w:r w:rsidRPr="00192CF3">
        <w:rPr>
          <w:rFonts w:ascii="Times New Roman" w:hAnsi="Times New Roman" w:cs="Times New Roman"/>
          <w:sz w:val="24"/>
          <w:szCs w:val="24"/>
          <w:shd w:val="clear" w:color="auto" w:fill="FFFFFF"/>
        </w:rPr>
        <w:t xml:space="preserve"> title in the copyright but a </w:t>
      </w:r>
      <w:proofErr w:type="spellStart"/>
      <w:r w:rsidRPr="00192CF3">
        <w:rPr>
          <w:rFonts w:ascii="Times New Roman" w:hAnsi="Times New Roman" w:cs="Times New Roman"/>
          <w:sz w:val="24"/>
          <w:szCs w:val="24"/>
          <w:shd w:val="clear" w:color="auto" w:fill="FFFFFF"/>
        </w:rPr>
        <w:t>licence</w:t>
      </w:r>
      <w:proofErr w:type="spellEnd"/>
      <w:r w:rsidRPr="00192CF3">
        <w:rPr>
          <w:rFonts w:ascii="Times New Roman" w:hAnsi="Times New Roman" w:cs="Times New Roman"/>
          <w:sz w:val="24"/>
          <w:szCs w:val="24"/>
          <w:shd w:val="clear" w:color="auto" w:fill="FFFFFF"/>
        </w:rPr>
        <w:t xml:space="preserve"> simply permits certain things to be done by the licensee. The assignee has the title in the copyright may reassign whereas the </w:t>
      </w:r>
      <w:proofErr w:type="spellStart"/>
      <w:r w:rsidRPr="00192CF3">
        <w:rPr>
          <w:rFonts w:ascii="Times New Roman" w:hAnsi="Times New Roman" w:cs="Times New Roman"/>
          <w:sz w:val="24"/>
          <w:szCs w:val="24"/>
          <w:shd w:val="clear" w:color="auto" w:fill="FFFFFF"/>
        </w:rPr>
        <w:t>licence</w:t>
      </w:r>
      <w:proofErr w:type="spellEnd"/>
      <w:r w:rsidRPr="00192CF3">
        <w:rPr>
          <w:rFonts w:ascii="Times New Roman" w:hAnsi="Times New Roman" w:cs="Times New Roman"/>
          <w:sz w:val="24"/>
          <w:szCs w:val="24"/>
          <w:shd w:val="clear" w:color="auto" w:fill="FFFFFF"/>
        </w:rPr>
        <w:t xml:space="preserve"> is personal, and therefore, cannot be transferred or reassigned without the grantors' consent. Furthermore, the assignee can file a suit for infringement without joining the assignor. However, the licensee cannot sue in his name for infringement of the </w:t>
      </w:r>
      <w:proofErr w:type="gramStart"/>
      <w:r w:rsidRPr="00192CF3">
        <w:rPr>
          <w:rFonts w:ascii="Times New Roman" w:hAnsi="Times New Roman" w:cs="Times New Roman"/>
          <w:sz w:val="24"/>
          <w:szCs w:val="24"/>
          <w:shd w:val="clear" w:color="auto" w:fill="FFFFFF"/>
        </w:rPr>
        <w:t>copyright, since</w:t>
      </w:r>
      <w:proofErr w:type="gramEnd"/>
      <w:r w:rsidRPr="00192CF3">
        <w:rPr>
          <w:rFonts w:ascii="Times New Roman" w:hAnsi="Times New Roman" w:cs="Times New Roman"/>
          <w:sz w:val="24"/>
          <w:szCs w:val="24"/>
          <w:shd w:val="clear" w:color="auto" w:fill="FFFFFF"/>
        </w:rPr>
        <w:t xml:space="preserve"> copyright belongs to the licensor.</w:t>
      </w:r>
    </w:p>
    <w:p w14:paraId="3D3D8D26" w14:textId="77777777" w:rsidR="003970A8" w:rsidRPr="00192CF3" w:rsidRDefault="003970A8" w:rsidP="003970A8">
      <w:pPr>
        <w:spacing w:line="276" w:lineRule="auto"/>
        <w:jc w:val="both"/>
        <w:rPr>
          <w:rFonts w:ascii="Times New Roman" w:hAnsi="Times New Roman" w:cs="Times New Roman"/>
          <w:bCs/>
          <w:sz w:val="24"/>
          <w:szCs w:val="24"/>
        </w:rPr>
      </w:pPr>
      <w:r w:rsidRPr="00192CF3">
        <w:rPr>
          <w:rFonts w:ascii="Times New Roman" w:hAnsi="Times New Roman" w:cs="Times New Roman"/>
          <w:bCs/>
          <w:sz w:val="24"/>
          <w:szCs w:val="24"/>
        </w:rPr>
        <w:t xml:space="preserve">The Court further observed that assignment of copyright is valid only if it is in writing and signed by the assignor or by his duly authorized agent. There is no prescribed form of assignment. The assignee to whom certain rights have been assigned by the assigner can be restrained by the court having competent jurisdiction. Copyright is not a positive right but is a negative right, i.e. the right to stop others from exploiting the work without the copyright owner’s consent or </w:t>
      </w:r>
      <w:proofErr w:type="spellStart"/>
      <w:r w:rsidRPr="00192CF3">
        <w:rPr>
          <w:rFonts w:ascii="Times New Roman" w:hAnsi="Times New Roman" w:cs="Times New Roman"/>
          <w:bCs/>
          <w:sz w:val="24"/>
          <w:szCs w:val="24"/>
        </w:rPr>
        <w:t>licence</w:t>
      </w:r>
      <w:proofErr w:type="spellEnd"/>
      <w:r w:rsidRPr="00192CF3">
        <w:rPr>
          <w:rFonts w:ascii="Times New Roman" w:hAnsi="Times New Roman" w:cs="Times New Roman"/>
          <w:bCs/>
          <w:sz w:val="24"/>
          <w:szCs w:val="24"/>
        </w:rPr>
        <w:t>. Copyright is a personal movable property which can be transferred by assignment etc. or by will or by due process of law, i.e. in the case of the death of the copyright owner.</w:t>
      </w:r>
    </w:p>
    <w:p w14:paraId="7D5CBBCC" w14:textId="77777777" w:rsidR="003970A8" w:rsidRPr="00192CF3" w:rsidRDefault="003970A8" w:rsidP="003970A8">
      <w:pPr>
        <w:spacing w:line="276" w:lineRule="auto"/>
        <w:jc w:val="both"/>
        <w:rPr>
          <w:rFonts w:ascii="Times New Roman" w:hAnsi="Times New Roman" w:cs="Times New Roman"/>
          <w:bCs/>
          <w:sz w:val="24"/>
          <w:szCs w:val="24"/>
        </w:rPr>
      </w:pPr>
      <w:r w:rsidRPr="00192CF3">
        <w:rPr>
          <w:rFonts w:ascii="Times New Roman" w:hAnsi="Times New Roman" w:cs="Times New Roman"/>
          <w:bCs/>
          <w:sz w:val="24"/>
          <w:szCs w:val="24"/>
        </w:rPr>
        <w:t xml:space="preserve">The court observed that it has been indisputably expressed that it is difficult to extract from precedent cases as to whether any given transaction is an assignment or a </w:t>
      </w:r>
      <w:proofErr w:type="spellStart"/>
      <w:r w:rsidRPr="00192CF3">
        <w:rPr>
          <w:rFonts w:ascii="Times New Roman" w:hAnsi="Times New Roman" w:cs="Times New Roman"/>
          <w:bCs/>
          <w:sz w:val="24"/>
          <w:szCs w:val="24"/>
        </w:rPr>
        <w:t>licence</w:t>
      </w:r>
      <w:proofErr w:type="spellEnd"/>
      <w:r w:rsidRPr="00192CF3">
        <w:rPr>
          <w:rFonts w:ascii="Times New Roman" w:hAnsi="Times New Roman" w:cs="Times New Roman"/>
          <w:bCs/>
          <w:sz w:val="24"/>
          <w:szCs w:val="24"/>
        </w:rPr>
        <w:t xml:space="preserve">. To determine whether a document is an assignment or a </w:t>
      </w:r>
      <w:proofErr w:type="spellStart"/>
      <w:r w:rsidRPr="00192CF3">
        <w:rPr>
          <w:rFonts w:ascii="Times New Roman" w:hAnsi="Times New Roman" w:cs="Times New Roman"/>
          <w:bCs/>
          <w:sz w:val="24"/>
          <w:szCs w:val="24"/>
        </w:rPr>
        <w:t>licence</w:t>
      </w:r>
      <w:proofErr w:type="spellEnd"/>
      <w:r w:rsidRPr="00192CF3">
        <w:rPr>
          <w:rFonts w:ascii="Times New Roman" w:hAnsi="Times New Roman" w:cs="Times New Roman"/>
          <w:bCs/>
          <w:sz w:val="24"/>
          <w:szCs w:val="24"/>
        </w:rPr>
        <w:t xml:space="preserve">, consideration must be given to the copyright. The document must be read </w:t>
      </w:r>
      <w:proofErr w:type="gramStart"/>
      <w:r w:rsidRPr="00192CF3">
        <w:rPr>
          <w:rFonts w:ascii="Times New Roman" w:hAnsi="Times New Roman" w:cs="Times New Roman"/>
          <w:bCs/>
          <w:sz w:val="24"/>
          <w:szCs w:val="24"/>
        </w:rPr>
        <w:t>as a whole to</w:t>
      </w:r>
      <w:proofErr w:type="gramEnd"/>
      <w:r w:rsidRPr="00192CF3">
        <w:rPr>
          <w:rFonts w:ascii="Times New Roman" w:hAnsi="Times New Roman" w:cs="Times New Roman"/>
          <w:bCs/>
          <w:sz w:val="24"/>
          <w:szCs w:val="24"/>
        </w:rPr>
        <w:t xml:space="preserve"> spell out the correct nature of the transaction between the parties.</w:t>
      </w:r>
    </w:p>
    <w:p w14:paraId="699D8EDF" w14:textId="77777777" w:rsidR="003970A8" w:rsidRPr="00192CF3" w:rsidRDefault="003970A8" w:rsidP="003970A8">
      <w:pPr>
        <w:spacing w:line="276" w:lineRule="auto"/>
        <w:jc w:val="both"/>
        <w:rPr>
          <w:rFonts w:ascii="Times New Roman" w:hAnsi="Times New Roman" w:cs="Times New Roman"/>
          <w:bCs/>
          <w:sz w:val="24"/>
          <w:szCs w:val="24"/>
        </w:rPr>
      </w:pPr>
      <w:r w:rsidRPr="00192CF3">
        <w:rPr>
          <w:rFonts w:ascii="Times New Roman" w:hAnsi="Times New Roman" w:cs="Times New Roman"/>
          <w:bCs/>
          <w:sz w:val="24"/>
          <w:szCs w:val="24"/>
        </w:rPr>
        <w:t xml:space="preserve">The court applied the general principle laid out in the case of </w:t>
      </w:r>
      <w:r w:rsidRPr="00192CF3">
        <w:rPr>
          <w:rFonts w:ascii="Times New Roman" w:hAnsi="Times New Roman" w:cs="Times New Roman"/>
          <w:b/>
          <w:bCs/>
          <w:sz w:val="24"/>
          <w:szCs w:val="24"/>
        </w:rPr>
        <w:t xml:space="preserve">Mishra </w:t>
      </w:r>
      <w:proofErr w:type="spellStart"/>
      <w:r w:rsidRPr="00192CF3">
        <w:rPr>
          <w:rFonts w:ascii="Times New Roman" w:hAnsi="Times New Roman" w:cs="Times New Roman"/>
          <w:b/>
          <w:bCs/>
          <w:sz w:val="24"/>
          <w:szCs w:val="24"/>
        </w:rPr>
        <w:t>Bandhu</w:t>
      </w:r>
      <w:proofErr w:type="spellEnd"/>
      <w:r w:rsidRPr="00192CF3">
        <w:rPr>
          <w:rFonts w:ascii="Times New Roman" w:hAnsi="Times New Roman" w:cs="Times New Roman"/>
          <w:b/>
          <w:bCs/>
          <w:sz w:val="24"/>
          <w:szCs w:val="24"/>
        </w:rPr>
        <w:t xml:space="preserve"> </w:t>
      </w:r>
      <w:proofErr w:type="spellStart"/>
      <w:r w:rsidRPr="00192CF3">
        <w:rPr>
          <w:rFonts w:ascii="Times New Roman" w:hAnsi="Times New Roman" w:cs="Times New Roman"/>
          <w:b/>
          <w:bCs/>
          <w:sz w:val="24"/>
          <w:szCs w:val="24"/>
        </w:rPr>
        <w:t>Karyalaya</w:t>
      </w:r>
      <w:proofErr w:type="spellEnd"/>
      <w:r w:rsidRPr="00192CF3">
        <w:rPr>
          <w:rFonts w:ascii="Times New Roman" w:hAnsi="Times New Roman" w:cs="Times New Roman"/>
          <w:b/>
          <w:bCs/>
          <w:sz w:val="24"/>
          <w:szCs w:val="24"/>
        </w:rPr>
        <w:t xml:space="preserve"> v. </w:t>
      </w:r>
      <w:proofErr w:type="spellStart"/>
      <w:r w:rsidRPr="00192CF3">
        <w:rPr>
          <w:rFonts w:ascii="Times New Roman" w:hAnsi="Times New Roman" w:cs="Times New Roman"/>
          <w:b/>
          <w:bCs/>
          <w:sz w:val="24"/>
          <w:szCs w:val="24"/>
        </w:rPr>
        <w:t>Shivratan</w:t>
      </w:r>
      <w:proofErr w:type="spellEnd"/>
      <w:r w:rsidRPr="00192CF3">
        <w:rPr>
          <w:rFonts w:ascii="Times New Roman" w:hAnsi="Times New Roman" w:cs="Times New Roman"/>
          <w:b/>
          <w:bCs/>
          <w:sz w:val="24"/>
          <w:szCs w:val="24"/>
        </w:rPr>
        <w:t xml:space="preserve"> Lal </w:t>
      </w:r>
      <w:proofErr w:type="spellStart"/>
      <w:r w:rsidRPr="00192CF3">
        <w:rPr>
          <w:rFonts w:ascii="Times New Roman" w:hAnsi="Times New Roman" w:cs="Times New Roman"/>
          <w:b/>
          <w:bCs/>
          <w:sz w:val="24"/>
          <w:szCs w:val="24"/>
        </w:rPr>
        <w:t>Koshal</w:t>
      </w:r>
      <w:proofErr w:type="spellEnd"/>
      <w:r w:rsidRPr="00192CF3">
        <w:rPr>
          <w:rStyle w:val="FootnoteReference"/>
          <w:rFonts w:ascii="Times New Roman" w:hAnsi="Times New Roman" w:cs="Times New Roman"/>
          <w:bCs/>
          <w:sz w:val="24"/>
          <w:szCs w:val="24"/>
        </w:rPr>
        <w:footnoteReference w:id="3"/>
      </w:r>
      <w:r w:rsidRPr="00192CF3">
        <w:rPr>
          <w:rFonts w:ascii="Times New Roman" w:hAnsi="Times New Roman" w:cs="Times New Roman"/>
          <w:bCs/>
          <w:sz w:val="24"/>
          <w:szCs w:val="24"/>
        </w:rPr>
        <w:t xml:space="preserve">, in which it was held that if there is a continuing obligation on the part of the publisher such as payment of royalties or share of profits rather than lump sum </w:t>
      </w:r>
      <w:r w:rsidRPr="00192CF3">
        <w:rPr>
          <w:rFonts w:ascii="Times New Roman" w:hAnsi="Times New Roman" w:cs="Times New Roman"/>
          <w:bCs/>
          <w:sz w:val="24"/>
          <w:szCs w:val="24"/>
        </w:rPr>
        <w:lastRenderedPageBreak/>
        <w:t>payment, then courts tend to read the agreement as conferring a conditional right to publish rather than as equitable title to the copyright.</w:t>
      </w:r>
    </w:p>
    <w:p w14:paraId="5C7EF453" w14:textId="77777777" w:rsidR="003970A8" w:rsidRPr="00192CF3" w:rsidRDefault="003970A8" w:rsidP="003970A8">
      <w:pPr>
        <w:spacing w:line="276" w:lineRule="auto"/>
        <w:jc w:val="both"/>
        <w:rPr>
          <w:rFonts w:ascii="Times New Roman" w:hAnsi="Times New Roman" w:cs="Times New Roman"/>
          <w:bCs/>
          <w:sz w:val="24"/>
          <w:szCs w:val="24"/>
        </w:rPr>
      </w:pPr>
      <w:r w:rsidRPr="00192CF3">
        <w:rPr>
          <w:rFonts w:ascii="Times New Roman" w:hAnsi="Times New Roman" w:cs="Times New Roman"/>
          <w:bCs/>
          <w:sz w:val="24"/>
          <w:szCs w:val="24"/>
        </w:rPr>
        <w:t xml:space="preserve">The court held that the agreement, in this case, did not provide an exclusive right in </w:t>
      </w:r>
      <w:proofErr w:type="spellStart"/>
      <w:r w:rsidRPr="00192CF3">
        <w:rPr>
          <w:rFonts w:ascii="Times New Roman" w:hAnsi="Times New Roman" w:cs="Times New Roman"/>
          <w:bCs/>
          <w:sz w:val="24"/>
          <w:szCs w:val="24"/>
        </w:rPr>
        <w:t>favour</w:t>
      </w:r>
      <w:proofErr w:type="spellEnd"/>
      <w:r w:rsidRPr="00192CF3">
        <w:rPr>
          <w:rFonts w:ascii="Times New Roman" w:hAnsi="Times New Roman" w:cs="Times New Roman"/>
          <w:bCs/>
          <w:sz w:val="24"/>
          <w:szCs w:val="24"/>
        </w:rPr>
        <w:t xml:space="preserve"> of Sri Deshmukh to print and publish books. The payment of royalty instead of a fixed payment also weighed heavily against partial assignment. Mutual reciprocal obligations observed from the terms of the agreement such as payment of royalty, giving of accounts, and supply of copies to the author with a restriction on the right of the publisher to distribute complimentary copies indicated </w:t>
      </w:r>
      <w:proofErr w:type="spellStart"/>
      <w:r w:rsidRPr="00192CF3">
        <w:rPr>
          <w:rFonts w:ascii="Times New Roman" w:hAnsi="Times New Roman" w:cs="Times New Roman"/>
          <w:bCs/>
          <w:sz w:val="24"/>
          <w:szCs w:val="24"/>
        </w:rPr>
        <w:t>licence</w:t>
      </w:r>
      <w:proofErr w:type="spellEnd"/>
      <w:r w:rsidRPr="00192CF3">
        <w:rPr>
          <w:rFonts w:ascii="Times New Roman" w:hAnsi="Times New Roman" w:cs="Times New Roman"/>
          <w:bCs/>
          <w:sz w:val="24"/>
          <w:szCs w:val="24"/>
        </w:rPr>
        <w:t>, instead of assignment,</w:t>
      </w:r>
    </w:p>
    <w:p w14:paraId="0D7002E6" w14:textId="77777777" w:rsidR="003970A8" w:rsidRPr="00192CF3" w:rsidRDefault="003970A8" w:rsidP="003970A8">
      <w:pPr>
        <w:spacing w:line="276" w:lineRule="auto"/>
        <w:jc w:val="both"/>
        <w:rPr>
          <w:rFonts w:ascii="Times New Roman" w:hAnsi="Times New Roman" w:cs="Times New Roman"/>
          <w:bCs/>
          <w:sz w:val="24"/>
          <w:szCs w:val="24"/>
        </w:rPr>
      </w:pPr>
      <w:r w:rsidRPr="00192CF3">
        <w:rPr>
          <w:rFonts w:ascii="Times New Roman" w:hAnsi="Times New Roman" w:cs="Times New Roman"/>
          <w:sz w:val="24"/>
          <w:szCs w:val="24"/>
          <w:shd w:val="clear" w:color="auto" w:fill="FFFFFF"/>
        </w:rPr>
        <w:t xml:space="preserve">The Court held </w:t>
      </w:r>
      <w:r w:rsidRPr="00192CF3">
        <w:rPr>
          <w:rFonts w:ascii="Times New Roman" w:hAnsi="Times New Roman" w:cs="Times New Roman"/>
          <w:b/>
          <w:sz w:val="24"/>
          <w:szCs w:val="24"/>
          <w:shd w:val="clear" w:color="auto" w:fill="FFFFFF"/>
        </w:rPr>
        <w:t xml:space="preserve">that the said agreement was only a </w:t>
      </w:r>
      <w:proofErr w:type="spellStart"/>
      <w:r w:rsidRPr="00192CF3">
        <w:rPr>
          <w:rFonts w:ascii="Times New Roman" w:hAnsi="Times New Roman" w:cs="Times New Roman"/>
          <w:b/>
          <w:sz w:val="24"/>
          <w:szCs w:val="24"/>
          <w:shd w:val="clear" w:color="auto" w:fill="FFFFFF"/>
        </w:rPr>
        <w:t>licence</w:t>
      </w:r>
      <w:proofErr w:type="spellEnd"/>
      <w:r w:rsidRPr="00192CF3">
        <w:rPr>
          <w:rFonts w:ascii="Times New Roman" w:hAnsi="Times New Roman" w:cs="Times New Roman"/>
          <w:b/>
          <w:sz w:val="24"/>
          <w:szCs w:val="24"/>
          <w:shd w:val="clear" w:color="auto" w:fill="FFFFFF"/>
        </w:rPr>
        <w:t xml:space="preserve"> to publish books </w:t>
      </w:r>
      <w:r w:rsidRPr="00192CF3">
        <w:rPr>
          <w:rFonts w:ascii="Times New Roman" w:hAnsi="Times New Roman" w:cs="Times New Roman"/>
          <w:sz w:val="24"/>
          <w:szCs w:val="24"/>
          <w:shd w:val="clear" w:color="auto" w:fill="FFFFFF"/>
        </w:rPr>
        <w:t xml:space="preserve">which were also evident from the endorsement made on one of the celebrated books "YAYATI" of late Shri </w:t>
      </w:r>
      <w:proofErr w:type="spellStart"/>
      <w:r w:rsidRPr="00192CF3">
        <w:rPr>
          <w:rFonts w:ascii="Times New Roman" w:hAnsi="Times New Roman" w:cs="Times New Roman"/>
          <w:sz w:val="24"/>
          <w:szCs w:val="24"/>
          <w:shd w:val="clear" w:color="auto" w:fill="FFFFFF"/>
        </w:rPr>
        <w:t>Khandekar</w:t>
      </w:r>
      <w:proofErr w:type="spellEnd"/>
      <w:r w:rsidRPr="00192CF3">
        <w:rPr>
          <w:rFonts w:ascii="Times New Roman" w:hAnsi="Times New Roman" w:cs="Times New Roman"/>
          <w:sz w:val="24"/>
          <w:szCs w:val="24"/>
          <w:shd w:val="clear" w:color="auto" w:fill="FFFFFF"/>
        </w:rPr>
        <w:t xml:space="preserve"> published by Shri Deshmukh in which it was expressly mentioned that "All rights are reserved with the author". </w:t>
      </w:r>
    </w:p>
    <w:p w14:paraId="1D2BF6DE" w14:textId="77777777" w:rsidR="003970A8" w:rsidRPr="00192CF3" w:rsidRDefault="003970A8" w:rsidP="003970A8">
      <w:pPr>
        <w:spacing w:line="276" w:lineRule="auto"/>
        <w:jc w:val="both"/>
        <w:rPr>
          <w:rFonts w:ascii="Times New Roman" w:hAnsi="Times New Roman" w:cs="Times New Roman"/>
          <w:b/>
          <w:sz w:val="24"/>
          <w:szCs w:val="24"/>
          <w:shd w:val="clear" w:color="auto" w:fill="FFFFFF"/>
        </w:rPr>
      </w:pPr>
      <w:r w:rsidRPr="00192CF3">
        <w:rPr>
          <w:rFonts w:ascii="Times New Roman" w:hAnsi="Times New Roman" w:cs="Times New Roman"/>
          <w:b/>
          <w:sz w:val="24"/>
          <w:szCs w:val="24"/>
          <w:shd w:val="clear" w:color="auto" w:fill="FFFFFF"/>
        </w:rPr>
        <w:t>Conclusion:</w:t>
      </w:r>
    </w:p>
    <w:p w14:paraId="3AAA56CD" w14:textId="77777777" w:rsidR="003970A8" w:rsidRPr="00192CF3" w:rsidRDefault="003970A8" w:rsidP="003970A8">
      <w:pPr>
        <w:spacing w:line="276" w:lineRule="auto"/>
        <w:jc w:val="both"/>
        <w:rPr>
          <w:rFonts w:ascii="Times New Roman" w:hAnsi="Times New Roman" w:cs="Times New Roman"/>
          <w:sz w:val="24"/>
          <w:szCs w:val="24"/>
        </w:rPr>
      </w:pPr>
      <w:r w:rsidRPr="00192CF3">
        <w:rPr>
          <w:rFonts w:ascii="Times New Roman" w:hAnsi="Times New Roman" w:cs="Times New Roman"/>
          <w:sz w:val="24"/>
          <w:szCs w:val="24"/>
        </w:rPr>
        <w:t xml:space="preserve">It can be concluded from the present judgment that the terms </w:t>
      </w:r>
      <w:r w:rsidRPr="00192CF3">
        <w:rPr>
          <w:rFonts w:ascii="Times New Roman" w:hAnsi="Times New Roman" w:cs="Times New Roman"/>
          <w:b/>
          <w:sz w:val="24"/>
          <w:szCs w:val="24"/>
        </w:rPr>
        <w:t>“assignment”</w:t>
      </w:r>
      <w:r w:rsidRPr="00192CF3">
        <w:rPr>
          <w:rFonts w:ascii="Times New Roman" w:hAnsi="Times New Roman" w:cs="Times New Roman"/>
          <w:sz w:val="24"/>
          <w:szCs w:val="24"/>
        </w:rPr>
        <w:t xml:space="preserve"> and </w:t>
      </w:r>
      <w:r w:rsidRPr="00192CF3">
        <w:rPr>
          <w:rFonts w:ascii="Times New Roman" w:hAnsi="Times New Roman" w:cs="Times New Roman"/>
          <w:b/>
          <w:sz w:val="24"/>
          <w:szCs w:val="24"/>
        </w:rPr>
        <w:t>“</w:t>
      </w:r>
      <w:proofErr w:type="spellStart"/>
      <w:r w:rsidRPr="00192CF3">
        <w:rPr>
          <w:rFonts w:ascii="Times New Roman" w:hAnsi="Times New Roman" w:cs="Times New Roman"/>
          <w:b/>
          <w:sz w:val="24"/>
          <w:szCs w:val="24"/>
        </w:rPr>
        <w:t>licence</w:t>
      </w:r>
      <w:proofErr w:type="spellEnd"/>
      <w:r w:rsidRPr="00192CF3">
        <w:rPr>
          <w:rFonts w:ascii="Times New Roman" w:hAnsi="Times New Roman" w:cs="Times New Roman"/>
          <w:b/>
          <w:sz w:val="24"/>
          <w:szCs w:val="24"/>
        </w:rPr>
        <w:t>”</w:t>
      </w:r>
      <w:r w:rsidRPr="00192CF3">
        <w:rPr>
          <w:rFonts w:ascii="Times New Roman" w:hAnsi="Times New Roman" w:cs="Times New Roman"/>
          <w:sz w:val="24"/>
          <w:szCs w:val="24"/>
        </w:rPr>
        <w:t xml:space="preserve"> are distinct and not interchangeable. </w:t>
      </w:r>
      <w:r w:rsidRPr="00192CF3">
        <w:rPr>
          <w:rFonts w:ascii="Times New Roman" w:hAnsi="Times New Roman" w:cs="Times New Roman"/>
          <w:b/>
          <w:sz w:val="24"/>
          <w:szCs w:val="24"/>
        </w:rPr>
        <w:t>Section 19</w:t>
      </w:r>
      <w:r w:rsidRPr="00192CF3">
        <w:rPr>
          <w:rFonts w:ascii="Times New Roman" w:hAnsi="Times New Roman" w:cs="Times New Roman"/>
          <w:sz w:val="24"/>
          <w:szCs w:val="24"/>
        </w:rPr>
        <w:t xml:space="preserve"> of the Copyright Act mentions the conditions to be fulfilled for the assignment of copyright whereas </w:t>
      </w:r>
      <w:r w:rsidRPr="00192CF3">
        <w:rPr>
          <w:rFonts w:ascii="Times New Roman" w:hAnsi="Times New Roman" w:cs="Times New Roman"/>
          <w:b/>
          <w:sz w:val="24"/>
          <w:szCs w:val="24"/>
        </w:rPr>
        <w:t xml:space="preserve">Section 30 </w:t>
      </w:r>
      <w:r w:rsidRPr="00192CF3">
        <w:rPr>
          <w:rFonts w:ascii="Times New Roman" w:hAnsi="Times New Roman" w:cs="Times New Roman"/>
          <w:sz w:val="24"/>
          <w:szCs w:val="24"/>
        </w:rPr>
        <w:t xml:space="preserve">of the Act deals with </w:t>
      </w:r>
      <w:proofErr w:type="spellStart"/>
      <w:r w:rsidRPr="00192CF3">
        <w:rPr>
          <w:rFonts w:ascii="Times New Roman" w:hAnsi="Times New Roman" w:cs="Times New Roman"/>
          <w:sz w:val="24"/>
          <w:szCs w:val="24"/>
        </w:rPr>
        <w:t>licences</w:t>
      </w:r>
      <w:proofErr w:type="spellEnd"/>
      <w:r w:rsidRPr="00192CF3">
        <w:rPr>
          <w:rFonts w:ascii="Times New Roman" w:hAnsi="Times New Roman" w:cs="Times New Roman"/>
          <w:sz w:val="24"/>
          <w:szCs w:val="24"/>
        </w:rPr>
        <w:t xml:space="preserve">. The intention of the parties whether it was an assignment or a </w:t>
      </w:r>
      <w:proofErr w:type="spellStart"/>
      <w:r w:rsidRPr="00192CF3">
        <w:rPr>
          <w:rFonts w:ascii="Times New Roman" w:hAnsi="Times New Roman" w:cs="Times New Roman"/>
          <w:sz w:val="24"/>
          <w:szCs w:val="24"/>
        </w:rPr>
        <w:t>licence</w:t>
      </w:r>
      <w:proofErr w:type="spellEnd"/>
      <w:r w:rsidRPr="00192CF3">
        <w:rPr>
          <w:rFonts w:ascii="Times New Roman" w:hAnsi="Times New Roman" w:cs="Times New Roman"/>
          <w:sz w:val="24"/>
          <w:szCs w:val="24"/>
        </w:rPr>
        <w:t xml:space="preserve"> must be gathered from the words used therein.</w:t>
      </w:r>
    </w:p>
    <w:p w14:paraId="33D0BA22" w14:textId="77777777" w:rsidR="003970A8" w:rsidRDefault="003970A8" w:rsidP="00192CF3">
      <w:pPr>
        <w:spacing w:line="276" w:lineRule="auto"/>
        <w:jc w:val="both"/>
        <w:rPr>
          <w:rFonts w:ascii="Times New Roman" w:hAnsi="Times New Roman" w:cs="Times New Roman"/>
          <w:sz w:val="24"/>
          <w:szCs w:val="24"/>
        </w:rPr>
      </w:pPr>
    </w:p>
    <w:p w14:paraId="69818503" w14:textId="77777777" w:rsidR="00B358DE" w:rsidRPr="00B358DE" w:rsidRDefault="00B358DE" w:rsidP="00B358DE">
      <w:pPr>
        <w:pStyle w:val="ListParagraph"/>
        <w:numPr>
          <w:ilvl w:val="0"/>
          <w:numId w:val="17"/>
        </w:numPr>
        <w:spacing w:line="276" w:lineRule="auto"/>
        <w:jc w:val="center"/>
        <w:rPr>
          <w:rFonts w:ascii="Times New Roman" w:hAnsi="Times New Roman" w:cs="Times New Roman"/>
          <w:sz w:val="24"/>
          <w:szCs w:val="24"/>
        </w:rPr>
      </w:pPr>
      <w:r>
        <w:rPr>
          <w:rFonts w:ascii="Times New Roman" w:hAnsi="Times New Roman" w:cs="Times New Roman"/>
          <w:b/>
          <w:sz w:val="24"/>
          <w:szCs w:val="24"/>
          <w:u w:val="single"/>
        </w:rPr>
        <w:t>COPYRIGHT IN COPY-EDITED JUDGMENTS</w:t>
      </w:r>
    </w:p>
    <w:p w14:paraId="28D8BC0D" w14:textId="77777777" w:rsidR="003970A8" w:rsidRPr="00192CF3" w:rsidRDefault="003970A8" w:rsidP="003970A8">
      <w:pPr>
        <w:spacing w:line="276" w:lineRule="auto"/>
        <w:jc w:val="both"/>
        <w:rPr>
          <w:rFonts w:ascii="Times New Roman" w:hAnsi="Times New Roman" w:cs="Times New Roman"/>
          <w:sz w:val="24"/>
          <w:szCs w:val="24"/>
        </w:rPr>
      </w:pPr>
      <w:r w:rsidRPr="00192CF3">
        <w:rPr>
          <w:rFonts w:ascii="Times New Roman" w:hAnsi="Times New Roman" w:cs="Times New Roman"/>
          <w:b/>
          <w:bCs/>
          <w:sz w:val="24"/>
          <w:szCs w:val="24"/>
          <w:u w:val="single"/>
        </w:rPr>
        <w:t>JUDGMENT SUMMARY</w:t>
      </w:r>
      <w:r w:rsidRPr="00192CF3">
        <w:rPr>
          <w:rFonts w:ascii="Times New Roman" w:hAnsi="Times New Roman" w:cs="Times New Roman"/>
          <w:sz w:val="24"/>
          <w:szCs w:val="24"/>
        </w:rPr>
        <w:t xml:space="preserve">: Eastern Book Co. v. D.B. </w:t>
      </w:r>
      <w:proofErr w:type="spellStart"/>
      <w:r w:rsidRPr="00192CF3">
        <w:rPr>
          <w:rFonts w:ascii="Times New Roman" w:hAnsi="Times New Roman" w:cs="Times New Roman"/>
          <w:sz w:val="24"/>
          <w:szCs w:val="24"/>
        </w:rPr>
        <w:t>Modak</w:t>
      </w:r>
      <w:proofErr w:type="spellEnd"/>
    </w:p>
    <w:p w14:paraId="1DB31125" w14:textId="77777777" w:rsidR="003970A8" w:rsidRPr="00192CF3" w:rsidRDefault="003970A8" w:rsidP="003970A8">
      <w:pPr>
        <w:spacing w:line="276" w:lineRule="auto"/>
        <w:jc w:val="both"/>
        <w:rPr>
          <w:rFonts w:ascii="Times New Roman" w:hAnsi="Times New Roman" w:cs="Times New Roman"/>
          <w:sz w:val="24"/>
          <w:szCs w:val="24"/>
        </w:rPr>
      </w:pPr>
      <w:r w:rsidRPr="00192CF3">
        <w:rPr>
          <w:rFonts w:ascii="Times New Roman" w:hAnsi="Times New Roman" w:cs="Times New Roman"/>
          <w:b/>
          <w:bCs/>
          <w:sz w:val="24"/>
          <w:szCs w:val="24"/>
          <w:u w:val="single"/>
        </w:rPr>
        <w:t>DATE OF JUDGMENT</w:t>
      </w:r>
      <w:r w:rsidRPr="00192CF3">
        <w:rPr>
          <w:rFonts w:ascii="Times New Roman" w:hAnsi="Times New Roman" w:cs="Times New Roman"/>
          <w:sz w:val="24"/>
          <w:szCs w:val="24"/>
        </w:rPr>
        <w:t>: 12 December 2007</w:t>
      </w:r>
    </w:p>
    <w:p w14:paraId="79A58AC9" w14:textId="77777777" w:rsidR="003970A8" w:rsidRPr="00192CF3" w:rsidRDefault="003970A8" w:rsidP="003970A8">
      <w:pPr>
        <w:spacing w:line="276" w:lineRule="auto"/>
        <w:jc w:val="both"/>
        <w:rPr>
          <w:rFonts w:ascii="Times New Roman" w:hAnsi="Times New Roman" w:cs="Times New Roman"/>
          <w:sz w:val="24"/>
          <w:szCs w:val="24"/>
        </w:rPr>
      </w:pPr>
      <w:r w:rsidRPr="00192CF3">
        <w:rPr>
          <w:rFonts w:ascii="Times New Roman" w:hAnsi="Times New Roman" w:cs="Times New Roman"/>
          <w:b/>
          <w:bCs/>
          <w:sz w:val="24"/>
          <w:szCs w:val="24"/>
          <w:u w:val="single"/>
        </w:rPr>
        <w:t>COURT</w:t>
      </w:r>
      <w:r w:rsidRPr="00192CF3">
        <w:rPr>
          <w:rFonts w:ascii="Times New Roman" w:hAnsi="Times New Roman" w:cs="Times New Roman"/>
          <w:sz w:val="24"/>
          <w:szCs w:val="24"/>
        </w:rPr>
        <w:t xml:space="preserve">: </w:t>
      </w:r>
      <w:r w:rsidR="00B358DE">
        <w:rPr>
          <w:rFonts w:ascii="Times New Roman" w:hAnsi="Times New Roman" w:cs="Times New Roman"/>
          <w:sz w:val="24"/>
          <w:szCs w:val="24"/>
        </w:rPr>
        <w:t xml:space="preserve">The </w:t>
      </w:r>
      <w:r w:rsidRPr="00192CF3">
        <w:rPr>
          <w:rFonts w:ascii="Times New Roman" w:hAnsi="Times New Roman" w:cs="Times New Roman"/>
          <w:sz w:val="24"/>
          <w:szCs w:val="24"/>
        </w:rPr>
        <w:t>Supreme Court</w:t>
      </w:r>
      <w:r w:rsidR="00B358DE">
        <w:rPr>
          <w:rFonts w:ascii="Times New Roman" w:hAnsi="Times New Roman" w:cs="Times New Roman"/>
          <w:sz w:val="24"/>
          <w:szCs w:val="24"/>
        </w:rPr>
        <w:t xml:space="preserve"> of India</w:t>
      </w:r>
    </w:p>
    <w:p w14:paraId="5ECA32C2" w14:textId="77777777" w:rsidR="003970A8" w:rsidRPr="00192CF3" w:rsidRDefault="003970A8" w:rsidP="003970A8">
      <w:pPr>
        <w:spacing w:line="276" w:lineRule="auto"/>
        <w:jc w:val="both"/>
        <w:rPr>
          <w:rFonts w:ascii="Times New Roman" w:hAnsi="Times New Roman" w:cs="Times New Roman"/>
          <w:sz w:val="24"/>
          <w:szCs w:val="24"/>
        </w:rPr>
      </w:pPr>
      <w:r w:rsidRPr="00192CF3">
        <w:rPr>
          <w:rFonts w:ascii="Times New Roman" w:hAnsi="Times New Roman" w:cs="Times New Roman"/>
          <w:b/>
          <w:bCs/>
          <w:sz w:val="24"/>
          <w:szCs w:val="24"/>
          <w:u w:val="single"/>
        </w:rPr>
        <w:t>BENCH</w:t>
      </w:r>
      <w:r w:rsidRPr="00192CF3">
        <w:rPr>
          <w:rFonts w:ascii="Times New Roman" w:hAnsi="Times New Roman" w:cs="Times New Roman"/>
          <w:sz w:val="24"/>
          <w:szCs w:val="24"/>
        </w:rPr>
        <w:t xml:space="preserve">: </w:t>
      </w:r>
      <w:r w:rsidRPr="00192CF3">
        <w:rPr>
          <w:rFonts w:ascii="Times New Roman" w:hAnsi="Times New Roman" w:cs="Times New Roman"/>
          <w:bCs/>
          <w:color w:val="000000"/>
          <w:sz w:val="24"/>
          <w:szCs w:val="24"/>
          <w:shd w:val="clear" w:color="auto" w:fill="FFFFFF"/>
        </w:rPr>
        <w:t xml:space="preserve">B.N. Agrawal, P.P. </w:t>
      </w:r>
      <w:proofErr w:type="spellStart"/>
      <w:r w:rsidRPr="00192CF3">
        <w:rPr>
          <w:rFonts w:ascii="Times New Roman" w:hAnsi="Times New Roman" w:cs="Times New Roman"/>
          <w:bCs/>
          <w:color w:val="000000"/>
          <w:sz w:val="24"/>
          <w:szCs w:val="24"/>
          <w:shd w:val="clear" w:color="auto" w:fill="FFFFFF"/>
        </w:rPr>
        <w:t>Naolekar</w:t>
      </w:r>
      <w:proofErr w:type="spellEnd"/>
    </w:p>
    <w:p w14:paraId="0E0A327E" w14:textId="77777777" w:rsidR="003970A8" w:rsidRPr="00192CF3" w:rsidRDefault="003970A8" w:rsidP="003970A8">
      <w:pPr>
        <w:spacing w:line="276" w:lineRule="auto"/>
        <w:jc w:val="both"/>
        <w:rPr>
          <w:rFonts w:ascii="Times New Roman" w:hAnsi="Times New Roman" w:cs="Times New Roman"/>
          <w:sz w:val="24"/>
          <w:szCs w:val="24"/>
        </w:rPr>
      </w:pPr>
      <w:r w:rsidRPr="00192CF3">
        <w:rPr>
          <w:rFonts w:ascii="Times New Roman" w:hAnsi="Times New Roman" w:cs="Times New Roman"/>
          <w:b/>
          <w:bCs/>
          <w:sz w:val="24"/>
          <w:szCs w:val="24"/>
          <w:u w:val="single"/>
        </w:rPr>
        <w:t>CITATION</w:t>
      </w:r>
      <w:r w:rsidRPr="00192CF3">
        <w:rPr>
          <w:rFonts w:ascii="Times New Roman" w:hAnsi="Times New Roman" w:cs="Times New Roman"/>
          <w:sz w:val="24"/>
          <w:szCs w:val="24"/>
        </w:rPr>
        <w:t>: (2008) 1 SCC 1.</w:t>
      </w:r>
    </w:p>
    <w:p w14:paraId="383FC279" w14:textId="77777777" w:rsidR="003970A8" w:rsidRPr="00192CF3" w:rsidRDefault="003970A8" w:rsidP="003970A8">
      <w:pPr>
        <w:spacing w:line="276" w:lineRule="auto"/>
        <w:jc w:val="both"/>
        <w:rPr>
          <w:rFonts w:ascii="Times New Roman" w:hAnsi="Times New Roman" w:cs="Times New Roman"/>
          <w:sz w:val="24"/>
          <w:szCs w:val="24"/>
        </w:rPr>
      </w:pPr>
      <w:r w:rsidRPr="00192CF3">
        <w:rPr>
          <w:rFonts w:ascii="Times New Roman" w:hAnsi="Times New Roman" w:cs="Times New Roman"/>
          <w:b/>
          <w:bCs/>
          <w:sz w:val="24"/>
          <w:szCs w:val="24"/>
          <w:u w:val="single"/>
        </w:rPr>
        <w:t>PARTIES</w:t>
      </w:r>
      <w:r w:rsidRPr="00192CF3">
        <w:rPr>
          <w:rFonts w:ascii="Times New Roman" w:hAnsi="Times New Roman" w:cs="Times New Roman"/>
          <w:sz w:val="24"/>
          <w:szCs w:val="24"/>
        </w:rPr>
        <w:t xml:space="preserve">: Appellants: (1) Eastern Book Co. </w:t>
      </w:r>
    </w:p>
    <w:p w14:paraId="0114665D" w14:textId="77777777" w:rsidR="003970A8" w:rsidRPr="00192CF3" w:rsidRDefault="003970A8" w:rsidP="003970A8">
      <w:pPr>
        <w:spacing w:line="276" w:lineRule="auto"/>
        <w:jc w:val="both"/>
        <w:rPr>
          <w:rFonts w:ascii="Times New Roman" w:hAnsi="Times New Roman" w:cs="Times New Roman"/>
          <w:sz w:val="24"/>
          <w:szCs w:val="24"/>
        </w:rPr>
      </w:pPr>
      <w:r w:rsidRPr="00192CF3">
        <w:rPr>
          <w:rFonts w:ascii="Times New Roman" w:hAnsi="Times New Roman" w:cs="Times New Roman"/>
          <w:sz w:val="24"/>
          <w:szCs w:val="24"/>
        </w:rPr>
        <w:t xml:space="preserve">                                  (2) EBC Publishing Pvt. Ltd.</w:t>
      </w:r>
    </w:p>
    <w:p w14:paraId="06A7BF6D" w14:textId="77777777" w:rsidR="003970A8" w:rsidRPr="00192CF3" w:rsidRDefault="003970A8" w:rsidP="003970A8">
      <w:pPr>
        <w:spacing w:line="276" w:lineRule="auto"/>
        <w:jc w:val="both"/>
        <w:rPr>
          <w:rFonts w:ascii="Times New Roman" w:hAnsi="Times New Roman" w:cs="Times New Roman"/>
          <w:sz w:val="24"/>
          <w:szCs w:val="24"/>
          <w:lang w:val="en-IN"/>
        </w:rPr>
      </w:pPr>
      <w:r w:rsidRPr="00192CF3">
        <w:rPr>
          <w:rFonts w:ascii="Times New Roman" w:hAnsi="Times New Roman" w:cs="Times New Roman"/>
          <w:sz w:val="24"/>
          <w:szCs w:val="24"/>
        </w:rPr>
        <w:t xml:space="preserve">                                  (3) Surendra Malik</w:t>
      </w:r>
    </w:p>
    <w:p w14:paraId="6C677091" w14:textId="77777777" w:rsidR="003970A8" w:rsidRPr="00192CF3" w:rsidRDefault="003970A8" w:rsidP="003970A8">
      <w:pPr>
        <w:spacing w:line="276" w:lineRule="auto"/>
        <w:jc w:val="both"/>
        <w:rPr>
          <w:rFonts w:ascii="Times New Roman" w:hAnsi="Times New Roman" w:cs="Times New Roman"/>
          <w:sz w:val="24"/>
          <w:szCs w:val="24"/>
          <w:shd w:val="clear" w:color="auto" w:fill="FFFFFF"/>
        </w:rPr>
      </w:pPr>
      <w:r w:rsidRPr="00192CF3">
        <w:rPr>
          <w:rFonts w:ascii="Times New Roman" w:hAnsi="Times New Roman" w:cs="Times New Roman"/>
          <w:sz w:val="24"/>
          <w:szCs w:val="24"/>
        </w:rPr>
        <w:t xml:space="preserve">                  Respondents: (1) </w:t>
      </w:r>
      <w:r w:rsidRPr="00192CF3">
        <w:rPr>
          <w:rFonts w:ascii="Times New Roman" w:hAnsi="Times New Roman" w:cs="Times New Roman"/>
          <w:sz w:val="24"/>
          <w:szCs w:val="24"/>
          <w:shd w:val="clear" w:color="auto" w:fill="FFFFFF"/>
        </w:rPr>
        <w:t>Spectrum Business Support Ltd.</w:t>
      </w:r>
    </w:p>
    <w:p w14:paraId="57566A4F" w14:textId="77777777" w:rsidR="003970A8" w:rsidRPr="00192CF3" w:rsidRDefault="003970A8" w:rsidP="003970A8">
      <w:pPr>
        <w:spacing w:line="276" w:lineRule="auto"/>
        <w:jc w:val="both"/>
        <w:rPr>
          <w:rFonts w:ascii="Times New Roman" w:hAnsi="Times New Roman" w:cs="Times New Roman"/>
          <w:sz w:val="24"/>
          <w:szCs w:val="24"/>
        </w:rPr>
      </w:pPr>
      <w:r w:rsidRPr="00192CF3">
        <w:rPr>
          <w:rFonts w:ascii="Times New Roman" w:hAnsi="Times New Roman" w:cs="Times New Roman"/>
          <w:sz w:val="24"/>
          <w:szCs w:val="24"/>
          <w:shd w:val="clear" w:color="auto" w:fill="FFFFFF"/>
        </w:rPr>
        <w:t xml:space="preserve">                                       (2) </w:t>
      </w:r>
      <w:r w:rsidRPr="00192CF3">
        <w:rPr>
          <w:rFonts w:ascii="Times New Roman" w:hAnsi="Times New Roman" w:cs="Times New Roman"/>
          <w:color w:val="000000"/>
          <w:sz w:val="24"/>
          <w:szCs w:val="24"/>
          <w:shd w:val="clear" w:color="auto" w:fill="FFFFFF"/>
        </w:rPr>
        <w:t>Regent Data Tech Pvt. Ltd.</w:t>
      </w:r>
      <w:r w:rsidRPr="00192CF3">
        <w:rPr>
          <w:rFonts w:ascii="Times New Roman" w:hAnsi="Times New Roman" w:cs="Times New Roman"/>
          <w:sz w:val="24"/>
          <w:szCs w:val="24"/>
        </w:rPr>
        <w:tab/>
        <w:t xml:space="preserve">    </w:t>
      </w:r>
    </w:p>
    <w:p w14:paraId="29394E6A" w14:textId="77777777" w:rsidR="003970A8" w:rsidRPr="00192CF3" w:rsidRDefault="003970A8" w:rsidP="003970A8">
      <w:pPr>
        <w:spacing w:line="276" w:lineRule="auto"/>
        <w:jc w:val="both"/>
        <w:rPr>
          <w:rFonts w:ascii="Times New Roman" w:hAnsi="Times New Roman" w:cs="Times New Roman"/>
          <w:sz w:val="24"/>
          <w:szCs w:val="24"/>
        </w:rPr>
      </w:pPr>
      <w:r w:rsidRPr="00192CF3">
        <w:rPr>
          <w:rFonts w:ascii="Times New Roman" w:hAnsi="Times New Roman" w:cs="Times New Roman"/>
          <w:b/>
          <w:bCs/>
          <w:sz w:val="24"/>
          <w:szCs w:val="24"/>
          <w:u w:val="single"/>
        </w:rPr>
        <w:t>SUBJECT</w:t>
      </w:r>
      <w:r w:rsidRPr="00192CF3">
        <w:rPr>
          <w:rFonts w:ascii="Times New Roman" w:hAnsi="Times New Roman" w:cs="Times New Roman"/>
          <w:sz w:val="24"/>
          <w:szCs w:val="24"/>
        </w:rPr>
        <w:t>: Scope of Copyright in copy-edited judgments.</w:t>
      </w:r>
    </w:p>
    <w:p w14:paraId="1681F9B3" w14:textId="77777777" w:rsidR="003970A8" w:rsidRPr="00192CF3" w:rsidRDefault="003970A8" w:rsidP="003970A8">
      <w:pPr>
        <w:spacing w:line="276" w:lineRule="auto"/>
        <w:jc w:val="both"/>
        <w:rPr>
          <w:rFonts w:ascii="Times New Roman" w:hAnsi="Times New Roman" w:cs="Times New Roman"/>
          <w:bCs/>
          <w:sz w:val="24"/>
          <w:szCs w:val="24"/>
        </w:rPr>
      </w:pPr>
      <w:r w:rsidRPr="00192CF3">
        <w:rPr>
          <w:rFonts w:ascii="Times New Roman" w:hAnsi="Times New Roman" w:cs="Times New Roman"/>
          <w:b/>
          <w:bCs/>
          <w:sz w:val="24"/>
          <w:szCs w:val="24"/>
          <w:u w:val="single"/>
        </w:rPr>
        <w:t>Facts</w:t>
      </w:r>
      <w:r w:rsidRPr="00192CF3">
        <w:rPr>
          <w:rFonts w:ascii="Times New Roman" w:hAnsi="Times New Roman" w:cs="Times New Roman"/>
          <w:b/>
          <w:bCs/>
          <w:sz w:val="24"/>
          <w:szCs w:val="24"/>
        </w:rPr>
        <w:t xml:space="preserve">: </w:t>
      </w:r>
      <w:r w:rsidRPr="00192CF3">
        <w:rPr>
          <w:rFonts w:ascii="Times New Roman" w:hAnsi="Times New Roman" w:cs="Times New Roman"/>
          <w:bCs/>
          <w:sz w:val="24"/>
          <w:szCs w:val="24"/>
        </w:rPr>
        <w:t xml:space="preserve">The </w:t>
      </w:r>
      <w:r w:rsidRPr="00B358DE">
        <w:rPr>
          <w:rFonts w:ascii="Times New Roman" w:hAnsi="Times New Roman" w:cs="Times New Roman"/>
          <w:b/>
          <w:bCs/>
          <w:sz w:val="24"/>
          <w:szCs w:val="24"/>
        </w:rPr>
        <w:t>Appellant (1)</w:t>
      </w:r>
      <w:r w:rsidRPr="00192CF3">
        <w:rPr>
          <w:rFonts w:ascii="Times New Roman" w:hAnsi="Times New Roman" w:cs="Times New Roman"/>
          <w:bCs/>
          <w:sz w:val="24"/>
          <w:szCs w:val="24"/>
        </w:rPr>
        <w:t xml:space="preserve">, Eastern Book Co. is a publishing house involved in printing and publishing of books related to law. The Appellant issues a law report containing Supreme Court Cases by the name of </w:t>
      </w:r>
      <w:r w:rsidRPr="00B358DE">
        <w:rPr>
          <w:rFonts w:ascii="Times New Roman" w:hAnsi="Times New Roman" w:cs="Times New Roman"/>
          <w:b/>
          <w:bCs/>
          <w:sz w:val="24"/>
          <w:szCs w:val="24"/>
        </w:rPr>
        <w:t>Supreme Court Cases (SCC)</w:t>
      </w:r>
      <w:r w:rsidRPr="00192CF3">
        <w:rPr>
          <w:rFonts w:ascii="Times New Roman" w:hAnsi="Times New Roman" w:cs="Times New Roman"/>
          <w:bCs/>
          <w:sz w:val="24"/>
          <w:szCs w:val="24"/>
        </w:rPr>
        <w:t xml:space="preserve"> which are procured from the </w:t>
      </w:r>
      <w:r w:rsidRPr="00192CF3">
        <w:rPr>
          <w:rFonts w:ascii="Times New Roman" w:hAnsi="Times New Roman" w:cs="Times New Roman"/>
          <w:bCs/>
          <w:sz w:val="24"/>
          <w:szCs w:val="24"/>
        </w:rPr>
        <w:lastRenderedPageBreak/>
        <w:t xml:space="preserve">office of the Registrar of the Supreme Court. The judgments are copy-edited, and several inputs such as formatting the text, paraphrasing, adding headnotes etc. are made to make them user friendly. The headnotes and footnotes are prepared by Appellant (3), </w:t>
      </w:r>
      <w:r w:rsidRPr="00B358DE">
        <w:rPr>
          <w:rFonts w:ascii="Times New Roman" w:hAnsi="Times New Roman" w:cs="Times New Roman"/>
          <w:b/>
          <w:bCs/>
          <w:sz w:val="24"/>
          <w:szCs w:val="24"/>
        </w:rPr>
        <w:t>Surendra Malik</w:t>
      </w:r>
      <w:r w:rsidRPr="00192CF3">
        <w:rPr>
          <w:rFonts w:ascii="Times New Roman" w:hAnsi="Times New Roman" w:cs="Times New Roman"/>
          <w:bCs/>
          <w:sz w:val="24"/>
          <w:szCs w:val="24"/>
        </w:rPr>
        <w:t xml:space="preserve">. The respondents created a software, published on a CD Rom by the name of </w:t>
      </w:r>
      <w:r w:rsidRPr="00B358DE">
        <w:rPr>
          <w:rFonts w:ascii="Times New Roman" w:hAnsi="Times New Roman" w:cs="Times New Roman"/>
          <w:b/>
          <w:bCs/>
          <w:sz w:val="24"/>
          <w:szCs w:val="24"/>
        </w:rPr>
        <w:t>‘Grand Pix’ and ‘The Laws’</w:t>
      </w:r>
      <w:r w:rsidRPr="00192CF3">
        <w:rPr>
          <w:rFonts w:ascii="Times New Roman" w:hAnsi="Times New Roman" w:cs="Times New Roman"/>
          <w:bCs/>
          <w:sz w:val="24"/>
          <w:szCs w:val="24"/>
        </w:rPr>
        <w:t>. As per the Appellants, they copied all the modules from the Appellant’s law report SCC including the sequencing, selection and arrangement of cases along with style and formatting, footnote numbers, cross-references, etc.</w:t>
      </w:r>
    </w:p>
    <w:p w14:paraId="1354FC8E" w14:textId="77777777" w:rsidR="003970A8" w:rsidRPr="00192CF3" w:rsidRDefault="003970A8" w:rsidP="003970A8">
      <w:pPr>
        <w:spacing w:line="276" w:lineRule="auto"/>
        <w:jc w:val="both"/>
        <w:rPr>
          <w:rFonts w:ascii="Times New Roman" w:hAnsi="Times New Roman" w:cs="Times New Roman"/>
          <w:bCs/>
          <w:sz w:val="24"/>
          <w:szCs w:val="24"/>
        </w:rPr>
      </w:pPr>
      <w:r w:rsidRPr="00192CF3">
        <w:rPr>
          <w:rFonts w:ascii="Times New Roman" w:hAnsi="Times New Roman" w:cs="Times New Roman"/>
          <w:bCs/>
          <w:sz w:val="24"/>
          <w:szCs w:val="24"/>
        </w:rPr>
        <w:t xml:space="preserve">The appellants moved to the HC of Delhi for temporary injunctions against the respondents. </w:t>
      </w:r>
      <w:r w:rsidRPr="00192CF3">
        <w:rPr>
          <w:rFonts w:ascii="Times New Roman" w:hAnsi="Times New Roman" w:cs="Times New Roman"/>
          <w:color w:val="000000"/>
          <w:sz w:val="24"/>
          <w:szCs w:val="24"/>
          <w:shd w:val="clear" w:color="auto" w:fill="FFFFFF"/>
        </w:rPr>
        <w:t>However, before the HC, the respondents accepted that the appellants have copyright in the headnotes, and as such, they undertook not to copy these headnotes in their CD-ROMs. Aggrieved by the order refusing to grant an interim injunction, the appellants moved to the Division Bench of the High Court. The court refused them the interim relief and allowed respondents to sell their CD ROMS during the pendency of the appeals. The court held that the appellants are not the author of the SC judgments and by making certain corrections, does not change the character of the judgment and it does not become materially different from the original judgment. Aggrieved by the decisions of the Division Bench of HC, the appellants filed the appeals to the Supreme Court.</w:t>
      </w:r>
    </w:p>
    <w:p w14:paraId="3E6993BA" w14:textId="77777777" w:rsidR="003970A8" w:rsidRPr="00192CF3" w:rsidRDefault="003970A8" w:rsidP="003970A8">
      <w:pPr>
        <w:spacing w:line="276" w:lineRule="auto"/>
        <w:jc w:val="both"/>
        <w:rPr>
          <w:rFonts w:ascii="Times New Roman" w:hAnsi="Times New Roman" w:cs="Times New Roman"/>
          <w:bCs/>
          <w:sz w:val="24"/>
          <w:szCs w:val="24"/>
        </w:rPr>
      </w:pPr>
      <w:r w:rsidRPr="00192CF3">
        <w:rPr>
          <w:rFonts w:ascii="Times New Roman" w:hAnsi="Times New Roman" w:cs="Times New Roman"/>
          <w:b/>
          <w:bCs/>
          <w:sz w:val="24"/>
          <w:szCs w:val="24"/>
          <w:u w:val="single"/>
        </w:rPr>
        <w:t>IMPORTANT PROVISIONS</w:t>
      </w:r>
      <w:r w:rsidRPr="00192CF3">
        <w:rPr>
          <w:rFonts w:ascii="Times New Roman" w:hAnsi="Times New Roman" w:cs="Times New Roman"/>
          <w:b/>
          <w:bCs/>
          <w:sz w:val="24"/>
          <w:szCs w:val="24"/>
        </w:rPr>
        <w:t xml:space="preserve">: </w:t>
      </w:r>
      <w:r w:rsidRPr="00192CF3">
        <w:rPr>
          <w:rFonts w:ascii="Times New Roman" w:hAnsi="Times New Roman" w:cs="Times New Roman"/>
          <w:bCs/>
          <w:sz w:val="24"/>
          <w:szCs w:val="24"/>
        </w:rPr>
        <w:t xml:space="preserve">Section 13, Section </w:t>
      </w:r>
      <w:proofErr w:type="gramStart"/>
      <w:r w:rsidRPr="00192CF3">
        <w:rPr>
          <w:rFonts w:ascii="Times New Roman" w:hAnsi="Times New Roman" w:cs="Times New Roman"/>
          <w:bCs/>
          <w:sz w:val="24"/>
          <w:szCs w:val="24"/>
        </w:rPr>
        <w:t>14</w:t>
      </w:r>
      <w:proofErr w:type="gramEnd"/>
      <w:r w:rsidRPr="00192CF3">
        <w:rPr>
          <w:rFonts w:ascii="Times New Roman" w:hAnsi="Times New Roman" w:cs="Times New Roman"/>
          <w:bCs/>
          <w:sz w:val="24"/>
          <w:szCs w:val="24"/>
        </w:rPr>
        <w:t xml:space="preserve"> and Section 52(1)(iv)(q), Copyright Act 1957.</w:t>
      </w:r>
    </w:p>
    <w:p w14:paraId="73550CA0" w14:textId="77777777" w:rsidR="003970A8" w:rsidRPr="00192CF3" w:rsidRDefault="003970A8" w:rsidP="003970A8">
      <w:pPr>
        <w:spacing w:line="276" w:lineRule="auto"/>
        <w:jc w:val="both"/>
        <w:rPr>
          <w:rFonts w:ascii="Times New Roman" w:hAnsi="Times New Roman" w:cs="Times New Roman"/>
          <w:b/>
          <w:bCs/>
          <w:sz w:val="24"/>
          <w:szCs w:val="24"/>
        </w:rPr>
      </w:pPr>
      <w:r w:rsidRPr="00192CF3">
        <w:rPr>
          <w:rFonts w:ascii="Times New Roman" w:hAnsi="Times New Roman" w:cs="Times New Roman"/>
          <w:b/>
          <w:bCs/>
          <w:sz w:val="24"/>
          <w:szCs w:val="24"/>
          <w:u w:val="single"/>
        </w:rPr>
        <w:t>ISSUES</w:t>
      </w:r>
      <w:r w:rsidRPr="00192CF3">
        <w:rPr>
          <w:rFonts w:ascii="Times New Roman" w:hAnsi="Times New Roman" w:cs="Times New Roman"/>
          <w:b/>
          <w:bCs/>
          <w:sz w:val="24"/>
          <w:szCs w:val="24"/>
        </w:rPr>
        <w:t>:</w:t>
      </w:r>
    </w:p>
    <w:p w14:paraId="20D24FF6" w14:textId="77777777" w:rsidR="003970A8" w:rsidRPr="00192CF3" w:rsidRDefault="003970A8" w:rsidP="003970A8">
      <w:pPr>
        <w:spacing w:line="276" w:lineRule="auto"/>
        <w:jc w:val="both"/>
        <w:rPr>
          <w:rFonts w:ascii="Times New Roman" w:hAnsi="Times New Roman" w:cs="Times New Roman"/>
          <w:sz w:val="24"/>
          <w:szCs w:val="24"/>
        </w:rPr>
      </w:pPr>
      <w:r w:rsidRPr="00192CF3">
        <w:rPr>
          <w:rFonts w:ascii="Times New Roman" w:hAnsi="Times New Roman" w:cs="Times New Roman"/>
          <w:sz w:val="24"/>
          <w:szCs w:val="24"/>
        </w:rPr>
        <w:t>The main issues that arose before the Supreme Court are-</w:t>
      </w:r>
    </w:p>
    <w:p w14:paraId="3F525155" w14:textId="77777777" w:rsidR="003970A8" w:rsidRPr="00192CF3" w:rsidRDefault="003970A8" w:rsidP="003970A8">
      <w:pPr>
        <w:spacing w:line="276" w:lineRule="auto"/>
        <w:jc w:val="both"/>
        <w:rPr>
          <w:rFonts w:ascii="Times New Roman" w:hAnsi="Times New Roman" w:cs="Times New Roman"/>
          <w:sz w:val="24"/>
          <w:szCs w:val="24"/>
        </w:rPr>
      </w:pPr>
      <w:proofErr w:type="gramStart"/>
      <w:r w:rsidRPr="00192CF3">
        <w:rPr>
          <w:rFonts w:ascii="Times New Roman" w:hAnsi="Times New Roman" w:cs="Times New Roman"/>
          <w:sz w:val="24"/>
          <w:szCs w:val="24"/>
        </w:rPr>
        <w:t>( 1</w:t>
      </w:r>
      <w:proofErr w:type="gramEnd"/>
      <w:r w:rsidRPr="00192CF3">
        <w:rPr>
          <w:rFonts w:ascii="Times New Roman" w:hAnsi="Times New Roman" w:cs="Times New Roman"/>
          <w:sz w:val="24"/>
          <w:szCs w:val="24"/>
        </w:rPr>
        <w:t>) What shall be the standard of originality in the copy-edited judgments of the Supreme Court, which is a derivative work and what would be the requirements for the same?</w:t>
      </w:r>
    </w:p>
    <w:p w14:paraId="5406EFDC" w14:textId="77777777" w:rsidR="003970A8" w:rsidRPr="00192CF3" w:rsidRDefault="003970A8" w:rsidP="003970A8">
      <w:pPr>
        <w:spacing w:line="276" w:lineRule="auto"/>
        <w:jc w:val="both"/>
        <w:rPr>
          <w:rFonts w:ascii="Times New Roman" w:hAnsi="Times New Roman" w:cs="Times New Roman"/>
          <w:sz w:val="24"/>
          <w:szCs w:val="24"/>
        </w:rPr>
      </w:pPr>
      <w:r w:rsidRPr="00192CF3">
        <w:rPr>
          <w:rFonts w:ascii="Times New Roman" w:hAnsi="Times New Roman" w:cs="Times New Roman"/>
          <w:sz w:val="24"/>
          <w:szCs w:val="24"/>
        </w:rPr>
        <w:t xml:space="preserve"> (2) Whether the appellants would be entitled to the copyright in the full version of the copy-edited text of the judgments published in the appellants' law report or only in some of the inputs which have been placed in the raw text? </w:t>
      </w:r>
    </w:p>
    <w:p w14:paraId="292CBDCA" w14:textId="77777777" w:rsidR="003970A8" w:rsidRPr="00192CF3" w:rsidRDefault="003970A8" w:rsidP="003970A8">
      <w:pPr>
        <w:spacing w:line="276" w:lineRule="auto"/>
        <w:jc w:val="both"/>
        <w:rPr>
          <w:rFonts w:ascii="Times New Roman" w:hAnsi="Times New Roman" w:cs="Times New Roman"/>
          <w:b/>
          <w:bCs/>
          <w:sz w:val="24"/>
          <w:szCs w:val="24"/>
        </w:rPr>
      </w:pPr>
      <w:r w:rsidRPr="00192CF3">
        <w:rPr>
          <w:rFonts w:ascii="Times New Roman" w:hAnsi="Times New Roman" w:cs="Times New Roman"/>
          <w:b/>
          <w:bCs/>
          <w:sz w:val="24"/>
          <w:szCs w:val="24"/>
          <w:u w:val="single"/>
        </w:rPr>
        <w:t>ANALYSIS OF THE JUDGMENT</w:t>
      </w:r>
      <w:r w:rsidRPr="00192CF3">
        <w:rPr>
          <w:rFonts w:ascii="Times New Roman" w:hAnsi="Times New Roman" w:cs="Times New Roman"/>
          <w:b/>
          <w:bCs/>
          <w:sz w:val="24"/>
          <w:szCs w:val="24"/>
        </w:rPr>
        <w:t xml:space="preserve">: </w:t>
      </w:r>
    </w:p>
    <w:p w14:paraId="3479B351" w14:textId="77777777" w:rsidR="003970A8" w:rsidRPr="00192CF3" w:rsidRDefault="003970A8" w:rsidP="003970A8">
      <w:pPr>
        <w:spacing w:line="276" w:lineRule="auto"/>
        <w:jc w:val="both"/>
        <w:rPr>
          <w:rFonts w:ascii="Times New Roman" w:hAnsi="Times New Roman" w:cs="Times New Roman"/>
          <w:bCs/>
          <w:sz w:val="24"/>
          <w:szCs w:val="24"/>
        </w:rPr>
      </w:pPr>
      <w:r w:rsidRPr="00192CF3">
        <w:rPr>
          <w:rFonts w:ascii="Times New Roman" w:hAnsi="Times New Roman" w:cs="Times New Roman"/>
          <w:b/>
          <w:bCs/>
          <w:sz w:val="24"/>
          <w:szCs w:val="24"/>
        </w:rPr>
        <w:t xml:space="preserve">Appellant’s Contentions: </w:t>
      </w:r>
      <w:r w:rsidRPr="00192CF3">
        <w:rPr>
          <w:rFonts w:ascii="Times New Roman" w:hAnsi="Times New Roman" w:cs="Times New Roman"/>
          <w:bCs/>
          <w:sz w:val="24"/>
          <w:szCs w:val="24"/>
        </w:rPr>
        <w:t xml:space="preserve">The appellants contended that their copyright exists in the copy-edited version of judgments </w:t>
      </w:r>
      <w:proofErr w:type="gramStart"/>
      <w:r w:rsidRPr="00192CF3">
        <w:rPr>
          <w:rFonts w:ascii="Times New Roman" w:hAnsi="Times New Roman" w:cs="Times New Roman"/>
          <w:bCs/>
          <w:sz w:val="24"/>
          <w:szCs w:val="24"/>
        </w:rPr>
        <w:t>as a whole as</w:t>
      </w:r>
      <w:proofErr w:type="gramEnd"/>
      <w:r w:rsidRPr="00192CF3">
        <w:rPr>
          <w:rFonts w:ascii="Times New Roman" w:hAnsi="Times New Roman" w:cs="Times New Roman"/>
          <w:bCs/>
          <w:sz w:val="24"/>
          <w:szCs w:val="24"/>
        </w:rPr>
        <w:t xml:space="preserve"> published in their law report ‘SCC’ which is a result of the skill, </w:t>
      </w:r>
      <w:proofErr w:type="spellStart"/>
      <w:r w:rsidRPr="00192CF3">
        <w:rPr>
          <w:rFonts w:ascii="Times New Roman" w:hAnsi="Times New Roman" w:cs="Times New Roman"/>
          <w:bCs/>
          <w:sz w:val="24"/>
          <w:szCs w:val="24"/>
        </w:rPr>
        <w:t>labour</w:t>
      </w:r>
      <w:proofErr w:type="spellEnd"/>
      <w:r w:rsidRPr="00192CF3">
        <w:rPr>
          <w:rFonts w:ascii="Times New Roman" w:hAnsi="Times New Roman" w:cs="Times New Roman"/>
          <w:bCs/>
          <w:sz w:val="24"/>
          <w:szCs w:val="24"/>
        </w:rPr>
        <w:t xml:space="preserve"> and capital. They did not claim a monopoly in publishing judgments of the SC as </w:t>
      </w:r>
      <w:proofErr w:type="gramStart"/>
      <w:r w:rsidRPr="00192CF3">
        <w:rPr>
          <w:rFonts w:ascii="Times New Roman" w:hAnsi="Times New Roman" w:cs="Times New Roman"/>
          <w:bCs/>
          <w:sz w:val="24"/>
          <w:szCs w:val="24"/>
        </w:rPr>
        <w:t>they’re</w:t>
      </w:r>
      <w:proofErr w:type="gramEnd"/>
      <w:r w:rsidRPr="00192CF3">
        <w:rPr>
          <w:rFonts w:ascii="Times New Roman" w:hAnsi="Times New Roman" w:cs="Times New Roman"/>
          <w:bCs/>
          <w:sz w:val="24"/>
          <w:szCs w:val="24"/>
        </w:rPr>
        <w:t xml:space="preserve"> being published by other publishers without copying from each other’s publication.</w:t>
      </w:r>
    </w:p>
    <w:p w14:paraId="3BE10876" w14:textId="77777777" w:rsidR="003970A8" w:rsidRPr="00192CF3" w:rsidRDefault="003970A8" w:rsidP="003970A8">
      <w:pPr>
        <w:pStyle w:val="NormalWeb"/>
        <w:shd w:val="clear" w:color="auto" w:fill="FFFFFF"/>
        <w:spacing w:before="0" w:beforeAutospacing="0" w:after="420" w:afterAutospacing="0" w:line="276" w:lineRule="auto"/>
        <w:jc w:val="both"/>
        <w:textAlignment w:val="baseline"/>
      </w:pPr>
      <w:r w:rsidRPr="00192CF3">
        <w:rPr>
          <w:b/>
          <w:bCs/>
        </w:rPr>
        <w:t xml:space="preserve">Respondent’s Contentions: </w:t>
      </w:r>
      <w:r w:rsidRPr="00192CF3">
        <w:t xml:space="preserve">Judgments published in the SCC is nothing but merely a derivative work based upon the </w:t>
      </w:r>
      <w:proofErr w:type="gramStart"/>
      <w:r w:rsidRPr="00192CF3">
        <w:t>judgments’</w:t>
      </w:r>
      <w:proofErr w:type="gramEnd"/>
      <w:r w:rsidRPr="00192CF3">
        <w:t xml:space="preserve"> of the court, which lacks originality as it does not depict independent creation even a modicum of creativity. The inputs put by the Appellants are nothing but expressing an idea which can be expressed in a limited way, and as such, there cannot be copyright.</w:t>
      </w:r>
    </w:p>
    <w:p w14:paraId="430E6F22" w14:textId="77777777" w:rsidR="00B358DE" w:rsidRDefault="003970A8" w:rsidP="003970A8">
      <w:pPr>
        <w:pStyle w:val="NormalWeb"/>
        <w:shd w:val="clear" w:color="auto" w:fill="FFFFFF"/>
        <w:spacing w:before="0" w:beforeAutospacing="0" w:after="420" w:afterAutospacing="0" w:line="276" w:lineRule="auto"/>
        <w:jc w:val="both"/>
        <w:textAlignment w:val="baseline"/>
      </w:pPr>
      <w:r w:rsidRPr="00192CF3">
        <w:rPr>
          <w:b/>
        </w:rPr>
        <w:t xml:space="preserve">Court’s Observations: </w:t>
      </w:r>
    </w:p>
    <w:p w14:paraId="1BCA4425" w14:textId="77777777" w:rsidR="003970A8" w:rsidRPr="00B358DE" w:rsidRDefault="003970A8" w:rsidP="003970A8">
      <w:pPr>
        <w:pStyle w:val="NormalWeb"/>
        <w:shd w:val="clear" w:color="auto" w:fill="FFFFFF"/>
        <w:spacing w:before="0" w:beforeAutospacing="0" w:after="420" w:afterAutospacing="0" w:line="276" w:lineRule="auto"/>
        <w:jc w:val="both"/>
        <w:textAlignment w:val="baseline"/>
      </w:pPr>
      <w:r w:rsidRPr="00192CF3">
        <w:lastRenderedPageBreak/>
        <w:t xml:space="preserve">The Supreme Court admitted that the position of the law reports in SCC of the judgments of the Supreme Court is a derivative work in the public domain and do not amount to infringement of copyright as per </w:t>
      </w:r>
      <w:r w:rsidRPr="00B358DE">
        <w:rPr>
          <w:b/>
        </w:rPr>
        <w:t>Section 52(1)(q)(iv)</w:t>
      </w:r>
      <w:r w:rsidRPr="00192CF3">
        <w:rPr>
          <w:lang w:val="en-IN"/>
        </w:rPr>
        <w:t>.</w:t>
      </w:r>
    </w:p>
    <w:p w14:paraId="39A4FC49" w14:textId="77777777" w:rsidR="003970A8" w:rsidRPr="00192CF3" w:rsidRDefault="003970A8" w:rsidP="003970A8">
      <w:pPr>
        <w:pStyle w:val="NormalWeb"/>
        <w:shd w:val="clear" w:color="auto" w:fill="FFFFFF"/>
        <w:spacing w:before="0" w:beforeAutospacing="0" w:after="420" w:afterAutospacing="0" w:line="276" w:lineRule="auto"/>
        <w:jc w:val="both"/>
        <w:textAlignment w:val="baseline"/>
        <w:rPr>
          <w:shd w:val="clear" w:color="auto" w:fill="FFFFFF"/>
        </w:rPr>
      </w:pPr>
      <w:r w:rsidRPr="00192CF3">
        <w:rPr>
          <w:lang w:val="en-IN"/>
        </w:rPr>
        <w:t>The court stated that “</w:t>
      </w:r>
      <w:r w:rsidRPr="00192CF3">
        <w:rPr>
          <w:shd w:val="clear" w:color="auto" w:fill="FFFFFF"/>
        </w:rPr>
        <w:t xml:space="preserve">the copy-edited judgments would not satisfy the copyright merely by establishing the amount of skill, </w:t>
      </w:r>
      <w:proofErr w:type="spellStart"/>
      <w:r w:rsidRPr="00192CF3">
        <w:rPr>
          <w:shd w:val="clear" w:color="auto" w:fill="FFFFFF"/>
        </w:rPr>
        <w:t>labour</w:t>
      </w:r>
      <w:proofErr w:type="spellEnd"/>
      <w:r w:rsidRPr="00192CF3">
        <w:rPr>
          <w:shd w:val="clear" w:color="auto" w:fill="FFFFFF"/>
        </w:rPr>
        <w:t xml:space="preserve"> and capital put in the inputs of the copy-edited judgments and the original or innovative thoughts for the creativity are completely excluded. Accordingly, </w:t>
      </w:r>
      <w:proofErr w:type="gramStart"/>
      <w:r w:rsidRPr="00192CF3">
        <w:rPr>
          <w:shd w:val="clear" w:color="auto" w:fill="FFFFFF"/>
        </w:rPr>
        <w:t>original</w:t>
      </w:r>
      <w:proofErr w:type="gramEnd"/>
      <w:r w:rsidRPr="00192CF3">
        <w:rPr>
          <w:shd w:val="clear" w:color="auto" w:fill="FFFFFF"/>
        </w:rPr>
        <w:t xml:space="preserve"> or innovative thoughts are necessary to establish copyright in the author’s work.</w:t>
      </w:r>
      <w:r w:rsidRPr="00192CF3">
        <w:rPr>
          <w:color w:val="000000"/>
          <w:shd w:val="clear" w:color="auto" w:fill="FFFFFF"/>
        </w:rPr>
        <w:t xml:space="preserve"> </w:t>
      </w:r>
      <w:r w:rsidRPr="00192CF3">
        <w:rPr>
          <w:shd w:val="clear" w:color="auto" w:fill="FFFFFF"/>
        </w:rPr>
        <w:t xml:space="preserve">To secure a copyright for the judgments delivered by the court, </w:t>
      </w:r>
      <w:r w:rsidR="005A007F">
        <w:rPr>
          <w:shd w:val="clear" w:color="auto" w:fill="FFFFFF"/>
        </w:rPr>
        <w:t xml:space="preserve">the </w:t>
      </w:r>
      <w:proofErr w:type="spellStart"/>
      <w:r w:rsidR="005A007F">
        <w:rPr>
          <w:shd w:val="clear" w:color="auto" w:fill="FFFFFF"/>
        </w:rPr>
        <w:t>labour</w:t>
      </w:r>
      <w:proofErr w:type="spellEnd"/>
      <w:r w:rsidR="005A007F">
        <w:rPr>
          <w:shd w:val="clear" w:color="auto" w:fill="FFFFFF"/>
        </w:rPr>
        <w:t>, skill and capital invested must</w:t>
      </w:r>
      <w:r w:rsidRPr="00192CF3">
        <w:rPr>
          <w:shd w:val="clear" w:color="auto" w:fill="FFFFFF"/>
        </w:rPr>
        <w:t xml:space="preserve"> be sufficient to communicate or impart to the judgment printed in SCC some quality or character which the original judgment does not possess and which differentiates the original judgment from the printed one. The Copyright Act is not concerned with the original idea but with the expression of thought. Copyright has nothing to do with originality or literary merit.”</w:t>
      </w:r>
    </w:p>
    <w:p w14:paraId="096F42E1" w14:textId="77777777" w:rsidR="003970A8" w:rsidRPr="00B358DE" w:rsidRDefault="003970A8" w:rsidP="003970A8">
      <w:pPr>
        <w:pStyle w:val="NormalWeb"/>
        <w:shd w:val="clear" w:color="auto" w:fill="FFFFFF"/>
        <w:spacing w:before="0" w:beforeAutospacing="0" w:after="420" w:afterAutospacing="0" w:line="276" w:lineRule="auto"/>
        <w:jc w:val="both"/>
        <w:textAlignment w:val="baseline"/>
        <w:rPr>
          <w:i/>
          <w:color w:val="000000"/>
          <w:shd w:val="clear" w:color="auto" w:fill="FFFFFF"/>
        </w:rPr>
      </w:pPr>
      <w:r w:rsidRPr="00192CF3">
        <w:rPr>
          <w:shd w:val="clear" w:color="auto" w:fill="FFFFFF"/>
        </w:rPr>
        <w:t xml:space="preserve">The court further added, </w:t>
      </w:r>
      <w:r w:rsidRPr="00B358DE">
        <w:rPr>
          <w:i/>
          <w:shd w:val="clear" w:color="auto" w:fill="FFFFFF"/>
        </w:rPr>
        <w:t>“</w:t>
      </w:r>
      <w:r w:rsidRPr="00B358DE">
        <w:rPr>
          <w:i/>
          <w:color w:val="000000"/>
          <w:shd w:val="clear" w:color="auto" w:fill="FFFFFF"/>
        </w:rPr>
        <w:t xml:space="preserve">To claim copyright in a compilation, the author must produce the material with the exercise of his skill and judgment which may not be created in the sense that it is novel or non- obvious, but at the same time it is not a product of merely </w:t>
      </w:r>
      <w:proofErr w:type="spellStart"/>
      <w:r w:rsidRPr="00B358DE">
        <w:rPr>
          <w:i/>
          <w:color w:val="000000"/>
          <w:shd w:val="clear" w:color="auto" w:fill="FFFFFF"/>
        </w:rPr>
        <w:t>labour</w:t>
      </w:r>
      <w:proofErr w:type="spellEnd"/>
      <w:r w:rsidRPr="00B358DE">
        <w:rPr>
          <w:i/>
          <w:color w:val="000000"/>
          <w:shd w:val="clear" w:color="auto" w:fill="FFFFFF"/>
        </w:rPr>
        <w:t xml:space="preserve"> and capital. The derivative work produced by the author must have some distinguishable features and </w:t>
      </w:r>
      <w:proofErr w:type="spellStart"/>
      <w:r w:rsidRPr="00B358DE">
        <w:rPr>
          <w:i/>
          <w:color w:val="000000"/>
          <w:shd w:val="clear" w:color="auto" w:fill="FFFFFF"/>
        </w:rPr>
        <w:t>flavour</w:t>
      </w:r>
      <w:proofErr w:type="spellEnd"/>
      <w:r w:rsidRPr="00B358DE">
        <w:rPr>
          <w:i/>
          <w:color w:val="000000"/>
          <w:shd w:val="clear" w:color="auto" w:fill="FFFFFF"/>
        </w:rPr>
        <w:t xml:space="preserve"> to the raw text of the judgments delivered by the court. The trivial variation or inputs put in the judgment would not satisfy the test of the copyright of an author.”</w:t>
      </w:r>
    </w:p>
    <w:p w14:paraId="0C657AB9" w14:textId="77777777" w:rsidR="003970A8" w:rsidRPr="00B358DE" w:rsidRDefault="003970A8" w:rsidP="003970A8">
      <w:pPr>
        <w:pStyle w:val="NormalWeb"/>
        <w:shd w:val="clear" w:color="auto" w:fill="FFFFFF"/>
        <w:spacing w:before="0" w:beforeAutospacing="0" w:after="420" w:afterAutospacing="0" w:line="276" w:lineRule="auto"/>
        <w:jc w:val="both"/>
        <w:textAlignment w:val="baseline"/>
        <w:rPr>
          <w:i/>
          <w:shd w:val="clear" w:color="auto" w:fill="FFFFFF"/>
        </w:rPr>
      </w:pPr>
      <w:r w:rsidRPr="00192CF3">
        <w:rPr>
          <w:color w:val="000000"/>
          <w:shd w:val="clear" w:color="auto" w:fill="FFFFFF"/>
        </w:rPr>
        <w:t xml:space="preserve">The Supreme Court held that </w:t>
      </w:r>
      <w:r w:rsidRPr="00B358DE">
        <w:rPr>
          <w:i/>
          <w:color w:val="000000"/>
          <w:shd w:val="clear" w:color="auto" w:fill="FFFFFF"/>
        </w:rPr>
        <w:t xml:space="preserve">“although for establishing copyright, the creativity standard applies was not that something must be novel or non-obvious, but some amount of creativity in work to claim copyright was required. It did not require a minimal degree of creativity. </w:t>
      </w:r>
      <w:r w:rsidRPr="00B358DE">
        <w:rPr>
          <w:i/>
          <w:shd w:val="clear" w:color="auto" w:fill="FFFFFF"/>
        </w:rPr>
        <w:t xml:space="preserve">Arrangement of the facts or data or the case law is already included in the judgment of the court. Therefore, the creativity of SCC would only be an addition of certain facts or material already published, case law published in another law report and its own arrangement and presentation of the judgment of the court in its own style to make it more user- friendly. The selection and arrangement can be viewed as typical and at the best result of the </w:t>
      </w:r>
      <w:proofErr w:type="spellStart"/>
      <w:r w:rsidRPr="00B358DE">
        <w:rPr>
          <w:i/>
          <w:shd w:val="clear" w:color="auto" w:fill="FFFFFF"/>
        </w:rPr>
        <w:t>labour</w:t>
      </w:r>
      <w:proofErr w:type="spellEnd"/>
      <w:r w:rsidRPr="00B358DE">
        <w:rPr>
          <w:i/>
          <w:shd w:val="clear" w:color="auto" w:fill="FFFFFF"/>
        </w:rPr>
        <w:t xml:space="preserve">, skill and investment of capital lacking even minimal creativity. It does not as a whole display sufficient originality </w:t>
      </w:r>
      <w:proofErr w:type="gramStart"/>
      <w:r w:rsidRPr="00B358DE">
        <w:rPr>
          <w:i/>
          <w:shd w:val="clear" w:color="auto" w:fill="FFFFFF"/>
        </w:rPr>
        <w:t>so as to</w:t>
      </w:r>
      <w:proofErr w:type="gramEnd"/>
      <w:r w:rsidRPr="00B358DE">
        <w:rPr>
          <w:i/>
          <w:shd w:val="clear" w:color="auto" w:fill="FFFFFF"/>
        </w:rPr>
        <w:t xml:space="preserve"> amount to an original work of the author. To support copyright, there must be some substantive variation and not merely a trivial variation, not the variation of the type where limited ways/unique of expression available and an author selects one of them which can be said to be a garden variety. Novelty or invention or innovative idea is not the requirement for protection of copyright, but it does require a minimal degree of creativity. In our view, the aforesaid inputs put by the appellants in the copy-edited judgments do not touch the standard of creativity required for the copyright.”</w:t>
      </w:r>
    </w:p>
    <w:p w14:paraId="2C21BB8A" w14:textId="77777777" w:rsidR="003970A8" w:rsidRPr="00192CF3" w:rsidRDefault="003970A8" w:rsidP="003970A8">
      <w:pPr>
        <w:pStyle w:val="NormalWeb"/>
        <w:shd w:val="clear" w:color="auto" w:fill="FFFFFF"/>
        <w:tabs>
          <w:tab w:val="left" w:pos="2269"/>
        </w:tabs>
        <w:spacing w:before="0" w:beforeAutospacing="0" w:after="420" w:afterAutospacing="0" w:line="276" w:lineRule="auto"/>
        <w:jc w:val="both"/>
        <w:textAlignment w:val="baseline"/>
        <w:rPr>
          <w:shd w:val="clear" w:color="auto" w:fill="FFFFFF"/>
        </w:rPr>
      </w:pPr>
      <w:r w:rsidRPr="00192CF3">
        <w:rPr>
          <w:shd w:val="clear" w:color="auto" w:fill="FFFFFF"/>
        </w:rPr>
        <w:t xml:space="preserve">The court added, </w:t>
      </w:r>
      <w:r w:rsidRPr="00B358DE">
        <w:rPr>
          <w:i/>
          <w:shd w:val="clear" w:color="auto" w:fill="FFFFFF"/>
        </w:rPr>
        <w:t>“</w:t>
      </w:r>
      <w:r w:rsidRPr="00B358DE">
        <w:rPr>
          <w:i/>
          <w:color w:val="000000"/>
          <w:shd w:val="clear" w:color="auto" w:fill="FFFFFF"/>
        </w:rPr>
        <w:t>However, the inputs put in the original text by the appellants in (</w:t>
      </w:r>
      <w:proofErr w:type="spellStart"/>
      <w:r w:rsidRPr="00B358DE">
        <w:rPr>
          <w:i/>
          <w:color w:val="000000"/>
          <w:shd w:val="clear" w:color="auto" w:fill="FFFFFF"/>
        </w:rPr>
        <w:t>i</w:t>
      </w:r>
      <w:proofErr w:type="spellEnd"/>
      <w:r w:rsidRPr="00B358DE">
        <w:rPr>
          <w:i/>
          <w:color w:val="000000"/>
          <w:shd w:val="clear" w:color="auto" w:fill="FFFFFF"/>
        </w:rPr>
        <w:t xml:space="preserve">) segregating the existing paragraphs in the original text by breaking them into separate paragraphs; (ii) adding internal paragraph numbering within a judgment after providing </w:t>
      </w:r>
      <w:r w:rsidRPr="00B358DE">
        <w:rPr>
          <w:i/>
          <w:color w:val="000000"/>
          <w:shd w:val="clear" w:color="auto" w:fill="FFFFFF"/>
        </w:rPr>
        <w:lastRenderedPageBreak/>
        <w:t>uniform paragraph numbering to the multiple judgments; and (iii) indicating in the judgment the Judges who have dissented or concurred by introducing the phrases like ‘concurring’, `partly concurring’, `partly dissenting’, `dissenting’, `supplementing’, `majority expressing no opinion’, etc., have to be viewed in a different light………</w:t>
      </w:r>
      <w:r w:rsidRPr="00B358DE">
        <w:rPr>
          <w:i/>
        </w:rPr>
        <w:t xml:space="preserve"> In these inputs put in by the appellants in the judgments reported in 'SCC’, the appellants have a copyright, and nobody is permitted to utilize the same.”</w:t>
      </w:r>
    </w:p>
    <w:p w14:paraId="252456AE" w14:textId="77777777" w:rsidR="003970A8" w:rsidRPr="00192CF3" w:rsidRDefault="003970A8" w:rsidP="003970A8">
      <w:pPr>
        <w:pStyle w:val="NormalWeb"/>
        <w:shd w:val="clear" w:color="auto" w:fill="FFFFFF"/>
        <w:spacing w:before="0" w:beforeAutospacing="0" w:after="420" w:afterAutospacing="0" w:line="276" w:lineRule="auto"/>
        <w:jc w:val="both"/>
        <w:textAlignment w:val="baseline"/>
        <w:rPr>
          <w:rFonts w:eastAsiaTheme="minorHAnsi"/>
          <w:b/>
          <w:bCs/>
        </w:rPr>
      </w:pPr>
      <w:r w:rsidRPr="00192CF3">
        <w:rPr>
          <w:shd w:val="clear" w:color="auto" w:fill="FFFFFF"/>
        </w:rPr>
        <w:t xml:space="preserve">The court partly allowed the appeal by directing that though the respondent shall be allowed to sell the CD ROMS </w:t>
      </w:r>
      <w:proofErr w:type="spellStart"/>
      <w:r w:rsidRPr="00192CF3">
        <w:rPr>
          <w:shd w:val="clear" w:color="auto" w:fill="FFFFFF"/>
        </w:rPr>
        <w:t>wit</w:t>
      </w:r>
      <w:proofErr w:type="spellEnd"/>
      <w:r w:rsidRPr="00192CF3">
        <w:rPr>
          <w:shd w:val="clear" w:color="auto" w:fill="FFFFFF"/>
        </w:rPr>
        <w:t xml:space="preserve"> the text of Supreme Court judgments with their own headnotes, editorial notes, etc. , he will not use the paragraphs, headnotes, footnotes, </w:t>
      </w:r>
      <w:proofErr w:type="spellStart"/>
      <w:r w:rsidRPr="00192CF3">
        <w:rPr>
          <w:shd w:val="clear" w:color="auto" w:fill="FFFFFF"/>
        </w:rPr>
        <w:t>etc.prepared</w:t>
      </w:r>
      <w:proofErr w:type="spellEnd"/>
      <w:r w:rsidRPr="00192CF3">
        <w:rPr>
          <w:shd w:val="clear" w:color="auto" w:fill="FFFFFF"/>
        </w:rPr>
        <w:t xml:space="preserve"> by the appellants in their copy-edited versions.</w:t>
      </w:r>
    </w:p>
    <w:p w14:paraId="7E1E17DD" w14:textId="77777777" w:rsidR="003970A8" w:rsidRPr="00192CF3" w:rsidRDefault="003970A8" w:rsidP="003970A8">
      <w:pPr>
        <w:spacing w:line="276" w:lineRule="auto"/>
        <w:jc w:val="both"/>
        <w:rPr>
          <w:rFonts w:ascii="Times New Roman" w:hAnsi="Times New Roman" w:cs="Times New Roman"/>
          <w:b/>
          <w:bCs/>
          <w:sz w:val="24"/>
          <w:szCs w:val="24"/>
        </w:rPr>
      </w:pPr>
      <w:r w:rsidRPr="00192CF3">
        <w:rPr>
          <w:rFonts w:ascii="Times New Roman" w:hAnsi="Times New Roman" w:cs="Times New Roman"/>
          <w:b/>
          <w:bCs/>
          <w:sz w:val="24"/>
          <w:szCs w:val="24"/>
          <w:u w:val="single"/>
        </w:rPr>
        <w:t>CONCLUSION</w:t>
      </w:r>
      <w:r w:rsidRPr="00192CF3">
        <w:rPr>
          <w:rFonts w:ascii="Times New Roman" w:hAnsi="Times New Roman" w:cs="Times New Roman"/>
          <w:b/>
          <w:bCs/>
          <w:sz w:val="24"/>
          <w:szCs w:val="24"/>
        </w:rPr>
        <w:t>:</w:t>
      </w:r>
    </w:p>
    <w:p w14:paraId="63868480" w14:textId="77777777" w:rsidR="003970A8" w:rsidRPr="00192CF3" w:rsidRDefault="003970A8" w:rsidP="003970A8">
      <w:pPr>
        <w:spacing w:line="276" w:lineRule="auto"/>
        <w:jc w:val="both"/>
        <w:rPr>
          <w:rFonts w:ascii="Times New Roman" w:hAnsi="Times New Roman" w:cs="Times New Roman"/>
          <w:bCs/>
          <w:sz w:val="24"/>
          <w:szCs w:val="24"/>
        </w:rPr>
      </w:pPr>
      <w:r w:rsidRPr="00192CF3">
        <w:rPr>
          <w:rFonts w:ascii="Times New Roman" w:hAnsi="Times New Roman" w:cs="Times New Roman"/>
          <w:bCs/>
          <w:sz w:val="24"/>
          <w:szCs w:val="24"/>
        </w:rPr>
        <w:t xml:space="preserve">The Supreme Court held that only the compiler’s selection and arrangement might be protected. The raw facts may be copied by others at will. The court also rejected the doctrine of </w:t>
      </w:r>
      <w:r w:rsidRPr="00B358DE">
        <w:rPr>
          <w:rFonts w:ascii="Times New Roman" w:hAnsi="Times New Roman" w:cs="Times New Roman"/>
          <w:b/>
          <w:bCs/>
          <w:sz w:val="24"/>
          <w:szCs w:val="24"/>
        </w:rPr>
        <w:t>“sweat and brow”</w:t>
      </w:r>
      <w:r w:rsidRPr="00192CF3">
        <w:rPr>
          <w:rFonts w:ascii="Times New Roman" w:hAnsi="Times New Roman" w:cs="Times New Roman"/>
          <w:bCs/>
          <w:sz w:val="24"/>
          <w:szCs w:val="24"/>
        </w:rPr>
        <w:t xml:space="preserve"> as it had numerous defects, the most evident one that it extended copyright protection in a compilation beyond selection and arrangement.</w:t>
      </w:r>
    </w:p>
    <w:p w14:paraId="3A960F39" w14:textId="77777777" w:rsidR="00705AA5" w:rsidRPr="00192CF3" w:rsidRDefault="00705AA5" w:rsidP="00192CF3">
      <w:pPr>
        <w:spacing w:line="276" w:lineRule="auto"/>
        <w:jc w:val="both"/>
        <w:rPr>
          <w:rFonts w:ascii="Times New Roman" w:hAnsi="Times New Roman" w:cs="Times New Roman"/>
          <w:b/>
          <w:sz w:val="24"/>
          <w:szCs w:val="24"/>
          <w:shd w:val="clear" w:color="auto" w:fill="FFFFFF"/>
        </w:rPr>
      </w:pPr>
    </w:p>
    <w:p w14:paraId="29D2C6B0" w14:textId="77777777" w:rsidR="00192CF3" w:rsidRPr="00B358DE" w:rsidRDefault="00192CF3" w:rsidP="00B358DE">
      <w:pPr>
        <w:pStyle w:val="ListParagraph"/>
        <w:numPr>
          <w:ilvl w:val="0"/>
          <w:numId w:val="17"/>
        </w:numPr>
        <w:spacing w:line="276" w:lineRule="auto"/>
        <w:jc w:val="center"/>
        <w:rPr>
          <w:rFonts w:ascii="Times New Roman" w:hAnsi="Times New Roman" w:cs="Times New Roman"/>
          <w:b/>
          <w:bCs/>
          <w:sz w:val="24"/>
          <w:szCs w:val="24"/>
          <w:u w:val="single"/>
        </w:rPr>
      </w:pPr>
      <w:r w:rsidRPr="00B358DE">
        <w:rPr>
          <w:rFonts w:ascii="Times New Roman" w:hAnsi="Times New Roman" w:cs="Times New Roman"/>
          <w:b/>
          <w:bCs/>
          <w:sz w:val="24"/>
          <w:szCs w:val="24"/>
          <w:u w:val="single"/>
        </w:rPr>
        <w:t>FAIR DEALING U/S 52 OF THE COPYRIGHT ACT</w:t>
      </w:r>
    </w:p>
    <w:p w14:paraId="161D24A2" w14:textId="77777777" w:rsidR="00192CF3" w:rsidRPr="004816B6" w:rsidRDefault="00192CF3" w:rsidP="004816B6">
      <w:pPr>
        <w:spacing w:line="276" w:lineRule="auto"/>
        <w:jc w:val="both"/>
        <w:rPr>
          <w:rFonts w:ascii="Times New Roman" w:hAnsi="Times New Roman" w:cs="Times New Roman"/>
          <w:sz w:val="24"/>
          <w:szCs w:val="24"/>
        </w:rPr>
      </w:pPr>
      <w:r w:rsidRPr="004816B6">
        <w:rPr>
          <w:rFonts w:ascii="Times New Roman" w:hAnsi="Times New Roman" w:cs="Times New Roman"/>
          <w:b/>
          <w:bCs/>
          <w:sz w:val="24"/>
          <w:szCs w:val="24"/>
          <w:u w:val="single"/>
        </w:rPr>
        <w:t>JUDGMENT SUMMARY</w:t>
      </w:r>
      <w:r w:rsidRPr="004816B6">
        <w:rPr>
          <w:rFonts w:ascii="Times New Roman" w:hAnsi="Times New Roman" w:cs="Times New Roman"/>
          <w:sz w:val="24"/>
          <w:szCs w:val="24"/>
        </w:rPr>
        <w:t xml:space="preserve">: Super Cassettes Industries Ltd. v. </w:t>
      </w:r>
      <w:proofErr w:type="spellStart"/>
      <w:r w:rsidRPr="004816B6">
        <w:rPr>
          <w:rFonts w:ascii="Times New Roman" w:hAnsi="Times New Roman" w:cs="Times New Roman"/>
          <w:sz w:val="24"/>
          <w:szCs w:val="24"/>
        </w:rPr>
        <w:t>Hamar</w:t>
      </w:r>
      <w:proofErr w:type="spellEnd"/>
      <w:r w:rsidRPr="004816B6">
        <w:rPr>
          <w:rFonts w:ascii="Times New Roman" w:hAnsi="Times New Roman" w:cs="Times New Roman"/>
          <w:sz w:val="24"/>
          <w:szCs w:val="24"/>
        </w:rPr>
        <w:t xml:space="preserve"> Television Network Pvt. Ltd.</w:t>
      </w:r>
    </w:p>
    <w:p w14:paraId="77131465" w14:textId="77777777" w:rsidR="00192CF3" w:rsidRPr="004816B6" w:rsidRDefault="00192CF3" w:rsidP="004816B6">
      <w:pPr>
        <w:spacing w:line="276" w:lineRule="auto"/>
        <w:jc w:val="both"/>
        <w:rPr>
          <w:rFonts w:ascii="Times New Roman" w:hAnsi="Times New Roman" w:cs="Times New Roman"/>
          <w:sz w:val="24"/>
          <w:szCs w:val="24"/>
        </w:rPr>
      </w:pPr>
      <w:r w:rsidRPr="004816B6">
        <w:rPr>
          <w:rFonts w:ascii="Times New Roman" w:hAnsi="Times New Roman" w:cs="Times New Roman"/>
          <w:b/>
          <w:bCs/>
          <w:sz w:val="24"/>
          <w:szCs w:val="24"/>
          <w:u w:val="single"/>
        </w:rPr>
        <w:t>DATE OF JUDGMENT</w:t>
      </w:r>
      <w:r w:rsidRPr="004816B6">
        <w:rPr>
          <w:rFonts w:ascii="Times New Roman" w:hAnsi="Times New Roman" w:cs="Times New Roman"/>
          <w:sz w:val="24"/>
          <w:szCs w:val="24"/>
        </w:rPr>
        <w:t>: 24 May 2010</w:t>
      </w:r>
    </w:p>
    <w:p w14:paraId="320253B7" w14:textId="77777777" w:rsidR="00192CF3" w:rsidRPr="004816B6" w:rsidRDefault="00192CF3" w:rsidP="004816B6">
      <w:pPr>
        <w:spacing w:line="276" w:lineRule="auto"/>
        <w:jc w:val="both"/>
        <w:rPr>
          <w:rFonts w:ascii="Times New Roman" w:hAnsi="Times New Roman" w:cs="Times New Roman"/>
          <w:sz w:val="24"/>
          <w:szCs w:val="24"/>
        </w:rPr>
      </w:pPr>
      <w:r w:rsidRPr="004816B6">
        <w:rPr>
          <w:rFonts w:ascii="Times New Roman" w:hAnsi="Times New Roman" w:cs="Times New Roman"/>
          <w:b/>
          <w:bCs/>
          <w:sz w:val="24"/>
          <w:szCs w:val="24"/>
          <w:u w:val="single"/>
        </w:rPr>
        <w:t>COURT</w:t>
      </w:r>
      <w:r w:rsidRPr="004816B6">
        <w:rPr>
          <w:rFonts w:ascii="Times New Roman" w:hAnsi="Times New Roman" w:cs="Times New Roman"/>
          <w:sz w:val="24"/>
          <w:szCs w:val="24"/>
        </w:rPr>
        <w:t>: Delhi High Court</w:t>
      </w:r>
    </w:p>
    <w:p w14:paraId="1E52520C" w14:textId="77777777" w:rsidR="00192CF3" w:rsidRPr="004816B6" w:rsidRDefault="00192CF3" w:rsidP="004816B6">
      <w:pPr>
        <w:spacing w:line="276" w:lineRule="auto"/>
        <w:jc w:val="both"/>
        <w:rPr>
          <w:rFonts w:ascii="Times New Roman" w:hAnsi="Times New Roman" w:cs="Times New Roman"/>
          <w:sz w:val="24"/>
          <w:szCs w:val="24"/>
        </w:rPr>
      </w:pPr>
      <w:r w:rsidRPr="004816B6">
        <w:rPr>
          <w:rFonts w:ascii="Times New Roman" w:hAnsi="Times New Roman" w:cs="Times New Roman"/>
          <w:b/>
          <w:bCs/>
          <w:sz w:val="24"/>
          <w:szCs w:val="24"/>
          <w:u w:val="single"/>
        </w:rPr>
        <w:t>BENCH</w:t>
      </w:r>
      <w:r w:rsidRPr="004816B6">
        <w:rPr>
          <w:rFonts w:ascii="Times New Roman" w:hAnsi="Times New Roman" w:cs="Times New Roman"/>
          <w:sz w:val="24"/>
          <w:szCs w:val="24"/>
        </w:rPr>
        <w:t xml:space="preserve">: Rajiv </w:t>
      </w:r>
      <w:proofErr w:type="spellStart"/>
      <w:r w:rsidRPr="004816B6">
        <w:rPr>
          <w:rFonts w:ascii="Times New Roman" w:hAnsi="Times New Roman" w:cs="Times New Roman"/>
          <w:sz w:val="24"/>
          <w:szCs w:val="24"/>
        </w:rPr>
        <w:t>Shakdher</w:t>
      </w:r>
      <w:proofErr w:type="spellEnd"/>
      <w:r w:rsidRPr="004816B6">
        <w:rPr>
          <w:rFonts w:ascii="Times New Roman" w:hAnsi="Times New Roman" w:cs="Times New Roman"/>
          <w:sz w:val="24"/>
          <w:szCs w:val="24"/>
        </w:rPr>
        <w:t>, J.</w:t>
      </w:r>
    </w:p>
    <w:p w14:paraId="57226389" w14:textId="77777777" w:rsidR="00192CF3" w:rsidRPr="004816B6" w:rsidRDefault="00192CF3" w:rsidP="004816B6">
      <w:pPr>
        <w:spacing w:line="276" w:lineRule="auto"/>
        <w:jc w:val="both"/>
        <w:rPr>
          <w:rFonts w:ascii="Times New Roman" w:hAnsi="Times New Roman" w:cs="Times New Roman"/>
          <w:sz w:val="24"/>
          <w:szCs w:val="24"/>
        </w:rPr>
      </w:pPr>
      <w:r w:rsidRPr="004816B6">
        <w:rPr>
          <w:rFonts w:ascii="Times New Roman" w:hAnsi="Times New Roman" w:cs="Times New Roman"/>
          <w:b/>
          <w:bCs/>
          <w:sz w:val="24"/>
          <w:szCs w:val="24"/>
          <w:u w:val="single"/>
        </w:rPr>
        <w:t>CITATION</w:t>
      </w:r>
      <w:r w:rsidRPr="004816B6">
        <w:rPr>
          <w:rFonts w:ascii="Times New Roman" w:hAnsi="Times New Roman" w:cs="Times New Roman"/>
          <w:sz w:val="24"/>
          <w:szCs w:val="24"/>
        </w:rPr>
        <w:t>: 2011 PTC (45) PTC 70 (Del.).</w:t>
      </w:r>
    </w:p>
    <w:p w14:paraId="5D515C0E" w14:textId="77777777" w:rsidR="00192CF3" w:rsidRPr="004816B6" w:rsidRDefault="00192CF3" w:rsidP="004816B6">
      <w:pPr>
        <w:spacing w:line="276" w:lineRule="auto"/>
        <w:jc w:val="both"/>
        <w:rPr>
          <w:rFonts w:ascii="Times New Roman" w:hAnsi="Times New Roman" w:cs="Times New Roman"/>
          <w:sz w:val="24"/>
          <w:szCs w:val="24"/>
          <w:lang w:val="en-IN"/>
        </w:rPr>
      </w:pPr>
      <w:r w:rsidRPr="004816B6">
        <w:rPr>
          <w:rFonts w:ascii="Times New Roman" w:hAnsi="Times New Roman" w:cs="Times New Roman"/>
          <w:b/>
          <w:bCs/>
          <w:sz w:val="24"/>
          <w:szCs w:val="24"/>
          <w:u w:val="single"/>
        </w:rPr>
        <w:t>PARTIES</w:t>
      </w:r>
      <w:r w:rsidRPr="004816B6">
        <w:rPr>
          <w:rFonts w:ascii="Times New Roman" w:hAnsi="Times New Roman" w:cs="Times New Roman"/>
          <w:sz w:val="24"/>
          <w:szCs w:val="24"/>
        </w:rPr>
        <w:t>: Plaintiff: Super Cassettes Industries Ltd.</w:t>
      </w:r>
    </w:p>
    <w:p w14:paraId="15456466" w14:textId="77777777" w:rsidR="00192CF3" w:rsidRPr="004816B6" w:rsidRDefault="00253850" w:rsidP="004816B6">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92CF3" w:rsidRPr="004816B6">
        <w:rPr>
          <w:rFonts w:ascii="Times New Roman" w:hAnsi="Times New Roman" w:cs="Times New Roman"/>
          <w:sz w:val="24"/>
          <w:szCs w:val="24"/>
        </w:rPr>
        <w:t xml:space="preserve"> Defendant:</w:t>
      </w:r>
      <w:r>
        <w:rPr>
          <w:rFonts w:ascii="Times New Roman" w:hAnsi="Times New Roman" w:cs="Times New Roman"/>
          <w:sz w:val="24"/>
          <w:szCs w:val="24"/>
        </w:rPr>
        <w:t xml:space="preserve"> </w:t>
      </w:r>
      <w:proofErr w:type="spellStart"/>
      <w:r w:rsidR="00192CF3" w:rsidRPr="004816B6">
        <w:rPr>
          <w:rFonts w:ascii="Times New Roman" w:hAnsi="Times New Roman" w:cs="Times New Roman"/>
          <w:sz w:val="24"/>
          <w:szCs w:val="24"/>
        </w:rPr>
        <w:t>Hamar</w:t>
      </w:r>
      <w:proofErr w:type="spellEnd"/>
      <w:r w:rsidR="00192CF3" w:rsidRPr="004816B6">
        <w:rPr>
          <w:rFonts w:ascii="Times New Roman" w:hAnsi="Times New Roman" w:cs="Times New Roman"/>
          <w:sz w:val="24"/>
          <w:szCs w:val="24"/>
        </w:rPr>
        <w:t xml:space="preserve"> Television Network Pvt. Ltd.</w:t>
      </w:r>
    </w:p>
    <w:p w14:paraId="22295255" w14:textId="77777777" w:rsidR="00192CF3" w:rsidRPr="004816B6" w:rsidRDefault="00192CF3" w:rsidP="004816B6">
      <w:pPr>
        <w:spacing w:line="276" w:lineRule="auto"/>
        <w:jc w:val="both"/>
        <w:rPr>
          <w:rFonts w:ascii="Times New Roman" w:hAnsi="Times New Roman" w:cs="Times New Roman"/>
          <w:sz w:val="24"/>
          <w:szCs w:val="24"/>
          <w:lang w:val="en-IN"/>
        </w:rPr>
      </w:pPr>
      <w:bookmarkStart w:id="0" w:name="_Hlk43489665"/>
      <w:r w:rsidRPr="004816B6">
        <w:rPr>
          <w:rFonts w:ascii="Times New Roman" w:hAnsi="Times New Roman" w:cs="Times New Roman"/>
          <w:b/>
          <w:bCs/>
          <w:sz w:val="24"/>
          <w:szCs w:val="24"/>
          <w:u w:val="single"/>
        </w:rPr>
        <w:t>SUBJECT</w:t>
      </w:r>
      <w:r w:rsidRPr="004816B6">
        <w:rPr>
          <w:rFonts w:ascii="Times New Roman" w:hAnsi="Times New Roman" w:cs="Times New Roman"/>
          <w:b/>
          <w:bCs/>
          <w:sz w:val="24"/>
          <w:szCs w:val="24"/>
        </w:rPr>
        <w:t>:</w:t>
      </w:r>
      <w:r w:rsidR="00253850">
        <w:rPr>
          <w:rFonts w:ascii="Times New Roman" w:hAnsi="Times New Roman" w:cs="Times New Roman"/>
          <w:b/>
          <w:bCs/>
          <w:sz w:val="24"/>
          <w:szCs w:val="24"/>
        </w:rPr>
        <w:t xml:space="preserve"> </w:t>
      </w:r>
      <w:r w:rsidRPr="004816B6">
        <w:rPr>
          <w:rFonts w:ascii="Times New Roman" w:hAnsi="Times New Roman" w:cs="Times New Roman"/>
          <w:sz w:val="24"/>
          <w:szCs w:val="24"/>
        </w:rPr>
        <w:t xml:space="preserve">The present case deals with the </w:t>
      </w:r>
      <w:proofErr w:type="spellStart"/>
      <w:r w:rsidRPr="004816B6">
        <w:rPr>
          <w:rFonts w:ascii="Times New Roman" w:hAnsi="Times New Roman" w:cs="Times New Roman"/>
          <w:sz w:val="24"/>
          <w:szCs w:val="24"/>
        </w:rPr>
        <w:t>defence</w:t>
      </w:r>
      <w:proofErr w:type="spellEnd"/>
      <w:r w:rsidRPr="004816B6">
        <w:rPr>
          <w:rFonts w:ascii="Times New Roman" w:hAnsi="Times New Roman" w:cs="Times New Roman"/>
          <w:sz w:val="24"/>
          <w:szCs w:val="24"/>
        </w:rPr>
        <w:t xml:space="preserve"> of fair dealing available under </w:t>
      </w:r>
      <w:r w:rsidRPr="004816B6">
        <w:rPr>
          <w:rFonts w:ascii="Times New Roman" w:hAnsi="Times New Roman" w:cs="Times New Roman"/>
          <w:b/>
          <w:bCs/>
          <w:sz w:val="24"/>
          <w:szCs w:val="24"/>
        </w:rPr>
        <w:t>Section 52</w:t>
      </w:r>
      <w:r w:rsidRPr="004816B6">
        <w:rPr>
          <w:rFonts w:ascii="Times New Roman" w:hAnsi="Times New Roman" w:cs="Times New Roman"/>
          <w:sz w:val="24"/>
          <w:szCs w:val="24"/>
        </w:rPr>
        <w:t xml:space="preserve"> of the Copyright Act. The court has gone further and summarized t</w:t>
      </w:r>
      <w:r w:rsidR="00253850">
        <w:rPr>
          <w:rFonts w:ascii="Times New Roman" w:hAnsi="Times New Roman" w:cs="Times New Roman"/>
          <w:sz w:val="24"/>
          <w:szCs w:val="24"/>
        </w:rPr>
        <w:t>he broad principles of law on “</w:t>
      </w:r>
      <w:r w:rsidRPr="004816B6">
        <w:rPr>
          <w:rFonts w:ascii="Times New Roman" w:hAnsi="Times New Roman" w:cs="Times New Roman"/>
          <w:sz w:val="24"/>
          <w:szCs w:val="24"/>
        </w:rPr>
        <w:t>fair dealing” enunciated in various judgments.</w:t>
      </w:r>
    </w:p>
    <w:p w14:paraId="26483FFA" w14:textId="77777777" w:rsidR="00192CF3" w:rsidRPr="004816B6" w:rsidRDefault="00192CF3" w:rsidP="004816B6">
      <w:pPr>
        <w:spacing w:line="276" w:lineRule="auto"/>
        <w:jc w:val="both"/>
        <w:rPr>
          <w:rFonts w:ascii="Times New Roman" w:hAnsi="Times New Roman" w:cs="Times New Roman"/>
          <w:b/>
          <w:bCs/>
          <w:sz w:val="24"/>
          <w:szCs w:val="24"/>
        </w:rPr>
      </w:pPr>
      <w:r w:rsidRPr="004816B6">
        <w:rPr>
          <w:rFonts w:ascii="Times New Roman" w:hAnsi="Times New Roman" w:cs="Times New Roman"/>
          <w:b/>
          <w:bCs/>
          <w:sz w:val="24"/>
          <w:szCs w:val="24"/>
          <w:u w:val="single"/>
        </w:rPr>
        <w:t>FACTS</w:t>
      </w:r>
      <w:r w:rsidRPr="004816B6">
        <w:rPr>
          <w:rFonts w:ascii="Times New Roman" w:hAnsi="Times New Roman" w:cs="Times New Roman"/>
          <w:b/>
          <w:bCs/>
          <w:sz w:val="24"/>
          <w:szCs w:val="24"/>
        </w:rPr>
        <w:t>:</w:t>
      </w:r>
      <w:r w:rsidR="003970A8">
        <w:rPr>
          <w:rFonts w:ascii="Times New Roman" w:hAnsi="Times New Roman" w:cs="Times New Roman"/>
          <w:b/>
          <w:bCs/>
          <w:sz w:val="24"/>
          <w:szCs w:val="24"/>
        </w:rPr>
        <w:t xml:space="preserve"> </w:t>
      </w:r>
      <w:r w:rsidRPr="004816B6">
        <w:rPr>
          <w:rFonts w:ascii="Times New Roman" w:hAnsi="Times New Roman" w:cs="Times New Roman"/>
          <w:sz w:val="24"/>
          <w:szCs w:val="24"/>
          <w:bdr w:val="none" w:sz="0" w:space="0" w:color="auto" w:frame="1"/>
          <w:shd w:val="clear" w:color="auto" w:fill="FFFFFF"/>
        </w:rPr>
        <w:t xml:space="preserve">The plaintiff, </w:t>
      </w:r>
      <w:r w:rsidRPr="004816B6">
        <w:rPr>
          <w:rFonts w:ascii="Times New Roman" w:hAnsi="Times New Roman" w:cs="Times New Roman"/>
          <w:b/>
          <w:bCs/>
          <w:sz w:val="24"/>
          <w:szCs w:val="24"/>
          <w:bdr w:val="none" w:sz="0" w:space="0" w:color="auto" w:frame="1"/>
          <w:shd w:val="clear" w:color="auto" w:fill="FFFFFF"/>
        </w:rPr>
        <w:t>Super Cassettes Industries Limited</w:t>
      </w:r>
      <w:r w:rsidRPr="004816B6">
        <w:rPr>
          <w:rFonts w:ascii="Times New Roman" w:hAnsi="Times New Roman" w:cs="Times New Roman"/>
          <w:sz w:val="24"/>
          <w:szCs w:val="24"/>
          <w:bdr w:val="none" w:sz="0" w:space="0" w:color="auto" w:frame="1"/>
          <w:shd w:val="clear" w:color="auto" w:fill="FFFFFF"/>
        </w:rPr>
        <w:t xml:space="preserve">, which runs under the brand </w:t>
      </w:r>
      <w:r w:rsidRPr="004816B6">
        <w:rPr>
          <w:rFonts w:ascii="Times New Roman" w:hAnsi="Times New Roman" w:cs="Times New Roman"/>
          <w:b/>
          <w:bCs/>
          <w:sz w:val="24"/>
          <w:szCs w:val="24"/>
          <w:bdr w:val="none" w:sz="0" w:space="0" w:color="auto" w:frame="1"/>
          <w:shd w:val="clear" w:color="auto" w:fill="FFFFFF"/>
        </w:rPr>
        <w:t>T-Series</w:t>
      </w:r>
      <w:r w:rsidRPr="004816B6">
        <w:rPr>
          <w:rFonts w:ascii="Times New Roman" w:hAnsi="Times New Roman" w:cs="Times New Roman"/>
          <w:sz w:val="24"/>
          <w:szCs w:val="24"/>
          <w:bdr w:val="none" w:sz="0" w:space="0" w:color="auto" w:frame="1"/>
          <w:shd w:val="clear" w:color="auto" w:fill="FFFFFF"/>
        </w:rPr>
        <w:t xml:space="preserve">, is engaged in the business of manufacturing and </w:t>
      </w:r>
      <w:r w:rsidRPr="004816B6">
        <w:rPr>
          <w:rFonts w:ascii="Times New Roman" w:hAnsi="Times New Roman" w:cs="Times New Roman"/>
          <w:sz w:val="24"/>
          <w:szCs w:val="24"/>
          <w:shd w:val="clear" w:color="auto" w:fill="FFFFFF"/>
        </w:rPr>
        <w:t xml:space="preserve">marketing audio cassettes. </w:t>
      </w:r>
      <w:r w:rsidRPr="004816B6">
        <w:rPr>
          <w:rFonts w:ascii="Times New Roman" w:hAnsi="Times New Roman" w:cs="Times New Roman"/>
          <w:sz w:val="24"/>
          <w:szCs w:val="24"/>
          <w:bdr w:val="none" w:sz="0" w:space="0" w:color="auto" w:frame="1"/>
          <w:shd w:val="clear" w:color="auto" w:fill="FFFFFF"/>
        </w:rPr>
        <w:t xml:space="preserve">The defendants, </w:t>
      </w:r>
      <w:proofErr w:type="spellStart"/>
      <w:r w:rsidRPr="004816B6">
        <w:rPr>
          <w:rFonts w:ascii="Times New Roman" w:hAnsi="Times New Roman" w:cs="Times New Roman"/>
          <w:b/>
          <w:bCs/>
          <w:sz w:val="24"/>
          <w:szCs w:val="24"/>
          <w:bdr w:val="none" w:sz="0" w:space="0" w:color="auto" w:frame="1"/>
          <w:shd w:val="clear" w:color="auto" w:fill="FFFFFF"/>
        </w:rPr>
        <w:t>Hamar</w:t>
      </w:r>
      <w:proofErr w:type="spellEnd"/>
      <w:r w:rsidRPr="004816B6">
        <w:rPr>
          <w:rFonts w:ascii="Times New Roman" w:hAnsi="Times New Roman" w:cs="Times New Roman"/>
          <w:b/>
          <w:bCs/>
          <w:sz w:val="24"/>
          <w:szCs w:val="24"/>
          <w:bdr w:val="none" w:sz="0" w:space="0" w:color="auto" w:frame="1"/>
          <w:shd w:val="clear" w:color="auto" w:fill="FFFFFF"/>
        </w:rPr>
        <w:t xml:space="preserve"> Television Network Pvt. Ltd.</w:t>
      </w:r>
      <w:r w:rsidRPr="004816B6">
        <w:rPr>
          <w:rFonts w:ascii="Times New Roman" w:hAnsi="Times New Roman" w:cs="Times New Roman"/>
          <w:sz w:val="24"/>
          <w:szCs w:val="24"/>
          <w:bdr w:val="none" w:sz="0" w:space="0" w:color="auto" w:frame="1"/>
          <w:shd w:val="clear" w:color="auto" w:fill="FFFFFF"/>
        </w:rPr>
        <w:t xml:space="preserve">, a television network which mainly caters to Bhojpuri audiences and runs a series of entertainment and news channels, including </w:t>
      </w:r>
      <w:r w:rsidRPr="004816B6">
        <w:rPr>
          <w:rFonts w:ascii="Times New Roman" w:hAnsi="Times New Roman" w:cs="Times New Roman"/>
          <w:b/>
          <w:bCs/>
          <w:sz w:val="24"/>
          <w:szCs w:val="24"/>
          <w:bdr w:val="none" w:sz="0" w:space="0" w:color="auto" w:frame="1"/>
          <w:shd w:val="clear" w:color="auto" w:fill="FFFFFF"/>
        </w:rPr>
        <w:t>‘Focus TV’</w:t>
      </w:r>
      <w:r w:rsidRPr="004816B6">
        <w:rPr>
          <w:rFonts w:ascii="Times New Roman" w:hAnsi="Times New Roman" w:cs="Times New Roman"/>
          <w:sz w:val="24"/>
          <w:szCs w:val="24"/>
          <w:bdr w:val="none" w:sz="0" w:space="0" w:color="auto" w:frame="1"/>
          <w:shd w:val="clear" w:color="auto" w:fill="FFFFFF"/>
        </w:rPr>
        <w:t xml:space="preserve">, was broadcasting the copyrighted works of the plaintiff without a license. </w:t>
      </w:r>
      <w:r w:rsidRPr="004816B6">
        <w:rPr>
          <w:rFonts w:ascii="Times New Roman" w:hAnsi="Times New Roman" w:cs="Times New Roman"/>
          <w:b/>
          <w:bCs/>
          <w:sz w:val="24"/>
          <w:szCs w:val="24"/>
          <w:shd w:val="clear" w:color="auto" w:fill="FFFFFF"/>
        </w:rPr>
        <w:t xml:space="preserve">The plaintiff </w:t>
      </w:r>
      <w:r w:rsidRPr="004816B6">
        <w:rPr>
          <w:rFonts w:ascii="Times New Roman" w:hAnsi="Times New Roman" w:cs="Times New Roman"/>
          <w:b/>
          <w:bCs/>
          <w:sz w:val="24"/>
          <w:szCs w:val="24"/>
          <w:bdr w:val="none" w:sz="0" w:space="0" w:color="auto" w:frame="1"/>
          <w:shd w:val="clear" w:color="auto" w:fill="FFFFFF"/>
        </w:rPr>
        <w:t xml:space="preserve">sought an injunction against infringement of its copyright in cinematographic and </w:t>
      </w:r>
      <w:r w:rsidRPr="004816B6">
        <w:rPr>
          <w:rFonts w:ascii="Times New Roman" w:hAnsi="Times New Roman" w:cs="Times New Roman"/>
          <w:b/>
          <w:bCs/>
          <w:sz w:val="24"/>
          <w:szCs w:val="24"/>
          <w:bdr w:val="none" w:sz="0" w:space="0" w:color="auto" w:frame="1"/>
          <w:shd w:val="clear" w:color="auto" w:fill="FFFFFF"/>
        </w:rPr>
        <w:lastRenderedPageBreak/>
        <w:t>musical works, seeking to restrain it from broadcasting copyrighted works of the plaintiff.</w:t>
      </w:r>
    </w:p>
    <w:p w14:paraId="3CCB1D08" w14:textId="77777777" w:rsidR="00192CF3" w:rsidRPr="004816B6" w:rsidRDefault="00192CF3" w:rsidP="004816B6">
      <w:pPr>
        <w:spacing w:line="276" w:lineRule="auto"/>
        <w:jc w:val="both"/>
        <w:rPr>
          <w:rFonts w:ascii="Times New Roman" w:hAnsi="Times New Roman" w:cs="Times New Roman"/>
          <w:b/>
          <w:bCs/>
          <w:sz w:val="24"/>
          <w:szCs w:val="24"/>
        </w:rPr>
      </w:pPr>
      <w:r w:rsidRPr="004816B6">
        <w:rPr>
          <w:rFonts w:ascii="Times New Roman" w:hAnsi="Times New Roman" w:cs="Times New Roman"/>
          <w:b/>
          <w:bCs/>
          <w:sz w:val="24"/>
          <w:szCs w:val="24"/>
          <w:u w:val="single"/>
        </w:rPr>
        <w:t>IMPORTANT PROVISIONS</w:t>
      </w:r>
      <w:r w:rsidRPr="004816B6">
        <w:rPr>
          <w:rFonts w:ascii="Times New Roman" w:hAnsi="Times New Roman" w:cs="Times New Roman"/>
          <w:b/>
          <w:bCs/>
          <w:sz w:val="24"/>
          <w:szCs w:val="24"/>
        </w:rPr>
        <w:t>:</w:t>
      </w:r>
    </w:p>
    <w:p w14:paraId="5725931F" w14:textId="77777777" w:rsidR="00192CF3" w:rsidRPr="004816B6" w:rsidRDefault="00192CF3" w:rsidP="004816B6">
      <w:pPr>
        <w:spacing w:line="276" w:lineRule="auto"/>
        <w:jc w:val="both"/>
        <w:rPr>
          <w:rFonts w:ascii="Times New Roman" w:hAnsi="Times New Roman" w:cs="Times New Roman"/>
          <w:b/>
          <w:bCs/>
          <w:sz w:val="24"/>
          <w:szCs w:val="24"/>
        </w:rPr>
      </w:pPr>
      <w:r w:rsidRPr="004816B6">
        <w:rPr>
          <w:rFonts w:ascii="Times New Roman" w:hAnsi="Times New Roman" w:cs="Times New Roman"/>
          <w:b/>
          <w:bCs/>
          <w:sz w:val="24"/>
          <w:szCs w:val="24"/>
        </w:rPr>
        <w:t>Section 14- meaning of copyright</w:t>
      </w:r>
    </w:p>
    <w:p w14:paraId="5789F695" w14:textId="77777777" w:rsidR="00192CF3" w:rsidRPr="004816B6" w:rsidRDefault="00192CF3" w:rsidP="004816B6">
      <w:pPr>
        <w:spacing w:line="276" w:lineRule="auto"/>
        <w:jc w:val="both"/>
        <w:rPr>
          <w:rFonts w:ascii="Times New Roman" w:hAnsi="Times New Roman" w:cs="Times New Roman"/>
          <w:b/>
          <w:bCs/>
          <w:sz w:val="24"/>
          <w:szCs w:val="24"/>
        </w:rPr>
      </w:pPr>
      <w:r w:rsidRPr="004816B6">
        <w:rPr>
          <w:rFonts w:ascii="Times New Roman" w:hAnsi="Times New Roman" w:cs="Times New Roman"/>
          <w:b/>
          <w:bCs/>
          <w:sz w:val="24"/>
          <w:szCs w:val="24"/>
        </w:rPr>
        <w:t>Section 52-Certain Acts not to be an infringement of copyright</w:t>
      </w:r>
    </w:p>
    <w:p w14:paraId="62C5A8AA" w14:textId="77777777" w:rsidR="00192CF3" w:rsidRPr="004816B6" w:rsidRDefault="00192CF3" w:rsidP="004816B6">
      <w:pPr>
        <w:spacing w:line="276" w:lineRule="auto"/>
        <w:jc w:val="both"/>
        <w:rPr>
          <w:rFonts w:ascii="Times New Roman" w:hAnsi="Times New Roman" w:cs="Times New Roman"/>
          <w:bCs/>
          <w:sz w:val="24"/>
          <w:szCs w:val="24"/>
        </w:rPr>
      </w:pPr>
      <w:r w:rsidRPr="004816B6">
        <w:rPr>
          <w:rFonts w:ascii="Times New Roman" w:hAnsi="Times New Roman" w:cs="Times New Roman"/>
          <w:b/>
          <w:bCs/>
          <w:sz w:val="24"/>
          <w:szCs w:val="24"/>
        </w:rPr>
        <w:t>Section 39- exceptions of broadcast reproduction right or performer’s right</w:t>
      </w:r>
    </w:p>
    <w:p w14:paraId="53E4693C" w14:textId="77777777" w:rsidR="00192CF3" w:rsidRPr="004816B6" w:rsidRDefault="00192CF3" w:rsidP="004816B6">
      <w:pPr>
        <w:spacing w:line="276" w:lineRule="auto"/>
        <w:jc w:val="both"/>
        <w:rPr>
          <w:rFonts w:ascii="Times New Roman" w:hAnsi="Times New Roman" w:cs="Times New Roman"/>
          <w:bCs/>
          <w:sz w:val="24"/>
          <w:szCs w:val="24"/>
        </w:rPr>
      </w:pPr>
      <w:r w:rsidRPr="004816B6">
        <w:rPr>
          <w:rFonts w:ascii="Times New Roman" w:hAnsi="Times New Roman" w:cs="Times New Roman"/>
          <w:b/>
          <w:bCs/>
          <w:sz w:val="24"/>
          <w:szCs w:val="24"/>
          <w:u w:val="single"/>
        </w:rPr>
        <w:t>ISSUES</w:t>
      </w:r>
      <w:r w:rsidRPr="004816B6">
        <w:rPr>
          <w:rFonts w:ascii="Times New Roman" w:hAnsi="Times New Roman" w:cs="Times New Roman"/>
          <w:b/>
          <w:bCs/>
          <w:sz w:val="24"/>
          <w:szCs w:val="24"/>
        </w:rPr>
        <w:t>:</w:t>
      </w:r>
      <w:r w:rsidR="00253850">
        <w:rPr>
          <w:rFonts w:ascii="Times New Roman" w:hAnsi="Times New Roman" w:cs="Times New Roman"/>
          <w:b/>
          <w:bCs/>
          <w:sz w:val="24"/>
          <w:szCs w:val="24"/>
        </w:rPr>
        <w:t xml:space="preserve"> </w:t>
      </w:r>
      <w:r w:rsidRPr="004816B6">
        <w:rPr>
          <w:rFonts w:ascii="Times New Roman" w:hAnsi="Times New Roman" w:cs="Times New Roman"/>
          <w:bCs/>
          <w:sz w:val="24"/>
          <w:szCs w:val="24"/>
        </w:rPr>
        <w:t>The main issues in question before the court were:</w:t>
      </w:r>
    </w:p>
    <w:p w14:paraId="7CA5F6B7" w14:textId="77777777" w:rsidR="00192CF3" w:rsidRPr="004816B6" w:rsidRDefault="00192CF3" w:rsidP="004816B6">
      <w:pPr>
        <w:pStyle w:val="ListParagraph"/>
        <w:numPr>
          <w:ilvl w:val="0"/>
          <w:numId w:val="13"/>
        </w:numPr>
        <w:spacing w:line="276" w:lineRule="auto"/>
        <w:jc w:val="both"/>
        <w:rPr>
          <w:rFonts w:ascii="Times New Roman" w:hAnsi="Times New Roman" w:cs="Times New Roman"/>
          <w:bCs/>
          <w:sz w:val="24"/>
          <w:szCs w:val="24"/>
        </w:rPr>
      </w:pPr>
      <w:r w:rsidRPr="004816B6">
        <w:rPr>
          <w:rFonts w:ascii="Times New Roman" w:hAnsi="Times New Roman" w:cs="Times New Roman"/>
          <w:bCs/>
          <w:sz w:val="24"/>
          <w:szCs w:val="24"/>
        </w:rPr>
        <w:t>Whether the defendants took substantial extracts from the plaintiff’s copyrighted work?</w:t>
      </w:r>
    </w:p>
    <w:p w14:paraId="05F6B51B" w14:textId="77777777" w:rsidR="00192CF3" w:rsidRPr="004816B6" w:rsidRDefault="00192CF3" w:rsidP="004816B6">
      <w:pPr>
        <w:pStyle w:val="ListParagraph"/>
        <w:numPr>
          <w:ilvl w:val="0"/>
          <w:numId w:val="13"/>
        </w:numPr>
        <w:spacing w:line="276" w:lineRule="auto"/>
        <w:jc w:val="both"/>
        <w:rPr>
          <w:rFonts w:ascii="Times New Roman" w:hAnsi="Times New Roman" w:cs="Times New Roman"/>
          <w:bCs/>
          <w:sz w:val="24"/>
          <w:szCs w:val="24"/>
        </w:rPr>
      </w:pPr>
      <w:r w:rsidRPr="004816B6">
        <w:rPr>
          <w:rFonts w:ascii="Times New Roman" w:hAnsi="Times New Roman" w:cs="Times New Roman"/>
          <w:bCs/>
          <w:sz w:val="24"/>
          <w:szCs w:val="24"/>
        </w:rPr>
        <w:t>Whether the use of extracts was fair or not?</w:t>
      </w:r>
    </w:p>
    <w:p w14:paraId="648E9291" w14:textId="77777777" w:rsidR="00192CF3" w:rsidRPr="004816B6" w:rsidRDefault="00192CF3" w:rsidP="004816B6">
      <w:pPr>
        <w:spacing w:line="276" w:lineRule="auto"/>
        <w:jc w:val="both"/>
        <w:rPr>
          <w:rFonts w:ascii="Times New Roman" w:hAnsi="Times New Roman" w:cs="Times New Roman"/>
          <w:b/>
          <w:bCs/>
          <w:sz w:val="24"/>
          <w:szCs w:val="24"/>
        </w:rPr>
      </w:pPr>
      <w:r w:rsidRPr="004816B6">
        <w:rPr>
          <w:rFonts w:ascii="Times New Roman" w:hAnsi="Times New Roman" w:cs="Times New Roman"/>
          <w:b/>
          <w:bCs/>
          <w:sz w:val="24"/>
          <w:szCs w:val="24"/>
          <w:u w:val="single"/>
        </w:rPr>
        <w:t>ANALYSIS OF THE JUDGMENT</w:t>
      </w:r>
      <w:r w:rsidRPr="004816B6">
        <w:rPr>
          <w:rFonts w:ascii="Times New Roman" w:hAnsi="Times New Roman" w:cs="Times New Roman"/>
          <w:b/>
          <w:bCs/>
          <w:sz w:val="24"/>
          <w:szCs w:val="24"/>
        </w:rPr>
        <w:t xml:space="preserve">: </w:t>
      </w:r>
    </w:p>
    <w:p w14:paraId="4C99A2A3" w14:textId="77777777" w:rsidR="00192CF3" w:rsidRPr="004816B6" w:rsidRDefault="00192CF3" w:rsidP="004816B6">
      <w:pPr>
        <w:pStyle w:val="NormalWeb"/>
        <w:shd w:val="clear" w:color="auto" w:fill="FFFFFF"/>
        <w:spacing w:before="0" w:beforeAutospacing="0" w:after="0" w:afterAutospacing="0" w:line="276" w:lineRule="auto"/>
        <w:jc w:val="both"/>
        <w:textAlignment w:val="baseline"/>
      </w:pPr>
      <w:r w:rsidRPr="004816B6">
        <w:rPr>
          <w:b/>
          <w:bCs/>
        </w:rPr>
        <w:t>Plaintiff's Contentions:</w:t>
      </w:r>
      <w:r w:rsidR="00253850">
        <w:rPr>
          <w:b/>
          <w:bCs/>
        </w:rPr>
        <w:t xml:space="preserve"> </w:t>
      </w:r>
      <w:r w:rsidRPr="004816B6">
        <w:rPr>
          <w:bdr w:val="none" w:sz="0" w:space="0" w:color="auto" w:frame="1"/>
        </w:rPr>
        <w:t>The plaintiffs submitted that as the sound recording company, it is the first owner of the copyright in musical works and compositions that were produced under its direction and control.</w:t>
      </w:r>
      <w:r w:rsidR="00253850">
        <w:rPr>
          <w:bdr w:val="none" w:sz="0" w:space="0" w:color="auto" w:frame="1"/>
        </w:rPr>
        <w:t xml:space="preserve"> </w:t>
      </w:r>
      <w:r w:rsidRPr="004816B6">
        <w:rPr>
          <w:bdr w:val="none" w:sz="0" w:space="0" w:color="auto" w:frame="1"/>
        </w:rPr>
        <w:t xml:space="preserve">The plaintiff alleged infringement of its copyright under </w:t>
      </w:r>
      <w:r w:rsidR="00B358DE">
        <w:rPr>
          <w:b/>
          <w:bCs/>
          <w:bdr w:val="none" w:sz="0" w:space="0" w:color="auto" w:frame="1"/>
        </w:rPr>
        <w:t xml:space="preserve">Section 14(e)(iii), Section 14(d)(iii) and Section </w:t>
      </w:r>
      <w:r w:rsidRPr="004816B6">
        <w:rPr>
          <w:b/>
          <w:bCs/>
          <w:bdr w:val="none" w:sz="0" w:space="0" w:color="auto" w:frame="1"/>
        </w:rPr>
        <w:t>14(a)(iv) of the Copyright Act</w:t>
      </w:r>
      <w:r w:rsidR="00253850">
        <w:rPr>
          <w:b/>
          <w:bCs/>
          <w:bdr w:val="none" w:sz="0" w:space="0" w:color="auto" w:frame="1"/>
        </w:rPr>
        <w:t xml:space="preserve"> </w:t>
      </w:r>
      <w:r w:rsidRPr="004816B6">
        <w:rPr>
          <w:bdr w:val="none" w:sz="0" w:space="0" w:color="auto" w:frame="1"/>
        </w:rPr>
        <w:t>concerning sound recordings, audio-visual recordings.</w:t>
      </w:r>
    </w:p>
    <w:bookmarkEnd w:id="0"/>
    <w:p w14:paraId="3D011883" w14:textId="77777777" w:rsidR="00192CF3" w:rsidRPr="004816B6" w:rsidRDefault="00192CF3" w:rsidP="004816B6">
      <w:pPr>
        <w:pStyle w:val="NormalWeb"/>
        <w:shd w:val="clear" w:color="auto" w:fill="FFFFFF"/>
        <w:spacing w:before="0" w:beforeAutospacing="0" w:after="0" w:afterAutospacing="0" w:line="276" w:lineRule="auto"/>
        <w:jc w:val="both"/>
        <w:textAlignment w:val="baseline"/>
      </w:pPr>
      <w:r w:rsidRPr="004816B6">
        <w:rPr>
          <w:bdr w:val="none" w:sz="0" w:space="0" w:color="auto" w:frame="1"/>
        </w:rPr>
        <w:t xml:space="preserve">The </w:t>
      </w:r>
      <w:proofErr w:type="spellStart"/>
      <w:r w:rsidRPr="004816B6">
        <w:rPr>
          <w:bdr w:val="none" w:sz="0" w:space="0" w:color="auto" w:frame="1"/>
        </w:rPr>
        <w:t>defence</w:t>
      </w:r>
      <w:proofErr w:type="spellEnd"/>
      <w:r w:rsidRPr="004816B6">
        <w:rPr>
          <w:bdr w:val="none" w:sz="0" w:space="0" w:color="auto" w:frame="1"/>
        </w:rPr>
        <w:t xml:space="preserve"> of fair dealing under </w:t>
      </w:r>
      <w:r w:rsidRPr="004816B6">
        <w:rPr>
          <w:b/>
          <w:bCs/>
          <w:bdr w:val="none" w:sz="0" w:space="0" w:color="auto" w:frame="1"/>
        </w:rPr>
        <w:t>Section 52</w:t>
      </w:r>
      <w:r w:rsidRPr="004816B6">
        <w:rPr>
          <w:bdr w:val="none" w:sz="0" w:space="0" w:color="auto" w:frame="1"/>
        </w:rPr>
        <w:t xml:space="preserve"> could not be invoked by the defendants as it was not a </w:t>
      </w:r>
      <w:proofErr w:type="spellStart"/>
      <w:r w:rsidRPr="004816B6">
        <w:rPr>
          <w:bdr w:val="none" w:sz="0" w:space="0" w:color="auto" w:frame="1"/>
        </w:rPr>
        <w:t>defence</w:t>
      </w:r>
      <w:proofErr w:type="spellEnd"/>
      <w:r w:rsidRPr="004816B6">
        <w:rPr>
          <w:bdr w:val="none" w:sz="0" w:space="0" w:color="auto" w:frame="1"/>
        </w:rPr>
        <w:t xml:space="preserve"> raised with true intentions since the defendants falsely stated that the broadcasts were made before the formal launch of the channel and they continued to violate the plaintiff’s copyrighted works, regardless of</w:t>
      </w:r>
      <w:r w:rsidR="00253850">
        <w:rPr>
          <w:bdr w:val="none" w:sz="0" w:space="0" w:color="auto" w:frame="1"/>
        </w:rPr>
        <w:t xml:space="preserve"> </w:t>
      </w:r>
      <w:r w:rsidRPr="004816B6">
        <w:rPr>
          <w:bdr w:val="none" w:sz="0" w:space="0" w:color="auto" w:frame="1"/>
        </w:rPr>
        <w:t>receiving notice of the same</w:t>
      </w:r>
    </w:p>
    <w:p w14:paraId="6E163680" w14:textId="77777777" w:rsidR="00192CF3" w:rsidRPr="004816B6" w:rsidRDefault="00192CF3" w:rsidP="004816B6">
      <w:pPr>
        <w:spacing w:line="276" w:lineRule="auto"/>
        <w:jc w:val="both"/>
        <w:rPr>
          <w:rFonts w:ascii="Times New Roman" w:hAnsi="Times New Roman" w:cs="Times New Roman"/>
          <w:bCs/>
          <w:sz w:val="24"/>
          <w:szCs w:val="24"/>
        </w:rPr>
      </w:pPr>
    </w:p>
    <w:p w14:paraId="6535AF54" w14:textId="77777777" w:rsidR="00192CF3" w:rsidRPr="004816B6" w:rsidRDefault="00192CF3" w:rsidP="004816B6">
      <w:pPr>
        <w:spacing w:line="276" w:lineRule="auto"/>
        <w:jc w:val="both"/>
        <w:rPr>
          <w:rFonts w:ascii="Times New Roman" w:hAnsi="Times New Roman" w:cs="Times New Roman"/>
          <w:sz w:val="24"/>
          <w:szCs w:val="24"/>
          <w:shd w:val="clear" w:color="auto" w:fill="FFFFFF"/>
        </w:rPr>
      </w:pPr>
      <w:r w:rsidRPr="004816B6">
        <w:rPr>
          <w:rFonts w:ascii="Times New Roman" w:hAnsi="Times New Roman" w:cs="Times New Roman"/>
          <w:b/>
          <w:bCs/>
          <w:sz w:val="24"/>
          <w:szCs w:val="24"/>
        </w:rPr>
        <w:t xml:space="preserve">Defendant's Contentions: </w:t>
      </w:r>
      <w:r w:rsidRPr="004816B6">
        <w:rPr>
          <w:rFonts w:ascii="Times New Roman" w:hAnsi="Times New Roman" w:cs="Times New Roman"/>
          <w:sz w:val="24"/>
          <w:szCs w:val="24"/>
          <w:bdr w:val="none" w:sz="0" w:space="0" w:color="auto" w:frame="1"/>
        </w:rPr>
        <w:t xml:space="preserve"> The defendants contended that the maximum length of broadcast at any given point was not more than 40 seconds long and hence cannot be called as indiscriminate use of copyright for commercial exploitation or </w:t>
      </w:r>
      <w:r w:rsidRPr="004816B6">
        <w:rPr>
          <w:rFonts w:ascii="Times New Roman" w:hAnsi="Times New Roman" w:cs="Times New Roman"/>
          <w:b/>
          <w:bCs/>
          <w:sz w:val="24"/>
          <w:szCs w:val="24"/>
          <w:bdr w:val="none" w:sz="0" w:space="0" w:color="auto" w:frame="1"/>
        </w:rPr>
        <w:t>‘substantial taking’</w:t>
      </w:r>
      <w:r w:rsidRPr="004816B6">
        <w:rPr>
          <w:rFonts w:ascii="Times New Roman" w:hAnsi="Times New Roman" w:cs="Times New Roman"/>
          <w:sz w:val="24"/>
          <w:szCs w:val="24"/>
          <w:bdr w:val="none" w:sz="0" w:space="0" w:color="auto" w:frame="1"/>
        </w:rPr>
        <w:t>. The defendants</w:t>
      </w:r>
      <w:r w:rsidR="00253850">
        <w:rPr>
          <w:rFonts w:ascii="Times New Roman" w:hAnsi="Times New Roman" w:cs="Times New Roman"/>
          <w:sz w:val="24"/>
          <w:szCs w:val="24"/>
          <w:bdr w:val="none" w:sz="0" w:space="0" w:color="auto" w:frame="1"/>
        </w:rPr>
        <w:t xml:space="preserve"> </w:t>
      </w:r>
      <w:r w:rsidRPr="004816B6">
        <w:rPr>
          <w:rFonts w:ascii="Times New Roman" w:hAnsi="Times New Roman" w:cs="Times New Roman"/>
          <w:sz w:val="24"/>
          <w:szCs w:val="24"/>
          <w:bdr w:val="none" w:sz="0" w:space="0" w:color="auto" w:frame="1"/>
        </w:rPr>
        <w:t xml:space="preserve">invoked the </w:t>
      </w:r>
      <w:proofErr w:type="spellStart"/>
      <w:r w:rsidRPr="004816B6">
        <w:rPr>
          <w:rFonts w:ascii="Times New Roman" w:hAnsi="Times New Roman" w:cs="Times New Roman"/>
          <w:sz w:val="24"/>
          <w:szCs w:val="24"/>
          <w:bdr w:val="none" w:sz="0" w:space="0" w:color="auto" w:frame="1"/>
        </w:rPr>
        <w:t>defence</w:t>
      </w:r>
      <w:proofErr w:type="spellEnd"/>
      <w:r w:rsidRPr="004816B6">
        <w:rPr>
          <w:rFonts w:ascii="Times New Roman" w:hAnsi="Times New Roman" w:cs="Times New Roman"/>
          <w:sz w:val="24"/>
          <w:szCs w:val="24"/>
          <w:bdr w:val="none" w:sz="0" w:space="0" w:color="auto" w:frame="1"/>
        </w:rPr>
        <w:t xml:space="preserve"> of fair dealing under</w:t>
      </w:r>
      <w:r w:rsidR="00253850">
        <w:rPr>
          <w:rFonts w:ascii="Times New Roman" w:hAnsi="Times New Roman" w:cs="Times New Roman"/>
          <w:sz w:val="24"/>
          <w:szCs w:val="24"/>
          <w:bdr w:val="none" w:sz="0" w:space="0" w:color="auto" w:frame="1"/>
        </w:rPr>
        <w:t xml:space="preserve"> </w:t>
      </w:r>
      <w:r w:rsidRPr="004816B6">
        <w:rPr>
          <w:rFonts w:ascii="Times New Roman" w:hAnsi="Times New Roman" w:cs="Times New Roman"/>
          <w:b/>
          <w:bCs/>
          <w:sz w:val="24"/>
          <w:szCs w:val="24"/>
          <w:bdr w:val="none" w:sz="0" w:space="0" w:color="auto" w:frame="1"/>
        </w:rPr>
        <w:t>Section 52(1)(a)(ii)</w:t>
      </w:r>
      <w:r w:rsidRPr="004816B6">
        <w:rPr>
          <w:rFonts w:ascii="Times New Roman" w:hAnsi="Times New Roman" w:cs="Times New Roman"/>
          <w:sz w:val="24"/>
          <w:szCs w:val="24"/>
          <w:bdr w:val="none" w:sz="0" w:space="0" w:color="auto" w:frame="1"/>
        </w:rPr>
        <w:t xml:space="preserve"> and </w:t>
      </w:r>
      <w:r w:rsidRPr="004816B6">
        <w:rPr>
          <w:rFonts w:ascii="Times New Roman" w:hAnsi="Times New Roman" w:cs="Times New Roman"/>
          <w:b/>
          <w:bCs/>
          <w:sz w:val="24"/>
          <w:szCs w:val="24"/>
          <w:bdr w:val="none" w:sz="0" w:space="0" w:color="auto" w:frame="1"/>
        </w:rPr>
        <w:t>Section 52(1)(b)(ii)</w:t>
      </w:r>
      <w:r w:rsidRPr="004816B6">
        <w:rPr>
          <w:rFonts w:ascii="Times New Roman" w:hAnsi="Times New Roman" w:cs="Times New Roman"/>
          <w:sz w:val="24"/>
          <w:szCs w:val="24"/>
          <w:bdr w:val="none" w:sz="0" w:space="0" w:color="auto" w:frame="1"/>
        </w:rPr>
        <w:t xml:space="preserve"> of the Copyright Act by claiming that the alleged broadcast was in the nature of criticism and review and for reporting “current events” under</w:t>
      </w:r>
      <w:r w:rsidR="00253850">
        <w:rPr>
          <w:rFonts w:ascii="Times New Roman" w:hAnsi="Times New Roman" w:cs="Times New Roman"/>
          <w:sz w:val="24"/>
          <w:szCs w:val="24"/>
          <w:bdr w:val="none" w:sz="0" w:space="0" w:color="auto" w:frame="1"/>
        </w:rPr>
        <w:t xml:space="preserve"> </w:t>
      </w:r>
      <w:r w:rsidRPr="004816B6">
        <w:rPr>
          <w:rFonts w:ascii="Times New Roman" w:hAnsi="Times New Roman" w:cs="Times New Roman"/>
          <w:b/>
          <w:bCs/>
          <w:sz w:val="24"/>
          <w:szCs w:val="24"/>
          <w:bdr w:val="none" w:sz="0" w:space="0" w:color="auto" w:frame="1"/>
        </w:rPr>
        <w:t>Section 39(b)</w:t>
      </w:r>
      <w:r w:rsidRPr="004816B6">
        <w:rPr>
          <w:rFonts w:ascii="Times New Roman" w:hAnsi="Times New Roman" w:cs="Times New Roman"/>
          <w:sz w:val="24"/>
          <w:szCs w:val="24"/>
          <w:bdr w:val="none" w:sz="0" w:space="0" w:color="auto" w:frame="1"/>
        </w:rPr>
        <w:t xml:space="preserve"> of the Act.</w:t>
      </w:r>
    </w:p>
    <w:p w14:paraId="579419D5" w14:textId="77777777" w:rsidR="00192CF3" w:rsidRPr="004816B6" w:rsidRDefault="00192CF3" w:rsidP="004816B6">
      <w:pPr>
        <w:spacing w:line="276" w:lineRule="auto"/>
        <w:jc w:val="both"/>
        <w:rPr>
          <w:rFonts w:ascii="Times New Roman" w:hAnsi="Times New Roman" w:cs="Times New Roman"/>
          <w:b/>
          <w:bCs/>
          <w:sz w:val="24"/>
          <w:szCs w:val="24"/>
        </w:rPr>
      </w:pPr>
    </w:p>
    <w:p w14:paraId="67AFE4EE" w14:textId="77777777" w:rsidR="00192CF3" w:rsidRPr="004816B6" w:rsidRDefault="00192CF3" w:rsidP="004816B6">
      <w:pPr>
        <w:spacing w:line="276" w:lineRule="auto"/>
        <w:jc w:val="both"/>
        <w:rPr>
          <w:rFonts w:ascii="Times New Roman" w:hAnsi="Times New Roman" w:cs="Times New Roman"/>
          <w:b/>
          <w:bCs/>
          <w:sz w:val="24"/>
          <w:szCs w:val="24"/>
        </w:rPr>
      </w:pPr>
      <w:r w:rsidRPr="004816B6">
        <w:rPr>
          <w:rFonts w:ascii="Times New Roman" w:hAnsi="Times New Roman" w:cs="Times New Roman"/>
          <w:b/>
          <w:bCs/>
          <w:sz w:val="24"/>
          <w:szCs w:val="24"/>
        </w:rPr>
        <w:t>Court's observations:</w:t>
      </w:r>
    </w:p>
    <w:p w14:paraId="61EE7585" w14:textId="77777777" w:rsidR="00192CF3" w:rsidRPr="004816B6" w:rsidRDefault="00192CF3" w:rsidP="004816B6">
      <w:pPr>
        <w:spacing w:line="276" w:lineRule="auto"/>
        <w:jc w:val="both"/>
        <w:rPr>
          <w:rFonts w:ascii="Times New Roman" w:hAnsi="Times New Roman" w:cs="Times New Roman"/>
          <w:b/>
          <w:bCs/>
          <w:sz w:val="24"/>
          <w:szCs w:val="24"/>
        </w:rPr>
      </w:pPr>
      <w:r w:rsidRPr="004816B6">
        <w:rPr>
          <w:rFonts w:ascii="Times New Roman" w:hAnsi="Times New Roman" w:cs="Times New Roman"/>
          <w:sz w:val="24"/>
          <w:szCs w:val="24"/>
        </w:rPr>
        <w:t xml:space="preserve">The court first cited various decisions to elaborate on the tests advanced for reporting </w:t>
      </w:r>
      <w:r w:rsidRPr="004816B6">
        <w:rPr>
          <w:rFonts w:ascii="Times New Roman" w:hAnsi="Times New Roman" w:cs="Times New Roman"/>
          <w:b/>
          <w:bCs/>
          <w:sz w:val="24"/>
          <w:szCs w:val="24"/>
        </w:rPr>
        <w:t>‘current</w:t>
      </w:r>
      <w:r w:rsidR="00253850">
        <w:rPr>
          <w:rFonts w:ascii="Times New Roman" w:hAnsi="Times New Roman" w:cs="Times New Roman"/>
          <w:b/>
          <w:bCs/>
          <w:sz w:val="24"/>
          <w:szCs w:val="24"/>
        </w:rPr>
        <w:t xml:space="preserve"> </w:t>
      </w:r>
      <w:proofErr w:type="gramStart"/>
      <w:r w:rsidRPr="004816B6">
        <w:rPr>
          <w:rFonts w:ascii="Times New Roman" w:hAnsi="Times New Roman" w:cs="Times New Roman"/>
          <w:b/>
          <w:bCs/>
          <w:sz w:val="24"/>
          <w:szCs w:val="24"/>
        </w:rPr>
        <w:t>events’</w:t>
      </w:r>
      <w:proofErr w:type="gramEnd"/>
      <w:r w:rsidRPr="004816B6">
        <w:rPr>
          <w:rFonts w:ascii="Times New Roman" w:hAnsi="Times New Roman" w:cs="Times New Roman"/>
          <w:sz w:val="24"/>
          <w:szCs w:val="24"/>
        </w:rPr>
        <w:t>.</w:t>
      </w:r>
      <w:r w:rsidR="00253850">
        <w:rPr>
          <w:rFonts w:ascii="Times New Roman" w:hAnsi="Times New Roman" w:cs="Times New Roman"/>
          <w:sz w:val="24"/>
          <w:szCs w:val="24"/>
        </w:rPr>
        <w:t xml:space="preserve"> </w:t>
      </w:r>
      <w:r w:rsidRPr="004816B6">
        <w:rPr>
          <w:rFonts w:ascii="Times New Roman" w:hAnsi="Times New Roman" w:cs="Times New Roman"/>
          <w:b/>
          <w:bCs/>
          <w:sz w:val="24"/>
          <w:szCs w:val="24"/>
        </w:rPr>
        <w:t>The court then summarized the broad principles of law on “fair dealing” enunciated in various judgments cited before the court in the following manner:</w:t>
      </w:r>
    </w:p>
    <w:p w14:paraId="141F6136" w14:textId="77777777" w:rsidR="00192CF3" w:rsidRPr="004816B6" w:rsidRDefault="00192CF3" w:rsidP="004816B6">
      <w:pPr>
        <w:pStyle w:val="ListParagraph"/>
        <w:numPr>
          <w:ilvl w:val="0"/>
          <w:numId w:val="12"/>
        </w:numPr>
        <w:spacing w:line="276" w:lineRule="auto"/>
        <w:jc w:val="both"/>
        <w:rPr>
          <w:rFonts w:ascii="Times New Roman" w:hAnsi="Times New Roman" w:cs="Times New Roman"/>
          <w:sz w:val="24"/>
          <w:szCs w:val="24"/>
        </w:rPr>
      </w:pPr>
      <w:r w:rsidRPr="004816B6">
        <w:rPr>
          <w:rFonts w:ascii="Times New Roman" w:hAnsi="Times New Roman" w:cs="Times New Roman"/>
          <w:sz w:val="24"/>
          <w:szCs w:val="24"/>
        </w:rPr>
        <w:t>It is neither possible nor advisable to define the exact framework of fair dealing.</w:t>
      </w:r>
    </w:p>
    <w:p w14:paraId="12E10BB1" w14:textId="77777777" w:rsidR="00192CF3" w:rsidRPr="004816B6" w:rsidRDefault="00192CF3" w:rsidP="004816B6">
      <w:pPr>
        <w:pStyle w:val="ListParagraph"/>
        <w:numPr>
          <w:ilvl w:val="0"/>
          <w:numId w:val="12"/>
        </w:numPr>
        <w:spacing w:line="276" w:lineRule="auto"/>
        <w:jc w:val="both"/>
        <w:rPr>
          <w:rFonts w:ascii="Times New Roman" w:hAnsi="Times New Roman" w:cs="Times New Roman"/>
          <w:sz w:val="24"/>
          <w:szCs w:val="24"/>
        </w:rPr>
      </w:pPr>
      <w:r w:rsidRPr="004816B6">
        <w:rPr>
          <w:rFonts w:ascii="Times New Roman" w:hAnsi="Times New Roman" w:cs="Times New Roman"/>
          <w:sz w:val="24"/>
          <w:szCs w:val="24"/>
        </w:rPr>
        <w:t>It is a question of fact, degree, and total impression carried by the court.</w:t>
      </w:r>
    </w:p>
    <w:p w14:paraId="5E8A4C2E" w14:textId="77777777" w:rsidR="00192CF3" w:rsidRPr="004816B6" w:rsidRDefault="00192CF3" w:rsidP="004816B6">
      <w:pPr>
        <w:pStyle w:val="ListParagraph"/>
        <w:numPr>
          <w:ilvl w:val="0"/>
          <w:numId w:val="12"/>
        </w:numPr>
        <w:spacing w:line="276" w:lineRule="auto"/>
        <w:jc w:val="both"/>
        <w:rPr>
          <w:rFonts w:ascii="Times New Roman" w:hAnsi="Times New Roman" w:cs="Times New Roman"/>
          <w:sz w:val="24"/>
          <w:szCs w:val="24"/>
        </w:rPr>
      </w:pPr>
      <w:r w:rsidRPr="004816B6">
        <w:rPr>
          <w:rFonts w:ascii="Times New Roman" w:hAnsi="Times New Roman" w:cs="Times New Roman"/>
          <w:sz w:val="24"/>
          <w:szCs w:val="24"/>
        </w:rPr>
        <w:t xml:space="preserve">In ascertaining whether extracts taken from copyrighted work have been put to fair use, the extent and the length of the extracts may be relevant. Short comments </w:t>
      </w:r>
      <w:r w:rsidRPr="004816B6">
        <w:rPr>
          <w:rFonts w:ascii="Times New Roman" w:hAnsi="Times New Roman" w:cs="Times New Roman"/>
          <w:sz w:val="24"/>
          <w:szCs w:val="24"/>
        </w:rPr>
        <w:lastRenderedPageBreak/>
        <w:t xml:space="preserve">following long extracts may in certain circumstances be unfair, while long comments following short extracts may be fair. In certain circumstances even small extracts, which are taken, </w:t>
      </w:r>
      <w:r w:rsidR="005A007F">
        <w:rPr>
          <w:rFonts w:ascii="Times New Roman" w:hAnsi="Times New Roman" w:cs="Times New Roman"/>
          <w:sz w:val="24"/>
          <w:szCs w:val="24"/>
        </w:rPr>
        <w:t>regularly</w:t>
      </w:r>
      <w:r w:rsidRPr="004816B6">
        <w:rPr>
          <w:rFonts w:ascii="Times New Roman" w:hAnsi="Times New Roman" w:cs="Times New Roman"/>
          <w:sz w:val="24"/>
          <w:szCs w:val="24"/>
        </w:rPr>
        <w:t xml:space="preserve"> may point to unfair use of the copyrighted work.</w:t>
      </w:r>
    </w:p>
    <w:p w14:paraId="7A997A77" w14:textId="77777777" w:rsidR="00192CF3" w:rsidRPr="004816B6" w:rsidRDefault="00192CF3" w:rsidP="004816B6">
      <w:pPr>
        <w:pStyle w:val="ListParagraph"/>
        <w:numPr>
          <w:ilvl w:val="0"/>
          <w:numId w:val="12"/>
        </w:numPr>
        <w:spacing w:line="276" w:lineRule="auto"/>
        <w:jc w:val="both"/>
        <w:rPr>
          <w:rFonts w:ascii="Times New Roman" w:hAnsi="Times New Roman" w:cs="Times New Roman"/>
          <w:sz w:val="24"/>
          <w:szCs w:val="24"/>
        </w:rPr>
      </w:pPr>
      <w:r w:rsidRPr="004816B6">
        <w:rPr>
          <w:rFonts w:ascii="Times New Roman" w:hAnsi="Times New Roman" w:cs="Times New Roman"/>
          <w:sz w:val="24"/>
          <w:szCs w:val="24"/>
        </w:rPr>
        <w:t xml:space="preserve">The right to make fair use or deal fairly with the copyrighted work includes the right to criticize not only the style but also the underlying doctrine or philosophy of the copyrighted work. Criticism might be both </w:t>
      </w:r>
      <w:r w:rsidRPr="004816B6">
        <w:rPr>
          <w:rFonts w:ascii="Times New Roman" w:hAnsi="Times New Roman" w:cs="Times New Roman"/>
          <w:b/>
          <w:bCs/>
          <w:sz w:val="24"/>
          <w:szCs w:val="24"/>
        </w:rPr>
        <w:t>“strong”</w:t>
      </w:r>
      <w:r w:rsidRPr="004816B6">
        <w:rPr>
          <w:rFonts w:ascii="Times New Roman" w:hAnsi="Times New Roman" w:cs="Times New Roman"/>
          <w:sz w:val="24"/>
          <w:szCs w:val="24"/>
        </w:rPr>
        <w:t xml:space="preserve"> and </w:t>
      </w:r>
      <w:r w:rsidRPr="004816B6">
        <w:rPr>
          <w:rFonts w:ascii="Times New Roman" w:hAnsi="Times New Roman" w:cs="Times New Roman"/>
          <w:b/>
          <w:bCs/>
          <w:sz w:val="24"/>
          <w:szCs w:val="24"/>
        </w:rPr>
        <w:t>“unbalanced”</w:t>
      </w:r>
      <w:r w:rsidRPr="004816B6">
        <w:rPr>
          <w:rFonts w:ascii="Times New Roman" w:hAnsi="Times New Roman" w:cs="Times New Roman"/>
          <w:sz w:val="24"/>
          <w:szCs w:val="24"/>
        </w:rPr>
        <w:t>. Such criticism by itself will not amount to</w:t>
      </w:r>
      <w:r w:rsidR="00253850">
        <w:rPr>
          <w:rFonts w:ascii="Times New Roman" w:hAnsi="Times New Roman" w:cs="Times New Roman"/>
          <w:sz w:val="24"/>
          <w:szCs w:val="24"/>
        </w:rPr>
        <w:t xml:space="preserve"> </w:t>
      </w:r>
      <w:r w:rsidRPr="004816B6">
        <w:rPr>
          <w:rFonts w:ascii="Times New Roman" w:hAnsi="Times New Roman" w:cs="Times New Roman"/>
          <w:sz w:val="24"/>
          <w:szCs w:val="24"/>
        </w:rPr>
        <w:t xml:space="preserve">forfeiture of the </w:t>
      </w:r>
      <w:proofErr w:type="spellStart"/>
      <w:r w:rsidRPr="004816B6">
        <w:rPr>
          <w:rFonts w:ascii="Times New Roman" w:hAnsi="Times New Roman" w:cs="Times New Roman"/>
          <w:sz w:val="24"/>
          <w:szCs w:val="24"/>
        </w:rPr>
        <w:t>defence</w:t>
      </w:r>
      <w:proofErr w:type="spellEnd"/>
      <w:r w:rsidRPr="004816B6">
        <w:rPr>
          <w:rFonts w:ascii="Times New Roman" w:hAnsi="Times New Roman" w:cs="Times New Roman"/>
          <w:sz w:val="24"/>
          <w:szCs w:val="24"/>
        </w:rPr>
        <w:t xml:space="preserve"> of fair dealing.</w:t>
      </w:r>
    </w:p>
    <w:p w14:paraId="6CFC2DCD" w14:textId="77777777" w:rsidR="00192CF3" w:rsidRPr="004816B6" w:rsidRDefault="00192CF3" w:rsidP="004816B6">
      <w:pPr>
        <w:pStyle w:val="ListParagraph"/>
        <w:numPr>
          <w:ilvl w:val="0"/>
          <w:numId w:val="12"/>
        </w:numPr>
        <w:spacing w:line="276" w:lineRule="auto"/>
        <w:jc w:val="both"/>
        <w:rPr>
          <w:rFonts w:ascii="Times New Roman" w:hAnsi="Times New Roman" w:cs="Times New Roman"/>
          <w:sz w:val="24"/>
          <w:szCs w:val="24"/>
        </w:rPr>
      </w:pPr>
      <w:r w:rsidRPr="004816B6">
        <w:rPr>
          <w:rFonts w:ascii="Times New Roman" w:hAnsi="Times New Roman" w:cs="Times New Roman"/>
          <w:sz w:val="24"/>
          <w:szCs w:val="24"/>
        </w:rPr>
        <w:t xml:space="preserve">In establishing as to what would constitute reportage of “current events” or would fall within the scope of </w:t>
      </w:r>
      <w:r w:rsidRPr="004816B6">
        <w:rPr>
          <w:rFonts w:ascii="Times New Roman" w:hAnsi="Times New Roman" w:cs="Times New Roman"/>
          <w:b/>
          <w:bCs/>
          <w:sz w:val="24"/>
          <w:szCs w:val="24"/>
        </w:rPr>
        <w:t>“criticism”</w:t>
      </w:r>
      <w:r w:rsidRPr="004816B6">
        <w:rPr>
          <w:rFonts w:ascii="Times New Roman" w:hAnsi="Times New Roman" w:cs="Times New Roman"/>
          <w:sz w:val="24"/>
          <w:szCs w:val="24"/>
        </w:rPr>
        <w:t xml:space="preserve"> or </w:t>
      </w:r>
      <w:r w:rsidRPr="004816B6">
        <w:rPr>
          <w:rFonts w:ascii="Times New Roman" w:hAnsi="Times New Roman" w:cs="Times New Roman"/>
          <w:b/>
          <w:bCs/>
          <w:sz w:val="24"/>
          <w:szCs w:val="24"/>
        </w:rPr>
        <w:t>“review”</w:t>
      </w:r>
      <w:r w:rsidRPr="004816B6">
        <w:rPr>
          <w:rFonts w:ascii="Times New Roman" w:hAnsi="Times New Roman" w:cs="Times New Roman"/>
          <w:sz w:val="24"/>
          <w:szCs w:val="24"/>
        </w:rPr>
        <w:t>, courts must adopt a liberal approach.</w:t>
      </w:r>
    </w:p>
    <w:p w14:paraId="2175F401" w14:textId="77777777" w:rsidR="00192CF3" w:rsidRPr="004816B6" w:rsidRDefault="00192CF3" w:rsidP="004816B6">
      <w:pPr>
        <w:pStyle w:val="ListParagraph"/>
        <w:numPr>
          <w:ilvl w:val="0"/>
          <w:numId w:val="12"/>
        </w:numPr>
        <w:spacing w:line="276" w:lineRule="auto"/>
        <w:jc w:val="both"/>
        <w:rPr>
          <w:rFonts w:ascii="Times New Roman" w:hAnsi="Times New Roman" w:cs="Times New Roman"/>
          <w:sz w:val="24"/>
          <w:szCs w:val="24"/>
        </w:rPr>
      </w:pPr>
      <w:r w:rsidRPr="004816B6">
        <w:rPr>
          <w:rFonts w:ascii="Times New Roman" w:hAnsi="Times New Roman" w:cs="Times New Roman"/>
          <w:sz w:val="24"/>
          <w:szCs w:val="24"/>
        </w:rPr>
        <w:t xml:space="preserve">In discerning as to whether a person has made fair use of copyrighted work, the standard employed ought to be that of a </w:t>
      </w:r>
      <w:r w:rsidRPr="004816B6">
        <w:rPr>
          <w:rFonts w:ascii="Times New Roman" w:hAnsi="Times New Roman" w:cs="Times New Roman"/>
          <w:b/>
          <w:bCs/>
          <w:sz w:val="24"/>
          <w:szCs w:val="24"/>
        </w:rPr>
        <w:t>“fair-minded”</w:t>
      </w:r>
      <w:r w:rsidRPr="004816B6">
        <w:rPr>
          <w:rFonts w:ascii="Times New Roman" w:hAnsi="Times New Roman" w:cs="Times New Roman"/>
          <w:sz w:val="24"/>
          <w:szCs w:val="24"/>
        </w:rPr>
        <w:t xml:space="preserve"> and </w:t>
      </w:r>
      <w:r w:rsidRPr="004816B6">
        <w:rPr>
          <w:rFonts w:ascii="Times New Roman" w:hAnsi="Times New Roman" w:cs="Times New Roman"/>
          <w:b/>
          <w:bCs/>
          <w:sz w:val="24"/>
          <w:szCs w:val="24"/>
        </w:rPr>
        <w:t>“honest person”</w:t>
      </w:r>
      <w:r w:rsidRPr="004816B6">
        <w:rPr>
          <w:rFonts w:ascii="Times New Roman" w:hAnsi="Times New Roman" w:cs="Times New Roman"/>
          <w:sz w:val="24"/>
          <w:szCs w:val="24"/>
        </w:rPr>
        <w:t xml:space="preserve">. In the case of musical works the test would be that of a </w:t>
      </w:r>
      <w:r w:rsidRPr="00B358DE">
        <w:rPr>
          <w:rFonts w:ascii="Times New Roman" w:hAnsi="Times New Roman" w:cs="Times New Roman"/>
          <w:b/>
          <w:sz w:val="24"/>
          <w:szCs w:val="24"/>
        </w:rPr>
        <w:t>“lay hearer”.</w:t>
      </w:r>
    </w:p>
    <w:p w14:paraId="451E9ECF" w14:textId="77777777" w:rsidR="00192CF3" w:rsidRPr="004816B6" w:rsidRDefault="00192CF3" w:rsidP="004816B6">
      <w:pPr>
        <w:pStyle w:val="ListParagraph"/>
        <w:numPr>
          <w:ilvl w:val="0"/>
          <w:numId w:val="12"/>
        </w:numPr>
        <w:spacing w:line="276" w:lineRule="auto"/>
        <w:jc w:val="both"/>
        <w:rPr>
          <w:rFonts w:ascii="Times New Roman" w:hAnsi="Times New Roman" w:cs="Times New Roman"/>
          <w:sz w:val="24"/>
          <w:szCs w:val="24"/>
        </w:rPr>
      </w:pPr>
      <w:r w:rsidRPr="004816B6">
        <w:rPr>
          <w:rFonts w:ascii="Times New Roman" w:hAnsi="Times New Roman" w:cs="Times New Roman"/>
          <w:sz w:val="24"/>
          <w:szCs w:val="24"/>
        </w:rPr>
        <w:t xml:space="preserve">While examining the </w:t>
      </w:r>
      <w:proofErr w:type="spellStart"/>
      <w:r w:rsidRPr="004816B6">
        <w:rPr>
          <w:rFonts w:ascii="Times New Roman" w:hAnsi="Times New Roman" w:cs="Times New Roman"/>
          <w:sz w:val="24"/>
          <w:szCs w:val="24"/>
        </w:rPr>
        <w:t>defence</w:t>
      </w:r>
      <w:proofErr w:type="spellEnd"/>
      <w:r w:rsidRPr="004816B6">
        <w:rPr>
          <w:rFonts w:ascii="Times New Roman" w:hAnsi="Times New Roman" w:cs="Times New Roman"/>
          <w:sz w:val="24"/>
          <w:szCs w:val="24"/>
        </w:rPr>
        <w:t xml:space="preserve"> of fair dealing, the length and the extent of the copyrighted work which is made use of, is important. However, it cannot be reduced to just a quantitative test without having regard to the qualitative aspect. In other words, an enquiry ought to be made as to whether the alleged extract forms an essential part of the work of the person in whom the copyright vests. This may be particularly accurate in the case of musical works where a few notes can make all the difference.</w:t>
      </w:r>
    </w:p>
    <w:p w14:paraId="42BF39E0" w14:textId="77777777" w:rsidR="00192CF3" w:rsidRPr="004816B6" w:rsidRDefault="00192CF3" w:rsidP="004816B6">
      <w:pPr>
        <w:pStyle w:val="ListParagraph"/>
        <w:numPr>
          <w:ilvl w:val="0"/>
          <w:numId w:val="12"/>
        </w:numPr>
        <w:spacing w:line="276" w:lineRule="auto"/>
        <w:jc w:val="both"/>
        <w:rPr>
          <w:rFonts w:ascii="Times New Roman" w:hAnsi="Times New Roman" w:cs="Times New Roman"/>
          <w:sz w:val="24"/>
          <w:szCs w:val="24"/>
        </w:rPr>
      </w:pPr>
      <w:r w:rsidRPr="004816B6">
        <w:rPr>
          <w:rFonts w:ascii="Times New Roman" w:hAnsi="Times New Roman" w:cs="Times New Roman"/>
          <w:sz w:val="24"/>
          <w:szCs w:val="24"/>
        </w:rPr>
        <w:t xml:space="preserve">Even though copyrighted work may contain confidential information, the courts would refrain from injunction the use of such work if it is in public welfare. Although there lies a difference between a breach of confidence and infringement of copyright, the court would not grant an injunction in </w:t>
      </w:r>
      <w:proofErr w:type="spellStart"/>
      <w:r w:rsidRPr="004816B6">
        <w:rPr>
          <w:rFonts w:ascii="Times New Roman" w:hAnsi="Times New Roman" w:cs="Times New Roman"/>
          <w:sz w:val="24"/>
          <w:szCs w:val="24"/>
        </w:rPr>
        <w:t>favour</w:t>
      </w:r>
      <w:proofErr w:type="spellEnd"/>
      <w:r w:rsidRPr="004816B6">
        <w:rPr>
          <w:rFonts w:ascii="Times New Roman" w:hAnsi="Times New Roman" w:cs="Times New Roman"/>
          <w:sz w:val="24"/>
          <w:szCs w:val="24"/>
        </w:rPr>
        <w:t xml:space="preserve"> copyright owner if it is contrary to public policy, i.e., if it is- </w:t>
      </w:r>
      <w:r w:rsidRPr="004816B6">
        <w:rPr>
          <w:rFonts w:ascii="Times New Roman" w:hAnsi="Times New Roman" w:cs="Times New Roman"/>
          <w:b/>
          <w:bCs/>
          <w:sz w:val="24"/>
          <w:szCs w:val="24"/>
        </w:rPr>
        <w:t>(a) immoral, (b) scandalous, (c) contrary to family life, (d)</w:t>
      </w:r>
      <w:r w:rsidR="003970A8">
        <w:rPr>
          <w:rFonts w:ascii="Times New Roman" w:hAnsi="Times New Roman" w:cs="Times New Roman"/>
          <w:b/>
          <w:bCs/>
          <w:sz w:val="24"/>
          <w:szCs w:val="24"/>
        </w:rPr>
        <w:t xml:space="preserve"> </w:t>
      </w:r>
      <w:r w:rsidRPr="004816B6">
        <w:rPr>
          <w:rFonts w:ascii="Times New Roman" w:hAnsi="Times New Roman" w:cs="Times New Roman"/>
          <w:b/>
          <w:bCs/>
          <w:sz w:val="24"/>
          <w:szCs w:val="24"/>
        </w:rPr>
        <w:t>injurious to public life, public health, safety or is contrary to administration of justice, and (e) encourage an action which threatens (c) and (d) above</w:t>
      </w:r>
      <w:r w:rsidRPr="004816B6">
        <w:rPr>
          <w:rFonts w:ascii="Times New Roman" w:hAnsi="Times New Roman" w:cs="Times New Roman"/>
          <w:sz w:val="24"/>
          <w:szCs w:val="24"/>
        </w:rPr>
        <w:t>.</w:t>
      </w:r>
    </w:p>
    <w:p w14:paraId="3D1C1593" w14:textId="77777777" w:rsidR="00192CF3" w:rsidRPr="004816B6" w:rsidRDefault="00192CF3" w:rsidP="004816B6">
      <w:pPr>
        <w:pStyle w:val="ListParagraph"/>
        <w:numPr>
          <w:ilvl w:val="0"/>
          <w:numId w:val="12"/>
        </w:numPr>
        <w:spacing w:line="276" w:lineRule="auto"/>
        <w:jc w:val="both"/>
        <w:rPr>
          <w:rFonts w:ascii="Times New Roman" w:hAnsi="Times New Roman" w:cs="Times New Roman"/>
          <w:sz w:val="24"/>
          <w:szCs w:val="24"/>
        </w:rPr>
      </w:pPr>
      <w:r w:rsidRPr="004816B6">
        <w:rPr>
          <w:rFonts w:ascii="Times New Roman" w:hAnsi="Times New Roman" w:cs="Times New Roman"/>
          <w:sz w:val="24"/>
          <w:szCs w:val="24"/>
        </w:rPr>
        <w:t>The principle of freedom of expression protects information along with ideas. It includes the right of publishing and receiving information. Public interest may in certain circumstances be so profuse that courts would not hesitate from granting an injunction on</w:t>
      </w:r>
      <w:r w:rsidR="00253850">
        <w:rPr>
          <w:rFonts w:ascii="Times New Roman" w:hAnsi="Times New Roman" w:cs="Times New Roman"/>
          <w:sz w:val="24"/>
          <w:szCs w:val="24"/>
        </w:rPr>
        <w:t xml:space="preserve"> </w:t>
      </w:r>
      <w:r w:rsidRPr="004816B6">
        <w:rPr>
          <w:rFonts w:ascii="Times New Roman" w:hAnsi="Times New Roman" w:cs="Times New Roman"/>
          <w:sz w:val="24"/>
          <w:szCs w:val="24"/>
        </w:rPr>
        <w:t xml:space="preserve">the use of </w:t>
      </w:r>
      <w:r w:rsidRPr="004816B6">
        <w:rPr>
          <w:rFonts w:ascii="Times New Roman" w:hAnsi="Times New Roman" w:cs="Times New Roman"/>
          <w:b/>
          <w:bCs/>
          <w:sz w:val="24"/>
          <w:szCs w:val="24"/>
        </w:rPr>
        <w:t>“leaked information”</w:t>
      </w:r>
      <w:r w:rsidRPr="004816B6">
        <w:rPr>
          <w:rFonts w:ascii="Times New Roman" w:hAnsi="Times New Roman" w:cs="Times New Roman"/>
          <w:sz w:val="24"/>
          <w:szCs w:val="24"/>
        </w:rPr>
        <w:t xml:space="preserve"> or the right to use the “very words” in which the aggrieved person has copyright, as, at times, the public interest may require the use of the </w:t>
      </w:r>
      <w:r w:rsidRPr="004816B6">
        <w:rPr>
          <w:rFonts w:ascii="Times New Roman" w:hAnsi="Times New Roman" w:cs="Times New Roman"/>
          <w:b/>
          <w:bCs/>
          <w:sz w:val="24"/>
          <w:szCs w:val="24"/>
        </w:rPr>
        <w:t>“very words”</w:t>
      </w:r>
      <w:r w:rsidRPr="004816B6">
        <w:rPr>
          <w:rFonts w:ascii="Times New Roman" w:hAnsi="Times New Roman" w:cs="Times New Roman"/>
          <w:sz w:val="24"/>
          <w:szCs w:val="24"/>
        </w:rPr>
        <w:t xml:space="preserve"> to convey the message to the public at large. However, this would not necessarily protect the infringer in an action instituted on behalf of the copyright for damages and claim for an account of profit.</w:t>
      </w:r>
    </w:p>
    <w:p w14:paraId="79748203" w14:textId="77777777" w:rsidR="00192CF3" w:rsidRPr="004816B6" w:rsidRDefault="00192CF3" w:rsidP="004816B6">
      <w:pPr>
        <w:pStyle w:val="ListParagraph"/>
        <w:numPr>
          <w:ilvl w:val="0"/>
          <w:numId w:val="12"/>
        </w:numPr>
        <w:spacing w:line="276" w:lineRule="auto"/>
        <w:jc w:val="both"/>
        <w:rPr>
          <w:rFonts w:ascii="Times New Roman" w:hAnsi="Times New Roman" w:cs="Times New Roman"/>
          <w:sz w:val="24"/>
          <w:szCs w:val="24"/>
        </w:rPr>
      </w:pPr>
      <w:r w:rsidRPr="004816B6">
        <w:rPr>
          <w:rFonts w:ascii="Times New Roman" w:hAnsi="Times New Roman" w:cs="Times New Roman"/>
          <w:sz w:val="24"/>
          <w:szCs w:val="24"/>
        </w:rPr>
        <w:t xml:space="preserve">Public interest and what </w:t>
      </w:r>
      <w:proofErr w:type="gramStart"/>
      <w:r w:rsidRPr="004816B6">
        <w:rPr>
          <w:rFonts w:ascii="Times New Roman" w:hAnsi="Times New Roman" w:cs="Times New Roman"/>
          <w:sz w:val="24"/>
          <w:szCs w:val="24"/>
        </w:rPr>
        <w:t>interests</w:t>
      </w:r>
      <w:proofErr w:type="gramEnd"/>
      <w:r w:rsidRPr="004816B6">
        <w:rPr>
          <w:rFonts w:ascii="Times New Roman" w:hAnsi="Times New Roman" w:cs="Times New Roman"/>
          <w:sz w:val="24"/>
          <w:szCs w:val="24"/>
        </w:rPr>
        <w:t xml:space="preserve"> the public need not to be same.</w:t>
      </w:r>
    </w:p>
    <w:p w14:paraId="05ACB696" w14:textId="77777777" w:rsidR="00192CF3" w:rsidRPr="004816B6" w:rsidRDefault="00192CF3" w:rsidP="004816B6">
      <w:pPr>
        <w:pStyle w:val="ListParagraph"/>
        <w:numPr>
          <w:ilvl w:val="0"/>
          <w:numId w:val="12"/>
        </w:numPr>
        <w:spacing w:line="276" w:lineRule="auto"/>
        <w:jc w:val="both"/>
        <w:rPr>
          <w:rFonts w:ascii="Times New Roman" w:hAnsi="Times New Roman" w:cs="Times New Roman"/>
          <w:sz w:val="24"/>
          <w:szCs w:val="24"/>
        </w:rPr>
      </w:pPr>
      <w:r w:rsidRPr="004816B6">
        <w:rPr>
          <w:rFonts w:ascii="Times New Roman" w:hAnsi="Times New Roman" w:cs="Times New Roman"/>
          <w:sz w:val="24"/>
          <w:szCs w:val="24"/>
        </w:rPr>
        <w:t>The motive of the user shall play a vital role in assessing as to whether an injunction should be granted.</w:t>
      </w:r>
    </w:p>
    <w:p w14:paraId="4DE557F5" w14:textId="77777777" w:rsidR="00192CF3" w:rsidRPr="004816B6" w:rsidRDefault="00192CF3" w:rsidP="004816B6">
      <w:pPr>
        <w:pStyle w:val="ListParagraph"/>
        <w:numPr>
          <w:ilvl w:val="0"/>
          <w:numId w:val="12"/>
        </w:numPr>
        <w:spacing w:line="276" w:lineRule="auto"/>
        <w:jc w:val="both"/>
        <w:rPr>
          <w:rFonts w:ascii="Times New Roman" w:hAnsi="Times New Roman" w:cs="Times New Roman"/>
          <w:sz w:val="24"/>
          <w:szCs w:val="24"/>
        </w:rPr>
      </w:pPr>
      <w:r w:rsidRPr="004816B6">
        <w:rPr>
          <w:rFonts w:ascii="Times New Roman" w:hAnsi="Times New Roman" w:cs="Times New Roman"/>
          <w:sz w:val="24"/>
          <w:szCs w:val="24"/>
        </w:rPr>
        <w:t>Commercial use of copyrighted work cannot simpliciter to make unfair.</w:t>
      </w:r>
    </w:p>
    <w:p w14:paraId="726C2612" w14:textId="77777777" w:rsidR="00192CF3" w:rsidRPr="004816B6" w:rsidRDefault="00192CF3" w:rsidP="004816B6">
      <w:pPr>
        <w:pStyle w:val="ListParagraph"/>
        <w:numPr>
          <w:ilvl w:val="0"/>
          <w:numId w:val="12"/>
        </w:numPr>
        <w:spacing w:line="276" w:lineRule="auto"/>
        <w:jc w:val="both"/>
        <w:rPr>
          <w:rFonts w:ascii="Times New Roman" w:hAnsi="Times New Roman" w:cs="Times New Roman"/>
          <w:sz w:val="24"/>
          <w:szCs w:val="24"/>
        </w:rPr>
      </w:pPr>
      <w:r w:rsidRPr="004816B6">
        <w:rPr>
          <w:rFonts w:ascii="Times New Roman" w:hAnsi="Times New Roman" w:cs="Times New Roman"/>
          <w:b/>
          <w:bCs/>
          <w:sz w:val="24"/>
          <w:szCs w:val="24"/>
        </w:rPr>
        <w:t>“Transformative use”</w:t>
      </w:r>
      <w:r w:rsidRPr="004816B6">
        <w:rPr>
          <w:rFonts w:ascii="Times New Roman" w:hAnsi="Times New Roman" w:cs="Times New Roman"/>
          <w:sz w:val="24"/>
          <w:szCs w:val="24"/>
        </w:rPr>
        <w:t xml:space="preserve"> may be considered in certain situations as fair use of copyrighted work.</w:t>
      </w:r>
    </w:p>
    <w:p w14:paraId="39FD7919" w14:textId="77777777" w:rsidR="00192CF3" w:rsidRPr="004816B6" w:rsidRDefault="00192CF3" w:rsidP="004816B6">
      <w:pPr>
        <w:spacing w:line="276" w:lineRule="auto"/>
        <w:jc w:val="both"/>
        <w:rPr>
          <w:rFonts w:ascii="Times New Roman" w:hAnsi="Times New Roman" w:cs="Times New Roman"/>
          <w:sz w:val="24"/>
          <w:szCs w:val="24"/>
        </w:rPr>
      </w:pPr>
      <w:r w:rsidRPr="004816B6">
        <w:rPr>
          <w:rFonts w:ascii="Times New Roman" w:hAnsi="Times New Roman" w:cs="Times New Roman"/>
          <w:sz w:val="24"/>
          <w:szCs w:val="24"/>
          <w:shd w:val="clear" w:color="auto" w:fill="FFFFFF"/>
        </w:rPr>
        <w:t xml:space="preserve">The court observed that the qualitative test is as important as the quantitative test and so rejected the defendant’s contention that a mere 40-second broadcast, cannot be termed as ‘substantial </w:t>
      </w:r>
      <w:proofErr w:type="gramStart"/>
      <w:r w:rsidRPr="004816B6">
        <w:rPr>
          <w:rFonts w:ascii="Times New Roman" w:hAnsi="Times New Roman" w:cs="Times New Roman"/>
          <w:sz w:val="24"/>
          <w:szCs w:val="24"/>
          <w:shd w:val="clear" w:color="auto" w:fill="FFFFFF"/>
        </w:rPr>
        <w:t>takings’</w:t>
      </w:r>
      <w:proofErr w:type="gramEnd"/>
      <w:r w:rsidRPr="004816B6">
        <w:rPr>
          <w:rFonts w:ascii="Times New Roman" w:hAnsi="Times New Roman" w:cs="Times New Roman"/>
          <w:sz w:val="24"/>
          <w:szCs w:val="24"/>
          <w:shd w:val="clear" w:color="auto" w:fill="FFFFFF"/>
        </w:rPr>
        <w:t>. </w:t>
      </w:r>
    </w:p>
    <w:p w14:paraId="4C1B97F6" w14:textId="77777777" w:rsidR="00192CF3" w:rsidRPr="004816B6" w:rsidRDefault="00192CF3" w:rsidP="004816B6">
      <w:pPr>
        <w:pStyle w:val="NormalWeb"/>
        <w:spacing w:before="0" w:beforeAutospacing="0" w:after="0" w:afterAutospacing="0" w:line="276" w:lineRule="auto"/>
        <w:jc w:val="both"/>
        <w:textAlignment w:val="baseline"/>
        <w:rPr>
          <w:bdr w:val="none" w:sz="0" w:space="0" w:color="auto" w:frame="1"/>
        </w:rPr>
      </w:pPr>
      <w:r w:rsidRPr="004816B6">
        <w:rPr>
          <w:bdr w:val="none" w:sz="0" w:space="0" w:color="auto" w:frame="1"/>
        </w:rPr>
        <w:lastRenderedPageBreak/>
        <w:t xml:space="preserve">The Court after applying </w:t>
      </w:r>
      <w:r w:rsidRPr="004816B6">
        <w:rPr>
          <w:b/>
          <w:bCs/>
          <w:bdr w:val="none" w:sz="0" w:space="0" w:color="auto" w:frame="1"/>
        </w:rPr>
        <w:t xml:space="preserve">the lay hearer test </w:t>
      </w:r>
      <w:r w:rsidRPr="004816B6">
        <w:rPr>
          <w:bdr w:val="none" w:sz="0" w:space="0" w:color="auto" w:frame="1"/>
        </w:rPr>
        <w:t xml:space="preserve">held that the extracts taken were substantial and the alleged purposes for which the copyrighted works were used by the defendants did not fall within the exceptions provided in </w:t>
      </w:r>
      <w:r w:rsidRPr="004816B6">
        <w:rPr>
          <w:b/>
          <w:bCs/>
          <w:bdr w:val="none" w:sz="0" w:space="0" w:color="auto" w:frame="1"/>
        </w:rPr>
        <w:t>S.52(1)(a)(ii), S.52(1)(b)(ii) or S.39(b)</w:t>
      </w:r>
      <w:r w:rsidRPr="004816B6">
        <w:rPr>
          <w:bdr w:val="none" w:sz="0" w:space="0" w:color="auto" w:frame="1"/>
        </w:rPr>
        <w:t xml:space="preserve"> of the Copyright Act. The musical works in respect of which the plaintiff claimed copyright had no relevance to the nature of the </w:t>
      </w:r>
      <w:proofErr w:type="spellStart"/>
      <w:r w:rsidRPr="004816B6">
        <w:rPr>
          <w:bdr w:val="none" w:sz="0" w:space="0" w:color="auto" w:frame="1"/>
        </w:rPr>
        <w:t>programmes</w:t>
      </w:r>
      <w:proofErr w:type="spellEnd"/>
      <w:r w:rsidRPr="004816B6">
        <w:rPr>
          <w:bdr w:val="none" w:sz="0" w:space="0" w:color="auto" w:frame="1"/>
        </w:rPr>
        <w:t xml:space="preserve"> telecasted by the defendants. The works were neither used for criticism or review nor were essential for coverage of current events. </w:t>
      </w:r>
    </w:p>
    <w:p w14:paraId="59A19713" w14:textId="77777777" w:rsidR="00192CF3" w:rsidRPr="004816B6" w:rsidRDefault="00192CF3" w:rsidP="004816B6">
      <w:pPr>
        <w:pStyle w:val="NormalWeb"/>
        <w:spacing w:before="0" w:beforeAutospacing="0" w:after="0" w:afterAutospacing="0" w:line="276" w:lineRule="auto"/>
        <w:jc w:val="both"/>
        <w:textAlignment w:val="baseline"/>
        <w:rPr>
          <w:bdr w:val="none" w:sz="0" w:space="0" w:color="auto" w:frame="1"/>
        </w:rPr>
      </w:pPr>
    </w:p>
    <w:p w14:paraId="272DA485" w14:textId="77777777" w:rsidR="00192CF3" w:rsidRPr="004816B6" w:rsidRDefault="00192CF3" w:rsidP="004816B6">
      <w:pPr>
        <w:pStyle w:val="NormalWeb"/>
        <w:spacing w:before="0" w:beforeAutospacing="0" w:after="0" w:afterAutospacing="0" w:line="276" w:lineRule="auto"/>
        <w:jc w:val="both"/>
        <w:textAlignment w:val="baseline"/>
        <w:rPr>
          <w:bdr w:val="none" w:sz="0" w:space="0" w:color="auto" w:frame="1"/>
        </w:rPr>
      </w:pPr>
      <w:r w:rsidRPr="004816B6">
        <w:rPr>
          <w:shd w:val="clear" w:color="auto" w:fill="FFFFFF"/>
        </w:rPr>
        <w:t>The court concluded by observing that repeated occasions of infringement by the defendants would result in a reasonable cause for grant of aggravated damages at trial.</w:t>
      </w:r>
    </w:p>
    <w:p w14:paraId="1D0D5C62" w14:textId="77777777" w:rsidR="00192CF3" w:rsidRPr="004816B6" w:rsidRDefault="00192CF3" w:rsidP="004816B6">
      <w:pPr>
        <w:pStyle w:val="NormalWeb"/>
        <w:spacing w:before="0" w:beforeAutospacing="0" w:after="0" w:afterAutospacing="0" w:line="276" w:lineRule="auto"/>
        <w:jc w:val="both"/>
        <w:textAlignment w:val="baseline"/>
        <w:rPr>
          <w:b/>
          <w:bCs/>
          <w:u w:val="single"/>
        </w:rPr>
      </w:pPr>
    </w:p>
    <w:p w14:paraId="249DDBD1" w14:textId="77777777" w:rsidR="00192CF3" w:rsidRPr="004816B6" w:rsidRDefault="00192CF3" w:rsidP="004816B6">
      <w:pPr>
        <w:pStyle w:val="NormalWeb"/>
        <w:spacing w:before="0" w:beforeAutospacing="0" w:after="0" w:afterAutospacing="0" w:line="276" w:lineRule="auto"/>
        <w:jc w:val="both"/>
        <w:textAlignment w:val="baseline"/>
        <w:rPr>
          <w:b/>
          <w:bCs/>
          <w:u w:val="single"/>
        </w:rPr>
      </w:pPr>
      <w:r w:rsidRPr="004816B6">
        <w:rPr>
          <w:b/>
          <w:bCs/>
          <w:u w:val="single"/>
        </w:rPr>
        <w:t>Conclusion:</w:t>
      </w:r>
    </w:p>
    <w:p w14:paraId="5706ADF3" w14:textId="77777777" w:rsidR="00192CF3" w:rsidRPr="004816B6" w:rsidRDefault="00192CF3" w:rsidP="004816B6">
      <w:pPr>
        <w:pStyle w:val="NormalWeb"/>
        <w:spacing w:before="0" w:beforeAutospacing="0" w:after="0" w:afterAutospacing="0" w:line="276" w:lineRule="auto"/>
        <w:jc w:val="both"/>
        <w:textAlignment w:val="baseline"/>
      </w:pPr>
      <w:r w:rsidRPr="004816B6">
        <w:rPr>
          <w:shd w:val="clear" w:color="auto" w:fill="FFFFFF"/>
        </w:rPr>
        <w:t xml:space="preserve">The Court in the present case relied largely on </w:t>
      </w:r>
      <w:r w:rsidRPr="005A007F">
        <w:rPr>
          <w:b/>
          <w:shd w:val="clear" w:color="auto" w:fill="FFFFFF"/>
        </w:rPr>
        <w:t>US and UK</w:t>
      </w:r>
      <w:r w:rsidRPr="004816B6">
        <w:rPr>
          <w:shd w:val="clear" w:color="auto" w:fill="FFFFFF"/>
        </w:rPr>
        <w:t xml:space="preserve"> principles of </w:t>
      </w:r>
      <w:r w:rsidRPr="004816B6">
        <w:rPr>
          <w:b/>
          <w:bCs/>
          <w:shd w:val="clear" w:color="auto" w:fill="FFFFFF"/>
        </w:rPr>
        <w:t>“fair use”</w:t>
      </w:r>
      <w:r w:rsidRPr="004816B6">
        <w:rPr>
          <w:shd w:val="clear" w:color="auto" w:fill="FFFFFF"/>
        </w:rPr>
        <w:t xml:space="preserve"> and </w:t>
      </w:r>
      <w:r w:rsidRPr="004816B6">
        <w:rPr>
          <w:b/>
          <w:bCs/>
          <w:shd w:val="clear" w:color="auto" w:fill="FFFFFF"/>
        </w:rPr>
        <w:t xml:space="preserve">“fair dealings” </w:t>
      </w:r>
      <w:r w:rsidRPr="004816B6">
        <w:rPr>
          <w:shd w:val="clear" w:color="auto" w:fill="FFFFFF"/>
        </w:rPr>
        <w:t xml:space="preserve">and pursued to incorporate them in its reading of </w:t>
      </w:r>
      <w:r w:rsidRPr="004816B6">
        <w:rPr>
          <w:b/>
          <w:bCs/>
          <w:shd w:val="clear" w:color="auto" w:fill="FFFFFF"/>
        </w:rPr>
        <w:t>Section 52</w:t>
      </w:r>
      <w:r w:rsidRPr="004816B6">
        <w:rPr>
          <w:shd w:val="clear" w:color="auto" w:fill="FFFFFF"/>
        </w:rPr>
        <w:t xml:space="preserve"> and </w:t>
      </w:r>
      <w:r w:rsidRPr="004816B6">
        <w:rPr>
          <w:b/>
          <w:bCs/>
          <w:shd w:val="clear" w:color="auto" w:fill="FFFFFF"/>
        </w:rPr>
        <w:t>Section 39</w:t>
      </w:r>
      <w:r w:rsidRPr="004816B6">
        <w:rPr>
          <w:shd w:val="clear" w:color="auto" w:fill="FFFFFF"/>
        </w:rPr>
        <w:t xml:space="preserve"> exceptions. The principles of fair dealing summarized in the judgment have been affirmed and cited by the courts of India in several decisions.</w:t>
      </w:r>
    </w:p>
    <w:p w14:paraId="364C38FE" w14:textId="77777777" w:rsidR="005A007F" w:rsidRDefault="005A007F" w:rsidP="003970A8">
      <w:pPr>
        <w:spacing w:line="276" w:lineRule="auto"/>
        <w:jc w:val="both"/>
        <w:rPr>
          <w:rFonts w:ascii="Times New Roman" w:hAnsi="Times New Roman" w:cs="Times New Roman"/>
          <w:b/>
          <w:sz w:val="24"/>
          <w:szCs w:val="24"/>
          <w:u w:val="single"/>
        </w:rPr>
      </w:pPr>
    </w:p>
    <w:p w14:paraId="25332977" w14:textId="77777777" w:rsidR="003970A8" w:rsidRPr="005A007F" w:rsidRDefault="003970A8" w:rsidP="005A007F">
      <w:pPr>
        <w:pStyle w:val="ListParagraph"/>
        <w:numPr>
          <w:ilvl w:val="0"/>
          <w:numId w:val="17"/>
        </w:numPr>
        <w:spacing w:line="276" w:lineRule="auto"/>
        <w:jc w:val="center"/>
        <w:rPr>
          <w:rFonts w:ascii="Times New Roman" w:hAnsi="Times New Roman" w:cs="Times New Roman"/>
          <w:b/>
          <w:sz w:val="24"/>
          <w:szCs w:val="24"/>
          <w:u w:val="single"/>
        </w:rPr>
      </w:pPr>
      <w:r w:rsidRPr="005A007F">
        <w:rPr>
          <w:rFonts w:ascii="Times New Roman" w:hAnsi="Times New Roman" w:cs="Times New Roman"/>
          <w:b/>
          <w:sz w:val="24"/>
          <w:szCs w:val="24"/>
          <w:u w:val="single"/>
        </w:rPr>
        <w:t>NO COPYRIGHT IN TITLE OF LITERARY WORKS</w:t>
      </w:r>
    </w:p>
    <w:p w14:paraId="36CA6EC2" w14:textId="77777777" w:rsidR="003970A8" w:rsidRPr="00192CF3" w:rsidRDefault="003970A8" w:rsidP="003970A8">
      <w:pPr>
        <w:spacing w:line="276" w:lineRule="auto"/>
        <w:jc w:val="both"/>
        <w:rPr>
          <w:rFonts w:ascii="Times New Roman" w:hAnsi="Times New Roman" w:cs="Times New Roman"/>
          <w:sz w:val="24"/>
          <w:szCs w:val="24"/>
        </w:rPr>
      </w:pPr>
      <w:r w:rsidRPr="00192CF3">
        <w:rPr>
          <w:rFonts w:ascii="Times New Roman" w:hAnsi="Times New Roman" w:cs="Times New Roman"/>
          <w:b/>
          <w:bCs/>
          <w:sz w:val="24"/>
          <w:szCs w:val="24"/>
          <w:u w:val="single"/>
        </w:rPr>
        <w:t>JUDGMENT SUMMARY</w:t>
      </w:r>
      <w:r w:rsidRPr="00192CF3">
        <w:rPr>
          <w:rFonts w:ascii="Times New Roman" w:hAnsi="Times New Roman" w:cs="Times New Roman"/>
          <w:sz w:val="24"/>
          <w:szCs w:val="24"/>
        </w:rPr>
        <w:t xml:space="preserve">: </w:t>
      </w:r>
      <w:proofErr w:type="spellStart"/>
      <w:r>
        <w:rPr>
          <w:rFonts w:ascii="Times New Roman" w:hAnsi="Times New Roman" w:cs="Times New Roman"/>
          <w:sz w:val="24"/>
          <w:szCs w:val="24"/>
        </w:rPr>
        <w:t>Krishika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Lulla</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Ors</w:t>
      </w:r>
      <w:proofErr w:type="spellEnd"/>
      <w:r>
        <w:rPr>
          <w:rFonts w:ascii="Times New Roman" w:hAnsi="Times New Roman" w:cs="Times New Roman"/>
          <w:sz w:val="24"/>
          <w:szCs w:val="24"/>
        </w:rPr>
        <w:t xml:space="preserve">. V. </w:t>
      </w:r>
      <w:proofErr w:type="spellStart"/>
      <w:r w:rsidRPr="00192CF3">
        <w:rPr>
          <w:rFonts w:ascii="Times New Roman" w:hAnsi="Times New Roman" w:cs="Times New Roman"/>
          <w:sz w:val="24"/>
          <w:szCs w:val="24"/>
        </w:rPr>
        <w:t>Shyam</w:t>
      </w:r>
      <w:proofErr w:type="spellEnd"/>
      <w:r w:rsidRPr="00192CF3">
        <w:rPr>
          <w:rFonts w:ascii="Times New Roman" w:hAnsi="Times New Roman" w:cs="Times New Roman"/>
          <w:sz w:val="24"/>
          <w:szCs w:val="24"/>
        </w:rPr>
        <w:t xml:space="preserve"> </w:t>
      </w:r>
      <w:proofErr w:type="spellStart"/>
      <w:r w:rsidRPr="00192CF3">
        <w:rPr>
          <w:rFonts w:ascii="Times New Roman" w:hAnsi="Times New Roman" w:cs="Times New Roman"/>
          <w:sz w:val="24"/>
          <w:szCs w:val="24"/>
        </w:rPr>
        <w:t>Vitharao</w:t>
      </w:r>
      <w:proofErr w:type="spellEnd"/>
      <w:r w:rsidRPr="00192CF3">
        <w:rPr>
          <w:rFonts w:ascii="Times New Roman" w:hAnsi="Times New Roman" w:cs="Times New Roman"/>
          <w:sz w:val="24"/>
          <w:szCs w:val="24"/>
        </w:rPr>
        <w:t xml:space="preserve"> </w:t>
      </w:r>
      <w:proofErr w:type="spellStart"/>
      <w:r w:rsidRPr="00192CF3">
        <w:rPr>
          <w:rFonts w:ascii="Times New Roman" w:hAnsi="Times New Roman" w:cs="Times New Roman"/>
          <w:sz w:val="24"/>
          <w:szCs w:val="24"/>
        </w:rPr>
        <w:t>Devkatta</w:t>
      </w:r>
      <w:proofErr w:type="spellEnd"/>
      <w:r w:rsidRPr="00192CF3">
        <w:rPr>
          <w:rFonts w:ascii="Times New Roman" w:hAnsi="Times New Roman" w:cs="Times New Roman"/>
          <w:sz w:val="24"/>
          <w:szCs w:val="24"/>
        </w:rPr>
        <w:t xml:space="preserve"> &amp; </w:t>
      </w:r>
      <w:proofErr w:type="spellStart"/>
      <w:r w:rsidRPr="00192CF3">
        <w:rPr>
          <w:rFonts w:ascii="Times New Roman" w:hAnsi="Times New Roman" w:cs="Times New Roman"/>
          <w:sz w:val="24"/>
          <w:szCs w:val="24"/>
        </w:rPr>
        <w:t>Ors</w:t>
      </w:r>
      <w:proofErr w:type="spellEnd"/>
      <w:r w:rsidRPr="00192CF3">
        <w:rPr>
          <w:rFonts w:ascii="Times New Roman" w:hAnsi="Times New Roman" w:cs="Times New Roman"/>
          <w:sz w:val="24"/>
          <w:szCs w:val="24"/>
        </w:rPr>
        <w:t xml:space="preserve">. </w:t>
      </w:r>
    </w:p>
    <w:p w14:paraId="0F07C89E" w14:textId="77777777" w:rsidR="003970A8" w:rsidRPr="00192CF3" w:rsidRDefault="003970A8" w:rsidP="003970A8">
      <w:pPr>
        <w:spacing w:line="276" w:lineRule="auto"/>
        <w:jc w:val="both"/>
        <w:rPr>
          <w:rFonts w:ascii="Times New Roman" w:hAnsi="Times New Roman" w:cs="Times New Roman"/>
          <w:sz w:val="24"/>
          <w:szCs w:val="24"/>
        </w:rPr>
      </w:pPr>
      <w:r w:rsidRPr="00192CF3">
        <w:rPr>
          <w:rFonts w:ascii="Times New Roman" w:hAnsi="Times New Roman" w:cs="Times New Roman"/>
          <w:b/>
          <w:bCs/>
          <w:sz w:val="24"/>
          <w:szCs w:val="24"/>
          <w:u w:val="single"/>
        </w:rPr>
        <w:t>DATE OF JUDGMENT</w:t>
      </w:r>
      <w:r w:rsidRPr="00192CF3">
        <w:rPr>
          <w:rFonts w:ascii="Times New Roman" w:hAnsi="Times New Roman" w:cs="Times New Roman"/>
          <w:sz w:val="24"/>
          <w:szCs w:val="24"/>
        </w:rPr>
        <w:t>: 15 October 2015</w:t>
      </w:r>
    </w:p>
    <w:p w14:paraId="38A81B75" w14:textId="77777777" w:rsidR="003970A8" w:rsidRPr="00192CF3" w:rsidRDefault="003970A8" w:rsidP="003970A8">
      <w:pPr>
        <w:spacing w:line="276" w:lineRule="auto"/>
        <w:jc w:val="both"/>
        <w:rPr>
          <w:rFonts w:ascii="Times New Roman" w:hAnsi="Times New Roman" w:cs="Times New Roman"/>
          <w:sz w:val="24"/>
          <w:szCs w:val="24"/>
        </w:rPr>
      </w:pPr>
      <w:r w:rsidRPr="00192CF3">
        <w:rPr>
          <w:rFonts w:ascii="Times New Roman" w:hAnsi="Times New Roman" w:cs="Times New Roman"/>
          <w:b/>
          <w:bCs/>
          <w:sz w:val="24"/>
          <w:szCs w:val="24"/>
          <w:u w:val="single"/>
        </w:rPr>
        <w:t>COURT</w:t>
      </w:r>
      <w:r w:rsidRPr="00192CF3">
        <w:rPr>
          <w:rFonts w:ascii="Times New Roman" w:hAnsi="Times New Roman" w:cs="Times New Roman"/>
          <w:sz w:val="24"/>
          <w:szCs w:val="24"/>
        </w:rPr>
        <w:t>: Supreme Court of India</w:t>
      </w:r>
    </w:p>
    <w:p w14:paraId="24322AFA" w14:textId="77777777" w:rsidR="003970A8" w:rsidRPr="00192CF3" w:rsidRDefault="003970A8" w:rsidP="003970A8">
      <w:pPr>
        <w:spacing w:line="276" w:lineRule="auto"/>
        <w:jc w:val="both"/>
        <w:rPr>
          <w:rFonts w:ascii="Times New Roman" w:hAnsi="Times New Roman" w:cs="Times New Roman"/>
          <w:sz w:val="24"/>
          <w:szCs w:val="24"/>
        </w:rPr>
      </w:pPr>
      <w:r w:rsidRPr="00192CF3">
        <w:rPr>
          <w:rFonts w:ascii="Times New Roman" w:hAnsi="Times New Roman" w:cs="Times New Roman"/>
          <w:b/>
          <w:bCs/>
          <w:sz w:val="24"/>
          <w:szCs w:val="24"/>
          <w:u w:val="single"/>
        </w:rPr>
        <w:t>BENCH</w:t>
      </w:r>
      <w:r w:rsidRPr="00192CF3">
        <w:rPr>
          <w:rFonts w:ascii="Times New Roman" w:hAnsi="Times New Roman" w:cs="Times New Roman"/>
          <w:sz w:val="24"/>
          <w:szCs w:val="24"/>
        </w:rPr>
        <w:t xml:space="preserve">: </w:t>
      </w:r>
      <w:r w:rsidRPr="00192CF3">
        <w:rPr>
          <w:rFonts w:ascii="Times New Roman" w:hAnsi="Times New Roman" w:cs="Times New Roman"/>
          <w:bCs/>
          <w:color w:val="000000"/>
          <w:sz w:val="24"/>
          <w:szCs w:val="24"/>
          <w:shd w:val="clear" w:color="auto" w:fill="FFFFFF"/>
        </w:rPr>
        <w:t xml:space="preserve">Madan B. </w:t>
      </w:r>
      <w:proofErr w:type="spellStart"/>
      <w:r w:rsidRPr="00192CF3">
        <w:rPr>
          <w:rFonts w:ascii="Times New Roman" w:hAnsi="Times New Roman" w:cs="Times New Roman"/>
          <w:bCs/>
          <w:color w:val="000000"/>
          <w:sz w:val="24"/>
          <w:szCs w:val="24"/>
          <w:shd w:val="clear" w:color="auto" w:fill="FFFFFF"/>
        </w:rPr>
        <w:t>Lokur</w:t>
      </w:r>
      <w:proofErr w:type="spellEnd"/>
      <w:r w:rsidRPr="00192CF3">
        <w:rPr>
          <w:rFonts w:ascii="Times New Roman" w:hAnsi="Times New Roman" w:cs="Times New Roman"/>
          <w:bCs/>
          <w:color w:val="000000"/>
          <w:sz w:val="24"/>
          <w:szCs w:val="24"/>
          <w:shd w:val="clear" w:color="auto" w:fill="FFFFFF"/>
        </w:rPr>
        <w:t xml:space="preserve">, J and S.A. </w:t>
      </w:r>
      <w:proofErr w:type="spellStart"/>
      <w:r w:rsidRPr="00192CF3">
        <w:rPr>
          <w:rFonts w:ascii="Times New Roman" w:hAnsi="Times New Roman" w:cs="Times New Roman"/>
          <w:bCs/>
          <w:color w:val="000000"/>
          <w:sz w:val="24"/>
          <w:szCs w:val="24"/>
          <w:shd w:val="clear" w:color="auto" w:fill="FFFFFF"/>
        </w:rPr>
        <w:t>Bobde</w:t>
      </w:r>
      <w:proofErr w:type="spellEnd"/>
      <w:r w:rsidRPr="00192CF3">
        <w:rPr>
          <w:rFonts w:ascii="Times New Roman" w:hAnsi="Times New Roman" w:cs="Times New Roman"/>
          <w:bCs/>
          <w:color w:val="000000"/>
          <w:sz w:val="24"/>
          <w:szCs w:val="24"/>
          <w:shd w:val="clear" w:color="auto" w:fill="FFFFFF"/>
        </w:rPr>
        <w:t>, J</w:t>
      </w:r>
    </w:p>
    <w:p w14:paraId="33A779A2" w14:textId="77777777" w:rsidR="003970A8" w:rsidRPr="00192CF3" w:rsidRDefault="003970A8" w:rsidP="003970A8">
      <w:pPr>
        <w:spacing w:line="276" w:lineRule="auto"/>
        <w:jc w:val="both"/>
        <w:rPr>
          <w:rFonts w:ascii="Times New Roman" w:hAnsi="Times New Roman" w:cs="Times New Roman"/>
          <w:sz w:val="24"/>
          <w:szCs w:val="24"/>
        </w:rPr>
      </w:pPr>
      <w:r w:rsidRPr="00192CF3">
        <w:rPr>
          <w:rFonts w:ascii="Times New Roman" w:hAnsi="Times New Roman" w:cs="Times New Roman"/>
          <w:b/>
          <w:bCs/>
          <w:sz w:val="24"/>
          <w:szCs w:val="24"/>
          <w:u w:val="single"/>
        </w:rPr>
        <w:t>CITATION</w:t>
      </w:r>
      <w:r w:rsidRPr="00192CF3">
        <w:rPr>
          <w:rFonts w:ascii="Times New Roman" w:hAnsi="Times New Roman" w:cs="Times New Roman"/>
          <w:sz w:val="24"/>
          <w:szCs w:val="24"/>
        </w:rPr>
        <w:t>: 2016 (65) PTC 312 (SC).</w:t>
      </w:r>
    </w:p>
    <w:p w14:paraId="3AF21A43" w14:textId="77777777" w:rsidR="005A007F" w:rsidRDefault="003970A8" w:rsidP="003970A8">
      <w:pPr>
        <w:pStyle w:val="NormalWeb"/>
        <w:shd w:val="clear" w:color="auto" w:fill="FFFFFF"/>
        <w:spacing w:before="0" w:beforeAutospacing="0" w:after="420" w:afterAutospacing="0" w:line="276" w:lineRule="auto"/>
        <w:jc w:val="both"/>
        <w:textAlignment w:val="baseline"/>
      </w:pPr>
      <w:r w:rsidRPr="00192CF3">
        <w:rPr>
          <w:b/>
          <w:bCs/>
          <w:u w:val="single"/>
        </w:rPr>
        <w:t>PARTIES</w:t>
      </w:r>
      <w:r w:rsidRPr="00192CF3">
        <w:t xml:space="preserve">: Appellant: </w:t>
      </w:r>
      <w:proofErr w:type="spellStart"/>
      <w:r w:rsidRPr="00192CF3">
        <w:t>Krishika</w:t>
      </w:r>
      <w:proofErr w:type="spellEnd"/>
      <w:r w:rsidRPr="00192CF3">
        <w:t xml:space="preserve"> </w:t>
      </w:r>
      <w:proofErr w:type="spellStart"/>
      <w:r w:rsidRPr="00192CF3">
        <w:t>Lulla</w:t>
      </w:r>
      <w:proofErr w:type="spellEnd"/>
      <w:r w:rsidRPr="00192CF3">
        <w:t xml:space="preserve"> &amp; other</w:t>
      </w:r>
    </w:p>
    <w:p w14:paraId="74E65115" w14:textId="77777777" w:rsidR="003970A8" w:rsidRPr="00192CF3" w:rsidRDefault="005A007F" w:rsidP="003970A8">
      <w:pPr>
        <w:pStyle w:val="NormalWeb"/>
        <w:shd w:val="clear" w:color="auto" w:fill="FFFFFF"/>
        <w:spacing w:before="0" w:beforeAutospacing="0" w:after="420" w:afterAutospacing="0" w:line="276" w:lineRule="auto"/>
        <w:jc w:val="both"/>
        <w:textAlignment w:val="baseline"/>
      </w:pPr>
      <w:r>
        <w:t xml:space="preserve">                 </w:t>
      </w:r>
      <w:r w:rsidR="003970A8" w:rsidRPr="00192CF3">
        <w:t xml:space="preserve"> Respondents: </w:t>
      </w:r>
      <w:proofErr w:type="spellStart"/>
      <w:r w:rsidR="003970A8" w:rsidRPr="00192CF3">
        <w:t>Shyam</w:t>
      </w:r>
      <w:proofErr w:type="spellEnd"/>
      <w:r w:rsidR="003970A8" w:rsidRPr="00192CF3">
        <w:t xml:space="preserve"> </w:t>
      </w:r>
      <w:proofErr w:type="spellStart"/>
      <w:r w:rsidR="003970A8" w:rsidRPr="00192CF3">
        <w:t>Vithalrao</w:t>
      </w:r>
      <w:proofErr w:type="spellEnd"/>
      <w:r w:rsidR="003970A8" w:rsidRPr="00192CF3">
        <w:t xml:space="preserve"> </w:t>
      </w:r>
      <w:proofErr w:type="spellStart"/>
      <w:r w:rsidR="003970A8" w:rsidRPr="00192CF3">
        <w:t>Devkatta</w:t>
      </w:r>
      <w:proofErr w:type="spellEnd"/>
      <w:r w:rsidR="003970A8" w:rsidRPr="00192CF3">
        <w:t xml:space="preserve"> &amp; others</w:t>
      </w:r>
    </w:p>
    <w:p w14:paraId="42C17D2D" w14:textId="77777777" w:rsidR="003970A8" w:rsidRPr="00192CF3" w:rsidRDefault="003970A8" w:rsidP="003970A8">
      <w:pPr>
        <w:spacing w:line="276" w:lineRule="auto"/>
        <w:jc w:val="both"/>
        <w:rPr>
          <w:rFonts w:ascii="Times New Roman" w:hAnsi="Times New Roman" w:cs="Times New Roman"/>
          <w:sz w:val="24"/>
          <w:szCs w:val="24"/>
        </w:rPr>
      </w:pPr>
      <w:r w:rsidRPr="00192CF3">
        <w:rPr>
          <w:rFonts w:ascii="Times New Roman" w:hAnsi="Times New Roman" w:cs="Times New Roman"/>
          <w:b/>
          <w:bCs/>
          <w:sz w:val="24"/>
          <w:szCs w:val="24"/>
          <w:u w:val="single"/>
        </w:rPr>
        <w:t>SUBJECT</w:t>
      </w:r>
      <w:r w:rsidRPr="00192CF3">
        <w:rPr>
          <w:rFonts w:ascii="Times New Roman" w:hAnsi="Times New Roman" w:cs="Times New Roman"/>
          <w:b/>
          <w:bCs/>
          <w:sz w:val="24"/>
          <w:szCs w:val="24"/>
        </w:rPr>
        <w:t xml:space="preserve">: </w:t>
      </w:r>
      <w:r w:rsidRPr="00192CF3">
        <w:rPr>
          <w:rFonts w:ascii="Times New Roman" w:hAnsi="Times New Roman" w:cs="Times New Roman"/>
          <w:bCs/>
          <w:sz w:val="24"/>
          <w:szCs w:val="24"/>
        </w:rPr>
        <w:t>Whether copyright subsists in the title of literary work or not.</w:t>
      </w:r>
    </w:p>
    <w:p w14:paraId="13EC0C94" w14:textId="77777777" w:rsidR="003970A8" w:rsidRPr="00192CF3" w:rsidRDefault="003970A8" w:rsidP="003970A8">
      <w:pPr>
        <w:pStyle w:val="NormalWeb"/>
        <w:shd w:val="clear" w:color="auto" w:fill="FFFFFF"/>
        <w:spacing w:before="120" w:beforeAutospacing="0" w:after="120" w:afterAutospacing="0" w:line="276" w:lineRule="auto"/>
        <w:jc w:val="both"/>
        <w:textAlignment w:val="baseline"/>
        <w:rPr>
          <w:shd w:val="clear" w:color="auto" w:fill="FFFFFF"/>
        </w:rPr>
      </w:pPr>
      <w:r w:rsidRPr="00192CF3">
        <w:rPr>
          <w:b/>
          <w:bCs/>
          <w:u w:val="single"/>
        </w:rPr>
        <w:t>FACTS</w:t>
      </w:r>
      <w:r w:rsidRPr="00192CF3">
        <w:rPr>
          <w:b/>
          <w:bCs/>
        </w:rPr>
        <w:t>: T</w:t>
      </w:r>
      <w:r w:rsidRPr="00192CF3">
        <w:t xml:space="preserve">he </w:t>
      </w:r>
      <w:r w:rsidRPr="005A007F">
        <w:rPr>
          <w:b/>
        </w:rPr>
        <w:t>Respondent (1),</w:t>
      </w:r>
      <w:r w:rsidRPr="00192CF3">
        <w:t xml:space="preserve"> </w:t>
      </w:r>
      <w:proofErr w:type="spellStart"/>
      <w:r w:rsidRPr="00192CF3">
        <w:t>Shyam</w:t>
      </w:r>
      <w:proofErr w:type="spellEnd"/>
      <w:r w:rsidRPr="00192CF3">
        <w:t xml:space="preserve"> </w:t>
      </w:r>
      <w:proofErr w:type="spellStart"/>
      <w:r w:rsidRPr="00192CF3">
        <w:t>Vithalrao</w:t>
      </w:r>
      <w:proofErr w:type="spellEnd"/>
      <w:r w:rsidRPr="00192CF3">
        <w:t xml:space="preserve"> </w:t>
      </w:r>
      <w:proofErr w:type="spellStart"/>
      <w:r w:rsidRPr="00192CF3">
        <w:t>Devkatta</w:t>
      </w:r>
      <w:proofErr w:type="spellEnd"/>
      <w:r w:rsidRPr="00192CF3">
        <w:t xml:space="preserve"> filed a criminal complaint against the Appellants claiming infringement of copyright in a synopsis of a story titled </w:t>
      </w:r>
      <w:r w:rsidRPr="005A007F">
        <w:rPr>
          <w:b/>
        </w:rPr>
        <w:t>“Desi Boys”</w:t>
      </w:r>
      <w:r w:rsidRPr="00192CF3">
        <w:t xml:space="preserve"> written by him which he mailed to a friend to further forward it to a film Director who never replied. Later, promos of a film bearing the title “Desi Boys”, spelt as “Desi </w:t>
      </w:r>
      <w:proofErr w:type="spellStart"/>
      <w:r w:rsidRPr="00192CF3">
        <w:t>Boyz</w:t>
      </w:r>
      <w:proofErr w:type="spellEnd"/>
      <w:r w:rsidRPr="00192CF3">
        <w:t xml:space="preserve">” were seen by him, </w:t>
      </w:r>
      <w:proofErr w:type="gramStart"/>
      <w:r w:rsidRPr="00192CF3">
        <w:rPr>
          <w:shd w:val="clear" w:color="auto" w:fill="FFFFFF"/>
        </w:rPr>
        <w:t>According</w:t>
      </w:r>
      <w:proofErr w:type="gramEnd"/>
      <w:r w:rsidRPr="00192CF3">
        <w:rPr>
          <w:shd w:val="clear" w:color="auto" w:fill="FFFFFF"/>
        </w:rPr>
        <w:t xml:space="preserve"> to him, the use of the title “Desi </w:t>
      </w:r>
      <w:proofErr w:type="spellStart"/>
      <w:r w:rsidRPr="00192CF3">
        <w:rPr>
          <w:shd w:val="clear" w:color="auto" w:fill="FFFFFF"/>
        </w:rPr>
        <w:t>Boyz</w:t>
      </w:r>
      <w:proofErr w:type="spellEnd"/>
      <w:r w:rsidRPr="00192CF3">
        <w:rPr>
          <w:shd w:val="clear" w:color="auto" w:fill="FFFFFF"/>
        </w:rPr>
        <w:t>” is an apparent infringement of his copyright.</w:t>
      </w:r>
    </w:p>
    <w:p w14:paraId="61AB4C73" w14:textId="77777777" w:rsidR="003970A8" w:rsidRPr="00192CF3" w:rsidRDefault="003970A8" w:rsidP="003970A8">
      <w:pPr>
        <w:pStyle w:val="NormalWeb"/>
        <w:shd w:val="clear" w:color="auto" w:fill="FFFFFF"/>
        <w:spacing w:before="120" w:beforeAutospacing="0" w:after="120" w:afterAutospacing="0" w:line="276" w:lineRule="auto"/>
        <w:jc w:val="both"/>
        <w:textAlignment w:val="baseline"/>
      </w:pPr>
      <w:r w:rsidRPr="00192CF3">
        <w:rPr>
          <w:shd w:val="clear" w:color="auto" w:fill="FFFFFF"/>
        </w:rPr>
        <w:t xml:space="preserve">In the meantime, the appellants released their film with the title </w:t>
      </w:r>
      <w:r w:rsidRPr="005A007F">
        <w:rPr>
          <w:b/>
          <w:shd w:val="clear" w:color="auto" w:fill="FFFFFF"/>
        </w:rPr>
        <w:t xml:space="preserve">“Desi </w:t>
      </w:r>
      <w:proofErr w:type="spellStart"/>
      <w:r w:rsidRPr="005A007F">
        <w:rPr>
          <w:b/>
          <w:shd w:val="clear" w:color="auto" w:fill="FFFFFF"/>
        </w:rPr>
        <w:t>Boyz</w:t>
      </w:r>
      <w:proofErr w:type="spellEnd"/>
      <w:r w:rsidRPr="005A007F">
        <w:rPr>
          <w:b/>
          <w:shd w:val="clear" w:color="auto" w:fill="FFFFFF"/>
        </w:rPr>
        <w:t>”</w:t>
      </w:r>
      <w:r w:rsidRPr="00192CF3">
        <w:rPr>
          <w:shd w:val="clear" w:color="auto" w:fill="FFFFFF"/>
        </w:rPr>
        <w:t xml:space="preserve"> throughout the world including India on 25.11.2011. </w:t>
      </w:r>
      <w:r w:rsidRPr="00192CF3">
        <w:t xml:space="preserve">Post the release of the film ‘Desi </w:t>
      </w:r>
      <w:proofErr w:type="spellStart"/>
      <w:r w:rsidRPr="00192CF3">
        <w:t>Boyz</w:t>
      </w:r>
      <w:proofErr w:type="spellEnd"/>
      <w:r w:rsidRPr="00192CF3">
        <w:t>’, the Appellants moved the Bombay High Court under Section 482 of the Code of Criminal Procedure for quashing the complaint and process issued under Section 63 of the Copyright Act read with Sections 406 and 420 of Indian Penal Code.</w:t>
      </w:r>
    </w:p>
    <w:p w14:paraId="03A0CAF2" w14:textId="77777777" w:rsidR="003970A8" w:rsidRPr="00192CF3" w:rsidRDefault="003970A8" w:rsidP="003970A8">
      <w:pPr>
        <w:pStyle w:val="NormalWeb"/>
        <w:shd w:val="clear" w:color="auto" w:fill="FFFFFF"/>
        <w:spacing w:before="120" w:beforeAutospacing="0" w:after="120" w:afterAutospacing="0" w:line="276" w:lineRule="auto"/>
        <w:jc w:val="both"/>
        <w:textAlignment w:val="baseline"/>
      </w:pPr>
      <w:r w:rsidRPr="00192CF3">
        <w:lastRenderedPageBreak/>
        <w:t>The Bombay High Court pointed out that according to the Appellants, the story which they had converted into a film was written by an author to whom they had paid a certain amount under an agreement even before the complaint of the Respondent (1) was set in motion.</w:t>
      </w:r>
    </w:p>
    <w:p w14:paraId="4A96605C" w14:textId="77777777" w:rsidR="003970A8" w:rsidRPr="00192CF3" w:rsidRDefault="003970A8" w:rsidP="003970A8">
      <w:pPr>
        <w:pStyle w:val="NormalWeb"/>
        <w:shd w:val="clear" w:color="auto" w:fill="FFFFFF"/>
        <w:spacing w:before="0" w:beforeAutospacing="0" w:after="420" w:afterAutospacing="0" w:line="276" w:lineRule="auto"/>
        <w:jc w:val="both"/>
        <w:textAlignment w:val="baseline"/>
      </w:pPr>
      <w:r w:rsidRPr="00192CF3">
        <w:t xml:space="preserve"> After observing that the facts alleged by the Respondent (1) can only be decided at the trial and on the face of the record there was neither any abuse of court nor </w:t>
      </w:r>
      <w:r w:rsidR="005A007F">
        <w:t xml:space="preserve">a </w:t>
      </w:r>
      <w:r w:rsidRPr="00192CF3">
        <w:t>failure of justice, the applications were simply dismissed, and the High Court refused to quash the criminal complaint, hence these appeals were filed by the Appellants before the Supreme Court.</w:t>
      </w:r>
    </w:p>
    <w:p w14:paraId="05FB76FA" w14:textId="77777777" w:rsidR="003970A8" w:rsidRPr="00192CF3" w:rsidRDefault="003970A8" w:rsidP="003970A8">
      <w:pPr>
        <w:spacing w:line="276" w:lineRule="auto"/>
        <w:jc w:val="both"/>
        <w:rPr>
          <w:rFonts w:ascii="Times New Roman" w:hAnsi="Times New Roman" w:cs="Times New Roman"/>
          <w:bCs/>
          <w:sz w:val="24"/>
          <w:szCs w:val="24"/>
        </w:rPr>
      </w:pPr>
      <w:r w:rsidRPr="00192CF3">
        <w:rPr>
          <w:rFonts w:ascii="Times New Roman" w:hAnsi="Times New Roman" w:cs="Times New Roman"/>
          <w:b/>
          <w:bCs/>
          <w:sz w:val="24"/>
          <w:szCs w:val="24"/>
          <w:u w:val="single"/>
        </w:rPr>
        <w:t>IMPORTANT PROVISIONS</w:t>
      </w:r>
      <w:r w:rsidRPr="00192CF3">
        <w:rPr>
          <w:rFonts w:ascii="Times New Roman" w:hAnsi="Times New Roman" w:cs="Times New Roman"/>
          <w:b/>
          <w:bCs/>
          <w:sz w:val="24"/>
          <w:szCs w:val="24"/>
        </w:rPr>
        <w:t xml:space="preserve">: </w:t>
      </w:r>
      <w:r w:rsidRPr="00192CF3">
        <w:rPr>
          <w:rFonts w:ascii="Times New Roman" w:hAnsi="Times New Roman" w:cs="Times New Roman"/>
          <w:bCs/>
          <w:sz w:val="24"/>
          <w:szCs w:val="24"/>
        </w:rPr>
        <w:t>Section 2(o), Section 13, Section 63</w:t>
      </w:r>
    </w:p>
    <w:p w14:paraId="1B100839" w14:textId="77777777" w:rsidR="003970A8" w:rsidRPr="00192CF3" w:rsidRDefault="003970A8" w:rsidP="003970A8">
      <w:pPr>
        <w:spacing w:line="276" w:lineRule="auto"/>
        <w:jc w:val="both"/>
        <w:rPr>
          <w:rFonts w:ascii="Times New Roman" w:hAnsi="Times New Roman" w:cs="Times New Roman"/>
          <w:bCs/>
          <w:sz w:val="24"/>
          <w:szCs w:val="24"/>
        </w:rPr>
      </w:pPr>
      <w:r w:rsidRPr="00192CF3">
        <w:rPr>
          <w:rFonts w:ascii="Times New Roman" w:hAnsi="Times New Roman" w:cs="Times New Roman"/>
          <w:b/>
          <w:bCs/>
          <w:sz w:val="24"/>
          <w:szCs w:val="24"/>
          <w:u w:val="single"/>
        </w:rPr>
        <w:t>ISSUES</w:t>
      </w:r>
      <w:r w:rsidRPr="00192CF3">
        <w:rPr>
          <w:rFonts w:ascii="Times New Roman" w:hAnsi="Times New Roman" w:cs="Times New Roman"/>
          <w:b/>
          <w:bCs/>
          <w:sz w:val="24"/>
          <w:szCs w:val="24"/>
        </w:rPr>
        <w:t xml:space="preserve">: </w:t>
      </w:r>
      <w:r w:rsidRPr="00192CF3">
        <w:rPr>
          <w:rFonts w:ascii="Times New Roman" w:hAnsi="Times New Roman" w:cs="Times New Roman"/>
          <w:bCs/>
          <w:sz w:val="24"/>
          <w:szCs w:val="24"/>
        </w:rPr>
        <w:t>The main issues that arise before the court was-</w:t>
      </w:r>
    </w:p>
    <w:p w14:paraId="51183D69" w14:textId="77777777" w:rsidR="003970A8" w:rsidRPr="00192CF3" w:rsidRDefault="005A007F" w:rsidP="003970A8">
      <w:pPr>
        <w:pStyle w:val="ListParagraph"/>
        <w:numPr>
          <w:ilvl w:val="0"/>
          <w:numId w:val="6"/>
        </w:numPr>
        <w:spacing w:line="276" w:lineRule="auto"/>
        <w:jc w:val="both"/>
        <w:rPr>
          <w:rFonts w:ascii="Times New Roman" w:hAnsi="Times New Roman" w:cs="Times New Roman"/>
          <w:bCs/>
          <w:sz w:val="24"/>
          <w:szCs w:val="24"/>
        </w:rPr>
      </w:pPr>
      <w:r>
        <w:rPr>
          <w:rFonts w:ascii="Times New Roman" w:hAnsi="Times New Roman" w:cs="Times New Roman"/>
          <w:bCs/>
          <w:sz w:val="24"/>
          <w:szCs w:val="24"/>
        </w:rPr>
        <w:t>W</w:t>
      </w:r>
      <w:r w:rsidR="003970A8" w:rsidRPr="00192CF3">
        <w:rPr>
          <w:rFonts w:ascii="Times New Roman" w:hAnsi="Times New Roman" w:cs="Times New Roman"/>
          <w:bCs/>
          <w:sz w:val="24"/>
          <w:szCs w:val="24"/>
        </w:rPr>
        <w:t>hether copyright subsists in the title of a literary work or not</w:t>
      </w:r>
      <w:proofErr w:type="gramStart"/>
      <w:r w:rsidR="003970A8" w:rsidRPr="00192CF3">
        <w:rPr>
          <w:rFonts w:ascii="Times New Roman" w:hAnsi="Times New Roman" w:cs="Times New Roman"/>
          <w:bCs/>
          <w:sz w:val="24"/>
          <w:szCs w:val="24"/>
        </w:rPr>
        <w:t>? ,</w:t>
      </w:r>
      <w:proofErr w:type="gramEnd"/>
      <w:r w:rsidR="003970A8" w:rsidRPr="00192CF3">
        <w:rPr>
          <w:rFonts w:ascii="Times New Roman" w:hAnsi="Times New Roman" w:cs="Times New Roman"/>
          <w:bCs/>
          <w:sz w:val="24"/>
          <w:szCs w:val="24"/>
        </w:rPr>
        <w:t xml:space="preserve"> and</w:t>
      </w:r>
    </w:p>
    <w:p w14:paraId="29F8C2A8" w14:textId="77777777" w:rsidR="003970A8" w:rsidRPr="00192CF3" w:rsidRDefault="005A007F" w:rsidP="003970A8">
      <w:pPr>
        <w:pStyle w:val="ListParagraph"/>
        <w:numPr>
          <w:ilvl w:val="0"/>
          <w:numId w:val="6"/>
        </w:numPr>
        <w:spacing w:line="276" w:lineRule="auto"/>
        <w:jc w:val="both"/>
        <w:rPr>
          <w:rFonts w:ascii="Times New Roman" w:hAnsi="Times New Roman" w:cs="Times New Roman"/>
          <w:bCs/>
          <w:sz w:val="24"/>
          <w:szCs w:val="24"/>
        </w:rPr>
      </w:pPr>
      <w:r>
        <w:rPr>
          <w:rFonts w:ascii="Times New Roman" w:hAnsi="Times New Roman" w:cs="Times New Roman"/>
          <w:bCs/>
          <w:sz w:val="24"/>
          <w:szCs w:val="24"/>
        </w:rPr>
        <w:t>W</w:t>
      </w:r>
      <w:r w:rsidR="003970A8" w:rsidRPr="00192CF3">
        <w:rPr>
          <w:rFonts w:ascii="Times New Roman" w:hAnsi="Times New Roman" w:cs="Times New Roman"/>
          <w:bCs/>
          <w:sz w:val="24"/>
          <w:szCs w:val="24"/>
        </w:rPr>
        <w:t>hether the complaint under Section 63 is tenable against all the appellants?</w:t>
      </w:r>
    </w:p>
    <w:p w14:paraId="475074E2" w14:textId="77777777" w:rsidR="003970A8" w:rsidRPr="00192CF3" w:rsidRDefault="003970A8" w:rsidP="003970A8">
      <w:pPr>
        <w:spacing w:line="276" w:lineRule="auto"/>
        <w:jc w:val="both"/>
        <w:rPr>
          <w:rFonts w:ascii="Times New Roman" w:hAnsi="Times New Roman" w:cs="Times New Roman"/>
          <w:b/>
          <w:bCs/>
          <w:sz w:val="24"/>
          <w:szCs w:val="24"/>
        </w:rPr>
      </w:pPr>
      <w:r w:rsidRPr="00192CF3">
        <w:rPr>
          <w:rFonts w:ascii="Times New Roman" w:hAnsi="Times New Roman" w:cs="Times New Roman"/>
          <w:b/>
          <w:bCs/>
          <w:sz w:val="24"/>
          <w:szCs w:val="24"/>
          <w:u w:val="single"/>
        </w:rPr>
        <w:t>ANALYSIS OF THE JUDGMENT</w:t>
      </w:r>
      <w:r w:rsidRPr="00192CF3">
        <w:rPr>
          <w:rFonts w:ascii="Times New Roman" w:hAnsi="Times New Roman" w:cs="Times New Roman"/>
          <w:b/>
          <w:bCs/>
          <w:sz w:val="24"/>
          <w:szCs w:val="24"/>
        </w:rPr>
        <w:t xml:space="preserve">: </w:t>
      </w:r>
    </w:p>
    <w:p w14:paraId="74A0D15F" w14:textId="77777777" w:rsidR="003970A8" w:rsidRPr="00192CF3" w:rsidRDefault="003970A8" w:rsidP="003970A8">
      <w:pPr>
        <w:pStyle w:val="NormalWeb"/>
        <w:shd w:val="clear" w:color="auto" w:fill="FFFFFF"/>
        <w:spacing w:before="0" w:beforeAutospacing="0" w:after="420" w:afterAutospacing="0" w:line="276" w:lineRule="auto"/>
        <w:jc w:val="both"/>
        <w:textAlignment w:val="baseline"/>
        <w:rPr>
          <w:b/>
          <w:bCs/>
        </w:rPr>
      </w:pPr>
      <w:r w:rsidRPr="00192CF3">
        <w:rPr>
          <w:b/>
          <w:bCs/>
        </w:rPr>
        <w:t>Appellant's Contentions:</w:t>
      </w:r>
    </w:p>
    <w:p w14:paraId="588D3075" w14:textId="77777777" w:rsidR="003970A8" w:rsidRPr="00192CF3" w:rsidRDefault="003970A8" w:rsidP="003970A8">
      <w:pPr>
        <w:pStyle w:val="NormalWeb"/>
        <w:numPr>
          <w:ilvl w:val="0"/>
          <w:numId w:val="5"/>
        </w:numPr>
        <w:shd w:val="clear" w:color="auto" w:fill="FFFFFF"/>
        <w:spacing w:before="0" w:beforeAutospacing="0" w:after="420" w:afterAutospacing="0" w:line="276" w:lineRule="auto"/>
        <w:jc w:val="both"/>
        <w:textAlignment w:val="baseline"/>
      </w:pPr>
      <w:r w:rsidRPr="00192CF3">
        <w:t xml:space="preserve">There subsists no copyright in the title of a story or film, and therefore, no complaint is maintainable under </w:t>
      </w:r>
      <w:r w:rsidRPr="005A007F">
        <w:rPr>
          <w:b/>
        </w:rPr>
        <w:t>Section 63</w:t>
      </w:r>
      <w:r w:rsidRPr="00192CF3">
        <w:t xml:space="preserve"> of the Copyright Act.</w:t>
      </w:r>
    </w:p>
    <w:p w14:paraId="3B88D797" w14:textId="77777777" w:rsidR="003970A8" w:rsidRPr="00192CF3" w:rsidRDefault="003970A8" w:rsidP="003970A8">
      <w:pPr>
        <w:pStyle w:val="NormalWeb"/>
        <w:numPr>
          <w:ilvl w:val="0"/>
          <w:numId w:val="5"/>
        </w:numPr>
        <w:shd w:val="clear" w:color="auto" w:fill="FFFFFF"/>
        <w:spacing w:before="0" w:beforeAutospacing="0" w:after="420" w:afterAutospacing="0" w:line="276" w:lineRule="auto"/>
        <w:jc w:val="both"/>
        <w:textAlignment w:val="baseline"/>
      </w:pPr>
      <w:r w:rsidRPr="00192CF3">
        <w:t xml:space="preserve">The story was written by an author who was paid for it even before the complaint had been initiated and the story was later converted into a film titled "Desi </w:t>
      </w:r>
      <w:proofErr w:type="spellStart"/>
      <w:r w:rsidRPr="00192CF3">
        <w:t>Boyz</w:t>
      </w:r>
      <w:proofErr w:type="spellEnd"/>
      <w:r w:rsidRPr="00192CF3">
        <w:t>". The film had been released all over the world including India on 25.11.2011.</w:t>
      </w:r>
    </w:p>
    <w:p w14:paraId="0BC38297" w14:textId="77777777" w:rsidR="003970A8" w:rsidRPr="00192CF3" w:rsidRDefault="003970A8" w:rsidP="003970A8">
      <w:pPr>
        <w:pStyle w:val="NormalWeb"/>
        <w:numPr>
          <w:ilvl w:val="0"/>
          <w:numId w:val="5"/>
        </w:numPr>
        <w:shd w:val="clear" w:color="auto" w:fill="FFFFFF"/>
        <w:spacing w:before="0" w:beforeAutospacing="0" w:after="420" w:afterAutospacing="0" w:line="276" w:lineRule="auto"/>
        <w:jc w:val="both"/>
        <w:textAlignment w:val="baseline"/>
      </w:pPr>
      <w:r w:rsidRPr="00192CF3">
        <w:t xml:space="preserve"> The story of the film exhibits no similarity at all with the synopsis that was mailed, the characters and the scenes and the settings are also entirely different.</w:t>
      </w:r>
    </w:p>
    <w:p w14:paraId="6675A050" w14:textId="77777777" w:rsidR="003970A8" w:rsidRPr="00192CF3" w:rsidRDefault="003970A8" w:rsidP="003970A8">
      <w:pPr>
        <w:spacing w:line="276" w:lineRule="auto"/>
        <w:jc w:val="both"/>
        <w:rPr>
          <w:rFonts w:ascii="Times New Roman" w:hAnsi="Times New Roman" w:cs="Times New Roman"/>
          <w:b/>
          <w:bCs/>
          <w:sz w:val="24"/>
          <w:szCs w:val="24"/>
        </w:rPr>
      </w:pPr>
      <w:r w:rsidRPr="00192CF3">
        <w:rPr>
          <w:rFonts w:ascii="Times New Roman" w:hAnsi="Times New Roman" w:cs="Times New Roman"/>
          <w:b/>
          <w:bCs/>
          <w:sz w:val="24"/>
          <w:szCs w:val="24"/>
        </w:rPr>
        <w:t xml:space="preserve">Respondent's Contentions: </w:t>
      </w:r>
      <w:r w:rsidRPr="00192CF3">
        <w:rPr>
          <w:rFonts w:ascii="Times New Roman" w:hAnsi="Times New Roman" w:cs="Times New Roman"/>
          <w:bCs/>
          <w:sz w:val="24"/>
          <w:szCs w:val="24"/>
        </w:rPr>
        <w:t xml:space="preserve">According to the Respondent, the adoption of the title 'Desi </w:t>
      </w:r>
      <w:proofErr w:type="spellStart"/>
      <w:r w:rsidRPr="00192CF3">
        <w:rPr>
          <w:rFonts w:ascii="Times New Roman" w:hAnsi="Times New Roman" w:cs="Times New Roman"/>
          <w:bCs/>
          <w:sz w:val="24"/>
          <w:szCs w:val="24"/>
        </w:rPr>
        <w:t>Boyz</w:t>
      </w:r>
      <w:proofErr w:type="spellEnd"/>
      <w:r w:rsidRPr="00192CF3">
        <w:rPr>
          <w:rFonts w:ascii="Times New Roman" w:hAnsi="Times New Roman" w:cs="Times New Roman"/>
          <w:bCs/>
          <w:sz w:val="24"/>
          <w:szCs w:val="24"/>
        </w:rPr>
        <w:t xml:space="preserve">' is an </w:t>
      </w:r>
      <w:r w:rsidRPr="00192CF3">
        <w:rPr>
          <w:rFonts w:ascii="Times New Roman" w:hAnsi="Times New Roman" w:cs="Times New Roman"/>
          <w:sz w:val="24"/>
          <w:szCs w:val="24"/>
          <w:shd w:val="clear" w:color="auto" w:fill="FFFFFF"/>
        </w:rPr>
        <w:t>infringement of his copyright by the Appellant.</w:t>
      </w:r>
      <w:r w:rsidRPr="00192CF3">
        <w:rPr>
          <w:rFonts w:ascii="Times New Roman" w:hAnsi="Times New Roman" w:cs="Times New Roman"/>
          <w:sz w:val="24"/>
          <w:szCs w:val="24"/>
        </w:rPr>
        <w:t xml:space="preserve">  </w:t>
      </w:r>
    </w:p>
    <w:p w14:paraId="49940583" w14:textId="77777777" w:rsidR="003970A8" w:rsidRPr="00192CF3" w:rsidRDefault="003970A8" w:rsidP="003970A8">
      <w:pPr>
        <w:spacing w:line="276" w:lineRule="auto"/>
        <w:jc w:val="both"/>
        <w:rPr>
          <w:rFonts w:ascii="Times New Roman" w:hAnsi="Times New Roman" w:cs="Times New Roman"/>
          <w:b/>
          <w:bCs/>
          <w:sz w:val="24"/>
          <w:szCs w:val="24"/>
        </w:rPr>
      </w:pPr>
      <w:r w:rsidRPr="00192CF3">
        <w:rPr>
          <w:rFonts w:ascii="Times New Roman" w:hAnsi="Times New Roman" w:cs="Times New Roman"/>
          <w:b/>
          <w:bCs/>
          <w:sz w:val="24"/>
          <w:szCs w:val="24"/>
        </w:rPr>
        <w:t>Court's observations:</w:t>
      </w:r>
    </w:p>
    <w:p w14:paraId="4EA4545F" w14:textId="77777777" w:rsidR="003970A8" w:rsidRPr="00192CF3" w:rsidRDefault="003970A8" w:rsidP="003970A8">
      <w:pPr>
        <w:spacing w:line="276" w:lineRule="auto"/>
        <w:jc w:val="both"/>
        <w:rPr>
          <w:rFonts w:ascii="Times New Roman" w:hAnsi="Times New Roman" w:cs="Times New Roman"/>
          <w:color w:val="000000"/>
          <w:sz w:val="24"/>
          <w:szCs w:val="24"/>
          <w:shd w:val="clear" w:color="auto" w:fill="FFFFFF"/>
        </w:rPr>
      </w:pPr>
      <w:r w:rsidRPr="00192CF3">
        <w:rPr>
          <w:rFonts w:ascii="Times New Roman" w:hAnsi="Times New Roman" w:cs="Times New Roman"/>
          <w:bCs/>
          <w:sz w:val="24"/>
          <w:szCs w:val="24"/>
        </w:rPr>
        <w:t xml:space="preserve">The court stated that </w:t>
      </w:r>
      <w:r w:rsidRPr="005A007F">
        <w:rPr>
          <w:rFonts w:ascii="Times New Roman" w:hAnsi="Times New Roman" w:cs="Times New Roman"/>
          <w:bCs/>
          <w:i/>
          <w:sz w:val="24"/>
          <w:szCs w:val="24"/>
        </w:rPr>
        <w:t>"</w:t>
      </w:r>
      <w:r w:rsidRPr="005A007F">
        <w:rPr>
          <w:rFonts w:ascii="Times New Roman" w:hAnsi="Times New Roman" w:cs="Times New Roman"/>
          <w:i/>
          <w:color w:val="000000"/>
          <w:sz w:val="24"/>
          <w:szCs w:val="24"/>
          <w:shd w:val="clear" w:color="auto" w:fill="FFFFFF"/>
        </w:rPr>
        <w:t xml:space="preserve">A title by itself is </w:t>
      </w:r>
      <w:proofErr w:type="gramStart"/>
      <w:r w:rsidRPr="005A007F">
        <w:rPr>
          <w:rFonts w:ascii="Times New Roman" w:hAnsi="Times New Roman" w:cs="Times New Roman"/>
          <w:i/>
          <w:color w:val="000000"/>
          <w:sz w:val="24"/>
          <w:szCs w:val="24"/>
          <w:shd w:val="clear" w:color="auto" w:fill="FFFFFF"/>
        </w:rPr>
        <w:t>in the nature of a</w:t>
      </w:r>
      <w:proofErr w:type="gramEnd"/>
      <w:r w:rsidRPr="005A007F">
        <w:rPr>
          <w:rFonts w:ascii="Times New Roman" w:hAnsi="Times New Roman" w:cs="Times New Roman"/>
          <w:i/>
          <w:color w:val="000000"/>
          <w:sz w:val="24"/>
          <w:szCs w:val="24"/>
          <w:shd w:val="clear" w:color="auto" w:fill="FFFFFF"/>
        </w:rPr>
        <w:t xml:space="preserve"> name of a work and is not complete by itself, without the work. No instance of a title having been held to be the subject of copyright has been pointed out to us."</w:t>
      </w:r>
    </w:p>
    <w:p w14:paraId="11459BED" w14:textId="77777777" w:rsidR="003970A8" w:rsidRDefault="003970A8" w:rsidP="003970A8">
      <w:pPr>
        <w:spacing w:line="276" w:lineRule="auto"/>
        <w:jc w:val="both"/>
        <w:rPr>
          <w:rFonts w:ascii="Times New Roman" w:hAnsi="Times New Roman" w:cs="Times New Roman"/>
          <w:bCs/>
          <w:sz w:val="24"/>
          <w:szCs w:val="24"/>
        </w:rPr>
      </w:pPr>
      <w:r w:rsidRPr="00192CF3">
        <w:rPr>
          <w:rFonts w:ascii="Times New Roman" w:hAnsi="Times New Roman" w:cs="Times New Roman"/>
          <w:bCs/>
          <w:sz w:val="24"/>
          <w:szCs w:val="24"/>
        </w:rPr>
        <w:t xml:space="preserve">It was observed that firstly, a title does not qualify for being described as </w:t>
      </w:r>
      <w:r w:rsidRPr="005A007F">
        <w:rPr>
          <w:rFonts w:ascii="Times New Roman" w:hAnsi="Times New Roman" w:cs="Times New Roman"/>
          <w:b/>
          <w:bCs/>
          <w:sz w:val="24"/>
          <w:szCs w:val="24"/>
        </w:rPr>
        <w:t xml:space="preserve">'work' </w:t>
      </w:r>
      <w:r w:rsidRPr="00192CF3">
        <w:rPr>
          <w:rFonts w:ascii="Times New Roman" w:hAnsi="Times New Roman" w:cs="Times New Roman"/>
          <w:bCs/>
          <w:sz w:val="24"/>
          <w:szCs w:val="24"/>
        </w:rPr>
        <w:t xml:space="preserve">under section 13 of the Copyright Act. It is not complete </w:t>
      </w:r>
      <w:proofErr w:type="gramStart"/>
      <w:r w:rsidRPr="00192CF3">
        <w:rPr>
          <w:rFonts w:ascii="Times New Roman" w:hAnsi="Times New Roman" w:cs="Times New Roman"/>
          <w:bCs/>
          <w:sz w:val="24"/>
          <w:szCs w:val="24"/>
        </w:rPr>
        <w:t>in itself and</w:t>
      </w:r>
      <w:proofErr w:type="gramEnd"/>
      <w:r w:rsidRPr="00192CF3">
        <w:rPr>
          <w:rFonts w:ascii="Times New Roman" w:hAnsi="Times New Roman" w:cs="Times New Roman"/>
          <w:bCs/>
          <w:sz w:val="24"/>
          <w:szCs w:val="24"/>
        </w:rPr>
        <w:t xml:space="preserve"> refers to the work that follows. Further, the combination of the two words </w:t>
      </w:r>
      <w:r w:rsidRPr="005A007F">
        <w:rPr>
          <w:rFonts w:ascii="Times New Roman" w:hAnsi="Times New Roman" w:cs="Times New Roman"/>
          <w:b/>
          <w:bCs/>
          <w:sz w:val="24"/>
          <w:szCs w:val="24"/>
        </w:rPr>
        <w:t>"Desi"</w:t>
      </w:r>
      <w:r w:rsidRPr="00192CF3">
        <w:rPr>
          <w:rFonts w:ascii="Times New Roman" w:hAnsi="Times New Roman" w:cs="Times New Roman"/>
          <w:bCs/>
          <w:sz w:val="24"/>
          <w:szCs w:val="24"/>
        </w:rPr>
        <w:t xml:space="preserve"> and </w:t>
      </w:r>
      <w:r w:rsidRPr="005A007F">
        <w:rPr>
          <w:rFonts w:ascii="Times New Roman" w:hAnsi="Times New Roman" w:cs="Times New Roman"/>
          <w:b/>
          <w:bCs/>
          <w:sz w:val="24"/>
          <w:szCs w:val="24"/>
        </w:rPr>
        <w:t>"Boys"</w:t>
      </w:r>
      <w:r w:rsidRPr="00192CF3">
        <w:rPr>
          <w:rFonts w:ascii="Times New Roman" w:hAnsi="Times New Roman" w:cs="Times New Roman"/>
          <w:bCs/>
          <w:sz w:val="24"/>
          <w:szCs w:val="24"/>
        </w:rPr>
        <w:t xml:space="preserve"> cannot be said to have anything original in them. They are incredibly common words in India. The title </w:t>
      </w:r>
      <w:r w:rsidRPr="005A007F">
        <w:rPr>
          <w:rFonts w:ascii="Times New Roman" w:hAnsi="Times New Roman" w:cs="Times New Roman"/>
          <w:b/>
          <w:bCs/>
          <w:sz w:val="24"/>
          <w:szCs w:val="24"/>
        </w:rPr>
        <w:t>"Desi Boys"</w:t>
      </w:r>
      <w:r w:rsidR="005A007F">
        <w:rPr>
          <w:rFonts w:ascii="Times New Roman" w:hAnsi="Times New Roman" w:cs="Times New Roman"/>
          <w:b/>
          <w:bCs/>
          <w:sz w:val="24"/>
          <w:szCs w:val="24"/>
        </w:rPr>
        <w:t xml:space="preserve">, </w:t>
      </w:r>
      <w:r w:rsidRPr="00192CF3">
        <w:rPr>
          <w:rFonts w:ascii="Times New Roman" w:hAnsi="Times New Roman" w:cs="Times New Roman"/>
          <w:bCs/>
          <w:sz w:val="24"/>
          <w:szCs w:val="24"/>
        </w:rPr>
        <w:t>even if assumed to be a work, has nothing original in it as its origin cannot be credited to the Respondent.</w:t>
      </w:r>
    </w:p>
    <w:p w14:paraId="367B9DA7" w14:textId="77777777" w:rsidR="005A007F" w:rsidRPr="005A007F" w:rsidRDefault="005A007F" w:rsidP="005A007F">
      <w:pPr>
        <w:spacing w:line="276" w:lineRule="auto"/>
        <w:jc w:val="both"/>
        <w:rPr>
          <w:rFonts w:ascii="Times New Roman" w:hAnsi="Times New Roman" w:cs="Times New Roman"/>
          <w:bCs/>
          <w:sz w:val="24"/>
          <w:szCs w:val="24"/>
        </w:rPr>
      </w:pPr>
      <w:r w:rsidRPr="005A007F">
        <w:rPr>
          <w:rFonts w:ascii="Times New Roman" w:hAnsi="Times New Roman" w:cs="Times New Roman"/>
          <w:sz w:val="24"/>
          <w:szCs w:val="24"/>
          <w:shd w:val="clear" w:color="auto" w:fill="FFFFFF"/>
        </w:rPr>
        <w:lastRenderedPageBreak/>
        <w:t>The Oxf</w:t>
      </w:r>
      <w:r>
        <w:rPr>
          <w:rFonts w:ascii="Times New Roman" w:hAnsi="Times New Roman" w:cs="Times New Roman"/>
          <w:sz w:val="24"/>
          <w:szCs w:val="24"/>
          <w:shd w:val="clear" w:color="auto" w:fill="FFFFFF"/>
        </w:rPr>
        <w:t xml:space="preserve">ord English Dictionary defines </w:t>
      </w:r>
      <w:r w:rsidRPr="005A007F">
        <w:rPr>
          <w:rFonts w:ascii="Times New Roman" w:hAnsi="Times New Roman" w:cs="Times New Roman"/>
          <w:b/>
          <w:sz w:val="24"/>
          <w:szCs w:val="24"/>
          <w:shd w:val="clear" w:color="auto" w:fill="FFFFFF"/>
        </w:rPr>
        <w:t>'literary'</w:t>
      </w:r>
      <w:r w:rsidRPr="005A007F">
        <w:rPr>
          <w:rFonts w:ascii="Times New Roman" w:hAnsi="Times New Roman" w:cs="Times New Roman"/>
          <w:sz w:val="24"/>
          <w:szCs w:val="24"/>
          <w:shd w:val="clear" w:color="auto" w:fill="FFFFFF"/>
        </w:rPr>
        <w:t xml:space="preserve"> as </w:t>
      </w:r>
      <w:r w:rsidRPr="005A007F">
        <w:rPr>
          <w:rFonts w:ascii="Times New Roman" w:hAnsi="Times New Roman" w:cs="Times New Roman"/>
          <w:i/>
          <w:sz w:val="24"/>
          <w:szCs w:val="24"/>
          <w:shd w:val="clear" w:color="auto" w:fill="FFFFFF"/>
        </w:rPr>
        <w:t>"concerning the writing, study, or content of literature, especially of the kind valued for quality of form".</w:t>
      </w:r>
      <w:r w:rsidRPr="005A007F">
        <w:rPr>
          <w:rFonts w:ascii="Times New Roman" w:hAnsi="Times New Roman" w:cs="Times New Roman"/>
          <w:sz w:val="24"/>
          <w:szCs w:val="24"/>
          <w:shd w:val="clear" w:color="auto" w:fill="FFFFFF"/>
        </w:rPr>
        <w:t xml:space="preserve"> The sheer use of common words, such as those used here, cannot qualify for being described as 'literary'.</w:t>
      </w:r>
    </w:p>
    <w:p w14:paraId="3F5BDF3E" w14:textId="77777777" w:rsidR="005A007F" w:rsidRPr="005A007F" w:rsidRDefault="005A007F" w:rsidP="005A007F">
      <w:pPr>
        <w:spacing w:line="276" w:lineRule="auto"/>
        <w:jc w:val="both"/>
        <w:rPr>
          <w:rFonts w:ascii="Times New Roman" w:hAnsi="Times New Roman" w:cs="Times New Roman"/>
          <w:bCs/>
          <w:i/>
          <w:sz w:val="24"/>
          <w:szCs w:val="24"/>
        </w:rPr>
      </w:pPr>
      <w:r w:rsidRPr="005A007F">
        <w:rPr>
          <w:rFonts w:ascii="Times New Roman" w:hAnsi="Times New Roman" w:cs="Times New Roman"/>
          <w:bCs/>
          <w:sz w:val="24"/>
          <w:szCs w:val="24"/>
        </w:rPr>
        <w:t xml:space="preserve">It was further stated that </w:t>
      </w:r>
      <w:r w:rsidRPr="005A007F">
        <w:rPr>
          <w:rFonts w:ascii="Times New Roman" w:hAnsi="Times New Roman" w:cs="Times New Roman"/>
          <w:b/>
          <w:bCs/>
          <w:i/>
          <w:sz w:val="24"/>
          <w:szCs w:val="24"/>
        </w:rPr>
        <w:t>"No copyright subsists in the title of a literary work and a plaintiff or a complainant is not entitled to relief on such basis except in action for passing off or in respect of a registered trademark comprising such titles. However,</w:t>
      </w:r>
      <w:r w:rsidRPr="005A007F">
        <w:rPr>
          <w:rFonts w:ascii="Times New Roman" w:hAnsi="Times New Roman" w:cs="Times New Roman"/>
          <w:b/>
          <w:i/>
          <w:sz w:val="24"/>
          <w:szCs w:val="24"/>
          <w:shd w:val="clear" w:color="auto" w:fill="FFFFFF"/>
        </w:rPr>
        <w:t xml:space="preserve"> this does not mean that in no case a title can be a proper subject of protection against being copied as held in Dicks v Yates</w:t>
      </w:r>
      <w:r w:rsidRPr="005A007F">
        <w:rPr>
          <w:rStyle w:val="FootnoteReference"/>
          <w:rFonts w:ascii="Times New Roman" w:hAnsi="Times New Roman" w:cs="Times New Roman"/>
          <w:b/>
          <w:i/>
          <w:sz w:val="24"/>
          <w:szCs w:val="24"/>
          <w:shd w:val="clear" w:color="auto" w:fill="FFFFFF"/>
        </w:rPr>
        <w:footnoteReference w:id="4"/>
      </w:r>
      <w:r w:rsidRPr="005A007F">
        <w:rPr>
          <w:rFonts w:ascii="Times New Roman" w:hAnsi="Times New Roman" w:cs="Times New Roman"/>
          <w:b/>
          <w:i/>
          <w:sz w:val="24"/>
          <w:szCs w:val="24"/>
          <w:shd w:val="clear" w:color="auto" w:fill="FFFFFF"/>
        </w:rPr>
        <w:t xml:space="preserve"> where </w:t>
      </w:r>
      <w:proofErr w:type="spellStart"/>
      <w:r w:rsidRPr="005A007F">
        <w:rPr>
          <w:rFonts w:ascii="Times New Roman" w:hAnsi="Times New Roman" w:cs="Times New Roman"/>
          <w:b/>
          <w:i/>
          <w:sz w:val="24"/>
          <w:szCs w:val="24"/>
          <w:shd w:val="clear" w:color="auto" w:fill="FFFFFF"/>
        </w:rPr>
        <w:t>Jessel</w:t>
      </w:r>
      <w:proofErr w:type="spellEnd"/>
      <w:r w:rsidRPr="005A007F">
        <w:rPr>
          <w:rFonts w:ascii="Times New Roman" w:hAnsi="Times New Roman" w:cs="Times New Roman"/>
          <w:b/>
          <w:i/>
          <w:sz w:val="24"/>
          <w:szCs w:val="24"/>
          <w:shd w:val="clear" w:color="auto" w:fill="FFFFFF"/>
        </w:rPr>
        <w:t xml:space="preserve"> M.R. said: "there might be copyright in a title as for instance a whole page of title or something of that kind requiring invention"."</w:t>
      </w:r>
    </w:p>
    <w:p w14:paraId="4290239E" w14:textId="77777777" w:rsidR="005A007F" w:rsidRPr="005A007F" w:rsidRDefault="005A007F" w:rsidP="005A007F">
      <w:pPr>
        <w:spacing w:line="276" w:lineRule="auto"/>
        <w:jc w:val="both"/>
        <w:rPr>
          <w:rFonts w:ascii="Times New Roman" w:hAnsi="Times New Roman" w:cs="Times New Roman"/>
          <w:bCs/>
          <w:sz w:val="24"/>
          <w:szCs w:val="24"/>
        </w:rPr>
      </w:pPr>
      <w:r w:rsidRPr="005A007F">
        <w:rPr>
          <w:rFonts w:ascii="Times New Roman" w:hAnsi="Times New Roman" w:cs="Times New Roman"/>
          <w:bCs/>
          <w:sz w:val="24"/>
          <w:szCs w:val="24"/>
        </w:rPr>
        <w:t>The court held that there is no copyright in the title "Desi Boys" and thus no infringement of copyright occurs. Therefore, the complaint under Section 63 is also not tenable.</w:t>
      </w:r>
    </w:p>
    <w:p w14:paraId="2EB332ED" w14:textId="77777777" w:rsidR="005A007F" w:rsidRPr="005A007F" w:rsidRDefault="005A007F" w:rsidP="005A007F">
      <w:pPr>
        <w:spacing w:line="276" w:lineRule="auto"/>
        <w:jc w:val="both"/>
        <w:rPr>
          <w:rFonts w:ascii="Times New Roman" w:hAnsi="Times New Roman" w:cs="Times New Roman"/>
          <w:bCs/>
          <w:sz w:val="24"/>
          <w:szCs w:val="24"/>
        </w:rPr>
      </w:pPr>
      <w:r w:rsidRPr="005A007F">
        <w:rPr>
          <w:rFonts w:ascii="Times New Roman" w:hAnsi="Times New Roman" w:cs="Times New Roman"/>
          <w:bCs/>
          <w:sz w:val="24"/>
          <w:szCs w:val="24"/>
        </w:rPr>
        <w:t>The court allowed both the criminal appeals and the criminal complaint was quashed.</w:t>
      </w:r>
    </w:p>
    <w:p w14:paraId="2BB56F5D" w14:textId="77777777" w:rsidR="005A007F" w:rsidRPr="005A007F" w:rsidRDefault="005A007F" w:rsidP="005A007F">
      <w:pPr>
        <w:spacing w:line="276" w:lineRule="auto"/>
        <w:jc w:val="both"/>
        <w:rPr>
          <w:rFonts w:ascii="Times New Roman" w:hAnsi="Times New Roman" w:cs="Times New Roman"/>
          <w:b/>
          <w:sz w:val="24"/>
          <w:szCs w:val="24"/>
          <w:shd w:val="clear" w:color="auto" w:fill="FFFFFF"/>
        </w:rPr>
      </w:pPr>
      <w:r w:rsidRPr="005A007F">
        <w:rPr>
          <w:rFonts w:ascii="Times New Roman" w:hAnsi="Times New Roman" w:cs="Times New Roman"/>
          <w:b/>
          <w:sz w:val="24"/>
          <w:szCs w:val="24"/>
          <w:shd w:val="clear" w:color="auto" w:fill="FFFFFF"/>
        </w:rPr>
        <w:t>Conclusion:</w:t>
      </w:r>
    </w:p>
    <w:p w14:paraId="6A7DFE47" w14:textId="77777777" w:rsidR="005A007F" w:rsidRPr="005A007F" w:rsidRDefault="005A007F" w:rsidP="005A007F">
      <w:pPr>
        <w:spacing w:line="276" w:lineRule="auto"/>
        <w:jc w:val="both"/>
        <w:rPr>
          <w:rFonts w:ascii="Times New Roman" w:hAnsi="Times New Roman" w:cs="Times New Roman"/>
          <w:b/>
          <w:sz w:val="24"/>
          <w:szCs w:val="24"/>
          <w:shd w:val="clear" w:color="auto" w:fill="FFFFFF"/>
        </w:rPr>
      </w:pPr>
      <w:r w:rsidRPr="005A007F">
        <w:rPr>
          <w:rFonts w:ascii="Times New Roman" w:hAnsi="Times New Roman" w:cs="Times New Roman"/>
          <w:sz w:val="24"/>
          <w:szCs w:val="24"/>
          <w:shd w:val="clear" w:color="auto" w:fill="FFFFFF"/>
        </w:rPr>
        <w:t>It is concluded from the present case that a copyright cannot be claimed in respect of the title of a work. However, this is possible in case the title itself is original and like an invention. To establish infringement, one will have to dig into the originality of it and substantial copying by the defendant. If a renowned title of a film is used without authorization, the owner's remedy is likely to lie in passing off only.</w:t>
      </w:r>
    </w:p>
    <w:p w14:paraId="7E90CC2C" w14:textId="77777777" w:rsidR="00192CF3" w:rsidRPr="004816B6" w:rsidRDefault="00192CF3" w:rsidP="004816B6">
      <w:pPr>
        <w:spacing w:line="276" w:lineRule="auto"/>
        <w:jc w:val="both"/>
        <w:rPr>
          <w:rFonts w:ascii="Times New Roman" w:hAnsi="Times New Roman" w:cs="Times New Roman"/>
          <w:bCs/>
          <w:sz w:val="24"/>
          <w:szCs w:val="24"/>
          <w:shd w:val="clear" w:color="auto" w:fill="FFFFFF"/>
        </w:rPr>
      </w:pPr>
    </w:p>
    <w:p w14:paraId="13F5A0C9" w14:textId="77777777" w:rsidR="00192CF3" w:rsidRPr="005A007F" w:rsidRDefault="00192CF3" w:rsidP="005A007F">
      <w:pPr>
        <w:pStyle w:val="ListParagraph"/>
        <w:numPr>
          <w:ilvl w:val="0"/>
          <w:numId w:val="17"/>
        </w:numPr>
        <w:spacing w:line="276" w:lineRule="auto"/>
        <w:jc w:val="center"/>
        <w:rPr>
          <w:rFonts w:ascii="Times New Roman" w:hAnsi="Times New Roman" w:cs="Times New Roman"/>
          <w:b/>
          <w:bCs/>
          <w:sz w:val="24"/>
          <w:szCs w:val="24"/>
          <w:u w:val="single"/>
        </w:rPr>
      </w:pPr>
      <w:r w:rsidRPr="005A007F">
        <w:rPr>
          <w:rFonts w:ascii="Times New Roman" w:hAnsi="Times New Roman" w:cs="Times New Roman"/>
          <w:b/>
          <w:bCs/>
          <w:sz w:val="24"/>
          <w:szCs w:val="24"/>
          <w:u w:val="single"/>
        </w:rPr>
        <w:t>I</w:t>
      </w:r>
      <w:r w:rsidR="00253850" w:rsidRPr="005A007F">
        <w:rPr>
          <w:rFonts w:ascii="Times New Roman" w:hAnsi="Times New Roman" w:cs="Times New Roman"/>
          <w:b/>
          <w:bCs/>
          <w:sz w:val="24"/>
          <w:szCs w:val="24"/>
          <w:u w:val="single"/>
        </w:rPr>
        <w:t>NTERPRETATION OF SECTION 52(1)(</w:t>
      </w:r>
      <w:proofErr w:type="spellStart"/>
      <w:r w:rsidR="00253850" w:rsidRPr="005A007F">
        <w:rPr>
          <w:rFonts w:ascii="Times New Roman" w:hAnsi="Times New Roman" w:cs="Times New Roman"/>
          <w:b/>
          <w:bCs/>
          <w:sz w:val="24"/>
          <w:szCs w:val="24"/>
          <w:u w:val="single"/>
        </w:rPr>
        <w:t>i</w:t>
      </w:r>
      <w:proofErr w:type="spellEnd"/>
      <w:r w:rsidRPr="005A007F">
        <w:rPr>
          <w:rFonts w:ascii="Times New Roman" w:hAnsi="Times New Roman" w:cs="Times New Roman"/>
          <w:b/>
          <w:bCs/>
          <w:sz w:val="24"/>
          <w:szCs w:val="24"/>
          <w:u w:val="single"/>
        </w:rPr>
        <w:t>)</w:t>
      </w:r>
    </w:p>
    <w:p w14:paraId="5125E89B" w14:textId="77777777" w:rsidR="00192CF3" w:rsidRPr="004816B6" w:rsidRDefault="00192CF3" w:rsidP="004816B6">
      <w:pPr>
        <w:spacing w:line="276" w:lineRule="auto"/>
        <w:jc w:val="both"/>
        <w:rPr>
          <w:rFonts w:ascii="Times New Roman" w:hAnsi="Times New Roman" w:cs="Times New Roman"/>
          <w:sz w:val="24"/>
          <w:szCs w:val="24"/>
        </w:rPr>
      </w:pPr>
      <w:r w:rsidRPr="004816B6">
        <w:rPr>
          <w:rFonts w:ascii="Times New Roman" w:hAnsi="Times New Roman" w:cs="Times New Roman"/>
          <w:b/>
          <w:bCs/>
          <w:sz w:val="24"/>
          <w:szCs w:val="24"/>
          <w:u w:val="single"/>
        </w:rPr>
        <w:t>JUDGMENT SUMMARY</w:t>
      </w:r>
      <w:r w:rsidRPr="004816B6">
        <w:rPr>
          <w:rFonts w:ascii="Times New Roman" w:hAnsi="Times New Roman" w:cs="Times New Roman"/>
          <w:sz w:val="24"/>
          <w:szCs w:val="24"/>
        </w:rPr>
        <w:t xml:space="preserve">: The Chancellor, Masters &amp; Scholars of the University of Oxford v. </w:t>
      </w:r>
      <w:proofErr w:type="spellStart"/>
      <w:r w:rsidRPr="004816B6">
        <w:rPr>
          <w:rFonts w:ascii="Times New Roman" w:hAnsi="Times New Roman" w:cs="Times New Roman"/>
          <w:sz w:val="24"/>
          <w:szCs w:val="24"/>
        </w:rPr>
        <w:t>Rameshwari</w:t>
      </w:r>
      <w:proofErr w:type="spellEnd"/>
      <w:r w:rsidRPr="004816B6">
        <w:rPr>
          <w:rFonts w:ascii="Times New Roman" w:hAnsi="Times New Roman" w:cs="Times New Roman"/>
          <w:sz w:val="24"/>
          <w:szCs w:val="24"/>
        </w:rPr>
        <w:t xml:space="preserve"> Photocopy Services &amp; </w:t>
      </w:r>
      <w:proofErr w:type="spellStart"/>
      <w:r w:rsidRPr="004816B6">
        <w:rPr>
          <w:rFonts w:ascii="Times New Roman" w:hAnsi="Times New Roman" w:cs="Times New Roman"/>
          <w:sz w:val="24"/>
          <w:szCs w:val="24"/>
        </w:rPr>
        <w:t>Ors</w:t>
      </w:r>
      <w:proofErr w:type="spellEnd"/>
      <w:r w:rsidRPr="004816B6">
        <w:rPr>
          <w:rFonts w:ascii="Times New Roman" w:hAnsi="Times New Roman" w:cs="Times New Roman"/>
          <w:sz w:val="24"/>
          <w:szCs w:val="24"/>
        </w:rPr>
        <w:t>.</w:t>
      </w:r>
    </w:p>
    <w:p w14:paraId="365954E1" w14:textId="77777777" w:rsidR="00192CF3" w:rsidRPr="004816B6" w:rsidRDefault="00192CF3" w:rsidP="004816B6">
      <w:pPr>
        <w:spacing w:line="276" w:lineRule="auto"/>
        <w:jc w:val="both"/>
        <w:rPr>
          <w:rFonts w:ascii="Times New Roman" w:hAnsi="Times New Roman" w:cs="Times New Roman"/>
          <w:sz w:val="24"/>
          <w:szCs w:val="24"/>
        </w:rPr>
      </w:pPr>
      <w:r w:rsidRPr="004816B6">
        <w:rPr>
          <w:rFonts w:ascii="Times New Roman" w:hAnsi="Times New Roman" w:cs="Times New Roman"/>
          <w:b/>
          <w:bCs/>
          <w:sz w:val="24"/>
          <w:szCs w:val="24"/>
          <w:u w:val="single"/>
        </w:rPr>
        <w:t>DATE OF JUDGMENT</w:t>
      </w:r>
      <w:r w:rsidRPr="004816B6">
        <w:rPr>
          <w:rFonts w:ascii="Times New Roman" w:hAnsi="Times New Roman" w:cs="Times New Roman"/>
          <w:sz w:val="24"/>
          <w:szCs w:val="24"/>
        </w:rPr>
        <w:t>: 9 December 2016</w:t>
      </w:r>
    </w:p>
    <w:p w14:paraId="1C1A1C06" w14:textId="77777777" w:rsidR="00192CF3" w:rsidRPr="004816B6" w:rsidRDefault="00192CF3" w:rsidP="004816B6">
      <w:pPr>
        <w:spacing w:line="276" w:lineRule="auto"/>
        <w:jc w:val="both"/>
        <w:rPr>
          <w:rFonts w:ascii="Times New Roman" w:hAnsi="Times New Roman" w:cs="Times New Roman"/>
          <w:sz w:val="24"/>
          <w:szCs w:val="24"/>
        </w:rPr>
      </w:pPr>
      <w:r w:rsidRPr="004816B6">
        <w:rPr>
          <w:rFonts w:ascii="Times New Roman" w:hAnsi="Times New Roman" w:cs="Times New Roman"/>
          <w:b/>
          <w:bCs/>
          <w:sz w:val="24"/>
          <w:szCs w:val="24"/>
          <w:u w:val="single"/>
        </w:rPr>
        <w:t>COURT</w:t>
      </w:r>
      <w:r w:rsidRPr="004816B6">
        <w:rPr>
          <w:rFonts w:ascii="Times New Roman" w:hAnsi="Times New Roman" w:cs="Times New Roman"/>
          <w:sz w:val="24"/>
          <w:szCs w:val="24"/>
        </w:rPr>
        <w:t>: Delhi High Court</w:t>
      </w:r>
    </w:p>
    <w:p w14:paraId="30B1D551" w14:textId="77777777" w:rsidR="00192CF3" w:rsidRPr="004816B6" w:rsidRDefault="00192CF3" w:rsidP="004816B6">
      <w:pPr>
        <w:spacing w:line="276" w:lineRule="auto"/>
        <w:jc w:val="both"/>
        <w:rPr>
          <w:rFonts w:ascii="Times New Roman" w:hAnsi="Times New Roman" w:cs="Times New Roman"/>
          <w:sz w:val="24"/>
          <w:szCs w:val="24"/>
        </w:rPr>
      </w:pPr>
      <w:r w:rsidRPr="004816B6">
        <w:rPr>
          <w:rFonts w:ascii="Times New Roman" w:hAnsi="Times New Roman" w:cs="Times New Roman"/>
          <w:b/>
          <w:bCs/>
          <w:sz w:val="24"/>
          <w:szCs w:val="24"/>
          <w:u w:val="single"/>
        </w:rPr>
        <w:t>BENCH</w:t>
      </w:r>
      <w:r w:rsidRPr="004816B6">
        <w:rPr>
          <w:rFonts w:ascii="Times New Roman" w:hAnsi="Times New Roman" w:cs="Times New Roman"/>
          <w:sz w:val="24"/>
          <w:szCs w:val="24"/>
        </w:rPr>
        <w:t xml:space="preserve">: Pradeep </w:t>
      </w:r>
      <w:proofErr w:type="spellStart"/>
      <w:r w:rsidRPr="004816B6">
        <w:rPr>
          <w:rFonts w:ascii="Times New Roman" w:hAnsi="Times New Roman" w:cs="Times New Roman"/>
          <w:sz w:val="24"/>
          <w:szCs w:val="24"/>
        </w:rPr>
        <w:t>Nandrajog</w:t>
      </w:r>
      <w:proofErr w:type="spellEnd"/>
      <w:r w:rsidRPr="004816B6">
        <w:rPr>
          <w:rFonts w:ascii="Times New Roman" w:hAnsi="Times New Roman" w:cs="Times New Roman"/>
          <w:sz w:val="24"/>
          <w:szCs w:val="24"/>
        </w:rPr>
        <w:t>, J. and Yogesh Khanna, J.</w:t>
      </w:r>
    </w:p>
    <w:p w14:paraId="315154AD" w14:textId="77777777" w:rsidR="00192CF3" w:rsidRPr="004816B6" w:rsidRDefault="00192CF3" w:rsidP="004816B6">
      <w:pPr>
        <w:spacing w:line="276" w:lineRule="auto"/>
        <w:jc w:val="both"/>
        <w:rPr>
          <w:rFonts w:ascii="Times New Roman" w:hAnsi="Times New Roman" w:cs="Times New Roman"/>
          <w:sz w:val="24"/>
          <w:szCs w:val="24"/>
        </w:rPr>
      </w:pPr>
      <w:r w:rsidRPr="004816B6">
        <w:rPr>
          <w:rFonts w:ascii="Times New Roman" w:hAnsi="Times New Roman" w:cs="Times New Roman"/>
          <w:b/>
          <w:bCs/>
          <w:sz w:val="24"/>
          <w:szCs w:val="24"/>
          <w:u w:val="single"/>
        </w:rPr>
        <w:t>CITATION</w:t>
      </w:r>
      <w:r w:rsidRPr="004816B6">
        <w:rPr>
          <w:rFonts w:ascii="Times New Roman" w:hAnsi="Times New Roman" w:cs="Times New Roman"/>
          <w:sz w:val="24"/>
          <w:szCs w:val="24"/>
        </w:rPr>
        <w:t>: (2016) 160 DRJ (SN) 678.</w:t>
      </w:r>
    </w:p>
    <w:p w14:paraId="182A38EE" w14:textId="77777777" w:rsidR="00192CF3" w:rsidRPr="004816B6" w:rsidRDefault="00192CF3" w:rsidP="004816B6">
      <w:pPr>
        <w:spacing w:line="276" w:lineRule="auto"/>
        <w:jc w:val="both"/>
        <w:rPr>
          <w:rFonts w:ascii="Times New Roman" w:hAnsi="Times New Roman" w:cs="Times New Roman"/>
          <w:sz w:val="24"/>
          <w:szCs w:val="24"/>
          <w:lang w:val="en-IN"/>
        </w:rPr>
      </w:pPr>
      <w:r w:rsidRPr="004816B6">
        <w:rPr>
          <w:rFonts w:ascii="Times New Roman" w:hAnsi="Times New Roman" w:cs="Times New Roman"/>
          <w:b/>
          <w:bCs/>
          <w:sz w:val="24"/>
          <w:szCs w:val="24"/>
          <w:u w:val="single"/>
        </w:rPr>
        <w:t>PARTIES</w:t>
      </w:r>
      <w:r w:rsidRPr="004816B6">
        <w:rPr>
          <w:rFonts w:ascii="Times New Roman" w:hAnsi="Times New Roman" w:cs="Times New Roman"/>
          <w:sz w:val="24"/>
          <w:szCs w:val="24"/>
        </w:rPr>
        <w:t>: Plaintiff: The Chancellor, Masters &amp; Scholars of the University of Oxford</w:t>
      </w:r>
    </w:p>
    <w:p w14:paraId="26D6D243" w14:textId="77777777" w:rsidR="00192CF3" w:rsidRPr="004816B6" w:rsidRDefault="00192CF3" w:rsidP="004816B6">
      <w:pPr>
        <w:spacing w:line="276" w:lineRule="auto"/>
        <w:jc w:val="both"/>
        <w:rPr>
          <w:rFonts w:ascii="Times New Roman" w:hAnsi="Times New Roman" w:cs="Times New Roman"/>
          <w:sz w:val="24"/>
          <w:szCs w:val="24"/>
        </w:rPr>
      </w:pPr>
      <w:r w:rsidRPr="004816B6">
        <w:rPr>
          <w:rFonts w:ascii="Times New Roman" w:hAnsi="Times New Roman" w:cs="Times New Roman"/>
          <w:sz w:val="24"/>
          <w:szCs w:val="24"/>
        </w:rPr>
        <w:t xml:space="preserve">                  Defendants: </w:t>
      </w:r>
      <w:proofErr w:type="spellStart"/>
      <w:r w:rsidRPr="004816B6">
        <w:rPr>
          <w:rFonts w:ascii="Times New Roman" w:hAnsi="Times New Roman" w:cs="Times New Roman"/>
          <w:sz w:val="24"/>
          <w:szCs w:val="24"/>
        </w:rPr>
        <w:t>Rameshwari</w:t>
      </w:r>
      <w:proofErr w:type="spellEnd"/>
      <w:r w:rsidRPr="004816B6">
        <w:rPr>
          <w:rFonts w:ascii="Times New Roman" w:hAnsi="Times New Roman" w:cs="Times New Roman"/>
          <w:sz w:val="24"/>
          <w:szCs w:val="24"/>
        </w:rPr>
        <w:t xml:space="preserve"> Photocopy services &amp;</w:t>
      </w:r>
      <w:proofErr w:type="spellStart"/>
      <w:r w:rsidRPr="004816B6">
        <w:rPr>
          <w:rFonts w:ascii="Times New Roman" w:hAnsi="Times New Roman" w:cs="Times New Roman"/>
          <w:sz w:val="24"/>
          <w:szCs w:val="24"/>
        </w:rPr>
        <w:t>Ors</w:t>
      </w:r>
      <w:proofErr w:type="spellEnd"/>
      <w:r w:rsidRPr="004816B6">
        <w:rPr>
          <w:rFonts w:ascii="Times New Roman" w:hAnsi="Times New Roman" w:cs="Times New Roman"/>
          <w:sz w:val="24"/>
          <w:szCs w:val="24"/>
        </w:rPr>
        <w:t>.</w:t>
      </w:r>
    </w:p>
    <w:p w14:paraId="1A4D18FA" w14:textId="77777777" w:rsidR="00192CF3" w:rsidRPr="004816B6" w:rsidRDefault="00192CF3" w:rsidP="004816B6">
      <w:pPr>
        <w:spacing w:line="276" w:lineRule="auto"/>
        <w:jc w:val="both"/>
        <w:rPr>
          <w:rFonts w:ascii="Times New Roman" w:hAnsi="Times New Roman" w:cs="Times New Roman"/>
          <w:sz w:val="24"/>
          <w:szCs w:val="24"/>
        </w:rPr>
      </w:pPr>
      <w:r w:rsidRPr="004816B6">
        <w:rPr>
          <w:rFonts w:ascii="Times New Roman" w:hAnsi="Times New Roman" w:cs="Times New Roman"/>
          <w:b/>
          <w:bCs/>
          <w:sz w:val="24"/>
          <w:szCs w:val="24"/>
          <w:u w:val="single"/>
        </w:rPr>
        <w:t>SUBJECT</w:t>
      </w:r>
      <w:r w:rsidRPr="004816B6">
        <w:rPr>
          <w:rFonts w:ascii="Times New Roman" w:hAnsi="Times New Roman" w:cs="Times New Roman"/>
          <w:b/>
          <w:bCs/>
          <w:sz w:val="24"/>
          <w:szCs w:val="24"/>
        </w:rPr>
        <w:t>:</w:t>
      </w:r>
      <w:r w:rsidRPr="004816B6">
        <w:rPr>
          <w:rFonts w:ascii="Times New Roman" w:hAnsi="Times New Roman" w:cs="Times New Roman"/>
          <w:sz w:val="24"/>
          <w:szCs w:val="24"/>
          <w:shd w:val="clear" w:color="auto" w:fill="FFFFFF"/>
        </w:rPr>
        <w:t xml:space="preserve"> The DU Photocopy Case was a landmark case in India which involved essentially the interpretation of section 52(1)(</w:t>
      </w:r>
      <w:proofErr w:type="spellStart"/>
      <w:r w:rsidRPr="004816B6">
        <w:rPr>
          <w:rFonts w:ascii="Times New Roman" w:hAnsi="Times New Roman" w:cs="Times New Roman"/>
          <w:sz w:val="24"/>
          <w:szCs w:val="24"/>
          <w:shd w:val="clear" w:color="auto" w:fill="FFFFFF"/>
        </w:rPr>
        <w:t>i</w:t>
      </w:r>
      <w:proofErr w:type="spellEnd"/>
      <w:r w:rsidRPr="004816B6">
        <w:rPr>
          <w:rFonts w:ascii="Times New Roman" w:hAnsi="Times New Roman" w:cs="Times New Roman"/>
          <w:sz w:val="24"/>
          <w:szCs w:val="24"/>
          <w:shd w:val="clear" w:color="auto" w:fill="FFFFFF"/>
        </w:rPr>
        <w:t xml:space="preserve">) of the Indian Copyright Act, 1957 (Copyright Act). </w:t>
      </w:r>
    </w:p>
    <w:p w14:paraId="1AC3F0FC" w14:textId="77777777" w:rsidR="00192CF3" w:rsidRPr="004816B6" w:rsidRDefault="00192CF3" w:rsidP="004816B6">
      <w:pPr>
        <w:shd w:val="clear" w:color="auto" w:fill="FFFFFF"/>
        <w:spacing w:before="100" w:beforeAutospacing="1" w:after="100" w:afterAutospacing="1" w:line="276" w:lineRule="auto"/>
        <w:jc w:val="both"/>
        <w:rPr>
          <w:rFonts w:ascii="Times New Roman" w:hAnsi="Times New Roman" w:cs="Times New Roman"/>
          <w:sz w:val="24"/>
          <w:szCs w:val="24"/>
        </w:rPr>
      </w:pPr>
      <w:r w:rsidRPr="004816B6">
        <w:rPr>
          <w:rFonts w:ascii="Times New Roman" w:hAnsi="Times New Roman" w:cs="Times New Roman"/>
          <w:b/>
          <w:bCs/>
          <w:sz w:val="24"/>
          <w:szCs w:val="24"/>
          <w:u w:val="single"/>
        </w:rPr>
        <w:t>FACTS</w:t>
      </w:r>
      <w:r w:rsidRPr="004816B6">
        <w:rPr>
          <w:rFonts w:ascii="Times New Roman" w:hAnsi="Times New Roman" w:cs="Times New Roman"/>
          <w:b/>
          <w:bCs/>
          <w:sz w:val="24"/>
          <w:szCs w:val="24"/>
        </w:rPr>
        <w:t xml:space="preserve">: </w:t>
      </w:r>
      <w:r w:rsidRPr="004816B6">
        <w:rPr>
          <w:rFonts w:ascii="Times New Roman" w:hAnsi="Times New Roman" w:cs="Times New Roman"/>
          <w:sz w:val="24"/>
          <w:szCs w:val="24"/>
        </w:rPr>
        <w:t xml:space="preserve">In 2012, </w:t>
      </w:r>
      <w:r w:rsidRPr="004816B6">
        <w:rPr>
          <w:rFonts w:ascii="Times New Roman" w:hAnsi="Times New Roman" w:cs="Times New Roman"/>
          <w:sz w:val="24"/>
          <w:szCs w:val="24"/>
          <w:shd w:val="clear" w:color="auto" w:fill="FFFFFF"/>
        </w:rPr>
        <w:t xml:space="preserve">five publishers namely the Oxford University Press, Cambridge University Press (UK), Cambridge University Press (India), Taylor &amp; Francis Group (UK) and Taylor &amp; </w:t>
      </w:r>
      <w:r w:rsidRPr="004816B6">
        <w:rPr>
          <w:rFonts w:ascii="Times New Roman" w:hAnsi="Times New Roman" w:cs="Times New Roman"/>
          <w:sz w:val="24"/>
          <w:szCs w:val="24"/>
          <w:shd w:val="clear" w:color="auto" w:fill="FFFFFF"/>
        </w:rPr>
        <w:lastRenderedPageBreak/>
        <w:t xml:space="preserve">Francis Books (India) filed a suit before the Delhi High Court praying for a permanent injunction against </w:t>
      </w:r>
      <w:r w:rsidRPr="004816B6">
        <w:rPr>
          <w:rFonts w:ascii="Times New Roman" w:hAnsi="Times New Roman" w:cs="Times New Roman"/>
          <w:b/>
          <w:sz w:val="24"/>
          <w:szCs w:val="24"/>
          <w:shd w:val="clear" w:color="auto" w:fill="FFFFFF"/>
        </w:rPr>
        <w:t>the Delhi University</w:t>
      </w:r>
      <w:r w:rsidRPr="004816B6">
        <w:rPr>
          <w:rFonts w:ascii="Times New Roman" w:hAnsi="Times New Roman" w:cs="Times New Roman"/>
          <w:sz w:val="24"/>
          <w:szCs w:val="24"/>
          <w:shd w:val="clear" w:color="auto" w:fill="FFFFFF"/>
        </w:rPr>
        <w:t xml:space="preserve"> and </w:t>
      </w:r>
      <w:proofErr w:type="spellStart"/>
      <w:r w:rsidRPr="004816B6">
        <w:rPr>
          <w:rFonts w:ascii="Times New Roman" w:hAnsi="Times New Roman" w:cs="Times New Roman"/>
          <w:b/>
          <w:sz w:val="24"/>
          <w:szCs w:val="24"/>
          <w:shd w:val="clear" w:color="auto" w:fill="FFFFFF"/>
        </w:rPr>
        <w:t>Rameshwari</w:t>
      </w:r>
      <w:proofErr w:type="spellEnd"/>
      <w:r w:rsidRPr="004816B6">
        <w:rPr>
          <w:rFonts w:ascii="Times New Roman" w:hAnsi="Times New Roman" w:cs="Times New Roman"/>
          <w:b/>
          <w:sz w:val="24"/>
          <w:szCs w:val="24"/>
          <w:shd w:val="clear" w:color="auto" w:fill="FFFFFF"/>
        </w:rPr>
        <w:t xml:space="preserve"> Photocopy Services</w:t>
      </w:r>
      <w:r w:rsidRPr="004816B6">
        <w:rPr>
          <w:rFonts w:ascii="Times New Roman" w:hAnsi="Times New Roman" w:cs="Times New Roman"/>
          <w:sz w:val="24"/>
          <w:szCs w:val="24"/>
          <w:shd w:val="clear" w:color="auto" w:fill="FFFFFF"/>
        </w:rPr>
        <w:t xml:space="preserve"> alleging infringement of their copyrights in their publications which were photocopied and distributed to students in </w:t>
      </w:r>
      <w:proofErr w:type="spellStart"/>
      <w:r w:rsidRPr="004816B6">
        <w:rPr>
          <w:rFonts w:ascii="Times New Roman" w:hAnsi="Times New Roman" w:cs="Times New Roman"/>
          <w:sz w:val="24"/>
          <w:szCs w:val="24"/>
          <w:shd w:val="clear" w:color="auto" w:fill="FFFFFF"/>
        </w:rPr>
        <w:t>cou</w:t>
      </w:r>
      <w:r w:rsidRPr="004816B6">
        <w:rPr>
          <w:rFonts w:ascii="Times New Roman" w:hAnsi="Times New Roman" w:cs="Times New Roman"/>
          <w:sz w:val="24"/>
          <w:szCs w:val="24"/>
        </w:rPr>
        <w:t>rsepacks</w:t>
      </w:r>
      <w:proofErr w:type="spellEnd"/>
      <w:r w:rsidRPr="004816B6">
        <w:rPr>
          <w:rFonts w:ascii="Times New Roman" w:hAnsi="Times New Roman" w:cs="Times New Roman"/>
          <w:sz w:val="24"/>
          <w:szCs w:val="24"/>
        </w:rPr>
        <w:t xml:space="preserve">. </w:t>
      </w:r>
      <w:r w:rsidRPr="004816B6">
        <w:rPr>
          <w:rFonts w:ascii="Times New Roman" w:eastAsia="Times New Roman" w:hAnsi="Times New Roman" w:cs="Times New Roman"/>
          <w:sz w:val="24"/>
          <w:szCs w:val="24"/>
        </w:rPr>
        <w:t xml:space="preserve">The Delhi HC granted an ad-interim injunction. Subsequently, Society for the Promotion of Educational Access and Knowledge </w:t>
      </w:r>
      <w:r w:rsidRPr="004816B6">
        <w:rPr>
          <w:rFonts w:ascii="Times New Roman" w:eastAsia="Times New Roman" w:hAnsi="Times New Roman" w:cs="Times New Roman"/>
          <w:b/>
          <w:sz w:val="24"/>
          <w:szCs w:val="24"/>
        </w:rPr>
        <w:t>(SPEAK)</w:t>
      </w:r>
      <w:r w:rsidRPr="004816B6">
        <w:rPr>
          <w:rFonts w:ascii="Times New Roman" w:eastAsia="Times New Roman" w:hAnsi="Times New Roman" w:cs="Times New Roman"/>
          <w:sz w:val="24"/>
          <w:szCs w:val="24"/>
        </w:rPr>
        <w:t xml:space="preserve"> and Association of Students for Equitable Access to Knowledge </w:t>
      </w:r>
      <w:r w:rsidRPr="004816B6">
        <w:rPr>
          <w:rFonts w:ascii="Times New Roman" w:eastAsia="Times New Roman" w:hAnsi="Times New Roman" w:cs="Times New Roman"/>
          <w:b/>
          <w:sz w:val="24"/>
          <w:szCs w:val="24"/>
        </w:rPr>
        <w:t>(ASEAK)</w:t>
      </w:r>
      <w:r w:rsidRPr="004816B6">
        <w:rPr>
          <w:rFonts w:ascii="Times New Roman" w:eastAsia="Times New Roman" w:hAnsi="Times New Roman" w:cs="Times New Roman"/>
          <w:sz w:val="24"/>
          <w:szCs w:val="24"/>
        </w:rPr>
        <w:t xml:space="preserve"> were impleaded as defendants in the suit.</w:t>
      </w:r>
      <w:r w:rsidRPr="004816B6">
        <w:rPr>
          <w:rFonts w:ascii="Times New Roman" w:hAnsi="Times New Roman" w:cs="Times New Roman"/>
          <w:sz w:val="24"/>
          <w:szCs w:val="24"/>
        </w:rPr>
        <w:t xml:space="preserve"> </w:t>
      </w:r>
      <w:r w:rsidRPr="004816B6">
        <w:rPr>
          <w:rFonts w:ascii="Times New Roman" w:eastAsia="Times New Roman" w:hAnsi="Times New Roman" w:cs="Times New Roman"/>
          <w:sz w:val="24"/>
          <w:szCs w:val="24"/>
        </w:rPr>
        <w:t xml:space="preserve">In September 2016, the Single Bench of the Delhi High Court decided the case in </w:t>
      </w:r>
      <w:proofErr w:type="spellStart"/>
      <w:r w:rsidRPr="004816B6">
        <w:rPr>
          <w:rFonts w:ascii="Times New Roman" w:eastAsia="Times New Roman" w:hAnsi="Times New Roman" w:cs="Times New Roman"/>
          <w:sz w:val="24"/>
          <w:szCs w:val="24"/>
        </w:rPr>
        <w:t>favour</w:t>
      </w:r>
      <w:proofErr w:type="spellEnd"/>
      <w:r w:rsidRPr="004816B6">
        <w:rPr>
          <w:rFonts w:ascii="Times New Roman" w:eastAsia="Times New Roman" w:hAnsi="Times New Roman" w:cs="Times New Roman"/>
          <w:sz w:val="24"/>
          <w:szCs w:val="24"/>
        </w:rPr>
        <w:t xml:space="preserve"> of the defendants. Aggrieved by the order of Single Judge the plaintiffs filed an appeal to the Division Bench. </w:t>
      </w:r>
    </w:p>
    <w:p w14:paraId="6A00B5EE" w14:textId="77777777" w:rsidR="00192CF3" w:rsidRPr="004816B6" w:rsidRDefault="00192CF3" w:rsidP="004816B6">
      <w:pPr>
        <w:spacing w:line="276" w:lineRule="auto"/>
        <w:jc w:val="both"/>
        <w:rPr>
          <w:rFonts w:ascii="Times New Roman" w:hAnsi="Times New Roman" w:cs="Times New Roman"/>
          <w:b/>
          <w:bCs/>
          <w:sz w:val="24"/>
          <w:szCs w:val="24"/>
        </w:rPr>
      </w:pPr>
      <w:r w:rsidRPr="004816B6">
        <w:rPr>
          <w:rFonts w:ascii="Times New Roman" w:hAnsi="Times New Roman" w:cs="Times New Roman"/>
          <w:b/>
          <w:bCs/>
          <w:sz w:val="24"/>
          <w:szCs w:val="24"/>
          <w:u w:val="single"/>
        </w:rPr>
        <w:t>IMPORTANT PROVISIONS</w:t>
      </w:r>
      <w:r w:rsidRPr="004816B6">
        <w:rPr>
          <w:rFonts w:ascii="Times New Roman" w:hAnsi="Times New Roman" w:cs="Times New Roman"/>
          <w:b/>
          <w:bCs/>
          <w:sz w:val="24"/>
          <w:szCs w:val="24"/>
        </w:rPr>
        <w:t>: Section 52(1)(</w:t>
      </w:r>
      <w:proofErr w:type="spellStart"/>
      <w:r w:rsidRPr="004816B6">
        <w:rPr>
          <w:rFonts w:ascii="Times New Roman" w:hAnsi="Times New Roman" w:cs="Times New Roman"/>
          <w:b/>
          <w:bCs/>
          <w:sz w:val="24"/>
          <w:szCs w:val="24"/>
        </w:rPr>
        <w:t>i</w:t>
      </w:r>
      <w:proofErr w:type="spellEnd"/>
      <w:r w:rsidRPr="004816B6">
        <w:rPr>
          <w:rFonts w:ascii="Times New Roman" w:hAnsi="Times New Roman" w:cs="Times New Roman"/>
          <w:b/>
          <w:bCs/>
          <w:sz w:val="24"/>
          <w:szCs w:val="24"/>
        </w:rPr>
        <w:t>) of the Copyright Act.</w:t>
      </w:r>
    </w:p>
    <w:p w14:paraId="3850691E" w14:textId="77777777" w:rsidR="00192CF3" w:rsidRPr="004816B6" w:rsidRDefault="00192CF3" w:rsidP="004816B6">
      <w:pPr>
        <w:shd w:val="clear" w:color="auto" w:fill="FFFFFF"/>
        <w:spacing w:after="312" w:line="276" w:lineRule="auto"/>
        <w:jc w:val="both"/>
        <w:rPr>
          <w:rFonts w:ascii="Times New Roman" w:eastAsia="Times New Roman" w:hAnsi="Times New Roman" w:cs="Times New Roman"/>
          <w:sz w:val="24"/>
          <w:szCs w:val="24"/>
        </w:rPr>
      </w:pPr>
      <w:r w:rsidRPr="004816B6">
        <w:rPr>
          <w:rFonts w:ascii="Times New Roman" w:eastAsia="Times New Roman" w:hAnsi="Times New Roman" w:cs="Times New Roman"/>
          <w:sz w:val="24"/>
          <w:szCs w:val="24"/>
        </w:rPr>
        <w:t>Section </w:t>
      </w:r>
      <w:r w:rsidRPr="004816B6">
        <w:rPr>
          <w:rFonts w:ascii="Times New Roman" w:eastAsia="Times New Roman" w:hAnsi="Times New Roman" w:cs="Times New Roman"/>
          <w:b/>
          <w:bCs/>
          <w:sz w:val="24"/>
          <w:szCs w:val="24"/>
        </w:rPr>
        <w:t>52(1)(</w:t>
      </w:r>
      <w:proofErr w:type="spellStart"/>
      <w:r w:rsidRPr="004816B6">
        <w:rPr>
          <w:rFonts w:ascii="Times New Roman" w:eastAsia="Times New Roman" w:hAnsi="Times New Roman" w:cs="Times New Roman"/>
          <w:b/>
          <w:bCs/>
          <w:sz w:val="24"/>
          <w:szCs w:val="24"/>
        </w:rPr>
        <w:t>i</w:t>
      </w:r>
      <w:proofErr w:type="spellEnd"/>
      <w:r w:rsidRPr="004816B6">
        <w:rPr>
          <w:rFonts w:ascii="Times New Roman" w:eastAsia="Times New Roman" w:hAnsi="Times New Roman" w:cs="Times New Roman"/>
          <w:b/>
          <w:bCs/>
          <w:sz w:val="24"/>
          <w:szCs w:val="24"/>
        </w:rPr>
        <w:t>)</w:t>
      </w:r>
      <w:r w:rsidRPr="004816B6">
        <w:rPr>
          <w:rFonts w:ascii="Times New Roman" w:eastAsia="Times New Roman" w:hAnsi="Times New Roman" w:cs="Times New Roman"/>
          <w:sz w:val="24"/>
          <w:szCs w:val="24"/>
        </w:rPr>
        <w:t> mentions the exception of copyright infringement where there is a reproduction of any literary, dramatic, musical or any artistic work by -</w:t>
      </w:r>
    </w:p>
    <w:p w14:paraId="7FDD6ED3" w14:textId="77777777" w:rsidR="00192CF3" w:rsidRPr="004816B6" w:rsidRDefault="00192CF3" w:rsidP="004816B6">
      <w:pPr>
        <w:numPr>
          <w:ilvl w:val="0"/>
          <w:numId w:val="14"/>
        </w:numPr>
        <w:shd w:val="clear" w:color="auto" w:fill="FFFFFF"/>
        <w:spacing w:before="100" w:beforeAutospacing="1" w:after="100" w:afterAutospacing="1" w:line="276" w:lineRule="auto"/>
        <w:ind w:left="972"/>
        <w:jc w:val="both"/>
        <w:rPr>
          <w:rFonts w:ascii="Times New Roman" w:eastAsia="Times New Roman" w:hAnsi="Times New Roman" w:cs="Times New Roman"/>
          <w:sz w:val="24"/>
          <w:szCs w:val="24"/>
        </w:rPr>
      </w:pPr>
      <w:r w:rsidRPr="004816B6">
        <w:rPr>
          <w:rFonts w:ascii="Times New Roman" w:eastAsia="Times New Roman" w:hAnsi="Times New Roman" w:cs="Times New Roman"/>
          <w:sz w:val="24"/>
          <w:szCs w:val="24"/>
        </w:rPr>
        <w:t xml:space="preserve">By any teacher or student </w:t>
      </w:r>
      <w:proofErr w:type="gramStart"/>
      <w:r w:rsidRPr="004816B6">
        <w:rPr>
          <w:rFonts w:ascii="Times New Roman" w:eastAsia="Times New Roman" w:hAnsi="Times New Roman" w:cs="Times New Roman"/>
          <w:sz w:val="24"/>
          <w:szCs w:val="24"/>
        </w:rPr>
        <w:t>in the course of</w:t>
      </w:r>
      <w:proofErr w:type="gramEnd"/>
      <w:r w:rsidRPr="004816B6">
        <w:rPr>
          <w:rFonts w:ascii="Times New Roman" w:eastAsia="Times New Roman" w:hAnsi="Times New Roman" w:cs="Times New Roman"/>
          <w:sz w:val="24"/>
          <w:szCs w:val="24"/>
        </w:rPr>
        <w:t xml:space="preserve"> instruction</w:t>
      </w:r>
      <w:r w:rsidRPr="004816B6">
        <w:rPr>
          <w:rFonts w:ascii="Times New Roman" w:eastAsia="Times New Roman" w:hAnsi="Times New Roman" w:cs="Times New Roman"/>
          <w:b/>
          <w:bCs/>
          <w:sz w:val="24"/>
          <w:szCs w:val="24"/>
        </w:rPr>
        <w:t>,</w:t>
      </w:r>
    </w:p>
    <w:p w14:paraId="6CF18711" w14:textId="77777777" w:rsidR="00192CF3" w:rsidRPr="004816B6" w:rsidRDefault="00192CF3" w:rsidP="004816B6">
      <w:pPr>
        <w:numPr>
          <w:ilvl w:val="0"/>
          <w:numId w:val="14"/>
        </w:numPr>
        <w:shd w:val="clear" w:color="auto" w:fill="FFFFFF"/>
        <w:spacing w:before="100" w:beforeAutospacing="1" w:after="100" w:afterAutospacing="1" w:line="276" w:lineRule="auto"/>
        <w:ind w:left="972"/>
        <w:jc w:val="both"/>
        <w:rPr>
          <w:rFonts w:ascii="Times New Roman" w:eastAsia="Times New Roman" w:hAnsi="Times New Roman" w:cs="Times New Roman"/>
          <w:sz w:val="24"/>
          <w:szCs w:val="24"/>
        </w:rPr>
      </w:pPr>
      <w:r w:rsidRPr="004816B6">
        <w:rPr>
          <w:rFonts w:ascii="Times New Roman" w:eastAsia="Times New Roman" w:hAnsi="Times New Roman" w:cs="Times New Roman"/>
          <w:sz w:val="24"/>
          <w:szCs w:val="24"/>
        </w:rPr>
        <w:t>As part of the question to be answered in an examination</w:t>
      </w:r>
    </w:p>
    <w:p w14:paraId="08D77F1B" w14:textId="77777777" w:rsidR="00192CF3" w:rsidRPr="004816B6" w:rsidRDefault="00192CF3" w:rsidP="004816B6">
      <w:pPr>
        <w:numPr>
          <w:ilvl w:val="0"/>
          <w:numId w:val="14"/>
        </w:numPr>
        <w:shd w:val="clear" w:color="auto" w:fill="FFFFFF"/>
        <w:spacing w:before="100" w:beforeAutospacing="1" w:after="100" w:afterAutospacing="1" w:line="276" w:lineRule="auto"/>
        <w:ind w:left="972"/>
        <w:jc w:val="both"/>
        <w:rPr>
          <w:rFonts w:ascii="Times New Roman" w:eastAsia="Times New Roman" w:hAnsi="Times New Roman" w:cs="Times New Roman"/>
          <w:sz w:val="24"/>
          <w:szCs w:val="24"/>
        </w:rPr>
      </w:pPr>
      <w:r w:rsidRPr="004816B6">
        <w:rPr>
          <w:rFonts w:ascii="Times New Roman" w:eastAsia="Times New Roman" w:hAnsi="Times New Roman" w:cs="Times New Roman"/>
          <w:sz w:val="24"/>
          <w:szCs w:val="24"/>
        </w:rPr>
        <w:t>In answers to such questions.</w:t>
      </w:r>
    </w:p>
    <w:p w14:paraId="4E33DFE3" w14:textId="77777777" w:rsidR="00192CF3" w:rsidRPr="004816B6" w:rsidRDefault="00192CF3" w:rsidP="004816B6">
      <w:pPr>
        <w:spacing w:line="276" w:lineRule="auto"/>
        <w:jc w:val="both"/>
        <w:rPr>
          <w:rFonts w:ascii="Times New Roman" w:hAnsi="Times New Roman" w:cs="Times New Roman"/>
          <w:bCs/>
          <w:sz w:val="24"/>
          <w:szCs w:val="24"/>
        </w:rPr>
      </w:pPr>
      <w:r w:rsidRPr="004816B6">
        <w:rPr>
          <w:rFonts w:ascii="Times New Roman" w:hAnsi="Times New Roman" w:cs="Times New Roman"/>
          <w:b/>
          <w:bCs/>
          <w:sz w:val="24"/>
          <w:szCs w:val="24"/>
          <w:u w:val="single"/>
        </w:rPr>
        <w:t>ISSUES</w:t>
      </w:r>
      <w:r w:rsidRPr="004816B6">
        <w:rPr>
          <w:rFonts w:ascii="Times New Roman" w:hAnsi="Times New Roman" w:cs="Times New Roman"/>
          <w:b/>
          <w:bCs/>
          <w:sz w:val="24"/>
          <w:szCs w:val="24"/>
        </w:rPr>
        <w:t xml:space="preserve">: </w:t>
      </w:r>
      <w:r w:rsidRPr="004816B6">
        <w:rPr>
          <w:rFonts w:ascii="Times New Roman" w:hAnsi="Times New Roman" w:cs="Times New Roman"/>
          <w:bCs/>
          <w:sz w:val="24"/>
          <w:szCs w:val="24"/>
        </w:rPr>
        <w:t>The main issues in question before the court were:</w:t>
      </w:r>
    </w:p>
    <w:p w14:paraId="3720E055" w14:textId="77777777" w:rsidR="00192CF3" w:rsidRPr="004816B6" w:rsidRDefault="00192CF3" w:rsidP="004816B6">
      <w:pPr>
        <w:spacing w:line="276" w:lineRule="auto"/>
        <w:jc w:val="both"/>
        <w:rPr>
          <w:rFonts w:ascii="Times New Roman" w:hAnsi="Times New Roman" w:cs="Times New Roman"/>
          <w:bCs/>
          <w:sz w:val="24"/>
          <w:szCs w:val="24"/>
        </w:rPr>
      </w:pPr>
      <w:r w:rsidRPr="004816B6">
        <w:rPr>
          <w:rFonts w:ascii="Times New Roman" w:hAnsi="Times New Roman" w:cs="Times New Roman"/>
          <w:sz w:val="24"/>
          <w:szCs w:val="24"/>
          <w:shd w:val="clear" w:color="auto" w:fill="FFFFFF"/>
        </w:rPr>
        <w:t xml:space="preserve">Whether the right of reproduction of any work by a teacher or a pupil </w:t>
      </w:r>
      <w:proofErr w:type="gramStart"/>
      <w:r w:rsidRPr="004816B6">
        <w:rPr>
          <w:rFonts w:ascii="Times New Roman" w:hAnsi="Times New Roman" w:cs="Times New Roman"/>
          <w:sz w:val="24"/>
          <w:szCs w:val="24"/>
          <w:shd w:val="clear" w:color="auto" w:fill="FFFFFF"/>
        </w:rPr>
        <w:t>in the course of</w:t>
      </w:r>
      <w:proofErr w:type="gramEnd"/>
      <w:r w:rsidRPr="004816B6">
        <w:rPr>
          <w:rFonts w:ascii="Times New Roman" w:hAnsi="Times New Roman" w:cs="Times New Roman"/>
          <w:sz w:val="24"/>
          <w:szCs w:val="24"/>
          <w:shd w:val="clear" w:color="auto" w:fill="FFFFFF"/>
        </w:rPr>
        <w:t xml:space="preserve"> instruction is absolute and not limited by the condition of it being fair use?</w:t>
      </w:r>
    </w:p>
    <w:p w14:paraId="034AE0B1" w14:textId="77777777" w:rsidR="00192CF3" w:rsidRPr="004816B6" w:rsidRDefault="00192CF3" w:rsidP="004816B6">
      <w:pPr>
        <w:spacing w:line="276" w:lineRule="auto"/>
        <w:jc w:val="both"/>
        <w:rPr>
          <w:rFonts w:ascii="Times New Roman" w:hAnsi="Times New Roman" w:cs="Times New Roman"/>
          <w:b/>
          <w:bCs/>
          <w:sz w:val="24"/>
          <w:szCs w:val="24"/>
        </w:rPr>
      </w:pPr>
      <w:r w:rsidRPr="004816B6">
        <w:rPr>
          <w:rFonts w:ascii="Times New Roman" w:hAnsi="Times New Roman" w:cs="Times New Roman"/>
          <w:b/>
          <w:bCs/>
          <w:sz w:val="24"/>
          <w:szCs w:val="24"/>
          <w:u w:val="single"/>
        </w:rPr>
        <w:t>ANALYSIS OF THE JUDGMENT</w:t>
      </w:r>
      <w:r w:rsidRPr="004816B6">
        <w:rPr>
          <w:rFonts w:ascii="Times New Roman" w:hAnsi="Times New Roman" w:cs="Times New Roman"/>
          <w:b/>
          <w:bCs/>
          <w:sz w:val="24"/>
          <w:szCs w:val="24"/>
        </w:rPr>
        <w:t xml:space="preserve">: </w:t>
      </w:r>
    </w:p>
    <w:p w14:paraId="6A9AA889" w14:textId="77777777" w:rsidR="00192CF3" w:rsidRPr="004816B6" w:rsidRDefault="00192CF3" w:rsidP="004816B6">
      <w:pPr>
        <w:spacing w:line="276" w:lineRule="auto"/>
        <w:jc w:val="both"/>
        <w:rPr>
          <w:rFonts w:ascii="Times New Roman" w:hAnsi="Times New Roman" w:cs="Times New Roman"/>
          <w:b/>
          <w:bCs/>
          <w:sz w:val="24"/>
          <w:szCs w:val="24"/>
        </w:rPr>
      </w:pPr>
      <w:r w:rsidRPr="004816B6">
        <w:rPr>
          <w:rFonts w:ascii="Times New Roman" w:hAnsi="Times New Roman" w:cs="Times New Roman"/>
          <w:b/>
          <w:bCs/>
          <w:sz w:val="24"/>
          <w:szCs w:val="24"/>
        </w:rPr>
        <w:t xml:space="preserve">Plaintiff's Contentions: </w:t>
      </w:r>
      <w:r w:rsidRPr="004816B6">
        <w:rPr>
          <w:rFonts w:ascii="Times New Roman" w:hAnsi="Times New Roman" w:cs="Times New Roman"/>
          <w:bCs/>
          <w:sz w:val="24"/>
          <w:szCs w:val="24"/>
        </w:rPr>
        <w:t>It was contended on behalf of the plaintiffs that</w:t>
      </w:r>
      <w:r w:rsidRPr="004816B6">
        <w:rPr>
          <w:rStyle w:val="Emphasis"/>
          <w:rFonts w:ascii="Times New Roman" w:hAnsi="Times New Roman" w:cs="Times New Roman"/>
          <w:sz w:val="24"/>
          <w:szCs w:val="24"/>
          <w:shd w:val="clear" w:color="auto" w:fill="FFFFFF"/>
        </w:rPr>
        <w:t> </w:t>
      </w:r>
      <w:r w:rsidRPr="004816B6">
        <w:rPr>
          <w:rFonts w:ascii="Times New Roman" w:hAnsi="Times New Roman" w:cs="Times New Roman"/>
          <w:sz w:val="24"/>
          <w:szCs w:val="24"/>
          <w:shd w:val="clear" w:color="auto" w:fill="FFFFFF"/>
        </w:rPr>
        <w:t xml:space="preserve">the </w:t>
      </w:r>
      <w:r w:rsidRPr="004816B6">
        <w:rPr>
          <w:rFonts w:ascii="Times New Roman" w:hAnsi="Times New Roman" w:cs="Times New Roman"/>
          <w:b/>
          <w:sz w:val="24"/>
          <w:szCs w:val="24"/>
          <w:shd w:val="clear" w:color="auto" w:fill="FFFFFF"/>
        </w:rPr>
        <w:t>defendant (1)</w:t>
      </w:r>
      <w:r w:rsidRPr="004816B6">
        <w:rPr>
          <w:rFonts w:ascii="Times New Roman" w:hAnsi="Times New Roman" w:cs="Times New Roman"/>
          <w:sz w:val="24"/>
          <w:szCs w:val="24"/>
          <w:shd w:val="clear" w:color="auto" w:fill="FFFFFF"/>
        </w:rPr>
        <w:t xml:space="preserve">, </w:t>
      </w:r>
      <w:proofErr w:type="spellStart"/>
      <w:r w:rsidRPr="004816B6">
        <w:rPr>
          <w:rFonts w:ascii="Times New Roman" w:hAnsi="Times New Roman" w:cs="Times New Roman"/>
          <w:sz w:val="24"/>
          <w:szCs w:val="24"/>
          <w:shd w:val="clear" w:color="auto" w:fill="FFFFFF"/>
        </w:rPr>
        <w:t>Rameshwari</w:t>
      </w:r>
      <w:proofErr w:type="spellEnd"/>
      <w:r w:rsidRPr="004816B6">
        <w:rPr>
          <w:rFonts w:ascii="Times New Roman" w:hAnsi="Times New Roman" w:cs="Times New Roman"/>
          <w:sz w:val="24"/>
          <w:szCs w:val="24"/>
          <w:shd w:val="clear" w:color="auto" w:fill="FFFFFF"/>
        </w:rPr>
        <w:t xml:space="preserve"> Photocopy Services prepared the course packs based on the syllabus issued by the </w:t>
      </w:r>
      <w:r w:rsidRPr="004816B6">
        <w:rPr>
          <w:rFonts w:ascii="Times New Roman" w:hAnsi="Times New Roman" w:cs="Times New Roman"/>
          <w:b/>
          <w:sz w:val="24"/>
          <w:szCs w:val="24"/>
          <w:shd w:val="clear" w:color="auto" w:fill="FFFFFF"/>
        </w:rPr>
        <w:t>defendant (2)</w:t>
      </w:r>
      <w:r w:rsidRPr="004816B6">
        <w:rPr>
          <w:rFonts w:ascii="Times New Roman" w:hAnsi="Times New Roman" w:cs="Times New Roman"/>
          <w:sz w:val="24"/>
          <w:szCs w:val="24"/>
          <w:shd w:val="clear" w:color="auto" w:fill="FFFFFF"/>
        </w:rPr>
        <w:t xml:space="preserve">, Delhi University. </w:t>
      </w:r>
      <w:r w:rsidRPr="004816B6">
        <w:rPr>
          <w:rStyle w:val="Emphasis"/>
          <w:rFonts w:ascii="Times New Roman" w:hAnsi="Times New Roman" w:cs="Times New Roman"/>
          <w:sz w:val="24"/>
          <w:szCs w:val="24"/>
          <w:shd w:val="clear" w:color="auto" w:fill="FFFFFF"/>
        </w:rPr>
        <w:t xml:space="preserve">Also, </w:t>
      </w:r>
      <w:r w:rsidRPr="004816B6">
        <w:rPr>
          <w:rFonts w:ascii="Times New Roman" w:hAnsi="Times New Roman" w:cs="Times New Roman"/>
          <w:sz w:val="24"/>
          <w:szCs w:val="24"/>
          <w:shd w:val="clear" w:color="auto" w:fill="FFFFFF"/>
        </w:rPr>
        <w:t>the faculty of University were recommending and encouraging their students to buy these packs instead of the original books. The University was providing the defendant (1) with the plaintiffs’ books kept in their library.</w:t>
      </w:r>
      <w:r w:rsidRPr="004816B6">
        <w:rPr>
          <w:rStyle w:val="Emphasis"/>
          <w:rFonts w:ascii="Times New Roman" w:hAnsi="Times New Roman" w:cs="Times New Roman"/>
          <w:sz w:val="24"/>
          <w:szCs w:val="24"/>
          <w:shd w:val="clear" w:color="auto" w:fill="FFFFFF"/>
        </w:rPr>
        <w:t> </w:t>
      </w:r>
      <w:r w:rsidRPr="004816B6">
        <w:rPr>
          <w:rFonts w:ascii="Times New Roman" w:hAnsi="Times New Roman" w:cs="Times New Roman"/>
          <w:sz w:val="24"/>
          <w:szCs w:val="24"/>
          <w:shd w:val="clear" w:color="auto" w:fill="FFFFFF"/>
        </w:rPr>
        <w:t xml:space="preserve">There was a profit motive behind the defendants photocopying and compiling the course packs. They further contended that </w:t>
      </w:r>
      <w:r w:rsidRPr="004816B6">
        <w:rPr>
          <w:rFonts w:ascii="Times New Roman" w:hAnsi="Times New Roman" w:cs="Times New Roman"/>
          <w:b/>
          <w:sz w:val="24"/>
          <w:szCs w:val="24"/>
          <w:shd w:val="clear" w:color="auto" w:fill="FFFFFF"/>
        </w:rPr>
        <w:t>Section 52(1)(</w:t>
      </w:r>
      <w:proofErr w:type="spellStart"/>
      <w:r w:rsidRPr="004816B6">
        <w:rPr>
          <w:rFonts w:ascii="Times New Roman" w:hAnsi="Times New Roman" w:cs="Times New Roman"/>
          <w:b/>
          <w:sz w:val="24"/>
          <w:szCs w:val="24"/>
          <w:shd w:val="clear" w:color="auto" w:fill="FFFFFF"/>
        </w:rPr>
        <w:t>i</w:t>
      </w:r>
      <w:proofErr w:type="spellEnd"/>
      <w:r w:rsidRPr="004816B6">
        <w:rPr>
          <w:rFonts w:ascii="Times New Roman" w:hAnsi="Times New Roman" w:cs="Times New Roman"/>
          <w:b/>
          <w:sz w:val="24"/>
          <w:szCs w:val="24"/>
          <w:shd w:val="clear" w:color="auto" w:fill="FFFFFF"/>
        </w:rPr>
        <w:t>)</w:t>
      </w:r>
      <w:r w:rsidRPr="004816B6">
        <w:rPr>
          <w:rFonts w:ascii="Times New Roman" w:hAnsi="Times New Roman" w:cs="Times New Roman"/>
          <w:sz w:val="24"/>
          <w:szCs w:val="24"/>
          <w:shd w:val="clear" w:color="auto" w:fill="FFFFFF"/>
        </w:rPr>
        <w:t xml:space="preserve"> only covered reproduction ‘in the course of instruction’ and not ‘in the course of preparation for instruction’ and therefore </w:t>
      </w:r>
      <w:r w:rsidRPr="004816B6">
        <w:rPr>
          <w:rFonts w:ascii="Times New Roman" w:hAnsi="Times New Roman" w:cs="Times New Roman"/>
          <w:b/>
          <w:sz w:val="24"/>
          <w:szCs w:val="24"/>
          <w:shd w:val="clear" w:color="auto" w:fill="FFFFFF"/>
        </w:rPr>
        <w:t>Section 52(1)(</w:t>
      </w:r>
      <w:proofErr w:type="spellStart"/>
      <w:r w:rsidRPr="004816B6">
        <w:rPr>
          <w:rFonts w:ascii="Times New Roman" w:hAnsi="Times New Roman" w:cs="Times New Roman"/>
          <w:b/>
          <w:sz w:val="24"/>
          <w:szCs w:val="24"/>
          <w:shd w:val="clear" w:color="auto" w:fill="FFFFFF"/>
        </w:rPr>
        <w:t>i</w:t>
      </w:r>
      <w:proofErr w:type="spellEnd"/>
      <w:r w:rsidRPr="004816B6">
        <w:rPr>
          <w:rFonts w:ascii="Times New Roman" w:hAnsi="Times New Roman" w:cs="Times New Roman"/>
          <w:b/>
          <w:sz w:val="24"/>
          <w:szCs w:val="24"/>
          <w:shd w:val="clear" w:color="auto" w:fill="FFFFFF"/>
        </w:rPr>
        <w:t>)</w:t>
      </w:r>
      <w:r w:rsidRPr="004816B6">
        <w:rPr>
          <w:rFonts w:ascii="Times New Roman" w:hAnsi="Times New Roman" w:cs="Times New Roman"/>
          <w:sz w:val="24"/>
          <w:szCs w:val="24"/>
          <w:shd w:val="clear" w:color="auto" w:fill="FFFFFF"/>
        </w:rPr>
        <w:t xml:space="preserve"> was not applicable since reproduction by the defendants, could not be classified as reproduction by a teacher or a pupil in the course of instruction.  Also, reproduction in the manner carried out by the defendants if held falling within the ambit of </w:t>
      </w:r>
      <w:r w:rsidRPr="004816B6">
        <w:rPr>
          <w:rFonts w:ascii="Times New Roman" w:hAnsi="Times New Roman" w:cs="Times New Roman"/>
          <w:b/>
          <w:sz w:val="24"/>
          <w:szCs w:val="24"/>
          <w:shd w:val="clear" w:color="auto" w:fill="FFFFFF"/>
        </w:rPr>
        <w:t>Section 52(1)(</w:t>
      </w:r>
      <w:proofErr w:type="spellStart"/>
      <w:r w:rsidRPr="004816B6">
        <w:rPr>
          <w:rFonts w:ascii="Times New Roman" w:hAnsi="Times New Roman" w:cs="Times New Roman"/>
          <w:b/>
          <w:sz w:val="24"/>
          <w:szCs w:val="24"/>
          <w:shd w:val="clear" w:color="auto" w:fill="FFFFFF"/>
        </w:rPr>
        <w:t>i</w:t>
      </w:r>
      <w:proofErr w:type="spellEnd"/>
      <w:r w:rsidRPr="004816B6">
        <w:rPr>
          <w:rFonts w:ascii="Times New Roman" w:hAnsi="Times New Roman" w:cs="Times New Roman"/>
          <w:b/>
          <w:sz w:val="24"/>
          <w:szCs w:val="24"/>
          <w:shd w:val="clear" w:color="auto" w:fill="FFFFFF"/>
        </w:rPr>
        <w:t>)</w:t>
      </w:r>
      <w:r w:rsidRPr="004816B6">
        <w:rPr>
          <w:rFonts w:ascii="Times New Roman" w:hAnsi="Times New Roman" w:cs="Times New Roman"/>
          <w:sz w:val="24"/>
          <w:szCs w:val="24"/>
          <w:shd w:val="clear" w:color="auto" w:fill="FFFFFF"/>
        </w:rPr>
        <w:t xml:space="preserve"> would render </w:t>
      </w:r>
      <w:r w:rsidRPr="004816B6">
        <w:rPr>
          <w:rFonts w:ascii="Times New Roman" w:hAnsi="Times New Roman" w:cs="Times New Roman"/>
          <w:b/>
          <w:sz w:val="24"/>
          <w:szCs w:val="24"/>
          <w:shd w:val="clear" w:color="auto" w:fill="FFFFFF"/>
        </w:rPr>
        <w:t>Section 52(1)(h) </w:t>
      </w:r>
      <w:r w:rsidRPr="004816B6">
        <w:rPr>
          <w:rFonts w:ascii="Times New Roman" w:hAnsi="Times New Roman" w:cs="Times New Roman"/>
          <w:sz w:val="24"/>
          <w:szCs w:val="24"/>
          <w:shd w:val="clear" w:color="auto" w:fill="FFFFFF"/>
        </w:rPr>
        <w:t xml:space="preserve">redundant. According to the plaintiffs, reproduction by defendants fell within the scope of </w:t>
      </w:r>
      <w:r w:rsidRPr="004816B6">
        <w:rPr>
          <w:rFonts w:ascii="Times New Roman" w:hAnsi="Times New Roman" w:cs="Times New Roman"/>
          <w:b/>
          <w:sz w:val="24"/>
          <w:szCs w:val="24"/>
          <w:shd w:val="clear" w:color="auto" w:fill="FFFFFF"/>
        </w:rPr>
        <w:t>Section 52(1)(h)</w:t>
      </w:r>
      <w:r w:rsidRPr="004816B6">
        <w:rPr>
          <w:rFonts w:ascii="Times New Roman" w:hAnsi="Times New Roman" w:cs="Times New Roman"/>
          <w:sz w:val="24"/>
          <w:szCs w:val="24"/>
          <w:shd w:val="clear" w:color="auto" w:fill="FFFFFF"/>
        </w:rPr>
        <w:t xml:space="preserve"> and would have to be restricted to two passages from works by the same author published by the same publisher during any period of five years as mentioned under the sub-Section.</w:t>
      </w:r>
      <w:r w:rsidRPr="004816B6">
        <w:rPr>
          <w:rFonts w:ascii="Times New Roman" w:hAnsi="Times New Roman" w:cs="Times New Roman"/>
          <w:b/>
          <w:bCs/>
          <w:sz w:val="24"/>
          <w:szCs w:val="24"/>
        </w:rPr>
        <w:t xml:space="preserve"> </w:t>
      </w:r>
    </w:p>
    <w:p w14:paraId="4A407F7D" w14:textId="77777777" w:rsidR="00192CF3" w:rsidRPr="004816B6" w:rsidRDefault="00192CF3" w:rsidP="004816B6">
      <w:pPr>
        <w:spacing w:line="276" w:lineRule="auto"/>
        <w:jc w:val="both"/>
        <w:rPr>
          <w:rFonts w:ascii="Times New Roman" w:hAnsi="Times New Roman" w:cs="Times New Roman"/>
          <w:sz w:val="24"/>
          <w:szCs w:val="24"/>
          <w:shd w:val="clear" w:color="auto" w:fill="FFFFFF"/>
        </w:rPr>
      </w:pPr>
      <w:r w:rsidRPr="004816B6">
        <w:rPr>
          <w:rFonts w:ascii="Times New Roman" w:hAnsi="Times New Roman" w:cs="Times New Roman"/>
          <w:b/>
          <w:bCs/>
          <w:sz w:val="24"/>
          <w:szCs w:val="24"/>
        </w:rPr>
        <w:t xml:space="preserve">Defendant's Contentions: </w:t>
      </w:r>
      <w:r w:rsidRPr="004816B6">
        <w:rPr>
          <w:rFonts w:ascii="Times New Roman" w:hAnsi="Times New Roman" w:cs="Times New Roman"/>
          <w:bCs/>
          <w:sz w:val="24"/>
          <w:szCs w:val="24"/>
        </w:rPr>
        <w:t xml:space="preserve">It was contended on behalf of the defendants that </w:t>
      </w:r>
      <w:r w:rsidRPr="004816B6">
        <w:rPr>
          <w:rFonts w:ascii="Times New Roman" w:hAnsi="Times New Roman" w:cs="Times New Roman"/>
          <w:sz w:val="24"/>
          <w:szCs w:val="24"/>
          <w:shd w:val="clear" w:color="auto" w:fill="FFFFFF"/>
        </w:rPr>
        <w:t>the preparation of course packs by them amounts to fair use within the meaning of </w:t>
      </w:r>
      <w:hyperlink r:id="rId13" w:history="1">
        <w:r w:rsidRPr="004816B6">
          <w:rPr>
            <w:rFonts w:ascii="Times New Roman" w:hAnsi="Times New Roman" w:cs="Times New Roman"/>
            <w:b/>
            <w:sz w:val="24"/>
            <w:szCs w:val="24"/>
            <w:shd w:val="clear" w:color="auto" w:fill="FFFFFF"/>
          </w:rPr>
          <w:t>Sections 52(1)(a)</w:t>
        </w:r>
      </w:hyperlink>
      <w:r w:rsidRPr="004816B6">
        <w:rPr>
          <w:rFonts w:ascii="Times New Roman" w:hAnsi="Times New Roman" w:cs="Times New Roman"/>
          <w:b/>
          <w:sz w:val="24"/>
          <w:szCs w:val="24"/>
          <w:shd w:val="clear" w:color="auto" w:fill="FFFFFF"/>
        </w:rPr>
        <w:t xml:space="preserve"> and (h) </w:t>
      </w:r>
      <w:r w:rsidRPr="004816B6">
        <w:rPr>
          <w:rFonts w:ascii="Times New Roman" w:hAnsi="Times New Roman" w:cs="Times New Roman"/>
          <w:sz w:val="24"/>
          <w:szCs w:val="24"/>
          <w:shd w:val="clear" w:color="auto" w:fill="FFFFFF"/>
        </w:rPr>
        <w:t>of the </w:t>
      </w:r>
      <w:hyperlink r:id="rId14" w:history="1">
        <w:r w:rsidRPr="004816B6">
          <w:rPr>
            <w:rFonts w:ascii="Times New Roman" w:hAnsi="Times New Roman" w:cs="Times New Roman"/>
            <w:sz w:val="24"/>
            <w:szCs w:val="24"/>
            <w:shd w:val="clear" w:color="auto" w:fill="FFFFFF"/>
          </w:rPr>
          <w:t>Copyright Act</w:t>
        </w:r>
      </w:hyperlink>
      <w:r w:rsidRPr="004816B6">
        <w:rPr>
          <w:rFonts w:ascii="Times New Roman" w:hAnsi="Times New Roman" w:cs="Times New Roman"/>
          <w:sz w:val="24"/>
          <w:szCs w:val="24"/>
          <w:shd w:val="clear" w:color="auto" w:fill="FFFFFF"/>
        </w:rPr>
        <w:t xml:space="preserve">, 1957. It was further submitted that its activity did not affect the market for the plaintiffs' books since they were charging a nominal price for its services and the </w:t>
      </w:r>
      <w:r w:rsidRPr="004816B6">
        <w:rPr>
          <w:rFonts w:ascii="Times New Roman" w:hAnsi="Times New Roman" w:cs="Times New Roman"/>
          <w:sz w:val="24"/>
          <w:szCs w:val="24"/>
          <w:shd w:val="clear" w:color="auto" w:fill="FFFFFF"/>
        </w:rPr>
        <w:lastRenderedPageBreak/>
        <w:t>course packs consisted of only small portions from the said books. As per the defendants, the students could not afford to buy all the books, extracts of which were mentioned in the syllabus prepared by the University.</w:t>
      </w:r>
    </w:p>
    <w:p w14:paraId="2767C896" w14:textId="77777777" w:rsidR="00192CF3" w:rsidRPr="004816B6" w:rsidRDefault="00192CF3" w:rsidP="004816B6">
      <w:pPr>
        <w:spacing w:line="276" w:lineRule="auto"/>
        <w:jc w:val="both"/>
        <w:rPr>
          <w:rFonts w:ascii="Times New Roman" w:hAnsi="Times New Roman" w:cs="Times New Roman"/>
          <w:b/>
          <w:bCs/>
          <w:sz w:val="24"/>
          <w:szCs w:val="24"/>
        </w:rPr>
      </w:pPr>
      <w:r w:rsidRPr="004816B6">
        <w:rPr>
          <w:rFonts w:ascii="Times New Roman" w:hAnsi="Times New Roman" w:cs="Times New Roman"/>
          <w:sz w:val="24"/>
          <w:szCs w:val="24"/>
          <w:shd w:val="clear" w:color="auto" w:fill="FFFFFF"/>
        </w:rPr>
        <w:t xml:space="preserve">They contended </w:t>
      </w:r>
      <w:r w:rsidRPr="004816B6">
        <w:rPr>
          <w:rFonts w:ascii="Times New Roman" w:hAnsi="Times New Roman" w:cs="Times New Roman"/>
          <w:b/>
          <w:sz w:val="24"/>
          <w:szCs w:val="24"/>
          <w:shd w:val="clear" w:color="auto" w:fill="FFFFFF"/>
        </w:rPr>
        <w:t>Section 52(1)(</w:t>
      </w:r>
      <w:proofErr w:type="spellStart"/>
      <w:r w:rsidRPr="004816B6">
        <w:rPr>
          <w:rFonts w:ascii="Times New Roman" w:hAnsi="Times New Roman" w:cs="Times New Roman"/>
          <w:b/>
          <w:sz w:val="24"/>
          <w:szCs w:val="24"/>
          <w:shd w:val="clear" w:color="auto" w:fill="FFFFFF"/>
        </w:rPr>
        <w:t>i</w:t>
      </w:r>
      <w:proofErr w:type="spellEnd"/>
      <w:r w:rsidRPr="004816B6">
        <w:rPr>
          <w:rFonts w:ascii="Times New Roman" w:hAnsi="Times New Roman" w:cs="Times New Roman"/>
          <w:b/>
          <w:sz w:val="24"/>
          <w:szCs w:val="24"/>
          <w:shd w:val="clear" w:color="auto" w:fill="FFFFFF"/>
        </w:rPr>
        <w:t>)</w:t>
      </w:r>
      <w:r w:rsidRPr="004816B6">
        <w:rPr>
          <w:rFonts w:ascii="Times New Roman" w:hAnsi="Times New Roman" w:cs="Times New Roman"/>
          <w:sz w:val="24"/>
          <w:szCs w:val="24"/>
          <w:shd w:val="clear" w:color="auto" w:fill="FFFFFF"/>
        </w:rPr>
        <w:t xml:space="preserve"> of the Copyright Act, 1957 permits students and educational institutions to copy portions from any work for research and educational purpose and </w:t>
      </w:r>
      <w:proofErr w:type="spellStart"/>
      <w:r w:rsidRPr="004816B6">
        <w:rPr>
          <w:rFonts w:ascii="Times New Roman" w:hAnsi="Times New Roman" w:cs="Times New Roman"/>
          <w:sz w:val="24"/>
          <w:szCs w:val="24"/>
          <w:shd w:val="clear" w:color="auto" w:fill="FFFFFF"/>
        </w:rPr>
        <w:t>Rameshwari</w:t>
      </w:r>
      <w:proofErr w:type="spellEnd"/>
      <w:r w:rsidRPr="004816B6">
        <w:rPr>
          <w:rFonts w:ascii="Times New Roman" w:hAnsi="Times New Roman" w:cs="Times New Roman"/>
          <w:sz w:val="24"/>
          <w:szCs w:val="24"/>
          <w:shd w:val="clear" w:color="auto" w:fill="FFFFFF"/>
        </w:rPr>
        <w:t xml:space="preserve"> Photocopy Services has been licensed by the University to operate a photocopy shop within its premises to facilitate photocopying by students for educational and research purpose. Also, no restriction on the quantum of reproduction under </w:t>
      </w:r>
      <w:r w:rsidRPr="004816B6">
        <w:rPr>
          <w:rFonts w:ascii="Times New Roman" w:hAnsi="Times New Roman" w:cs="Times New Roman"/>
          <w:b/>
          <w:sz w:val="24"/>
          <w:szCs w:val="24"/>
          <w:shd w:val="clear" w:color="auto" w:fill="FFFFFF"/>
        </w:rPr>
        <w:t>Section 52(1)(</w:t>
      </w:r>
      <w:proofErr w:type="spellStart"/>
      <w:r w:rsidRPr="004816B6">
        <w:rPr>
          <w:rFonts w:ascii="Times New Roman" w:hAnsi="Times New Roman" w:cs="Times New Roman"/>
          <w:b/>
          <w:sz w:val="24"/>
          <w:szCs w:val="24"/>
          <w:shd w:val="clear" w:color="auto" w:fill="FFFFFF"/>
        </w:rPr>
        <w:t>i</w:t>
      </w:r>
      <w:proofErr w:type="spellEnd"/>
      <w:r w:rsidRPr="004816B6">
        <w:rPr>
          <w:rFonts w:ascii="Times New Roman" w:hAnsi="Times New Roman" w:cs="Times New Roman"/>
          <w:b/>
          <w:sz w:val="24"/>
          <w:szCs w:val="24"/>
          <w:shd w:val="clear" w:color="auto" w:fill="FFFFFF"/>
        </w:rPr>
        <w:t>)</w:t>
      </w:r>
      <w:r w:rsidRPr="004816B6">
        <w:rPr>
          <w:rFonts w:ascii="Times New Roman" w:hAnsi="Times New Roman" w:cs="Times New Roman"/>
          <w:sz w:val="24"/>
          <w:szCs w:val="24"/>
          <w:shd w:val="clear" w:color="auto" w:fill="FFFFFF"/>
        </w:rPr>
        <w:t xml:space="preserve"> has been provided under the Copyright Act, 1957 and therefore unlimited photocopying would be permitted.  They argued that the term 'reproduction' used in </w:t>
      </w:r>
      <w:r w:rsidRPr="004816B6">
        <w:rPr>
          <w:rFonts w:ascii="Times New Roman" w:hAnsi="Times New Roman" w:cs="Times New Roman"/>
          <w:b/>
          <w:sz w:val="24"/>
          <w:szCs w:val="24"/>
          <w:shd w:val="clear" w:color="auto" w:fill="FFFFFF"/>
        </w:rPr>
        <w:t>Section 52(1)(</w:t>
      </w:r>
      <w:proofErr w:type="spellStart"/>
      <w:r w:rsidRPr="004816B6">
        <w:rPr>
          <w:rFonts w:ascii="Times New Roman" w:hAnsi="Times New Roman" w:cs="Times New Roman"/>
          <w:b/>
          <w:sz w:val="24"/>
          <w:szCs w:val="24"/>
          <w:shd w:val="clear" w:color="auto" w:fill="FFFFFF"/>
        </w:rPr>
        <w:t>i</w:t>
      </w:r>
      <w:proofErr w:type="spellEnd"/>
      <w:r w:rsidRPr="004816B6">
        <w:rPr>
          <w:rFonts w:ascii="Times New Roman" w:hAnsi="Times New Roman" w:cs="Times New Roman"/>
          <w:b/>
          <w:sz w:val="24"/>
          <w:szCs w:val="24"/>
          <w:shd w:val="clear" w:color="auto" w:fill="FFFFFF"/>
        </w:rPr>
        <w:t>) </w:t>
      </w:r>
      <w:r w:rsidRPr="004816B6">
        <w:rPr>
          <w:rFonts w:ascii="Times New Roman" w:hAnsi="Times New Roman" w:cs="Times New Roman"/>
          <w:sz w:val="24"/>
          <w:szCs w:val="24"/>
          <w:shd w:val="clear" w:color="auto" w:fill="FFFFFF"/>
        </w:rPr>
        <w:t>was distinct from the term 'publication' used in </w:t>
      </w:r>
      <w:r w:rsidRPr="004816B6">
        <w:rPr>
          <w:rFonts w:ascii="Times New Roman" w:hAnsi="Times New Roman" w:cs="Times New Roman"/>
          <w:b/>
          <w:sz w:val="24"/>
          <w:szCs w:val="24"/>
          <w:shd w:val="clear" w:color="auto" w:fill="FFFFFF"/>
        </w:rPr>
        <w:t xml:space="preserve">Section 52(1)(h) </w:t>
      </w:r>
      <w:r w:rsidRPr="004816B6">
        <w:rPr>
          <w:rFonts w:ascii="Times New Roman" w:hAnsi="Times New Roman" w:cs="Times New Roman"/>
          <w:sz w:val="24"/>
          <w:szCs w:val="24"/>
          <w:shd w:val="clear" w:color="auto" w:fill="FFFFFF"/>
        </w:rPr>
        <w:t>and therefore</w:t>
      </w:r>
      <w:r w:rsidRPr="004816B6">
        <w:rPr>
          <w:rFonts w:ascii="Times New Roman" w:hAnsi="Times New Roman" w:cs="Times New Roman"/>
          <w:b/>
          <w:sz w:val="24"/>
          <w:szCs w:val="24"/>
          <w:shd w:val="clear" w:color="auto" w:fill="FFFFFF"/>
        </w:rPr>
        <w:t>, Section 52(1)(h)</w:t>
      </w:r>
      <w:r w:rsidRPr="004816B6">
        <w:rPr>
          <w:rFonts w:ascii="Times New Roman" w:hAnsi="Times New Roman" w:cs="Times New Roman"/>
          <w:sz w:val="24"/>
          <w:szCs w:val="24"/>
          <w:shd w:val="clear" w:color="auto" w:fill="FFFFFF"/>
        </w:rPr>
        <w:t> would not apply to the preparation</w:t>
      </w:r>
      <w:r w:rsidR="005A007F">
        <w:rPr>
          <w:rFonts w:ascii="Times New Roman" w:hAnsi="Times New Roman" w:cs="Times New Roman"/>
          <w:sz w:val="24"/>
          <w:szCs w:val="24"/>
          <w:shd w:val="clear" w:color="auto" w:fill="FFFFFF"/>
        </w:rPr>
        <w:t xml:space="preserve"> of course</w:t>
      </w:r>
      <w:r w:rsidRPr="004816B6">
        <w:rPr>
          <w:rFonts w:ascii="Times New Roman" w:hAnsi="Times New Roman" w:cs="Times New Roman"/>
          <w:sz w:val="24"/>
          <w:szCs w:val="24"/>
          <w:shd w:val="clear" w:color="auto" w:fill="FFFFFF"/>
        </w:rPr>
        <w:t xml:space="preserve"> packs to be used by students for an educational purpose.</w:t>
      </w:r>
    </w:p>
    <w:p w14:paraId="5386E4BA" w14:textId="77777777" w:rsidR="00192CF3" w:rsidRPr="004816B6" w:rsidRDefault="00192CF3" w:rsidP="004816B6">
      <w:pPr>
        <w:tabs>
          <w:tab w:val="left" w:pos="3180"/>
        </w:tabs>
        <w:spacing w:line="276" w:lineRule="auto"/>
        <w:jc w:val="both"/>
        <w:rPr>
          <w:rFonts w:ascii="Times New Roman" w:hAnsi="Times New Roman" w:cs="Times New Roman"/>
          <w:b/>
          <w:bCs/>
          <w:sz w:val="24"/>
          <w:szCs w:val="24"/>
        </w:rPr>
      </w:pPr>
      <w:r w:rsidRPr="004816B6">
        <w:rPr>
          <w:rFonts w:ascii="Times New Roman" w:hAnsi="Times New Roman" w:cs="Times New Roman"/>
          <w:b/>
          <w:bCs/>
          <w:sz w:val="24"/>
          <w:szCs w:val="24"/>
          <w:u w:val="single"/>
        </w:rPr>
        <w:t>Court's observations</w:t>
      </w:r>
      <w:r w:rsidRPr="004816B6">
        <w:rPr>
          <w:rFonts w:ascii="Times New Roman" w:hAnsi="Times New Roman" w:cs="Times New Roman"/>
          <w:b/>
          <w:bCs/>
          <w:sz w:val="24"/>
          <w:szCs w:val="24"/>
        </w:rPr>
        <w:t>:</w:t>
      </w:r>
      <w:r w:rsidRPr="004816B6">
        <w:rPr>
          <w:rFonts w:ascii="Times New Roman" w:hAnsi="Times New Roman" w:cs="Times New Roman"/>
          <w:b/>
          <w:bCs/>
          <w:sz w:val="24"/>
          <w:szCs w:val="24"/>
        </w:rPr>
        <w:tab/>
      </w:r>
    </w:p>
    <w:p w14:paraId="7901A349" w14:textId="77777777" w:rsidR="00192CF3" w:rsidRPr="004816B6" w:rsidRDefault="00192CF3" w:rsidP="004816B6">
      <w:pPr>
        <w:pStyle w:val="NormalWeb"/>
        <w:shd w:val="clear" w:color="auto" w:fill="FFFFFF"/>
        <w:spacing w:before="0" w:beforeAutospacing="0" w:after="180" w:afterAutospacing="0" w:line="276" w:lineRule="auto"/>
        <w:jc w:val="both"/>
        <w:textAlignment w:val="baseline"/>
      </w:pPr>
      <w:r w:rsidRPr="004816B6">
        <w:t xml:space="preserve">The division bench of the High Court observed that in the absence of does an express fair use limitation under </w:t>
      </w:r>
      <w:r w:rsidRPr="004816B6">
        <w:rPr>
          <w:b/>
        </w:rPr>
        <w:t>Section 52(1)(</w:t>
      </w:r>
      <w:proofErr w:type="spellStart"/>
      <w:r w:rsidRPr="004816B6">
        <w:rPr>
          <w:b/>
        </w:rPr>
        <w:t>i</w:t>
      </w:r>
      <w:proofErr w:type="spellEnd"/>
      <w:r w:rsidRPr="004816B6">
        <w:rPr>
          <w:b/>
        </w:rPr>
        <w:t>)</w:t>
      </w:r>
      <w:r w:rsidRPr="004816B6">
        <w:t xml:space="preserve">, only the general principle of fair use can be interpreted into it. It was noted that fairness of the use under </w:t>
      </w:r>
      <w:r w:rsidRPr="004816B6">
        <w:rPr>
          <w:b/>
        </w:rPr>
        <w:t>Section 52(1)(</w:t>
      </w:r>
      <w:proofErr w:type="spellStart"/>
      <w:r w:rsidRPr="004816B6">
        <w:rPr>
          <w:b/>
        </w:rPr>
        <w:t>i</w:t>
      </w:r>
      <w:proofErr w:type="spellEnd"/>
      <w:r w:rsidRPr="004816B6">
        <w:rPr>
          <w:b/>
        </w:rPr>
        <w:t>)</w:t>
      </w:r>
      <w:r w:rsidRPr="004816B6">
        <w:t xml:space="preserve"> is to be determined at the touchstone of the extent justified by the purpose of the use i.e. education and not by its quantitative or quantitative extent.  In other words, the use of the copyrighted work would be fair use to the extent justified for the purpose of education. It also held that the fair dealing standard has been provided under </w:t>
      </w:r>
      <w:r w:rsidRPr="004816B6">
        <w:rPr>
          <w:b/>
        </w:rPr>
        <w:t xml:space="preserve">Section 52(1)(a) </w:t>
      </w:r>
      <w:r w:rsidRPr="004816B6">
        <w:t xml:space="preserve">and thus cannot be imported into its other clauses including </w:t>
      </w:r>
      <w:r w:rsidRPr="004816B6">
        <w:rPr>
          <w:b/>
        </w:rPr>
        <w:t>clause (</w:t>
      </w:r>
      <w:proofErr w:type="spellStart"/>
      <w:r w:rsidRPr="004816B6">
        <w:rPr>
          <w:b/>
        </w:rPr>
        <w:t>i</w:t>
      </w:r>
      <w:proofErr w:type="spellEnd"/>
      <w:r w:rsidRPr="004816B6">
        <w:rPr>
          <w:b/>
        </w:rPr>
        <w:t>)</w:t>
      </w:r>
      <w:r w:rsidRPr="004816B6">
        <w:t xml:space="preserve">. The Court rejected the contention that four factors on which fair use is determined in other jurisdiction would guide fair use of copyrighted material </w:t>
      </w:r>
      <w:proofErr w:type="gramStart"/>
      <w:r w:rsidRPr="004816B6">
        <w:t>during the course of</w:t>
      </w:r>
      <w:proofErr w:type="gramEnd"/>
      <w:r w:rsidRPr="004816B6">
        <w:t xml:space="preserve"> instruction.</w:t>
      </w:r>
    </w:p>
    <w:p w14:paraId="4EE2210D" w14:textId="77777777" w:rsidR="00192CF3" w:rsidRPr="004816B6" w:rsidRDefault="00192CF3" w:rsidP="004816B6">
      <w:pPr>
        <w:pStyle w:val="NormalWeb"/>
        <w:shd w:val="clear" w:color="auto" w:fill="FFFFFF"/>
        <w:spacing w:before="0" w:beforeAutospacing="0" w:after="180" w:afterAutospacing="0" w:line="276" w:lineRule="auto"/>
        <w:jc w:val="both"/>
        <w:textAlignment w:val="baseline"/>
      </w:pPr>
      <w:r w:rsidRPr="004816B6">
        <w:t>Thus, the Division Bench’s judgment held that to determine whether the use of a copyrighted work is permitted under Section 52(1)(</w:t>
      </w:r>
      <w:proofErr w:type="spellStart"/>
      <w:r w:rsidRPr="004816B6">
        <w:t>i</w:t>
      </w:r>
      <w:proofErr w:type="spellEnd"/>
      <w:r w:rsidRPr="004816B6">
        <w:t>), it is only to be seen whether the work used was necessary for achieving the purpose of educational instruction, irrespective of the quantum of the work which is used.</w:t>
      </w:r>
    </w:p>
    <w:p w14:paraId="541AE18A" w14:textId="77777777" w:rsidR="00192CF3" w:rsidRPr="004816B6" w:rsidRDefault="00192CF3" w:rsidP="004816B6">
      <w:pPr>
        <w:pStyle w:val="NormalWeb"/>
        <w:shd w:val="clear" w:color="auto" w:fill="FFFFFF"/>
        <w:spacing w:before="0" w:beforeAutospacing="0" w:after="180" w:afterAutospacing="0" w:line="276" w:lineRule="auto"/>
        <w:jc w:val="both"/>
        <w:textAlignment w:val="baseline"/>
        <w:rPr>
          <w:shd w:val="clear" w:color="auto" w:fill="FFFFFF"/>
        </w:rPr>
      </w:pPr>
      <w:r w:rsidRPr="004816B6">
        <w:rPr>
          <w:shd w:val="clear" w:color="auto" w:fill="FFFFFF"/>
        </w:rPr>
        <w:t>The court rejected the argument of the publishers that unauthorized making and distribution of course packs has harmed or is likely to harm the market of their books. It observed that a student is not a prospective customer of the multiple books used in the course packs and in the absence of course packs he/she would have referred to these books in the library.</w:t>
      </w:r>
    </w:p>
    <w:p w14:paraId="264B419A" w14:textId="77777777" w:rsidR="00192CF3" w:rsidRPr="004816B6" w:rsidRDefault="00192CF3" w:rsidP="004816B6">
      <w:pPr>
        <w:spacing w:line="276" w:lineRule="auto"/>
        <w:jc w:val="both"/>
        <w:rPr>
          <w:rFonts w:ascii="Times New Roman" w:hAnsi="Times New Roman" w:cs="Times New Roman"/>
          <w:b/>
          <w:bCs/>
          <w:sz w:val="24"/>
          <w:szCs w:val="24"/>
        </w:rPr>
      </w:pPr>
      <w:r w:rsidRPr="004816B6">
        <w:rPr>
          <w:rFonts w:ascii="Times New Roman" w:hAnsi="Times New Roman" w:cs="Times New Roman"/>
          <w:sz w:val="24"/>
          <w:szCs w:val="24"/>
          <w:shd w:val="clear" w:color="auto" w:fill="FFFFFF"/>
        </w:rPr>
        <w:t xml:space="preserve">The court relying upon </w:t>
      </w:r>
      <w:r w:rsidRPr="004816B6">
        <w:rPr>
          <w:rFonts w:ascii="Times New Roman" w:hAnsi="Times New Roman" w:cs="Times New Roman"/>
          <w:b/>
          <w:sz w:val="24"/>
          <w:szCs w:val="24"/>
          <w:shd w:val="clear" w:color="auto" w:fill="FFFFFF"/>
        </w:rPr>
        <w:t>Section 13(2) of the General Clauses Act, 1897</w:t>
      </w:r>
      <w:r w:rsidRPr="004816B6">
        <w:rPr>
          <w:rFonts w:ascii="Times New Roman" w:hAnsi="Times New Roman" w:cs="Times New Roman"/>
          <w:sz w:val="24"/>
          <w:szCs w:val="24"/>
          <w:shd w:val="clear" w:color="auto" w:fill="FFFFFF"/>
        </w:rPr>
        <w:t xml:space="preserve">, held that the word ‘reproduction’, defined as ‘making a copy of’, includes its plural as well i.e. making more than one copy of the original work or photocopying. Similarly, it observed that the words ‘teacher’ and ‘student’ also include ‘teachers’ and ‘students’ and thus concluded that making of several copies of a work by teachers or students is covered under  </w:t>
      </w:r>
      <w:r w:rsidRPr="004816B6">
        <w:rPr>
          <w:rFonts w:ascii="Times New Roman" w:hAnsi="Times New Roman" w:cs="Times New Roman"/>
          <w:b/>
          <w:sz w:val="24"/>
          <w:szCs w:val="24"/>
          <w:shd w:val="clear" w:color="auto" w:fill="FFFFFF"/>
        </w:rPr>
        <w:t>Section 52(1)(</w:t>
      </w:r>
      <w:proofErr w:type="spellStart"/>
      <w:r w:rsidRPr="004816B6">
        <w:rPr>
          <w:rFonts w:ascii="Times New Roman" w:hAnsi="Times New Roman" w:cs="Times New Roman"/>
          <w:b/>
          <w:sz w:val="24"/>
          <w:szCs w:val="24"/>
          <w:shd w:val="clear" w:color="auto" w:fill="FFFFFF"/>
        </w:rPr>
        <w:t>i</w:t>
      </w:r>
      <w:proofErr w:type="spellEnd"/>
      <w:r w:rsidRPr="004816B6">
        <w:rPr>
          <w:rFonts w:ascii="Times New Roman" w:hAnsi="Times New Roman" w:cs="Times New Roman"/>
          <w:b/>
          <w:sz w:val="24"/>
          <w:szCs w:val="24"/>
          <w:shd w:val="clear" w:color="auto" w:fill="FFFFFF"/>
        </w:rPr>
        <w:t xml:space="preserve">) </w:t>
      </w:r>
      <w:r w:rsidRPr="004816B6">
        <w:rPr>
          <w:rFonts w:ascii="Times New Roman" w:hAnsi="Times New Roman" w:cs="Times New Roman"/>
          <w:sz w:val="24"/>
          <w:szCs w:val="24"/>
          <w:shd w:val="clear" w:color="auto" w:fill="FFFFFF"/>
        </w:rPr>
        <w:t>of the Act.</w:t>
      </w:r>
    </w:p>
    <w:p w14:paraId="30207BF3" w14:textId="77777777" w:rsidR="00192CF3" w:rsidRPr="004816B6" w:rsidRDefault="00192CF3" w:rsidP="004816B6">
      <w:pPr>
        <w:spacing w:line="276" w:lineRule="auto"/>
        <w:jc w:val="both"/>
        <w:rPr>
          <w:rFonts w:ascii="Times New Roman" w:hAnsi="Times New Roman" w:cs="Times New Roman"/>
          <w:sz w:val="24"/>
          <w:szCs w:val="24"/>
          <w:shd w:val="clear" w:color="auto" w:fill="FFFFFF"/>
        </w:rPr>
      </w:pPr>
      <w:r w:rsidRPr="004816B6">
        <w:rPr>
          <w:rFonts w:ascii="Times New Roman" w:hAnsi="Times New Roman" w:cs="Times New Roman"/>
          <w:sz w:val="24"/>
          <w:szCs w:val="24"/>
          <w:shd w:val="clear" w:color="auto" w:fill="FFFFFF"/>
        </w:rPr>
        <w:t xml:space="preserve">The Court refused to grant an interim injunction to the plaintiff-publishers and ruled that making and distribution of course packs to students by the defendants do not amount to </w:t>
      </w:r>
      <w:r w:rsidRPr="004816B6">
        <w:rPr>
          <w:rFonts w:ascii="Times New Roman" w:hAnsi="Times New Roman" w:cs="Times New Roman"/>
          <w:sz w:val="24"/>
          <w:szCs w:val="24"/>
          <w:shd w:val="clear" w:color="auto" w:fill="FFFFFF"/>
        </w:rPr>
        <w:lastRenderedPageBreak/>
        <w:t>copyright infringement as long as the inclusion of the works photocopied regardless of the quantity was justified by the </w:t>
      </w:r>
      <w:r w:rsidRPr="004816B6">
        <w:rPr>
          <w:rFonts w:ascii="Times New Roman" w:hAnsi="Times New Roman" w:cs="Times New Roman"/>
          <w:sz w:val="24"/>
          <w:szCs w:val="24"/>
          <w:bdr w:val="none" w:sz="0" w:space="0" w:color="auto" w:frame="1"/>
          <w:shd w:val="clear" w:color="auto" w:fill="FFFFFF"/>
        </w:rPr>
        <w:t>purpose of educational instruction</w:t>
      </w:r>
      <w:r w:rsidRPr="004816B6">
        <w:rPr>
          <w:rFonts w:ascii="Times New Roman" w:hAnsi="Times New Roman" w:cs="Times New Roman"/>
          <w:sz w:val="24"/>
          <w:szCs w:val="24"/>
          <w:shd w:val="clear" w:color="auto" w:fill="FFFFFF"/>
        </w:rPr>
        <w:t>. Accordingly, the suit was remanded to the single bench for a fact-specific determination on whether the copyrighted materials included in the course packs, in this case, were necessary for the purpose of instructional use by the teacher to the students. Until then, the defendants could continue to make and supply the course packs to the students.</w:t>
      </w:r>
    </w:p>
    <w:p w14:paraId="693FEC4C" w14:textId="77777777" w:rsidR="00192CF3" w:rsidRPr="004816B6" w:rsidRDefault="00192CF3" w:rsidP="004816B6">
      <w:pPr>
        <w:spacing w:line="276" w:lineRule="auto"/>
        <w:jc w:val="both"/>
        <w:rPr>
          <w:rFonts w:ascii="Times New Roman" w:hAnsi="Times New Roman" w:cs="Times New Roman"/>
          <w:b/>
          <w:bCs/>
          <w:sz w:val="24"/>
          <w:szCs w:val="24"/>
        </w:rPr>
      </w:pPr>
      <w:r w:rsidRPr="004816B6">
        <w:rPr>
          <w:rFonts w:ascii="Times New Roman" w:hAnsi="Times New Roman" w:cs="Times New Roman"/>
          <w:b/>
          <w:sz w:val="24"/>
          <w:szCs w:val="24"/>
          <w:shd w:val="clear" w:color="auto" w:fill="FFFFFF"/>
        </w:rPr>
        <w:t xml:space="preserve">However, on March 9, 2017, it was reported that the three plaintiff-publishers announced to withdraw the suit against the defendants and not to continue the </w:t>
      </w:r>
      <w:proofErr w:type="spellStart"/>
      <w:r w:rsidRPr="004816B6">
        <w:rPr>
          <w:rFonts w:ascii="Times New Roman" w:hAnsi="Times New Roman" w:cs="Times New Roman"/>
          <w:b/>
          <w:sz w:val="24"/>
          <w:szCs w:val="24"/>
          <w:shd w:val="clear" w:color="auto" w:fill="FFFFFF"/>
        </w:rPr>
        <w:t>Rameshwari</w:t>
      </w:r>
      <w:proofErr w:type="spellEnd"/>
      <w:r w:rsidRPr="004816B6">
        <w:rPr>
          <w:rFonts w:ascii="Times New Roman" w:hAnsi="Times New Roman" w:cs="Times New Roman"/>
          <w:b/>
          <w:sz w:val="24"/>
          <w:szCs w:val="24"/>
          <w:shd w:val="clear" w:color="auto" w:fill="FFFFFF"/>
        </w:rPr>
        <w:t xml:space="preserve"> photocopy shop case further in the courts.</w:t>
      </w:r>
    </w:p>
    <w:p w14:paraId="54590357" w14:textId="77777777" w:rsidR="00192CF3" w:rsidRPr="004816B6" w:rsidRDefault="00192CF3" w:rsidP="004816B6">
      <w:pPr>
        <w:spacing w:line="276" w:lineRule="auto"/>
        <w:jc w:val="both"/>
        <w:rPr>
          <w:rFonts w:ascii="Times New Roman" w:hAnsi="Times New Roman" w:cs="Times New Roman"/>
          <w:b/>
          <w:sz w:val="24"/>
          <w:szCs w:val="24"/>
          <w:u w:val="single"/>
          <w:shd w:val="clear" w:color="auto" w:fill="FFFFFF"/>
        </w:rPr>
      </w:pPr>
      <w:r w:rsidRPr="004816B6">
        <w:rPr>
          <w:rFonts w:ascii="Times New Roman" w:hAnsi="Times New Roman" w:cs="Times New Roman"/>
          <w:b/>
          <w:sz w:val="24"/>
          <w:szCs w:val="24"/>
          <w:u w:val="single"/>
          <w:shd w:val="clear" w:color="auto" w:fill="FFFFFF"/>
        </w:rPr>
        <w:t>Conclusion:</w:t>
      </w:r>
    </w:p>
    <w:p w14:paraId="75E1F160" w14:textId="77777777" w:rsidR="00192CF3" w:rsidRPr="004816B6" w:rsidRDefault="00192CF3" w:rsidP="004816B6">
      <w:pPr>
        <w:spacing w:line="276" w:lineRule="auto"/>
        <w:jc w:val="both"/>
        <w:rPr>
          <w:rFonts w:ascii="Times New Roman" w:hAnsi="Times New Roman" w:cs="Times New Roman"/>
          <w:sz w:val="24"/>
          <w:szCs w:val="24"/>
          <w:shd w:val="clear" w:color="auto" w:fill="FFFFFF"/>
        </w:rPr>
      </w:pPr>
      <w:r w:rsidRPr="004816B6">
        <w:rPr>
          <w:rFonts w:ascii="Times New Roman" w:hAnsi="Times New Roman" w:cs="Times New Roman"/>
          <w:sz w:val="24"/>
          <w:szCs w:val="24"/>
          <w:shd w:val="clear" w:color="auto" w:fill="FFFFFF"/>
        </w:rPr>
        <w:t>Section 52(1)(</w:t>
      </w:r>
      <w:proofErr w:type="spellStart"/>
      <w:r w:rsidRPr="004816B6">
        <w:rPr>
          <w:rFonts w:ascii="Times New Roman" w:hAnsi="Times New Roman" w:cs="Times New Roman"/>
          <w:sz w:val="24"/>
          <w:szCs w:val="24"/>
          <w:shd w:val="clear" w:color="auto" w:fill="FFFFFF"/>
        </w:rPr>
        <w:t>i</w:t>
      </w:r>
      <w:proofErr w:type="spellEnd"/>
      <w:r w:rsidRPr="004816B6">
        <w:rPr>
          <w:rFonts w:ascii="Times New Roman" w:hAnsi="Times New Roman" w:cs="Times New Roman"/>
          <w:sz w:val="24"/>
          <w:szCs w:val="24"/>
          <w:shd w:val="clear" w:color="auto" w:fill="FFFFFF"/>
        </w:rPr>
        <w:t xml:space="preserve">) is the educational exception in the Copyright Act which permits reproduction of copyrighted works </w:t>
      </w:r>
      <w:proofErr w:type="gramStart"/>
      <w:r w:rsidRPr="004816B6">
        <w:rPr>
          <w:rFonts w:ascii="Times New Roman" w:hAnsi="Times New Roman" w:cs="Times New Roman"/>
          <w:sz w:val="24"/>
          <w:szCs w:val="24"/>
          <w:shd w:val="clear" w:color="auto" w:fill="FFFFFF"/>
        </w:rPr>
        <w:t>in the course of</w:t>
      </w:r>
      <w:proofErr w:type="gramEnd"/>
      <w:r w:rsidRPr="004816B6">
        <w:rPr>
          <w:rFonts w:ascii="Times New Roman" w:hAnsi="Times New Roman" w:cs="Times New Roman"/>
          <w:sz w:val="24"/>
          <w:szCs w:val="24"/>
          <w:shd w:val="clear" w:color="auto" w:fill="FFFFFF"/>
        </w:rPr>
        <w:t xml:space="preserve"> instruction. </w:t>
      </w:r>
      <w:r w:rsidRPr="004816B6">
        <w:rPr>
          <w:rFonts w:ascii="Times New Roman" w:hAnsi="Times New Roman" w:cs="Times New Roman"/>
          <w:b/>
          <w:sz w:val="24"/>
          <w:szCs w:val="24"/>
          <w:shd w:val="clear" w:color="auto" w:fill="FFFFFF"/>
        </w:rPr>
        <w:t xml:space="preserve">In the present case, the court held that photocopying qualifies as the reproduction of the work by a teacher </w:t>
      </w:r>
      <w:proofErr w:type="gramStart"/>
      <w:r w:rsidRPr="004816B6">
        <w:rPr>
          <w:rFonts w:ascii="Times New Roman" w:hAnsi="Times New Roman" w:cs="Times New Roman"/>
          <w:b/>
          <w:sz w:val="24"/>
          <w:szCs w:val="24"/>
          <w:shd w:val="clear" w:color="auto" w:fill="FFFFFF"/>
        </w:rPr>
        <w:t>in the course of</w:t>
      </w:r>
      <w:proofErr w:type="gramEnd"/>
      <w:r w:rsidRPr="004816B6">
        <w:rPr>
          <w:rFonts w:ascii="Times New Roman" w:hAnsi="Times New Roman" w:cs="Times New Roman"/>
          <w:b/>
          <w:sz w:val="24"/>
          <w:szCs w:val="24"/>
          <w:shd w:val="clear" w:color="auto" w:fill="FFFFFF"/>
        </w:rPr>
        <w:t xml:space="preserve"> instruction under Section 52(1)(</w:t>
      </w:r>
      <w:proofErr w:type="spellStart"/>
      <w:r w:rsidRPr="004816B6">
        <w:rPr>
          <w:rFonts w:ascii="Times New Roman" w:hAnsi="Times New Roman" w:cs="Times New Roman"/>
          <w:b/>
          <w:sz w:val="24"/>
          <w:szCs w:val="24"/>
          <w:shd w:val="clear" w:color="auto" w:fill="FFFFFF"/>
        </w:rPr>
        <w:t>i</w:t>
      </w:r>
      <w:proofErr w:type="spellEnd"/>
      <w:r w:rsidRPr="004816B6">
        <w:rPr>
          <w:rFonts w:ascii="Times New Roman" w:hAnsi="Times New Roman" w:cs="Times New Roman"/>
          <w:b/>
          <w:sz w:val="24"/>
          <w:szCs w:val="24"/>
          <w:shd w:val="clear" w:color="auto" w:fill="FFFFFF"/>
        </w:rPr>
        <w:t>) of the Act and does not amount to copyright infringement.</w:t>
      </w:r>
      <w:r w:rsidRPr="004816B6">
        <w:rPr>
          <w:rFonts w:ascii="Times New Roman" w:hAnsi="Times New Roman" w:cs="Times New Roman"/>
          <w:sz w:val="24"/>
          <w:szCs w:val="24"/>
          <w:shd w:val="clear" w:color="auto" w:fill="FFFFFF"/>
        </w:rPr>
        <w:t xml:space="preserve"> It can be concluded that the educational institutions do not require the consent of the publishers for making and distributing course packs to students if the copyrighted materials included in them are necessary for the instructional purposes by the teacher to the students.</w:t>
      </w:r>
    </w:p>
    <w:p w14:paraId="77F5E8BB" w14:textId="77777777" w:rsidR="00192CF3" w:rsidRPr="00192CF3" w:rsidRDefault="00192CF3" w:rsidP="00192CF3">
      <w:pPr>
        <w:spacing w:line="276" w:lineRule="auto"/>
        <w:jc w:val="both"/>
        <w:rPr>
          <w:rFonts w:ascii="Times New Roman" w:hAnsi="Times New Roman" w:cs="Times New Roman"/>
          <w:b/>
          <w:bCs/>
          <w:sz w:val="24"/>
          <w:szCs w:val="24"/>
        </w:rPr>
      </w:pPr>
    </w:p>
    <w:p w14:paraId="2FEE4DB0" w14:textId="77777777" w:rsidR="00192CF3" w:rsidRPr="00192CF3" w:rsidRDefault="00192CF3" w:rsidP="00192CF3">
      <w:pPr>
        <w:spacing w:line="276" w:lineRule="auto"/>
        <w:jc w:val="both"/>
        <w:rPr>
          <w:rFonts w:ascii="Times New Roman" w:hAnsi="Times New Roman" w:cs="Times New Roman"/>
          <w:bCs/>
          <w:sz w:val="24"/>
          <w:szCs w:val="24"/>
          <w:shd w:val="clear" w:color="auto" w:fill="FFFFFF"/>
        </w:rPr>
      </w:pPr>
    </w:p>
    <w:p w14:paraId="6427273C" w14:textId="77777777" w:rsidR="00192CF3" w:rsidRPr="00192CF3" w:rsidRDefault="00192CF3" w:rsidP="00192CF3">
      <w:pPr>
        <w:spacing w:line="276" w:lineRule="auto"/>
        <w:jc w:val="both"/>
        <w:rPr>
          <w:rFonts w:ascii="Times New Roman" w:hAnsi="Times New Roman" w:cs="Times New Roman"/>
          <w:sz w:val="24"/>
          <w:szCs w:val="24"/>
          <w:shd w:val="clear" w:color="auto" w:fill="FFFFFF"/>
        </w:rPr>
      </w:pPr>
    </w:p>
    <w:p w14:paraId="4D1921E1" w14:textId="77777777" w:rsidR="00401D75" w:rsidRPr="00192CF3" w:rsidRDefault="00401D75" w:rsidP="00192CF3">
      <w:pPr>
        <w:spacing w:line="276" w:lineRule="auto"/>
        <w:ind w:left="360"/>
        <w:jc w:val="both"/>
        <w:rPr>
          <w:rFonts w:ascii="Times New Roman" w:hAnsi="Times New Roman" w:cs="Times New Roman"/>
          <w:sz w:val="24"/>
          <w:szCs w:val="24"/>
        </w:rPr>
      </w:pPr>
    </w:p>
    <w:p w14:paraId="5835A2F5" w14:textId="77777777" w:rsidR="00705AA5" w:rsidRPr="00192CF3" w:rsidRDefault="00705AA5" w:rsidP="00192CF3">
      <w:pPr>
        <w:spacing w:line="276" w:lineRule="auto"/>
        <w:jc w:val="both"/>
        <w:rPr>
          <w:rFonts w:ascii="Times New Roman" w:hAnsi="Times New Roman" w:cs="Times New Roman"/>
          <w:sz w:val="24"/>
          <w:szCs w:val="24"/>
        </w:rPr>
      </w:pPr>
    </w:p>
    <w:p w14:paraId="1CB97243" w14:textId="77777777" w:rsidR="00705AA5" w:rsidRPr="00192CF3" w:rsidRDefault="00705AA5" w:rsidP="00192CF3">
      <w:pPr>
        <w:spacing w:line="276" w:lineRule="auto"/>
        <w:jc w:val="both"/>
        <w:rPr>
          <w:rFonts w:ascii="Times New Roman" w:hAnsi="Times New Roman" w:cs="Times New Roman"/>
          <w:sz w:val="24"/>
          <w:szCs w:val="24"/>
          <w:shd w:val="clear" w:color="auto" w:fill="FFFFFF"/>
        </w:rPr>
      </w:pPr>
    </w:p>
    <w:p w14:paraId="11614557" w14:textId="77777777" w:rsidR="00401D75" w:rsidRPr="00192CF3" w:rsidRDefault="00401D75" w:rsidP="00192CF3">
      <w:pPr>
        <w:spacing w:line="276" w:lineRule="auto"/>
        <w:jc w:val="both"/>
        <w:rPr>
          <w:rFonts w:ascii="Times New Roman" w:hAnsi="Times New Roman" w:cs="Times New Roman"/>
          <w:sz w:val="24"/>
          <w:szCs w:val="24"/>
        </w:rPr>
      </w:pPr>
    </w:p>
    <w:sectPr w:rsidR="00401D75" w:rsidRPr="00192CF3" w:rsidSect="00F14203">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31F45A" w14:textId="77777777" w:rsidR="00145D85" w:rsidRDefault="00145D85" w:rsidP="00705AA5">
      <w:pPr>
        <w:spacing w:after="0" w:line="240" w:lineRule="auto"/>
      </w:pPr>
      <w:r>
        <w:separator/>
      </w:r>
    </w:p>
  </w:endnote>
  <w:endnote w:type="continuationSeparator" w:id="0">
    <w:p w14:paraId="77B89EB6" w14:textId="77777777" w:rsidR="00145D85" w:rsidRDefault="00145D85" w:rsidP="00705A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C459C1" w14:textId="77777777" w:rsidR="00823B12" w:rsidRDefault="00823B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C0011D" w14:textId="77777777" w:rsidR="00823B12" w:rsidRDefault="00823B12">
    <w:pPr>
      <w:pStyle w:val="Footer"/>
      <w:tabs>
        <w:tab w:val="clear" w:pos="4680"/>
        <w:tab w:val="clear" w:pos="9360"/>
      </w:tabs>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7A0BE541" w14:textId="77777777" w:rsidR="00EB31D3" w:rsidRDefault="00EB31D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8B5607" w14:textId="77777777" w:rsidR="00823B12" w:rsidRDefault="00823B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D8FE55" w14:textId="77777777" w:rsidR="00145D85" w:rsidRDefault="00145D85" w:rsidP="00705AA5">
      <w:pPr>
        <w:spacing w:after="0" w:line="240" w:lineRule="auto"/>
      </w:pPr>
      <w:r>
        <w:separator/>
      </w:r>
    </w:p>
  </w:footnote>
  <w:footnote w:type="continuationSeparator" w:id="0">
    <w:p w14:paraId="6025C684" w14:textId="77777777" w:rsidR="00145D85" w:rsidRDefault="00145D85" w:rsidP="00705AA5">
      <w:pPr>
        <w:spacing w:after="0" w:line="240" w:lineRule="auto"/>
      </w:pPr>
      <w:r>
        <w:continuationSeparator/>
      </w:r>
    </w:p>
  </w:footnote>
  <w:footnote w:id="1">
    <w:p w14:paraId="1E334E77" w14:textId="77777777" w:rsidR="00EB31D3" w:rsidRDefault="00EB31D3" w:rsidP="006610CE">
      <w:pPr>
        <w:pStyle w:val="FootnoteText"/>
      </w:pPr>
      <w:r>
        <w:rPr>
          <w:rStyle w:val="FootnoteReference"/>
        </w:rPr>
        <w:footnoteRef/>
      </w:r>
      <w:r>
        <w:t xml:space="preserve"> Wallerstein v. Herbert, (1867) 16, LTR 453.</w:t>
      </w:r>
    </w:p>
  </w:footnote>
  <w:footnote w:id="2">
    <w:p w14:paraId="3155FAE1" w14:textId="77777777" w:rsidR="00EB31D3" w:rsidRPr="00BA3AAC" w:rsidRDefault="00EB31D3" w:rsidP="006610CE">
      <w:pPr>
        <w:pStyle w:val="FootnoteText"/>
        <w:rPr>
          <w:lang w:val="en-IN"/>
        </w:rPr>
      </w:pPr>
      <w:r>
        <w:rPr>
          <w:rStyle w:val="FootnoteReference"/>
        </w:rPr>
        <w:footnoteRef/>
      </w:r>
      <w:r>
        <w:t xml:space="preserve"> Wallerstein v. Herbert, (1867) 16, LTR 453.</w:t>
      </w:r>
    </w:p>
  </w:footnote>
  <w:footnote w:id="3">
    <w:p w14:paraId="4A8666CD" w14:textId="77777777" w:rsidR="00EB31D3" w:rsidRPr="00D65EA9" w:rsidRDefault="00EB31D3" w:rsidP="003970A8">
      <w:pPr>
        <w:pStyle w:val="FootnoteText"/>
        <w:rPr>
          <w:rFonts w:ascii="Times New Roman" w:hAnsi="Times New Roman" w:cs="Times New Roman"/>
          <w:lang w:val="en-IN"/>
        </w:rPr>
      </w:pPr>
      <w:r w:rsidRPr="00D65EA9">
        <w:rPr>
          <w:rStyle w:val="FootnoteReference"/>
          <w:rFonts w:ascii="Times New Roman" w:hAnsi="Times New Roman" w:cs="Times New Roman"/>
        </w:rPr>
        <w:footnoteRef/>
      </w:r>
      <w:r w:rsidRPr="00D65EA9">
        <w:rPr>
          <w:rFonts w:ascii="Times New Roman" w:hAnsi="Times New Roman" w:cs="Times New Roman"/>
        </w:rPr>
        <w:t xml:space="preserve"> </w:t>
      </w:r>
      <w:r w:rsidRPr="00D65EA9">
        <w:rPr>
          <w:rFonts w:ascii="Times New Roman" w:hAnsi="Times New Roman" w:cs="Times New Roman"/>
          <w:bCs/>
        </w:rPr>
        <w:t>AIR 1970 MP 261.</w:t>
      </w:r>
    </w:p>
  </w:footnote>
  <w:footnote w:id="4">
    <w:p w14:paraId="212290E1" w14:textId="77777777" w:rsidR="00EB31D3" w:rsidRDefault="00EB31D3" w:rsidP="005A007F">
      <w:pPr>
        <w:pStyle w:val="FootnoteText"/>
      </w:pPr>
      <w:r>
        <w:rPr>
          <w:rStyle w:val="FootnoteReference"/>
        </w:rPr>
        <w:footnoteRef/>
      </w:r>
      <w:r>
        <w:t xml:space="preserve"> Dicks v. Yates, (1881) 1888 Ch 76.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73BE14" w14:textId="0A2CCCCD" w:rsidR="00823B12" w:rsidRDefault="00823B12">
    <w:pPr>
      <w:pStyle w:val="Header"/>
    </w:pPr>
    <w:r>
      <w:rPr>
        <w:noProof/>
      </w:rPr>
      <w:pict w14:anchorId="73B995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8083047" o:spid="_x0000_s2051" type="#_x0000_t75" style="position:absolute;margin-left:0;margin-top:0;width:451.2pt;height:451.2pt;z-index:-251657216;mso-position-horizontal:center;mso-position-horizontal-relative:margin;mso-position-vertical:center;mso-position-vertical-relative:margin" o:allowincell="f">
          <v:imagedata r:id="rId1" o:title="lci" gain="19661f" blacklevel="22938f"/>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alias w:val="Author"/>
      <w:tag w:val=""/>
      <w:id w:val="-952397527"/>
      <w:placeholder>
        <w:docPart w:val="87866A8E9CCA4C589BE781E0E2EB7796"/>
      </w:placeholder>
      <w:dataBinding w:prefixMappings="xmlns:ns0='http://purl.org/dc/elements/1.1/' xmlns:ns1='http://schemas.openxmlformats.org/package/2006/metadata/core-properties' " w:xpath="/ns1:coreProperties[1]/ns0:creator[1]" w:storeItemID="{6C3C8BC8-F283-45AE-878A-BAB7291924A1}"/>
      <w:text/>
    </w:sdtPr>
    <w:sdtContent>
      <w:p w14:paraId="00A6365A" w14:textId="31B22F28" w:rsidR="00EB31D3" w:rsidRDefault="00823B12">
        <w:pPr>
          <w:pStyle w:val="Header"/>
          <w:jc w:val="center"/>
          <w:rPr>
            <w:color w:val="4472C4" w:themeColor="accent1"/>
            <w:sz w:val="20"/>
          </w:rPr>
        </w:pPr>
        <w:r>
          <w:rPr>
            <w:noProof/>
          </w:rPr>
          <w:pict w14:anchorId="1BC7CD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8083048" o:spid="_x0000_s2052" type="#_x0000_t75" style="position:absolute;left:0;text-align:left;margin-left:0;margin-top:0;width:451.2pt;height:451.2pt;z-index:-251656192;mso-position-horizontal:center;mso-position-horizontal-relative:margin;mso-position-vertical:center;mso-position-vertical-relative:margin" o:allowincell="f">
              <v:imagedata r:id="rId1" o:title="lci" gain="19661f" blacklevel="22938f"/>
            </v:shape>
          </w:pict>
        </w:r>
        <w:r w:rsidR="00EB31D3" w:rsidRPr="00EB31D3">
          <w:t>Visit www.lawyersclubindia.com for judgments, articles, case analysis, notes, news, and much more!</w:t>
        </w:r>
      </w:p>
    </w:sdtContent>
  </w:sdt>
  <w:p w14:paraId="037FDC7D" w14:textId="03E606D7" w:rsidR="00EB31D3" w:rsidRDefault="00EB31D3">
    <w:pPr>
      <w:pStyle w:val="Header"/>
      <w:jc w:val="center"/>
      <w:rPr>
        <w:caps/>
        <w:color w:val="4472C4" w:themeColor="accent1"/>
      </w:rPr>
    </w:pPr>
    <w:r>
      <w:rPr>
        <w:caps/>
        <w:color w:val="4472C4" w:themeColor="accent1"/>
      </w:rPr>
      <w:t xml:space="preserve"> </w:t>
    </w:r>
    <w:sdt>
      <w:sdtPr>
        <w:rPr>
          <w:caps/>
          <w:color w:val="4472C4" w:themeColor="accent1"/>
        </w:rPr>
        <w:alias w:val="Title"/>
        <w:tag w:val=""/>
        <w:id w:val="-1954942076"/>
        <w:placeholder>
          <w:docPart w:val="17C56ADCA1ED401B9B128F33D44F2CFF"/>
        </w:placeholder>
        <w:dataBinding w:prefixMappings="xmlns:ns0='http://purl.org/dc/elements/1.1/' xmlns:ns1='http://schemas.openxmlformats.org/package/2006/metadata/core-properties' " w:xpath="/ns1:coreProperties[1]/ns0:title[1]" w:storeItemID="{6C3C8BC8-F283-45AE-878A-BAB7291924A1}"/>
        <w:text/>
      </w:sdtPr>
      <w:sdtContent>
        <w:r w:rsidR="00823B12">
          <w:rPr>
            <w:caps/>
            <w:color w:val="4472C4" w:themeColor="accent1"/>
          </w:rPr>
          <w:t>landmark judgements for Copyright Act, 1957</w:t>
        </w:r>
      </w:sdtContent>
    </w:sdt>
  </w:p>
  <w:p w14:paraId="0EEF0EB6" w14:textId="77777777" w:rsidR="00EB31D3" w:rsidRDefault="00EB31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CAF9BF" w14:textId="56701A1E" w:rsidR="00823B12" w:rsidRDefault="00823B12">
    <w:pPr>
      <w:pStyle w:val="Header"/>
    </w:pPr>
    <w:r>
      <w:rPr>
        <w:noProof/>
      </w:rPr>
      <w:pict w14:anchorId="25A6C6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8083046" o:spid="_x0000_s2050" type="#_x0000_t75" style="position:absolute;margin-left:0;margin-top:0;width:451.2pt;height:451.2pt;z-index:-251658240;mso-position-horizontal:center;mso-position-horizontal-relative:margin;mso-position-vertical:center;mso-position-vertical-relative:margin" o:allowincell="f">
          <v:imagedata r:id="rId1" o:title="lci" gain="19661f" blacklevel="22938f"/>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272C39"/>
    <w:multiLevelType w:val="hybridMultilevel"/>
    <w:tmpl w:val="8A263B6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076F5379"/>
    <w:multiLevelType w:val="hybridMultilevel"/>
    <w:tmpl w:val="1B1A2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C822BC"/>
    <w:multiLevelType w:val="hybridMultilevel"/>
    <w:tmpl w:val="63AAE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C91834"/>
    <w:multiLevelType w:val="hybridMultilevel"/>
    <w:tmpl w:val="A7F4EC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146F88"/>
    <w:multiLevelType w:val="hybridMultilevel"/>
    <w:tmpl w:val="78B2DF8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32483D75"/>
    <w:multiLevelType w:val="hybridMultilevel"/>
    <w:tmpl w:val="84EE2E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EBF714C"/>
    <w:multiLevelType w:val="hybridMultilevel"/>
    <w:tmpl w:val="3934F57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48FB00AB"/>
    <w:multiLevelType w:val="hybridMultilevel"/>
    <w:tmpl w:val="8238FD3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4CF7601D"/>
    <w:multiLevelType w:val="hybridMultilevel"/>
    <w:tmpl w:val="EAA67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7F635C6"/>
    <w:multiLevelType w:val="hybridMultilevel"/>
    <w:tmpl w:val="5922E3B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58D80C89"/>
    <w:multiLevelType w:val="hybridMultilevel"/>
    <w:tmpl w:val="3176C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A3F7BAC"/>
    <w:multiLevelType w:val="hybridMultilevel"/>
    <w:tmpl w:val="D21E4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AA535D2"/>
    <w:multiLevelType w:val="hybridMultilevel"/>
    <w:tmpl w:val="FE548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2577971"/>
    <w:multiLevelType w:val="hybridMultilevel"/>
    <w:tmpl w:val="2A0EC3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F72A04"/>
    <w:multiLevelType w:val="hybridMultilevel"/>
    <w:tmpl w:val="1570D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07B7A5A"/>
    <w:multiLevelType w:val="hybridMultilevel"/>
    <w:tmpl w:val="96ACF0B4"/>
    <w:lvl w:ilvl="0" w:tplc="F83CD486">
      <w:start w:val="1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62C3612"/>
    <w:multiLevelType w:val="multilevel"/>
    <w:tmpl w:val="1FA42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A80610D"/>
    <w:multiLevelType w:val="hybridMultilevel"/>
    <w:tmpl w:val="D2FC9E16"/>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18" w15:restartNumberingAfterBreak="0">
    <w:nsid w:val="7E7528E8"/>
    <w:multiLevelType w:val="hybridMultilevel"/>
    <w:tmpl w:val="A42EED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2"/>
  </w:num>
  <w:num w:numId="3">
    <w:abstractNumId w:val="14"/>
  </w:num>
  <w:num w:numId="4">
    <w:abstractNumId w:val="10"/>
  </w:num>
  <w:num w:numId="5">
    <w:abstractNumId w:val="17"/>
  </w:num>
  <w:num w:numId="6">
    <w:abstractNumId w:val="1"/>
  </w:num>
  <w:num w:numId="7">
    <w:abstractNumId w:val="5"/>
  </w:num>
  <w:num w:numId="8">
    <w:abstractNumId w:val="7"/>
  </w:num>
  <w:num w:numId="9">
    <w:abstractNumId w:val="6"/>
  </w:num>
  <w:num w:numId="10">
    <w:abstractNumId w:val="8"/>
  </w:num>
  <w:num w:numId="11">
    <w:abstractNumId w:val="9"/>
  </w:num>
  <w:num w:numId="12">
    <w:abstractNumId w:val="4"/>
  </w:num>
  <w:num w:numId="13">
    <w:abstractNumId w:val="0"/>
  </w:num>
  <w:num w:numId="14">
    <w:abstractNumId w:val="16"/>
  </w:num>
  <w:num w:numId="15">
    <w:abstractNumId w:val="3"/>
  </w:num>
  <w:num w:numId="16">
    <w:abstractNumId w:val="11"/>
  </w:num>
  <w:num w:numId="17">
    <w:abstractNumId w:val="18"/>
  </w:num>
  <w:num w:numId="18">
    <w:abstractNumId w:val="15"/>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Nje1tDA3MjK1tLQ0MjdW0lEKTi0uzszPAykwrAUAQXn2tywAAAA="/>
  </w:docVars>
  <w:rsids>
    <w:rsidRoot w:val="00705AA5"/>
    <w:rsid w:val="00052486"/>
    <w:rsid w:val="000610D1"/>
    <w:rsid w:val="001411D2"/>
    <w:rsid w:val="00145D85"/>
    <w:rsid w:val="00192CF3"/>
    <w:rsid w:val="00253850"/>
    <w:rsid w:val="003970A8"/>
    <w:rsid w:val="00401D75"/>
    <w:rsid w:val="004816B6"/>
    <w:rsid w:val="00490E04"/>
    <w:rsid w:val="004D4C50"/>
    <w:rsid w:val="00535C0F"/>
    <w:rsid w:val="005A007F"/>
    <w:rsid w:val="005E7A2A"/>
    <w:rsid w:val="0063611A"/>
    <w:rsid w:val="006510E7"/>
    <w:rsid w:val="006610CE"/>
    <w:rsid w:val="00705AA5"/>
    <w:rsid w:val="007D2916"/>
    <w:rsid w:val="00823B12"/>
    <w:rsid w:val="00A57685"/>
    <w:rsid w:val="00B233FF"/>
    <w:rsid w:val="00B358DE"/>
    <w:rsid w:val="00BA3266"/>
    <w:rsid w:val="00C41097"/>
    <w:rsid w:val="00DB091E"/>
    <w:rsid w:val="00EB31D3"/>
    <w:rsid w:val="00F1420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43A05365"/>
  <w15:docId w15:val="{B85D0507-2B3B-4BE5-AB7F-B5952E05F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5AA5"/>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5AA5"/>
    <w:pPr>
      <w:ind w:left="720"/>
      <w:contextualSpacing/>
    </w:pPr>
  </w:style>
  <w:style w:type="character" w:styleId="Emphasis">
    <w:name w:val="Emphasis"/>
    <w:basedOn w:val="DefaultParagraphFont"/>
    <w:uiPriority w:val="20"/>
    <w:qFormat/>
    <w:rsid w:val="00705AA5"/>
    <w:rPr>
      <w:i/>
      <w:iCs/>
    </w:rPr>
  </w:style>
  <w:style w:type="paragraph" w:styleId="NormalWeb">
    <w:name w:val="Normal (Web)"/>
    <w:basedOn w:val="Normal"/>
    <w:uiPriority w:val="99"/>
    <w:unhideWhenUsed/>
    <w:rsid w:val="00705AA5"/>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705AA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05AA5"/>
    <w:rPr>
      <w:sz w:val="20"/>
      <w:szCs w:val="20"/>
      <w:lang w:val="en-US"/>
    </w:rPr>
  </w:style>
  <w:style w:type="character" w:styleId="FootnoteReference">
    <w:name w:val="footnote reference"/>
    <w:basedOn w:val="DefaultParagraphFont"/>
    <w:uiPriority w:val="99"/>
    <w:semiHidden/>
    <w:unhideWhenUsed/>
    <w:rsid w:val="00705AA5"/>
    <w:rPr>
      <w:vertAlign w:val="superscript"/>
    </w:rPr>
  </w:style>
  <w:style w:type="character" w:styleId="Hyperlink">
    <w:name w:val="Hyperlink"/>
    <w:basedOn w:val="DefaultParagraphFont"/>
    <w:uiPriority w:val="99"/>
    <w:semiHidden/>
    <w:unhideWhenUsed/>
    <w:rsid w:val="00705AA5"/>
    <w:rPr>
      <w:color w:val="0000FF"/>
      <w:u w:val="single"/>
    </w:rPr>
  </w:style>
  <w:style w:type="paragraph" w:styleId="NoSpacing">
    <w:name w:val="No Spacing"/>
    <w:uiPriority w:val="1"/>
    <w:qFormat/>
    <w:rsid w:val="00705AA5"/>
    <w:pPr>
      <w:spacing w:after="0" w:line="240" w:lineRule="auto"/>
    </w:pPr>
    <w:rPr>
      <w:lang w:val="en-US"/>
    </w:rPr>
  </w:style>
  <w:style w:type="paragraph" w:customStyle="1" w:styleId="paragraph">
    <w:name w:val="paragraph"/>
    <w:basedOn w:val="Normal"/>
    <w:rsid w:val="00401D7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401D75"/>
  </w:style>
  <w:style w:type="character" w:customStyle="1" w:styleId="eop">
    <w:name w:val="eop"/>
    <w:basedOn w:val="DefaultParagraphFont"/>
    <w:rsid w:val="00401D75"/>
  </w:style>
  <w:style w:type="paragraph" w:styleId="HTMLPreformatted">
    <w:name w:val="HTML Preformatted"/>
    <w:basedOn w:val="Normal"/>
    <w:link w:val="HTMLPreformattedChar"/>
    <w:uiPriority w:val="99"/>
    <w:unhideWhenUsed/>
    <w:rsid w:val="00401D75"/>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rsid w:val="00401D75"/>
    <w:rPr>
      <w:rFonts w:ascii="Consolas" w:hAnsi="Consolas"/>
      <w:sz w:val="20"/>
      <w:szCs w:val="20"/>
      <w:lang w:val="en-US"/>
    </w:rPr>
  </w:style>
  <w:style w:type="character" w:styleId="Strong">
    <w:name w:val="Strong"/>
    <w:basedOn w:val="DefaultParagraphFont"/>
    <w:uiPriority w:val="22"/>
    <w:qFormat/>
    <w:rsid w:val="00401D75"/>
    <w:rPr>
      <w:b/>
      <w:bCs/>
    </w:rPr>
  </w:style>
  <w:style w:type="character" w:customStyle="1" w:styleId="apple-converted-space">
    <w:name w:val="apple-converted-space"/>
    <w:basedOn w:val="DefaultParagraphFont"/>
    <w:rsid w:val="00192CF3"/>
  </w:style>
  <w:style w:type="paragraph" w:styleId="Header">
    <w:name w:val="header"/>
    <w:basedOn w:val="Normal"/>
    <w:link w:val="HeaderChar"/>
    <w:uiPriority w:val="99"/>
    <w:unhideWhenUsed/>
    <w:rsid w:val="00B233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33FF"/>
    <w:rPr>
      <w:lang w:val="en-US"/>
    </w:rPr>
  </w:style>
  <w:style w:type="paragraph" w:styleId="Footer">
    <w:name w:val="footer"/>
    <w:basedOn w:val="Normal"/>
    <w:link w:val="FooterChar"/>
    <w:uiPriority w:val="99"/>
    <w:unhideWhenUsed/>
    <w:rsid w:val="00B233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33FF"/>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imdb.com/name/nm0781830/" TargetMode="External"/><Relationship Id="rId13" Type="http://schemas.openxmlformats.org/officeDocument/2006/relationships/hyperlink" Target="https://indiankanoon.org/doc/1247029/"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en.wikipedia.org/wiki/New_Delhi_(1956_film)" TargetMode="External"/><Relationship Id="rId12" Type="http://schemas.openxmlformats.org/officeDocument/2006/relationships/hyperlink" Target="https://indiankanoon.org/doc/1129646/"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diankanoon.org/doc/1136195/" TargetMode="External"/><Relationship Id="rId5"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hyperlink" Target="https://indiankanoon.org/doc/1136195/"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indiankanoon.org/doc/1136195/" TargetMode="External"/><Relationship Id="rId14" Type="http://schemas.openxmlformats.org/officeDocument/2006/relationships/hyperlink" Target="https://indiankanoon.org/doc/1136195/" TargetMode="External"/><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87866A8E9CCA4C589BE781E0E2EB7796"/>
        <w:category>
          <w:name w:val="General"/>
          <w:gallery w:val="placeholder"/>
        </w:category>
        <w:types>
          <w:type w:val="bbPlcHdr"/>
        </w:types>
        <w:behaviors>
          <w:behavior w:val="content"/>
        </w:behaviors>
        <w:guid w:val="{146AE8F6-A902-4032-94DF-BF4D883E8C02}"/>
      </w:docPartPr>
      <w:docPartBody>
        <w:p w:rsidR="00373D9D" w:rsidRDefault="00373D9D" w:rsidP="00373D9D">
          <w:pPr>
            <w:pStyle w:val="87866A8E9CCA4C589BE781E0E2EB7796"/>
          </w:pPr>
          <w:r>
            <w:rPr>
              <w:color w:val="4472C4" w:themeColor="accent1"/>
              <w:sz w:val="20"/>
              <w:szCs w:val="20"/>
            </w:rPr>
            <w:t>[Author name]</w:t>
          </w:r>
        </w:p>
      </w:docPartBody>
    </w:docPart>
    <w:docPart>
      <w:docPartPr>
        <w:name w:val="17C56ADCA1ED401B9B128F33D44F2CFF"/>
        <w:category>
          <w:name w:val="General"/>
          <w:gallery w:val="placeholder"/>
        </w:category>
        <w:types>
          <w:type w:val="bbPlcHdr"/>
        </w:types>
        <w:behaviors>
          <w:behavior w:val="content"/>
        </w:behaviors>
        <w:guid w:val="{1CC20D90-CAD4-43ED-B631-BECDDF1C7613}"/>
      </w:docPartPr>
      <w:docPartBody>
        <w:p w:rsidR="00373D9D" w:rsidRDefault="00373D9D" w:rsidP="00373D9D">
          <w:pPr>
            <w:pStyle w:val="17C56ADCA1ED401B9B128F33D44F2CFF"/>
          </w:pPr>
          <w:r>
            <w:rPr>
              <w:caps/>
              <w:color w:val="4472C4" w:themeColor="accent1"/>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D9D"/>
    <w:rsid w:val="00373D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7866A8E9CCA4C589BE781E0E2EB7796">
    <w:name w:val="87866A8E9CCA4C589BE781E0E2EB7796"/>
    <w:rsid w:val="00373D9D"/>
  </w:style>
  <w:style w:type="paragraph" w:customStyle="1" w:styleId="17C56ADCA1ED401B9B128F33D44F2CFF">
    <w:name w:val="17C56ADCA1ED401B9B128F33D44F2CFF"/>
    <w:rsid w:val="00373D9D"/>
  </w:style>
  <w:style w:type="paragraph" w:customStyle="1" w:styleId="ED489E243FC24D82A6715FF866B54A61">
    <w:name w:val="ED489E243FC24D82A6715FF866B54A61"/>
    <w:rsid w:val="00373D9D"/>
  </w:style>
  <w:style w:type="paragraph" w:customStyle="1" w:styleId="B57892C6C5BB40EB864ACC526677E90B">
    <w:name w:val="B57892C6C5BB40EB864ACC526677E90B"/>
    <w:rsid w:val="00373D9D"/>
  </w:style>
  <w:style w:type="paragraph" w:customStyle="1" w:styleId="2F91D6F9852641299F31C2DB2D4AF67C">
    <w:name w:val="2F91D6F9852641299F31C2DB2D4AF67C"/>
    <w:rsid w:val="00373D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47</Pages>
  <Words>18021</Words>
  <Characters>102725</Characters>
  <Application>Microsoft Office Word</Application>
  <DocSecurity>0</DocSecurity>
  <Lines>856</Lines>
  <Paragraphs>241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landmark judgements for Copyright Act, 1957</dc:title>
  <dc:creator>Visit www.lawyersclubindia.com for judgments, articles, case analysis, notes, news, and much more!</dc:creator>
  <cp:lastModifiedBy>Dell</cp:lastModifiedBy>
  <cp:revision>3</cp:revision>
  <dcterms:created xsi:type="dcterms:W3CDTF">2020-06-25T23:30:00Z</dcterms:created>
  <dcterms:modified xsi:type="dcterms:W3CDTF">2020-06-27T04:56:00Z</dcterms:modified>
</cp:coreProperties>
</file>