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bCs/>
        </w:rPr>
        <w:id w:val="173845975"/>
        <w:docPartObj>
          <w:docPartGallery w:val="Cover Pages"/>
          <w:docPartUnique/>
        </w:docPartObj>
      </w:sdtPr>
      <w:sdtEndPr>
        <w:rPr>
          <w:rFonts w:ascii="Times New Roman" w:hAnsi="Times New Roman" w:cs="Times New Roman"/>
          <w:sz w:val="24"/>
        </w:rPr>
      </w:sdtEndPr>
      <w:sdtContent>
        <w:tbl>
          <w:tblPr>
            <w:tblpPr w:leftFromText="187" w:rightFromText="187" w:horzAnchor="margin" w:tblpYSpec="bottom"/>
            <w:tblW w:w="3000" w:type="pct"/>
            <w:tblLook w:val="04A0" w:firstRow="1" w:lastRow="0" w:firstColumn="1" w:lastColumn="0" w:noHBand="0" w:noVBand="1"/>
          </w:tblPr>
          <w:tblGrid>
            <w:gridCol w:w="5746"/>
          </w:tblGrid>
          <w:tr w:rsidR="007130CE">
            <w:tc>
              <w:tcPr>
                <w:tcW w:w="5746" w:type="dxa"/>
              </w:tcPr>
              <w:p w:rsidR="007130CE" w:rsidRDefault="007130CE">
                <w:pPr>
                  <w:pStyle w:val="NoSpacing"/>
                  <w:rPr>
                    <w:b/>
                    <w:bCs/>
                  </w:rPr>
                </w:pPr>
              </w:p>
            </w:tc>
          </w:tr>
        </w:tbl>
        <w:p w:rsidR="007130CE" w:rsidRPr="00712F37" w:rsidRDefault="007130CE" w:rsidP="00712F37">
          <w:pPr>
            <w:jc w:val="center"/>
            <w:rPr>
              <w:rFonts w:ascii="Times New Roman" w:hAnsi="Times New Roman" w:cs="Times New Roman"/>
              <w:b/>
              <w:sz w:val="36"/>
            </w:rPr>
          </w:pPr>
          <w:r w:rsidRPr="00712F37">
            <w:rPr>
              <w:rFonts w:ascii="Times New Roman" w:hAnsi="Times New Roman" w:cs="Times New Roman"/>
              <w:b/>
              <w:sz w:val="36"/>
            </w:rPr>
            <w:t>INCREAS</w:t>
          </w:r>
          <w:r w:rsidR="0039196C">
            <w:rPr>
              <w:rFonts w:ascii="Times New Roman" w:hAnsi="Times New Roman" w:cs="Times New Roman"/>
              <w:b/>
              <w:sz w:val="36"/>
            </w:rPr>
            <w:t xml:space="preserve">ING RAPE ON MINORS AND </w:t>
          </w:r>
          <w:r w:rsidRPr="00712F37">
            <w:rPr>
              <w:rFonts w:ascii="Times New Roman" w:hAnsi="Times New Roman" w:cs="Times New Roman"/>
              <w:b/>
              <w:sz w:val="36"/>
            </w:rPr>
            <w:t>PSYCHO</w:t>
          </w:r>
          <w:bookmarkStart w:id="0" w:name="_GoBack"/>
          <w:bookmarkEnd w:id="0"/>
          <w:r w:rsidRPr="00712F37">
            <w:rPr>
              <w:rFonts w:ascii="Times New Roman" w:hAnsi="Times New Roman" w:cs="Times New Roman"/>
              <w:b/>
              <w:sz w:val="36"/>
            </w:rPr>
            <w:t>LOGY</w:t>
          </w:r>
          <w:r w:rsidR="0039196C">
            <w:rPr>
              <w:rFonts w:ascii="Times New Roman" w:hAnsi="Times New Roman" w:cs="Times New Roman"/>
              <w:b/>
              <w:sz w:val="36"/>
            </w:rPr>
            <w:t xml:space="preserve"> OF RAPISTS</w:t>
          </w:r>
        </w:p>
        <w:p w:rsidR="00712F37" w:rsidRDefault="00712F37"/>
        <w:p w:rsidR="00712F37" w:rsidRDefault="00712F37"/>
        <w:p w:rsidR="00C16E68" w:rsidRPr="00712F37" w:rsidRDefault="00712F37">
          <w:pPr>
            <w:rPr>
              <w:rFonts w:ascii="Times New Roman" w:hAnsi="Times New Roman" w:cs="Times New Roman"/>
              <w:sz w:val="26"/>
              <w:szCs w:val="26"/>
            </w:rPr>
          </w:pPr>
          <w:r w:rsidRPr="00712F37">
            <w:rPr>
              <w:rFonts w:ascii="Times New Roman" w:hAnsi="Times New Roman" w:cs="Times New Roman"/>
              <w:sz w:val="26"/>
              <w:szCs w:val="26"/>
            </w:rPr>
            <w:t>Authored</w:t>
          </w:r>
          <w:r w:rsidR="00C16E68" w:rsidRPr="00712F37">
            <w:rPr>
              <w:rFonts w:ascii="Times New Roman" w:hAnsi="Times New Roman" w:cs="Times New Roman"/>
              <w:sz w:val="26"/>
              <w:szCs w:val="26"/>
            </w:rPr>
            <w:t xml:space="preserve"> by: </w:t>
          </w:r>
          <w:proofErr w:type="spellStart"/>
          <w:r w:rsidR="00C16E68" w:rsidRPr="00712F37">
            <w:rPr>
              <w:rFonts w:ascii="Times New Roman" w:hAnsi="Times New Roman" w:cs="Times New Roman"/>
              <w:sz w:val="26"/>
              <w:szCs w:val="26"/>
            </w:rPr>
            <w:t>Nishka</w:t>
          </w:r>
          <w:proofErr w:type="spellEnd"/>
          <w:r w:rsidR="00C16E68" w:rsidRPr="00712F37">
            <w:rPr>
              <w:rFonts w:ascii="Times New Roman" w:hAnsi="Times New Roman" w:cs="Times New Roman"/>
              <w:sz w:val="26"/>
              <w:szCs w:val="26"/>
            </w:rPr>
            <w:t xml:space="preserve"> </w:t>
          </w:r>
          <w:proofErr w:type="spellStart"/>
          <w:r w:rsidR="00C16E68" w:rsidRPr="00712F37">
            <w:rPr>
              <w:rFonts w:ascii="Times New Roman" w:hAnsi="Times New Roman" w:cs="Times New Roman"/>
              <w:sz w:val="26"/>
              <w:szCs w:val="26"/>
            </w:rPr>
            <w:t>Prajapati</w:t>
          </w:r>
          <w:proofErr w:type="spellEnd"/>
          <w:r w:rsidR="00C16E68" w:rsidRPr="00712F37">
            <w:rPr>
              <w:rFonts w:ascii="Times New Roman" w:hAnsi="Times New Roman" w:cs="Times New Roman"/>
              <w:sz w:val="26"/>
              <w:szCs w:val="26"/>
            </w:rPr>
            <w:t xml:space="preserve">, </w:t>
          </w:r>
          <w:proofErr w:type="spellStart"/>
          <w:r w:rsidR="00C16E68" w:rsidRPr="00712F37">
            <w:rPr>
              <w:rFonts w:ascii="Times New Roman" w:hAnsi="Times New Roman" w:cs="Times New Roman"/>
              <w:sz w:val="26"/>
              <w:szCs w:val="26"/>
            </w:rPr>
            <w:t>Darshi</w:t>
          </w:r>
          <w:proofErr w:type="spellEnd"/>
          <w:r w:rsidR="00C16E68" w:rsidRPr="00712F37">
            <w:rPr>
              <w:rFonts w:ascii="Times New Roman" w:hAnsi="Times New Roman" w:cs="Times New Roman"/>
              <w:sz w:val="26"/>
              <w:szCs w:val="26"/>
            </w:rPr>
            <w:t xml:space="preserve"> </w:t>
          </w:r>
          <w:proofErr w:type="spellStart"/>
          <w:r w:rsidR="00C16E68" w:rsidRPr="00712F37">
            <w:rPr>
              <w:rFonts w:ascii="Times New Roman" w:hAnsi="Times New Roman" w:cs="Times New Roman"/>
              <w:sz w:val="26"/>
              <w:szCs w:val="26"/>
            </w:rPr>
            <w:t>Mankad</w:t>
          </w:r>
          <w:proofErr w:type="spellEnd"/>
        </w:p>
        <w:p w:rsidR="00C16E68" w:rsidRPr="00712F37" w:rsidRDefault="00C16E68">
          <w:pPr>
            <w:rPr>
              <w:rFonts w:ascii="Times New Roman" w:hAnsi="Times New Roman" w:cs="Times New Roman"/>
              <w:sz w:val="26"/>
              <w:szCs w:val="26"/>
            </w:rPr>
          </w:pPr>
          <w:r w:rsidRPr="00712F37">
            <w:rPr>
              <w:rFonts w:ascii="Times New Roman" w:hAnsi="Times New Roman" w:cs="Times New Roman"/>
              <w:sz w:val="26"/>
              <w:szCs w:val="26"/>
            </w:rPr>
            <w:t>Co-</w:t>
          </w:r>
          <w:r w:rsidR="00712F37" w:rsidRPr="00712F37">
            <w:rPr>
              <w:rFonts w:ascii="Times New Roman" w:hAnsi="Times New Roman" w:cs="Times New Roman"/>
              <w:sz w:val="26"/>
              <w:szCs w:val="26"/>
            </w:rPr>
            <w:t>authored</w:t>
          </w:r>
          <w:r w:rsidRPr="00712F37">
            <w:rPr>
              <w:rFonts w:ascii="Times New Roman" w:hAnsi="Times New Roman" w:cs="Times New Roman"/>
              <w:sz w:val="26"/>
              <w:szCs w:val="26"/>
            </w:rPr>
            <w:t xml:space="preserve"> by: Deep Shah, </w:t>
          </w:r>
          <w:proofErr w:type="spellStart"/>
          <w:r w:rsidR="00712F37" w:rsidRPr="00712F37">
            <w:rPr>
              <w:rFonts w:ascii="Times New Roman" w:hAnsi="Times New Roman" w:cs="Times New Roman"/>
              <w:sz w:val="26"/>
              <w:szCs w:val="26"/>
            </w:rPr>
            <w:t>Shivani</w:t>
          </w:r>
          <w:proofErr w:type="spellEnd"/>
          <w:r w:rsidR="00712F37" w:rsidRPr="00712F37">
            <w:rPr>
              <w:rFonts w:ascii="Times New Roman" w:hAnsi="Times New Roman" w:cs="Times New Roman"/>
              <w:sz w:val="26"/>
              <w:szCs w:val="26"/>
            </w:rPr>
            <w:t xml:space="preserve"> </w:t>
          </w:r>
          <w:proofErr w:type="spellStart"/>
          <w:r w:rsidR="00712F37" w:rsidRPr="00712F37">
            <w:rPr>
              <w:rFonts w:ascii="Times New Roman" w:hAnsi="Times New Roman" w:cs="Times New Roman"/>
              <w:sz w:val="26"/>
              <w:szCs w:val="26"/>
            </w:rPr>
            <w:t>Vora</w:t>
          </w:r>
          <w:proofErr w:type="spellEnd"/>
        </w:p>
        <w:p w:rsidR="00712F37" w:rsidRDefault="00712F37">
          <w:pPr>
            <w:rPr>
              <w:rFonts w:ascii="Times New Roman" w:hAnsi="Times New Roman" w:cs="Times New Roman"/>
              <w:sz w:val="24"/>
            </w:rPr>
          </w:pPr>
        </w:p>
        <w:p w:rsidR="00712F37" w:rsidRDefault="00712F37">
          <w:pPr>
            <w:rPr>
              <w:rFonts w:ascii="Times New Roman" w:hAnsi="Times New Roman" w:cs="Times New Roman"/>
              <w:sz w:val="24"/>
            </w:rPr>
          </w:pPr>
        </w:p>
        <w:p w:rsidR="00712F37" w:rsidRPr="00712F37" w:rsidRDefault="00712F37">
          <w:pPr>
            <w:rPr>
              <w:rFonts w:ascii="Times New Roman" w:hAnsi="Times New Roman" w:cs="Times New Roman"/>
              <w:sz w:val="24"/>
            </w:rPr>
          </w:pPr>
        </w:p>
        <w:p w:rsidR="00712F37" w:rsidRDefault="00712F37" w:rsidP="00C16E68">
          <w:pPr>
            <w:rPr>
              <w:rFonts w:ascii="Times New Roman" w:hAnsi="Times New Roman" w:cs="Times New Roman"/>
              <w:b/>
              <w:bCs/>
              <w:sz w:val="24"/>
            </w:rPr>
          </w:pPr>
        </w:p>
        <w:p w:rsidR="00C16E68" w:rsidRDefault="00BB586A" w:rsidP="00C16E68">
          <w:pPr>
            <w:rPr>
              <w:rFonts w:ascii="Times New Roman" w:hAnsi="Times New Roman" w:cs="Times New Roman"/>
              <w:b/>
              <w:bCs/>
              <w:sz w:val="24"/>
            </w:rPr>
          </w:pPr>
        </w:p>
      </w:sdtContent>
    </w:sdt>
    <w:bookmarkStart w:id="1" w:name="_Toc528480651" w:displacedByCustomXml="prev"/>
    <w:p w:rsidR="00C17C6A" w:rsidRPr="00C16E68" w:rsidRDefault="00C17C6A" w:rsidP="00C16E68">
      <w:pPr>
        <w:rPr>
          <w:b/>
          <w:sz w:val="28"/>
        </w:rPr>
      </w:pPr>
      <w:r w:rsidRPr="00C16E68">
        <w:rPr>
          <w:rFonts w:ascii="Times New Roman" w:hAnsi="Times New Roman" w:cs="Times New Roman"/>
          <w:b/>
          <w:i/>
          <w:color w:val="000000" w:themeColor="text1"/>
          <w:sz w:val="28"/>
        </w:rPr>
        <w:t>Abstract</w:t>
      </w:r>
      <w:bookmarkEnd w:id="1"/>
    </w:p>
    <w:p w:rsidR="00C17C6A" w:rsidRDefault="004923FA" w:rsidP="00617F9A">
      <w:pPr>
        <w:spacing w:line="360" w:lineRule="auto"/>
        <w:jc w:val="both"/>
        <w:rPr>
          <w:rFonts w:ascii="Times New Roman" w:hAnsi="Times New Roman" w:cs="Times New Roman"/>
          <w:sz w:val="24"/>
        </w:rPr>
      </w:pPr>
      <w:r>
        <w:rPr>
          <w:rFonts w:ascii="Times New Roman" w:hAnsi="Times New Roman" w:cs="Times New Roman"/>
          <w:sz w:val="24"/>
        </w:rPr>
        <w:t>Every year the cases of rape in India are on the rise and since the past year it has been observed that the cases of rape on minors are also increasing. Such instances have contributed in making India the rape capital. In raping a major it can be assumed that the feelings of lust might have influenced the offender to commit the offence but in raping a minor girl the offender might not get that sexual pleasu</w:t>
      </w:r>
      <w:r w:rsidR="00617F9A">
        <w:rPr>
          <w:rFonts w:ascii="Times New Roman" w:hAnsi="Times New Roman" w:cs="Times New Roman"/>
          <w:sz w:val="24"/>
        </w:rPr>
        <w:t>re then the question arises as to</w:t>
      </w:r>
      <w:r>
        <w:rPr>
          <w:rFonts w:ascii="Times New Roman" w:hAnsi="Times New Roman" w:cs="Times New Roman"/>
          <w:sz w:val="24"/>
        </w:rPr>
        <w:t xml:space="preserve"> what might be the reason that the rape on minor girls are rising at an alarming rate in the country. This paper focuses on studying the statistics of the rape on minor girls in the country and attempting to understand the psychology of criminals in committing rape on minors. </w:t>
      </w:r>
      <w:r w:rsidR="00617F9A">
        <w:rPr>
          <w:rFonts w:ascii="Times New Roman" w:hAnsi="Times New Roman" w:cs="Times New Roman"/>
          <w:sz w:val="24"/>
        </w:rPr>
        <w:t xml:space="preserve">All rape criminals do not have the same psychology and they do not have the same reasons to rape a minor girl so the challenge arises in understanding different psychologies of different rape offenders. Once the psychology of an offender is understood then appropriate punitive, therapeutic or preventive approach can be adopted to punish and rehabilitate the offender. </w:t>
      </w:r>
    </w:p>
    <w:p w:rsidR="00C16E68" w:rsidRDefault="00C16E68" w:rsidP="00617F9A">
      <w:pPr>
        <w:spacing w:line="360" w:lineRule="auto"/>
        <w:jc w:val="both"/>
        <w:rPr>
          <w:rFonts w:ascii="Times New Roman" w:hAnsi="Times New Roman" w:cs="Times New Roman"/>
          <w:sz w:val="24"/>
        </w:rPr>
      </w:pPr>
    </w:p>
    <w:p w:rsidR="00712F37" w:rsidRPr="00C17C6A" w:rsidRDefault="00712F37" w:rsidP="00617F9A">
      <w:pPr>
        <w:spacing w:line="360" w:lineRule="auto"/>
        <w:jc w:val="both"/>
        <w:rPr>
          <w:rFonts w:ascii="Times New Roman" w:hAnsi="Times New Roman" w:cs="Times New Roman"/>
          <w:sz w:val="24"/>
        </w:rPr>
      </w:pPr>
    </w:p>
    <w:p w:rsidR="003479F5" w:rsidRPr="00C16E68" w:rsidRDefault="00C16E68" w:rsidP="00C0550E">
      <w:pPr>
        <w:pStyle w:val="Heading1"/>
        <w:spacing w:line="360" w:lineRule="auto"/>
        <w:jc w:val="both"/>
        <w:rPr>
          <w:rFonts w:ascii="Times New Roman" w:hAnsi="Times New Roman" w:cs="Times New Roman"/>
          <w:color w:val="000000" w:themeColor="text1"/>
          <w:sz w:val="32"/>
          <w:u w:val="single"/>
        </w:rPr>
      </w:pPr>
      <w:bookmarkStart w:id="2" w:name="_Toc528480652"/>
      <w:r w:rsidRPr="00C16E68">
        <w:rPr>
          <w:rFonts w:ascii="Times New Roman" w:hAnsi="Times New Roman" w:cs="Times New Roman"/>
          <w:color w:val="000000" w:themeColor="text1"/>
          <w:sz w:val="32"/>
          <w:u w:val="single"/>
        </w:rPr>
        <w:lastRenderedPageBreak/>
        <w:t xml:space="preserve">I. </w:t>
      </w:r>
      <w:r w:rsidR="003479F5" w:rsidRPr="00C16E68">
        <w:rPr>
          <w:rFonts w:ascii="Times New Roman" w:hAnsi="Times New Roman" w:cs="Times New Roman"/>
          <w:color w:val="000000" w:themeColor="text1"/>
          <w:sz w:val="32"/>
          <w:u w:val="single"/>
        </w:rPr>
        <w:t>RAPE ON MINORS</w:t>
      </w:r>
      <w:bookmarkEnd w:id="2"/>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India, a nation which had Mahatma Gandhi as its role model of r</w:t>
      </w:r>
      <w:r w:rsidR="00C16E68">
        <w:rPr>
          <w:rFonts w:ascii="Times New Roman" w:hAnsi="Times New Roman" w:cs="Times New Roman"/>
          <w:sz w:val="24"/>
          <w:szCs w:val="24"/>
        </w:rPr>
        <w:t>ectitude became so unbelievably</w:t>
      </w:r>
      <w:r w:rsidR="00712F37">
        <w:rPr>
          <w:rFonts w:ascii="Times New Roman" w:hAnsi="Times New Roman" w:cs="Times New Roman"/>
          <w:sz w:val="24"/>
          <w:szCs w:val="24"/>
        </w:rPr>
        <w:t xml:space="preserve"> </w:t>
      </w:r>
      <w:r w:rsidRPr="00354DD9">
        <w:rPr>
          <w:rFonts w:ascii="Times New Roman" w:hAnsi="Times New Roman" w:cs="Times New Roman"/>
          <w:sz w:val="24"/>
          <w:szCs w:val="24"/>
        </w:rPr>
        <w:t>violent and corrupt that the women</w:t>
      </w:r>
      <w:r w:rsidR="00C16E68">
        <w:rPr>
          <w:rFonts w:ascii="Times New Roman" w:hAnsi="Times New Roman" w:cs="Times New Roman"/>
          <w:sz w:val="24"/>
          <w:szCs w:val="24"/>
        </w:rPr>
        <w:t xml:space="preserve"> </w:t>
      </w:r>
      <w:r w:rsidRPr="00354DD9">
        <w:rPr>
          <w:rFonts w:ascii="Times New Roman" w:hAnsi="Times New Roman" w:cs="Times New Roman"/>
          <w:sz w:val="24"/>
          <w:szCs w:val="24"/>
        </w:rPr>
        <w:t>can no longer be safe within their bodies. Gandhi who defeated the whites to save the browns by relying on non-violence is considered as the father of the nation, but his values are being betrayed so easily that a woman is raped every twenty minutes</w:t>
      </w:r>
      <w:r w:rsidRPr="00354DD9">
        <w:rPr>
          <w:rStyle w:val="FootnoteReference"/>
          <w:rFonts w:ascii="Times New Roman" w:hAnsi="Times New Roman" w:cs="Times New Roman"/>
          <w:sz w:val="24"/>
          <w:szCs w:val="24"/>
        </w:rPr>
        <w:footnoteReference w:id="1"/>
      </w:r>
      <w:r w:rsidRPr="00354DD9">
        <w:rPr>
          <w:rFonts w:ascii="Times New Roman" w:hAnsi="Times New Roman" w:cs="Times New Roman"/>
          <w:sz w:val="24"/>
          <w:szCs w:val="24"/>
        </w:rPr>
        <w:t xml:space="preserve"> in the world’s largest democracy and even children of five years are subjected to rape</w:t>
      </w:r>
      <w:r w:rsidRPr="00354DD9">
        <w:rPr>
          <w:rStyle w:val="FootnoteReference"/>
          <w:rFonts w:ascii="Times New Roman" w:hAnsi="Times New Roman" w:cs="Times New Roman"/>
          <w:sz w:val="24"/>
          <w:szCs w:val="24"/>
        </w:rPr>
        <w:footnoteReference w:id="2"/>
      </w:r>
      <w:r w:rsidRPr="00354DD9">
        <w:rPr>
          <w:rFonts w:ascii="Times New Roman" w:hAnsi="Times New Roman" w:cs="Times New Roman"/>
          <w:sz w:val="24"/>
          <w:szCs w:val="24"/>
        </w:rPr>
        <w:t>.</w:t>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Rape is a highly gendered violent behaviour whereas the majority of the sexually violent perpetrators are men and the majority of their victims are women. Rape, the most common form of violence against women has been a part of human culture and is a profound violation of woman’s bodily integrity and can be a form of torture. While the United Nations continues to promote democracy as the best system to secure women’s dignity and rights, India the world’s largest democracy fails to protect the nation’s women.</w:t>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The prominent author Dr. Martin Luther King </w:t>
      </w:r>
      <w:proofErr w:type="spellStart"/>
      <w:r w:rsidRPr="00354DD9">
        <w:rPr>
          <w:rFonts w:ascii="Times New Roman" w:hAnsi="Times New Roman" w:cs="Times New Roman"/>
          <w:sz w:val="24"/>
          <w:szCs w:val="24"/>
        </w:rPr>
        <w:t>Jr</w:t>
      </w:r>
      <w:proofErr w:type="spellEnd"/>
      <w:r w:rsidRPr="00354DD9">
        <w:rPr>
          <w:rFonts w:ascii="Times New Roman" w:hAnsi="Times New Roman" w:cs="Times New Roman"/>
          <w:sz w:val="24"/>
          <w:szCs w:val="24"/>
        </w:rPr>
        <w:t xml:space="preserve"> in his quote compels one to reflect on what matters most to us, individually as well as collectively. – </w:t>
      </w:r>
    </w:p>
    <w:p w:rsidR="003479F5" w:rsidRPr="00354DD9" w:rsidRDefault="003479F5" w:rsidP="00354DD9">
      <w:pPr>
        <w:spacing w:line="360" w:lineRule="auto"/>
        <w:contextualSpacing/>
        <w:jc w:val="both"/>
        <w:rPr>
          <w:rFonts w:ascii="Times New Roman" w:hAnsi="Times New Roman" w:cs="Times New Roman"/>
          <w:i/>
          <w:sz w:val="24"/>
          <w:szCs w:val="24"/>
        </w:rPr>
      </w:pPr>
      <w:r w:rsidRPr="00354DD9">
        <w:rPr>
          <w:rFonts w:ascii="Times New Roman" w:hAnsi="Times New Roman" w:cs="Times New Roman"/>
          <w:i/>
          <w:sz w:val="24"/>
          <w:szCs w:val="24"/>
        </w:rPr>
        <w:t>“On some positions, cowardice asks the question “Is it safe?”</w:t>
      </w:r>
    </w:p>
    <w:p w:rsidR="003479F5" w:rsidRPr="00354DD9" w:rsidRDefault="003479F5" w:rsidP="00354DD9">
      <w:pPr>
        <w:spacing w:line="360" w:lineRule="auto"/>
        <w:contextualSpacing/>
        <w:jc w:val="both"/>
        <w:rPr>
          <w:rFonts w:ascii="Times New Roman" w:hAnsi="Times New Roman" w:cs="Times New Roman"/>
          <w:i/>
          <w:sz w:val="24"/>
          <w:szCs w:val="24"/>
        </w:rPr>
      </w:pPr>
      <w:r w:rsidRPr="00354DD9">
        <w:rPr>
          <w:rFonts w:ascii="Times New Roman" w:hAnsi="Times New Roman" w:cs="Times New Roman"/>
          <w:i/>
          <w:sz w:val="24"/>
          <w:szCs w:val="24"/>
        </w:rPr>
        <w:t>Expediency asks the question “Is it polite?”</w:t>
      </w:r>
    </w:p>
    <w:p w:rsidR="003479F5" w:rsidRPr="00354DD9" w:rsidRDefault="003479F5" w:rsidP="00354DD9">
      <w:pPr>
        <w:spacing w:line="360" w:lineRule="auto"/>
        <w:contextualSpacing/>
        <w:jc w:val="both"/>
        <w:rPr>
          <w:rFonts w:ascii="Times New Roman" w:hAnsi="Times New Roman" w:cs="Times New Roman"/>
          <w:i/>
          <w:sz w:val="24"/>
          <w:szCs w:val="24"/>
        </w:rPr>
      </w:pPr>
      <w:r w:rsidRPr="00354DD9">
        <w:rPr>
          <w:rFonts w:ascii="Times New Roman" w:hAnsi="Times New Roman" w:cs="Times New Roman"/>
          <w:i/>
          <w:sz w:val="24"/>
          <w:szCs w:val="24"/>
        </w:rPr>
        <w:t>And vanity comes along and asks the question “Is it popular?”</w:t>
      </w:r>
    </w:p>
    <w:p w:rsidR="003479F5" w:rsidRPr="00354DD9" w:rsidRDefault="003479F5" w:rsidP="00354DD9">
      <w:pPr>
        <w:spacing w:line="360" w:lineRule="auto"/>
        <w:contextualSpacing/>
        <w:jc w:val="both"/>
        <w:rPr>
          <w:rFonts w:ascii="Times New Roman" w:hAnsi="Times New Roman" w:cs="Times New Roman"/>
          <w:i/>
          <w:sz w:val="24"/>
          <w:szCs w:val="24"/>
        </w:rPr>
      </w:pPr>
      <w:r w:rsidRPr="00354DD9">
        <w:rPr>
          <w:rFonts w:ascii="Times New Roman" w:hAnsi="Times New Roman" w:cs="Times New Roman"/>
          <w:i/>
          <w:sz w:val="24"/>
          <w:szCs w:val="24"/>
        </w:rPr>
        <w:t>But conscience asks the question “Is it right?”</w:t>
      </w:r>
    </w:p>
    <w:p w:rsidR="003479F5" w:rsidRPr="00354DD9" w:rsidRDefault="003479F5" w:rsidP="00354DD9">
      <w:pPr>
        <w:spacing w:line="360" w:lineRule="auto"/>
        <w:contextualSpacing/>
        <w:jc w:val="both"/>
        <w:rPr>
          <w:rFonts w:ascii="Times New Roman" w:hAnsi="Times New Roman" w:cs="Times New Roman"/>
          <w:i/>
          <w:sz w:val="24"/>
          <w:szCs w:val="24"/>
        </w:rPr>
      </w:pPr>
      <w:r w:rsidRPr="00354DD9">
        <w:rPr>
          <w:rFonts w:ascii="Times New Roman" w:hAnsi="Times New Roman" w:cs="Times New Roman"/>
          <w:i/>
          <w:sz w:val="24"/>
          <w:szCs w:val="24"/>
        </w:rPr>
        <w:t>And there comes a time when one must take a position</w:t>
      </w:r>
    </w:p>
    <w:p w:rsidR="003479F5" w:rsidRPr="00354DD9" w:rsidRDefault="003479F5" w:rsidP="00354DD9">
      <w:pPr>
        <w:spacing w:line="360" w:lineRule="auto"/>
        <w:contextualSpacing/>
        <w:jc w:val="both"/>
        <w:rPr>
          <w:rFonts w:ascii="Times New Roman" w:hAnsi="Times New Roman" w:cs="Times New Roman"/>
          <w:i/>
          <w:sz w:val="24"/>
          <w:szCs w:val="24"/>
        </w:rPr>
      </w:pPr>
      <w:r w:rsidRPr="00354DD9">
        <w:rPr>
          <w:rFonts w:ascii="Times New Roman" w:hAnsi="Times New Roman" w:cs="Times New Roman"/>
          <w:i/>
          <w:sz w:val="24"/>
          <w:szCs w:val="24"/>
        </w:rPr>
        <w:t>That is neither safe, nor politic, nor popular,</w:t>
      </w:r>
    </w:p>
    <w:p w:rsidR="003479F5" w:rsidRPr="00354DD9" w:rsidRDefault="003479F5" w:rsidP="00354DD9">
      <w:pPr>
        <w:spacing w:line="360" w:lineRule="auto"/>
        <w:jc w:val="both"/>
        <w:rPr>
          <w:rFonts w:ascii="Times New Roman" w:hAnsi="Times New Roman" w:cs="Times New Roman"/>
          <w:i/>
          <w:sz w:val="24"/>
          <w:szCs w:val="24"/>
        </w:rPr>
      </w:pPr>
      <w:r w:rsidRPr="00354DD9">
        <w:rPr>
          <w:rFonts w:ascii="Times New Roman" w:hAnsi="Times New Roman" w:cs="Times New Roman"/>
          <w:i/>
          <w:sz w:val="24"/>
          <w:szCs w:val="24"/>
        </w:rPr>
        <w:t>But he must do it because con</w:t>
      </w:r>
      <w:r w:rsidR="00DC1F23" w:rsidRPr="00354DD9">
        <w:rPr>
          <w:rFonts w:ascii="Times New Roman" w:hAnsi="Times New Roman" w:cs="Times New Roman"/>
          <w:i/>
          <w:sz w:val="24"/>
          <w:szCs w:val="24"/>
        </w:rPr>
        <w:t>science tells him it is right”.</w:t>
      </w:r>
      <w:r w:rsidR="00DC1F23" w:rsidRPr="00354DD9">
        <w:rPr>
          <w:rStyle w:val="FootnoteReference"/>
          <w:rFonts w:ascii="Times New Roman" w:hAnsi="Times New Roman" w:cs="Times New Roman"/>
          <w:i/>
          <w:sz w:val="24"/>
          <w:szCs w:val="24"/>
        </w:rPr>
        <w:footnoteReference w:id="3"/>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The main focus of this paper is on the minors suffering Rape and how the criminal psychology plays a vital role to aid this crime. According to </w:t>
      </w:r>
      <w:r w:rsidRPr="00F81D26">
        <w:rPr>
          <w:rFonts w:ascii="Times New Roman" w:hAnsi="Times New Roman" w:cs="Times New Roman"/>
          <w:sz w:val="24"/>
          <w:szCs w:val="24"/>
        </w:rPr>
        <w:t xml:space="preserve">the </w:t>
      </w:r>
      <w:hyperlink r:id="rId9" w:tooltip="National Crime Records Bureau" w:history="1">
        <w:r w:rsidRPr="00F81D26">
          <w:rPr>
            <w:rStyle w:val="Hyperlink"/>
            <w:rFonts w:ascii="Times New Roman" w:hAnsi="Times New Roman" w:cs="Times New Roman"/>
            <w:color w:val="auto"/>
            <w:sz w:val="24"/>
            <w:szCs w:val="24"/>
            <w:u w:val="none"/>
          </w:rPr>
          <w:t>National Crime Records Bureau</w:t>
        </w:r>
      </w:hyperlink>
      <w:r w:rsidRPr="00354DD9">
        <w:rPr>
          <w:rFonts w:ascii="Times New Roman" w:hAnsi="Times New Roman" w:cs="Times New Roman"/>
          <w:sz w:val="24"/>
          <w:szCs w:val="24"/>
        </w:rPr>
        <w:t> (NCRB) 2013 annual report, 24,923</w:t>
      </w:r>
      <w:r w:rsidRPr="00F81D26">
        <w:rPr>
          <w:rFonts w:ascii="Times New Roman" w:hAnsi="Times New Roman" w:cs="Times New Roman"/>
          <w:sz w:val="24"/>
          <w:szCs w:val="24"/>
        </w:rPr>
        <w:t xml:space="preserve"> </w:t>
      </w:r>
      <w:hyperlink r:id="rId10" w:tooltip="Rape" w:history="1">
        <w:r w:rsidRPr="00F81D26">
          <w:rPr>
            <w:rStyle w:val="Hyperlink"/>
            <w:rFonts w:ascii="Times New Roman" w:hAnsi="Times New Roman" w:cs="Times New Roman"/>
            <w:color w:val="auto"/>
            <w:sz w:val="24"/>
            <w:szCs w:val="24"/>
            <w:u w:val="none"/>
          </w:rPr>
          <w:t>rape</w:t>
        </w:r>
      </w:hyperlink>
      <w:r w:rsidRPr="00354DD9">
        <w:rPr>
          <w:rFonts w:ascii="Times New Roman" w:hAnsi="Times New Roman" w:cs="Times New Roman"/>
          <w:sz w:val="24"/>
          <w:szCs w:val="24"/>
        </w:rPr>
        <w:t> cases were reported across India in 2012.</w:t>
      </w:r>
      <w:r w:rsidRPr="00354DD9">
        <w:rPr>
          <w:rStyle w:val="FootnoteReference"/>
          <w:rFonts w:ascii="Times New Roman" w:hAnsi="Times New Roman" w:cs="Times New Roman"/>
          <w:sz w:val="24"/>
          <w:szCs w:val="24"/>
        </w:rPr>
        <w:footnoteReference w:id="4"/>
      </w:r>
      <w:r w:rsidRPr="00354DD9">
        <w:rPr>
          <w:rFonts w:ascii="Times New Roman" w:hAnsi="Times New Roman" w:cs="Times New Roman"/>
          <w:sz w:val="24"/>
          <w:szCs w:val="24"/>
        </w:rPr>
        <w:t xml:space="preserve"> Out of these, 24,470 </w:t>
      </w:r>
      <w:r w:rsidRPr="00354DD9">
        <w:rPr>
          <w:rFonts w:ascii="Times New Roman" w:hAnsi="Times New Roman" w:cs="Times New Roman"/>
          <w:sz w:val="24"/>
          <w:szCs w:val="24"/>
        </w:rPr>
        <w:lastRenderedPageBreak/>
        <w:t>were committed by someone known to the victim (98% of the cases).</w:t>
      </w:r>
      <w:r w:rsidRPr="00354DD9">
        <w:rPr>
          <w:rStyle w:val="FootnoteReference"/>
          <w:rFonts w:ascii="Times New Roman" w:hAnsi="Times New Roman" w:cs="Times New Roman"/>
          <w:sz w:val="24"/>
          <w:szCs w:val="24"/>
        </w:rPr>
        <w:footnoteReference w:id="5"/>
      </w:r>
      <w:r w:rsidRPr="00354DD9">
        <w:rPr>
          <w:rFonts w:ascii="Times New Roman" w:hAnsi="Times New Roman" w:cs="Times New Roman"/>
          <w:sz w:val="24"/>
          <w:szCs w:val="24"/>
        </w:rPr>
        <w:t xml:space="preserve"> </w:t>
      </w:r>
      <w:r w:rsidRPr="00354DD9">
        <w:rPr>
          <w:rFonts w:ascii="Times New Roman" w:hAnsi="Times New Roman" w:cs="Times New Roman"/>
          <w:bCs/>
          <w:sz w:val="24"/>
          <w:szCs w:val="24"/>
        </w:rPr>
        <w:t>Rape</w:t>
      </w:r>
      <w:r w:rsidRPr="00354DD9">
        <w:rPr>
          <w:rFonts w:ascii="Times New Roman" w:hAnsi="Times New Roman" w:cs="Times New Roman"/>
          <w:sz w:val="24"/>
          <w:szCs w:val="24"/>
        </w:rPr>
        <w:t> is the fourth most common crime against </w:t>
      </w:r>
      <w:hyperlink r:id="rId11" w:tooltip="Women in India" w:history="1">
        <w:r w:rsidRPr="00055BB3">
          <w:rPr>
            <w:rStyle w:val="Hyperlink"/>
            <w:rFonts w:ascii="Times New Roman" w:hAnsi="Times New Roman" w:cs="Times New Roman"/>
            <w:color w:val="auto"/>
            <w:sz w:val="24"/>
            <w:szCs w:val="24"/>
            <w:u w:val="none"/>
          </w:rPr>
          <w:t>women in India</w:t>
        </w:r>
      </w:hyperlink>
      <w:r w:rsidRPr="00055BB3">
        <w:rPr>
          <w:rFonts w:ascii="Times New Roman" w:hAnsi="Times New Roman" w:cs="Times New Roman"/>
          <w:sz w:val="24"/>
          <w:szCs w:val="24"/>
        </w:rPr>
        <w:t>.</w:t>
      </w:r>
      <w:r w:rsidRPr="00055BB3">
        <w:rPr>
          <w:rStyle w:val="FootnoteReference"/>
          <w:rFonts w:ascii="Times New Roman" w:hAnsi="Times New Roman" w:cs="Times New Roman"/>
          <w:sz w:val="24"/>
          <w:szCs w:val="24"/>
        </w:rPr>
        <w:footnoteReference w:id="6"/>
      </w:r>
      <w:r w:rsidRPr="00354DD9">
        <w:rPr>
          <w:rFonts w:ascii="Times New Roman" w:hAnsi="Times New Roman" w:cs="Times New Roman"/>
          <w:sz w:val="24"/>
          <w:szCs w:val="24"/>
        </w:rPr>
        <w:t> A large number of rapes go unreported. India has been characterised as one of the "countries with the lowest per capita rates of rape".</w:t>
      </w:r>
      <w:r w:rsidRPr="00354DD9">
        <w:rPr>
          <w:rStyle w:val="FootnoteReference"/>
          <w:rFonts w:ascii="Times New Roman" w:hAnsi="Times New Roman" w:cs="Times New Roman"/>
          <w:sz w:val="24"/>
          <w:szCs w:val="24"/>
        </w:rPr>
        <w:footnoteReference w:id="7"/>
      </w:r>
      <w:r w:rsidRPr="00354DD9">
        <w:rPr>
          <w:rFonts w:ascii="Times New Roman" w:hAnsi="Times New Roman" w:cs="Times New Roman"/>
          <w:sz w:val="24"/>
          <w:szCs w:val="24"/>
        </w:rPr>
        <w:t xml:space="preserve"> The willingness to report the rape has increased in recent years, after several incidents of rape received widespread media attention and triggered public protest. This led the Government of India to reform its penal code for crimes of rape and sexual assault. </w:t>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bCs/>
          <w:sz w:val="24"/>
          <w:szCs w:val="24"/>
        </w:rPr>
        <w:t>Ban-Ki-Moon</w:t>
      </w:r>
      <w:r w:rsidRPr="00354DD9">
        <w:rPr>
          <w:rFonts w:ascii="Times New Roman" w:hAnsi="Times New Roman" w:cs="Times New Roman"/>
          <w:sz w:val="24"/>
          <w:szCs w:val="24"/>
        </w:rPr>
        <w:t>, Secretary Gen</w:t>
      </w:r>
      <w:r w:rsidR="00EB065C">
        <w:rPr>
          <w:rFonts w:ascii="Times New Roman" w:hAnsi="Times New Roman" w:cs="Times New Roman"/>
          <w:sz w:val="24"/>
          <w:szCs w:val="24"/>
        </w:rPr>
        <w:t>eral of United Nations said on the twentieth Anniversary of the Convention on the Rights of the Child, New York, 20 November 2009 that,</w:t>
      </w:r>
      <w:r w:rsidRPr="00354DD9">
        <w:rPr>
          <w:rFonts w:ascii="Times New Roman" w:hAnsi="Times New Roman" w:cs="Times New Roman"/>
          <w:sz w:val="24"/>
          <w:szCs w:val="24"/>
        </w:rPr>
        <w:t xml:space="preserve"> “Millions of children are victims of violence and exploitation. They are physically and emotionally vulnerable and they can be scarred for life by mental or emotional abuse. We know what to do, and we know</w:t>
      </w:r>
      <w:r w:rsidR="00E761C8">
        <w:rPr>
          <w:rFonts w:ascii="Times New Roman" w:hAnsi="Times New Roman" w:cs="Times New Roman"/>
          <w:sz w:val="24"/>
          <w:szCs w:val="24"/>
        </w:rPr>
        <w:t xml:space="preserve"> </w:t>
      </w:r>
      <w:r w:rsidRPr="00354DD9">
        <w:rPr>
          <w:rFonts w:ascii="Times New Roman" w:hAnsi="Times New Roman" w:cs="Times New Roman"/>
          <w:sz w:val="24"/>
          <w:szCs w:val="24"/>
        </w:rPr>
        <w:t xml:space="preserve">how to do it. The means are at hand, it is up to us to seize the opportunity and build a world that is fit for children” </w:t>
      </w:r>
      <w:r w:rsidRPr="00354DD9">
        <w:rPr>
          <w:rStyle w:val="FootnoteReference"/>
          <w:rFonts w:ascii="Times New Roman" w:hAnsi="Times New Roman" w:cs="Times New Roman"/>
          <w:sz w:val="24"/>
          <w:szCs w:val="24"/>
        </w:rPr>
        <w:footnoteReference w:id="8"/>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Children’s sexual abuse is one of the brutal crimes committed against them. Children in Asian societies grow up in an atmosphere where they are expected to respect their elders and obey them. Disobedience is regarded as sign of bad upbringing and is treated as a disgrace. This encourages the activities of the sexual offenders. Also a feeling of shame often comes in the way of providing justice to the victims.</w:t>
      </w:r>
      <w:r w:rsidRPr="00354DD9">
        <w:rPr>
          <w:rStyle w:val="FootnoteReference"/>
          <w:rFonts w:ascii="Times New Roman" w:hAnsi="Times New Roman" w:cs="Times New Roman"/>
          <w:sz w:val="24"/>
          <w:szCs w:val="24"/>
        </w:rPr>
        <w:footnoteReference w:id="9"/>
      </w:r>
    </w:p>
    <w:p w:rsidR="003479F5" w:rsidRPr="00354DD9" w:rsidRDefault="003479F5" w:rsidP="00354DD9">
      <w:pPr>
        <w:autoSpaceDE w:val="0"/>
        <w:autoSpaceDN w:val="0"/>
        <w:adjustRightInd w:val="0"/>
        <w:spacing w:after="0" w:line="360" w:lineRule="auto"/>
        <w:jc w:val="both"/>
        <w:rPr>
          <w:rFonts w:ascii="Times New Roman" w:hAnsi="Times New Roman" w:cs="Times New Roman"/>
          <w:i/>
          <w:iCs/>
          <w:sz w:val="24"/>
          <w:szCs w:val="24"/>
        </w:rPr>
      </w:pPr>
      <w:r w:rsidRPr="00354DD9">
        <w:rPr>
          <w:rFonts w:ascii="Times New Roman" w:hAnsi="Times New Roman" w:cs="Times New Roman"/>
          <w:i/>
          <w:iCs/>
          <w:sz w:val="24"/>
          <w:szCs w:val="24"/>
        </w:rPr>
        <w:t xml:space="preserve">Rape is grave wrong. It is </w:t>
      </w:r>
      <w:proofErr w:type="spellStart"/>
      <w:r w:rsidRPr="00354DD9">
        <w:rPr>
          <w:rFonts w:ascii="Times New Roman" w:hAnsi="Times New Roman" w:cs="Times New Roman"/>
          <w:i/>
          <w:iCs/>
          <w:sz w:val="24"/>
          <w:szCs w:val="24"/>
        </w:rPr>
        <w:t>malum</w:t>
      </w:r>
      <w:proofErr w:type="spellEnd"/>
      <w:r w:rsidRPr="00354DD9">
        <w:rPr>
          <w:rFonts w:ascii="Times New Roman" w:hAnsi="Times New Roman" w:cs="Times New Roman"/>
          <w:i/>
          <w:iCs/>
          <w:sz w:val="24"/>
          <w:szCs w:val="24"/>
        </w:rPr>
        <w:t xml:space="preserve"> in se and can have severe consequences for victims.</w:t>
      </w:r>
    </w:p>
    <w:p w:rsidR="003479F5" w:rsidRPr="00354DD9" w:rsidRDefault="003479F5" w:rsidP="00354DD9">
      <w:pPr>
        <w:autoSpaceDE w:val="0"/>
        <w:autoSpaceDN w:val="0"/>
        <w:adjustRightInd w:val="0"/>
        <w:spacing w:after="0" w:line="360" w:lineRule="auto"/>
        <w:jc w:val="both"/>
        <w:rPr>
          <w:rFonts w:ascii="Times New Roman" w:hAnsi="Times New Roman" w:cs="Times New Roman"/>
          <w:iCs/>
          <w:sz w:val="24"/>
          <w:szCs w:val="24"/>
        </w:rPr>
      </w:pPr>
    </w:p>
    <w:p w:rsidR="003479F5" w:rsidRPr="00354DD9" w:rsidRDefault="003479F5" w:rsidP="00354DD9">
      <w:pPr>
        <w:autoSpaceDE w:val="0"/>
        <w:autoSpaceDN w:val="0"/>
        <w:adjustRightInd w:val="0"/>
        <w:spacing w:after="0" w:line="360" w:lineRule="auto"/>
        <w:jc w:val="both"/>
        <w:rPr>
          <w:rFonts w:ascii="Times New Roman" w:hAnsi="Times New Roman" w:cs="Times New Roman"/>
          <w:iCs/>
          <w:sz w:val="24"/>
          <w:szCs w:val="24"/>
        </w:rPr>
      </w:pPr>
      <w:r w:rsidRPr="00354DD9">
        <w:rPr>
          <w:rFonts w:ascii="Times New Roman" w:hAnsi="Times New Roman" w:cs="Times New Roman"/>
          <w:iCs/>
          <w:sz w:val="24"/>
          <w:szCs w:val="24"/>
        </w:rPr>
        <w:t>It has been occurring since the ancient times across cultures. It has too often been ignored</w:t>
      </w:r>
      <w:r w:rsidRPr="00354DD9">
        <w:rPr>
          <w:rFonts w:ascii="Times New Roman" w:hAnsi="Times New Roman" w:cs="Times New Roman"/>
          <w:i/>
          <w:iCs/>
          <w:sz w:val="24"/>
          <w:szCs w:val="24"/>
        </w:rPr>
        <w:t xml:space="preserve"> </w:t>
      </w:r>
      <w:r w:rsidRPr="00354DD9">
        <w:rPr>
          <w:rFonts w:ascii="Times New Roman" w:hAnsi="Times New Roman" w:cs="Times New Roman"/>
          <w:iCs/>
          <w:sz w:val="24"/>
          <w:szCs w:val="24"/>
        </w:rPr>
        <w:t xml:space="preserve">and mischaracterized. Rape is a complex phenomenon with many dimensions. It is one of the most </w:t>
      </w:r>
      <w:r w:rsidRPr="00354DD9">
        <w:rPr>
          <w:rFonts w:ascii="Times New Roman" w:hAnsi="Times New Roman" w:cs="Times New Roman"/>
          <w:iCs/>
          <w:sz w:val="24"/>
          <w:szCs w:val="24"/>
        </w:rPr>
        <w:lastRenderedPageBreak/>
        <w:t>controversial issues, and is a challenge to the contemporary thinking. It is perhaps the most under-reported crime. However it is on the increase despite changes in the legislation, practice and procedure in the investigation, high profile coverage in the media, and support available to the victims. However only a small number of perpetrators are brought to justice, and victims are routinely blamed for the crime. Dealing with rape is much more complex than dealing with most other crimes.</w:t>
      </w:r>
    </w:p>
    <w:p w:rsidR="003479F5" w:rsidRPr="00354DD9" w:rsidRDefault="003479F5" w:rsidP="00354DD9">
      <w:pPr>
        <w:autoSpaceDE w:val="0"/>
        <w:autoSpaceDN w:val="0"/>
        <w:adjustRightInd w:val="0"/>
        <w:spacing w:after="0" w:line="360" w:lineRule="auto"/>
        <w:jc w:val="both"/>
        <w:rPr>
          <w:rFonts w:ascii="Times New Roman" w:hAnsi="Times New Roman" w:cs="Times New Roman"/>
          <w:iCs/>
          <w:sz w:val="24"/>
          <w:szCs w:val="24"/>
        </w:rPr>
      </w:pPr>
    </w:p>
    <w:p w:rsidR="003479F5" w:rsidRPr="00354DD9" w:rsidRDefault="003479F5" w:rsidP="00354DD9">
      <w:pPr>
        <w:pStyle w:val="NormalWeb"/>
        <w:shd w:val="clear" w:color="auto" w:fill="FFFFFF"/>
        <w:spacing w:before="120" w:beforeAutospacing="0" w:after="120" w:afterAutospacing="0" w:line="360" w:lineRule="auto"/>
        <w:jc w:val="both"/>
      </w:pPr>
      <w:r w:rsidRPr="00354DD9">
        <w:t>The new act “Protection of Children from Sexual Offences Act, 2012</w:t>
      </w:r>
      <w:r w:rsidRPr="00354DD9">
        <w:rPr>
          <w:color w:val="4D4D4D"/>
          <w:shd w:val="clear" w:color="auto" w:fill="FFFFFF"/>
        </w:rPr>
        <w:t>”</w:t>
      </w:r>
      <w:r w:rsidRPr="00354DD9">
        <w:t xml:space="preserve"> was introduced in India to protect the rights of children, the new Act</w:t>
      </w:r>
      <w:r w:rsidRPr="00354DD9">
        <w:rPr>
          <w:rStyle w:val="FootnoteReference"/>
          <w:rFonts w:eastAsiaTheme="majorEastAsia"/>
        </w:rPr>
        <w:footnoteReference w:id="10"/>
      </w:r>
      <w:r w:rsidRPr="00354DD9">
        <w:t> provides for a variety of offences under which an accused can be punished.</w:t>
      </w:r>
    </w:p>
    <w:p w:rsidR="003479F5" w:rsidRPr="00354DD9" w:rsidRDefault="003479F5" w:rsidP="00354DD9">
      <w:pPr>
        <w:pStyle w:val="NormalWeb"/>
        <w:shd w:val="clear" w:color="auto" w:fill="FFFFFF"/>
        <w:spacing w:before="120" w:beforeAutospacing="0" w:after="120" w:afterAutospacing="0" w:line="360" w:lineRule="auto"/>
        <w:jc w:val="both"/>
      </w:pPr>
      <w:r w:rsidRPr="00354DD9">
        <w:t>The act defines a child as a person under age of 18 years. It encompasses the biological age of the child and silent on the mental age considerations. A recent case in SC has been filed where a women of biological age 38yrs but mental age 6yrs was raped. The victim's advocate argues that "failure to consider the mental age will be an attack on the very purpose of act." SC has reserved the case for judgement and is determined to interpret whether the 2012 act encompasses the mental age or whether only biological age is inclusive in the definition.</w:t>
      </w:r>
      <w:r w:rsidRPr="00354DD9">
        <w:rPr>
          <w:rStyle w:val="FootnoteReference"/>
          <w:rFonts w:eastAsiaTheme="majorEastAsia"/>
        </w:rPr>
        <w:footnoteReference w:id="11"/>
      </w:r>
    </w:p>
    <w:p w:rsidR="003479F5" w:rsidRPr="00354DD9" w:rsidRDefault="00055BB3" w:rsidP="00354DD9">
      <w:pPr>
        <w:pStyle w:val="NormalWeb"/>
        <w:shd w:val="clear" w:color="auto" w:fill="FFFFFF"/>
        <w:spacing w:before="120" w:beforeAutospacing="0" w:after="120" w:afterAutospacing="0" w:line="360" w:lineRule="auto"/>
        <w:jc w:val="both"/>
      </w:pPr>
      <w:r>
        <w:t>The new act</w:t>
      </w:r>
      <w:r w:rsidR="003479F5" w:rsidRPr="00354DD9">
        <w:t xml:space="preserve"> recognizes forms of penetration other than penile-vaginal penetration</w:t>
      </w:r>
      <w:r w:rsidR="003479F5" w:rsidRPr="00354DD9">
        <w:rPr>
          <w:vertAlign w:val="superscript"/>
        </w:rPr>
        <w:t xml:space="preserve"> </w:t>
      </w:r>
      <w:r w:rsidR="003479F5" w:rsidRPr="00354DD9">
        <w:t xml:space="preserve">and criminalizes acts of immodesty against children too. The act is gender-neutral. With respect to pornography, the Act criminalizes even watching or collection of pornographic content involving children. The Act makes abetment of child sexual abuse an offence. It also provides for various procedural reforms, making the tiring process of trial in India considerably easier for children. The Act has been criticized as its provisions seem to criminalize consensual sexual intercourse between two people below the age of 18. The 2001 version of the Bill did not punish consensual sexual activity if one or both partners were above 16 years. </w:t>
      </w:r>
    </w:p>
    <w:p w:rsidR="003479F5" w:rsidRDefault="003479F5" w:rsidP="00354DD9">
      <w:pPr>
        <w:spacing w:line="360" w:lineRule="auto"/>
        <w:jc w:val="both"/>
        <w:rPr>
          <w:rFonts w:ascii="Times New Roman" w:hAnsi="Times New Roman" w:cs="Times New Roman"/>
          <w:sz w:val="24"/>
          <w:szCs w:val="24"/>
          <w:shd w:val="clear" w:color="auto" w:fill="FFFFFF"/>
        </w:rPr>
      </w:pPr>
      <w:r w:rsidRPr="00354DD9">
        <w:rPr>
          <w:rFonts w:ascii="Times New Roman" w:hAnsi="Times New Roman" w:cs="Times New Roman"/>
          <w:sz w:val="24"/>
          <w:szCs w:val="24"/>
          <w:shd w:val="clear" w:color="auto" w:fill="FFFFFF"/>
        </w:rPr>
        <w:t>The 2015 National Crime Record Bureau (NCRB) data on the proximity of offenders to victims shows that in 95 percent of all rape cases, the offender knew the victim. For example, 27 percent of rapes are committed by neighbours, 22 </w:t>
      </w:r>
      <w:proofErr w:type="spellStart"/>
      <w:r w:rsidRPr="00354DD9">
        <w:rPr>
          <w:rFonts w:ascii="Times New Roman" w:hAnsi="Times New Roman" w:cs="Times New Roman"/>
          <w:sz w:val="24"/>
          <w:szCs w:val="24"/>
          <w:shd w:val="clear" w:color="auto" w:fill="FFFFFF"/>
        </w:rPr>
        <w:t>percent</w:t>
      </w:r>
      <w:proofErr w:type="spellEnd"/>
      <w:r w:rsidRPr="00354DD9">
        <w:rPr>
          <w:rFonts w:ascii="Times New Roman" w:hAnsi="Times New Roman" w:cs="Times New Roman"/>
          <w:sz w:val="24"/>
          <w:szCs w:val="24"/>
          <w:shd w:val="clear" w:color="auto" w:fill="FFFFFF"/>
        </w:rPr>
        <w:t xml:space="preserve"> involves the promise of marriage and 9 percent are committed by immediate family members and relatives. The data further stated that at least </w:t>
      </w:r>
      <w:r w:rsidRPr="00354DD9">
        <w:rPr>
          <w:rFonts w:ascii="Times New Roman" w:hAnsi="Times New Roman" w:cs="Times New Roman"/>
          <w:sz w:val="24"/>
          <w:szCs w:val="24"/>
          <w:shd w:val="clear" w:color="auto" w:fill="FFFFFF"/>
        </w:rPr>
        <w:lastRenderedPageBreak/>
        <w:t>two percent of all rape cases involves live-in partners or husbands (former partners or separated husbands — rape within marriage is not recorded), 1.6 percent are committed by employers or co-workers and 33 percent are committed by other known associates.</w:t>
      </w:r>
    </w:p>
    <w:p w:rsidR="00AE4AFB" w:rsidRPr="00E761C8" w:rsidRDefault="00E761C8" w:rsidP="00E761C8">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roofErr w:type="gramStart"/>
      <w:r>
        <w:rPr>
          <w:rFonts w:ascii="Times New Roman" w:hAnsi="Times New Roman" w:cs="Times New Roman"/>
          <w:sz w:val="24"/>
          <w:szCs w:val="24"/>
          <w:shd w:val="clear" w:color="auto" w:fill="FFFFFF"/>
        </w:rPr>
        <w:t>figure</w:t>
      </w:r>
      <w:proofErr w:type="gramEnd"/>
      <w:r>
        <w:rPr>
          <w:rFonts w:ascii="Times New Roman" w:hAnsi="Times New Roman" w:cs="Times New Roman"/>
          <w:sz w:val="24"/>
          <w:szCs w:val="24"/>
          <w:shd w:val="clear" w:color="auto" w:fill="FFFFFF"/>
        </w:rPr>
        <w:t xml:space="preserve"> 1.1 Pie-Chart)                 </w:t>
      </w:r>
      <w:r w:rsidR="00AE4AFB">
        <w:rPr>
          <w:rFonts w:ascii="Times New Roman" w:hAnsi="Times New Roman" w:cs="Times New Roman"/>
          <w:noProof/>
          <w:sz w:val="24"/>
          <w:szCs w:val="24"/>
        </w:rPr>
        <w:drawing>
          <wp:inline distT="0" distB="0" distL="0" distR="0" wp14:anchorId="69BB18A7" wp14:editId="49ADAA57">
            <wp:extent cx="4773880" cy="2731325"/>
            <wp:effectExtent l="0" t="0" r="27305" b="120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479F5" w:rsidRPr="00354DD9" w:rsidRDefault="003479F5" w:rsidP="00354DD9">
      <w:pPr>
        <w:pStyle w:val="NormalWeb"/>
        <w:shd w:val="clear" w:color="auto" w:fill="FFFFFF"/>
        <w:spacing w:before="120" w:beforeAutospacing="0" w:after="120" w:afterAutospacing="0" w:line="360" w:lineRule="auto"/>
        <w:jc w:val="both"/>
      </w:pPr>
      <w:r w:rsidRPr="00354DD9">
        <w:t>According to NCRB 2015 statistics,</w:t>
      </w:r>
      <w:r w:rsidRPr="00354DD9">
        <w:rPr>
          <w:rStyle w:val="FootnoteReference"/>
          <w:rFonts w:eastAsiaTheme="majorEastAsia"/>
        </w:rPr>
        <w:footnoteReference w:id="12"/>
      </w:r>
      <w:r w:rsidRPr="00354DD9">
        <w:t> </w:t>
      </w:r>
      <w:hyperlink r:id="rId13" w:tooltip="Madhya Pradesh" w:history="1">
        <w:r w:rsidRPr="00AE4AFB">
          <w:rPr>
            <w:rStyle w:val="Hyperlink"/>
            <w:color w:val="auto"/>
            <w:u w:val="none"/>
          </w:rPr>
          <w:t>Madhya Pradesh</w:t>
        </w:r>
      </w:hyperlink>
      <w:r w:rsidRPr="00354DD9">
        <w:t> has the highest raw number of rape reports among Indian states, while </w:t>
      </w:r>
      <w:hyperlink r:id="rId14" w:tooltip="Jodhpur" w:history="1">
        <w:r w:rsidRPr="00AE4AFB">
          <w:rPr>
            <w:rStyle w:val="Hyperlink"/>
            <w:color w:val="auto"/>
            <w:u w:val="none"/>
          </w:rPr>
          <w:t>Jodhpur</w:t>
        </w:r>
      </w:hyperlink>
      <w:r w:rsidRPr="00AE4AFB">
        <w:t> in </w:t>
      </w:r>
      <w:hyperlink r:id="rId15" w:tooltip="Rajasthan" w:history="1">
        <w:r w:rsidRPr="00AE4AFB">
          <w:rPr>
            <w:rStyle w:val="Hyperlink"/>
            <w:color w:val="auto"/>
            <w:u w:val="none"/>
          </w:rPr>
          <w:t>Rajasthan</w:t>
        </w:r>
      </w:hyperlink>
      <w:r w:rsidRPr="00354DD9">
        <w:t> has the highest per capita rate of rape reports in cities followed by </w:t>
      </w:r>
      <w:hyperlink r:id="rId16" w:tooltip="Delhi" w:history="1">
        <w:r w:rsidRPr="00AE4AFB">
          <w:rPr>
            <w:rStyle w:val="Hyperlink"/>
            <w:color w:val="auto"/>
            <w:u w:val="none"/>
          </w:rPr>
          <w:t>Delhi</w:t>
        </w:r>
      </w:hyperlink>
      <w:r w:rsidRPr="00354DD9">
        <w:t> the capital city.</w:t>
      </w:r>
    </w:p>
    <w:p w:rsidR="003479F5" w:rsidRPr="00354DD9" w:rsidRDefault="003479F5" w:rsidP="00354DD9">
      <w:pPr>
        <w:pStyle w:val="NormalWeb"/>
        <w:shd w:val="clear" w:color="auto" w:fill="FFFFFF"/>
        <w:spacing w:before="120" w:beforeAutospacing="0" w:after="120" w:afterAutospacing="0" w:line="360" w:lineRule="auto"/>
        <w:jc w:val="both"/>
      </w:pPr>
      <w:r w:rsidRPr="00354DD9">
        <w:rPr>
          <w:shd w:val="clear" w:color="auto" w:fill="FFFFFF"/>
        </w:rPr>
        <w:t>Using a small sample survey</w:t>
      </w:r>
      <w:r w:rsidR="00125DAA">
        <w:rPr>
          <w:shd w:val="clear" w:color="auto" w:fill="FFFFFF"/>
        </w:rPr>
        <w:t xml:space="preserve"> </w:t>
      </w:r>
      <w:r w:rsidR="0003090C">
        <w:rPr>
          <w:shd w:val="clear" w:color="auto" w:fill="FFFFFF"/>
        </w:rPr>
        <w:t xml:space="preserve">of </w:t>
      </w:r>
      <w:hyperlink r:id="rId17" w:history="1">
        <w:r w:rsidR="00125DAA" w:rsidRPr="00F34D4B">
          <w:t>"India child sex victims 'humiliated' - Human Rights Watch"</w:t>
        </w:r>
      </w:hyperlink>
      <w:r w:rsidR="00125DAA">
        <w:t xml:space="preserve"> </w:t>
      </w:r>
      <w:hyperlink r:id="rId18" w:tooltip="BBC News" w:history="1">
        <w:r w:rsidR="00125DAA" w:rsidRPr="00F34D4B">
          <w:t>BBC News</w:t>
        </w:r>
      </w:hyperlink>
      <w:r w:rsidRPr="00354DD9">
        <w:rPr>
          <w:shd w:val="clear" w:color="auto" w:fill="FFFFFF"/>
        </w:rPr>
        <w:t>, Human Rights Watch projects more than 7,200 minors – 1.6 in 100,000 minors – are raped each year in India. Among these, victims who do report the assaults are alleged to suffer mistreatment and humiliation from the police.</w:t>
      </w:r>
      <w:r w:rsidRPr="00354DD9">
        <w:rPr>
          <w:rStyle w:val="FootnoteReference"/>
          <w:rFonts w:eastAsiaTheme="majorEastAsia"/>
          <w:shd w:val="clear" w:color="auto" w:fill="FFFFFF"/>
        </w:rPr>
        <w:footnoteReference w:id="13"/>
      </w:r>
      <w:r w:rsidRPr="00354DD9">
        <w:rPr>
          <w:shd w:val="clear" w:color="auto" w:fill="FFFFFF"/>
        </w:rPr>
        <w:t> Minor girls are </w:t>
      </w:r>
      <w:hyperlink r:id="rId19" w:tooltip="Sex trafficking" w:history="1">
        <w:r w:rsidRPr="00B809FD">
          <w:rPr>
            <w:rStyle w:val="Hyperlink"/>
            <w:color w:val="auto"/>
            <w:u w:val="none"/>
            <w:shd w:val="clear" w:color="auto" w:fill="FFFFFF"/>
          </w:rPr>
          <w:t>trafficked</w:t>
        </w:r>
      </w:hyperlink>
      <w:r w:rsidRPr="00B809FD">
        <w:rPr>
          <w:shd w:val="clear" w:color="auto" w:fill="FFFFFF"/>
        </w:rPr>
        <w:t xml:space="preserve"> into prostitution in India, and thus the minor rape is at the pick in India. </w:t>
      </w:r>
      <w:hyperlink r:id="rId20" w:tooltip="Maplecroft" w:history="1">
        <w:proofErr w:type="spellStart"/>
        <w:r w:rsidRPr="00B809FD">
          <w:rPr>
            <w:rStyle w:val="Hyperlink"/>
            <w:color w:val="auto"/>
            <w:u w:val="none"/>
            <w:shd w:val="clear" w:color="auto" w:fill="FFFFFF"/>
          </w:rPr>
          <w:t>Maplecroft</w:t>
        </w:r>
        <w:proofErr w:type="spellEnd"/>
      </w:hyperlink>
      <w:r w:rsidRPr="00354DD9">
        <w:t xml:space="preserve"> conducted the survey </w:t>
      </w:r>
      <w:r w:rsidRPr="00354DD9">
        <w:rPr>
          <w:shd w:val="clear" w:color="auto" w:fill="FFFFFF"/>
        </w:rPr>
        <w:t>on sex trafficking and crime against minors in the world, which India was ranked 7th in the world.</w:t>
      </w:r>
      <w:r w:rsidRPr="00354DD9">
        <w:rPr>
          <w:shd w:val="clear" w:color="auto" w:fill="FFFFFF"/>
          <w:vertAlign w:val="superscript"/>
        </w:rPr>
        <w:t xml:space="preserve"> </w:t>
      </w:r>
    </w:p>
    <w:p w:rsidR="003479F5" w:rsidRPr="00354DD9" w:rsidRDefault="003479F5" w:rsidP="00354DD9">
      <w:pPr>
        <w:pStyle w:val="NormalWeb"/>
        <w:shd w:val="clear" w:color="auto" w:fill="FFFFFF"/>
        <w:spacing w:line="360" w:lineRule="auto"/>
        <w:jc w:val="both"/>
        <w:rPr>
          <w:spacing w:val="3"/>
        </w:rPr>
      </w:pPr>
      <w:r w:rsidRPr="00354DD9">
        <w:rPr>
          <w:spacing w:val="3"/>
        </w:rPr>
        <w:t xml:space="preserve">India’s average rate of reported rape cases is about 6.3 per 100,000 of the population. However, this masks vast geographical differences with places like Sikkim and Delhi having </w:t>
      </w:r>
      <w:r w:rsidRPr="00354DD9">
        <w:rPr>
          <w:spacing w:val="3"/>
        </w:rPr>
        <w:lastRenderedPageBreak/>
        <w:t>rates of 30.3 and 22.5, respectively, while Tamil Nadu has a rate of less than one. Of course, one must be careful in interpreting these state-wise differences as these are ‘reported’ cases and could suffer from under-reporting. Even India’s average rate of 6.3, which is not very high when compared with the rest of the world, suffers from under-reporting. According to a recent </w:t>
      </w:r>
      <w:hyperlink r:id="rId21" w:tgtFrame="_blank" w:history="1">
        <w:r w:rsidRPr="00B809FD">
          <w:rPr>
            <w:rStyle w:val="Hyperlink"/>
            <w:color w:val="auto"/>
            <w:spacing w:val="3"/>
            <w:u w:val="none"/>
          </w:rPr>
          <w:t xml:space="preserve">report by the </w:t>
        </w:r>
        <w:proofErr w:type="spellStart"/>
        <w:r w:rsidRPr="00B809FD">
          <w:rPr>
            <w:rStyle w:val="Hyperlink"/>
            <w:color w:val="auto"/>
            <w:spacing w:val="3"/>
            <w:u w:val="none"/>
          </w:rPr>
          <w:t>Livemint</w:t>
        </w:r>
        <w:proofErr w:type="spellEnd"/>
      </w:hyperlink>
      <w:r w:rsidRPr="00B809FD">
        <w:rPr>
          <w:spacing w:val="3"/>
        </w:rPr>
        <w:t>,</w:t>
      </w:r>
      <w:r w:rsidRPr="00354DD9">
        <w:rPr>
          <w:spacing w:val="3"/>
        </w:rPr>
        <w:t xml:space="preserve"> about 99% of cases of sexual violence go unreported. If true, this would put India among the nations with highest levels of crimes against women.</w:t>
      </w:r>
    </w:p>
    <w:p w:rsidR="003479F5" w:rsidRPr="00354DD9" w:rsidRDefault="003479F5" w:rsidP="00354DD9">
      <w:pPr>
        <w:pStyle w:val="NormalWeb"/>
        <w:shd w:val="clear" w:color="auto" w:fill="FFFFFF"/>
        <w:spacing w:line="360" w:lineRule="auto"/>
        <w:jc w:val="both"/>
        <w:rPr>
          <w:i/>
          <w:spacing w:val="3"/>
        </w:rPr>
      </w:pPr>
      <w:r w:rsidRPr="00354DD9">
        <w:rPr>
          <w:i/>
        </w:rPr>
        <w:t>Out of every 20 rape victims in India, one is a child under 12 years of age, while seven to eight others are minors i</w:t>
      </w:r>
      <w:r w:rsidR="00330239">
        <w:rPr>
          <w:i/>
        </w:rPr>
        <w:t xml:space="preserve">n the age group 12-18, the </w:t>
      </w:r>
      <w:r w:rsidRPr="00354DD9">
        <w:rPr>
          <w:i/>
        </w:rPr>
        <w:t>latest of the National Crime Records Bureau shows.</w:t>
      </w:r>
    </w:p>
    <w:p w:rsidR="003479F5" w:rsidRPr="00354DD9" w:rsidRDefault="003479F5" w:rsidP="00354DD9">
      <w:pPr>
        <w:pStyle w:val="NormalWeb"/>
        <w:shd w:val="clear" w:color="auto" w:fill="FFFFFF"/>
        <w:spacing w:line="360" w:lineRule="auto"/>
        <w:jc w:val="both"/>
        <w:rPr>
          <w:spacing w:val="3"/>
        </w:rPr>
      </w:pPr>
      <w:r w:rsidRPr="00354DD9">
        <w:rPr>
          <w:spacing w:val="3"/>
        </w:rPr>
        <w:t xml:space="preserve">Interestingly, better levels of social indicators, economic indicators, and legal institutions tend to be correlated with higher levels of reported crimes for most indicators; indicative of the underreporting of sexual violence crimes in India. While stricter laws are a welcome step in dealing with the problem, they are not enough. As observed, stricter laws in the aftermath of the 2012 </w:t>
      </w:r>
      <w:proofErr w:type="spellStart"/>
      <w:r w:rsidRPr="00354DD9">
        <w:rPr>
          <w:spacing w:val="3"/>
        </w:rPr>
        <w:t>Nirbhaya</w:t>
      </w:r>
      <w:proofErr w:type="spellEnd"/>
      <w:r w:rsidRPr="00354DD9">
        <w:rPr>
          <w:spacing w:val="3"/>
        </w:rPr>
        <w:t xml:space="preserve"> case have led to higher levels of reporting but not necessarily to higher conviction rates or quicker investigations. Thus, what is required is an overhaul of the current legal infrastructure in place to deal with these cases in a quicker and more efficient manner, along with other remedies of social welfare, economic growth, awareness programmes, sex education etc.</w:t>
      </w:r>
    </w:p>
    <w:p w:rsidR="003479F5" w:rsidRPr="00354DD9" w:rsidRDefault="003479F5" w:rsidP="00354DD9">
      <w:pPr>
        <w:pStyle w:val="NormalWeb"/>
        <w:shd w:val="clear" w:color="auto" w:fill="FFFFFF"/>
        <w:spacing w:line="360" w:lineRule="auto"/>
        <w:jc w:val="both"/>
        <w:rPr>
          <w:spacing w:val="3"/>
        </w:rPr>
      </w:pPr>
      <w:r w:rsidRPr="00354DD9">
        <w:rPr>
          <w:spacing w:val="3"/>
        </w:rPr>
        <w:t xml:space="preserve">Recent incidents of rape have stirred the conscience of the nation. Even as India reels from the shock of the cases in </w:t>
      </w:r>
      <w:proofErr w:type="spellStart"/>
      <w:r w:rsidRPr="00354DD9">
        <w:rPr>
          <w:spacing w:val="3"/>
        </w:rPr>
        <w:t>Kathua</w:t>
      </w:r>
      <w:proofErr w:type="spellEnd"/>
      <w:r w:rsidRPr="00354DD9">
        <w:rPr>
          <w:spacing w:val="3"/>
        </w:rPr>
        <w:t xml:space="preserve"> (Jammu and Kashmir) and </w:t>
      </w:r>
      <w:proofErr w:type="spellStart"/>
      <w:r w:rsidRPr="00354DD9">
        <w:rPr>
          <w:spacing w:val="3"/>
        </w:rPr>
        <w:t>Unnao</w:t>
      </w:r>
      <w:proofErr w:type="spellEnd"/>
      <w:r w:rsidRPr="00354DD9">
        <w:rPr>
          <w:spacing w:val="3"/>
        </w:rPr>
        <w:t xml:space="preserve"> (Uttar Pradesh), there are more such incidents being reported almost on an everyday basis, such as the ones in </w:t>
      </w:r>
      <w:proofErr w:type="spellStart"/>
      <w:r w:rsidRPr="00354DD9">
        <w:rPr>
          <w:spacing w:val="3"/>
        </w:rPr>
        <w:t>Surat</w:t>
      </w:r>
      <w:proofErr w:type="spellEnd"/>
      <w:r w:rsidRPr="00354DD9">
        <w:rPr>
          <w:spacing w:val="3"/>
        </w:rPr>
        <w:t xml:space="preserve"> (Gujarat) and Nadia (West Bengal). These barbaric incidents at various parts of the country have once again put the spotlight on India’s poor track record in protecting its women, almost five years after the brutal </w:t>
      </w:r>
      <w:proofErr w:type="spellStart"/>
      <w:r w:rsidRPr="00354DD9">
        <w:rPr>
          <w:spacing w:val="3"/>
        </w:rPr>
        <w:t>Nirbhaya</w:t>
      </w:r>
      <w:proofErr w:type="spellEnd"/>
      <w:r w:rsidRPr="00354DD9">
        <w:rPr>
          <w:spacing w:val="3"/>
        </w:rPr>
        <w:t xml:space="preserve"> case, in which a young medical intern was gang-raped and tortured in a moving bus in South Delhi.</w:t>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The Apex Court of India has observed,</w:t>
      </w:r>
      <w:r w:rsidRPr="00354DD9">
        <w:rPr>
          <w:rFonts w:ascii="Times New Roman" w:hAnsi="Times New Roman" w:cs="Times New Roman"/>
          <w:b/>
          <w:sz w:val="24"/>
          <w:szCs w:val="24"/>
        </w:rPr>
        <w:t xml:space="preserve"> </w:t>
      </w:r>
      <w:proofErr w:type="gramStart"/>
      <w:r w:rsidRPr="00354DD9">
        <w:rPr>
          <w:rFonts w:ascii="Times New Roman" w:hAnsi="Times New Roman" w:cs="Times New Roman"/>
          <w:sz w:val="24"/>
          <w:szCs w:val="24"/>
        </w:rPr>
        <w:t>To</w:t>
      </w:r>
      <w:proofErr w:type="gramEnd"/>
      <w:r w:rsidRPr="00354DD9">
        <w:rPr>
          <w:rFonts w:ascii="Times New Roman" w:hAnsi="Times New Roman" w:cs="Times New Roman"/>
          <w:sz w:val="24"/>
          <w:szCs w:val="24"/>
        </w:rPr>
        <w:t xml:space="preserve"> many feminists and psychiatrists, rape is less a sexual offence than an act of aggression aimed at degrading and humiliating women. The rape laws do not unfortunately, take care of the social aspect of the matter and are inept in many respects.</w:t>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lastRenderedPageBreak/>
        <w:t xml:space="preserve">In the matter of punishment for offence committed by a person, there are many approaches to the problem. On the commission of crime, three types of reactions may generate; </w:t>
      </w:r>
    </w:p>
    <w:p w:rsidR="003479F5" w:rsidRPr="00354DD9" w:rsidRDefault="003479F5" w:rsidP="00354DD9">
      <w:pPr>
        <w:pStyle w:val="ListParagraph"/>
        <w:numPr>
          <w:ilvl w:val="0"/>
          <w:numId w:val="7"/>
        </w:num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The traditional reaction of universal nature which is termed as “</w:t>
      </w:r>
      <w:r w:rsidRPr="00354DD9">
        <w:rPr>
          <w:rFonts w:ascii="Times New Roman" w:hAnsi="Times New Roman" w:cs="Times New Roman"/>
          <w:b/>
          <w:sz w:val="24"/>
          <w:szCs w:val="24"/>
        </w:rPr>
        <w:t>punitive approach</w:t>
      </w:r>
      <w:r w:rsidRPr="00354DD9">
        <w:rPr>
          <w:rFonts w:ascii="Times New Roman" w:hAnsi="Times New Roman" w:cs="Times New Roman"/>
          <w:sz w:val="24"/>
          <w:szCs w:val="24"/>
        </w:rPr>
        <w:t xml:space="preserve">”. It regards the criminal as a notoriously dangerous person who must be inflicted severe punishment to protect the society from his criminal assaults. </w:t>
      </w:r>
    </w:p>
    <w:p w:rsidR="003479F5" w:rsidRPr="00354DD9" w:rsidRDefault="003479F5" w:rsidP="00354DD9">
      <w:pPr>
        <w:pStyle w:val="ListParagraph"/>
        <w:numPr>
          <w:ilvl w:val="0"/>
          <w:numId w:val="7"/>
        </w:num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The other approach is the “</w:t>
      </w:r>
      <w:r w:rsidRPr="00354DD9">
        <w:rPr>
          <w:rFonts w:ascii="Times New Roman" w:hAnsi="Times New Roman" w:cs="Times New Roman"/>
          <w:b/>
          <w:sz w:val="24"/>
          <w:szCs w:val="24"/>
        </w:rPr>
        <w:t>therapeutic approach</w:t>
      </w:r>
      <w:r w:rsidRPr="00354DD9">
        <w:rPr>
          <w:rFonts w:ascii="Times New Roman" w:hAnsi="Times New Roman" w:cs="Times New Roman"/>
          <w:sz w:val="24"/>
          <w:szCs w:val="24"/>
        </w:rPr>
        <w:t>”. It regards the criminal as a sick person requiring treatment.</w:t>
      </w:r>
    </w:p>
    <w:p w:rsidR="003479F5" w:rsidRPr="00354DD9" w:rsidRDefault="003479F5" w:rsidP="00354DD9">
      <w:pPr>
        <w:pStyle w:val="ListParagraph"/>
        <w:numPr>
          <w:ilvl w:val="0"/>
          <w:numId w:val="7"/>
        </w:num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The third is the “</w:t>
      </w:r>
      <w:r w:rsidRPr="00354DD9">
        <w:rPr>
          <w:rFonts w:ascii="Times New Roman" w:hAnsi="Times New Roman" w:cs="Times New Roman"/>
          <w:b/>
          <w:sz w:val="24"/>
          <w:szCs w:val="24"/>
        </w:rPr>
        <w:t>preventive approach</w:t>
      </w:r>
      <w:r w:rsidRPr="00354DD9">
        <w:rPr>
          <w:rFonts w:ascii="Times New Roman" w:hAnsi="Times New Roman" w:cs="Times New Roman"/>
          <w:sz w:val="24"/>
          <w:szCs w:val="24"/>
        </w:rPr>
        <w:t xml:space="preserve">” which seeks to eliminate those conditions from the society which were responsible for crime causation. </w:t>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Under the punitive approach, the rationalisation of punishment is based on retributive and utilitarian theories. Deterrent theory which is also part of the punitive approach proceeds on the basis that the punishment should act as a deterrent not only to the offender but also to others in the community. </w:t>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The therapeutic approach aims at curing the criminal tendencies which were the product of a diseased psychology. There may be many factors, including the family problems. We are not concerned with those factors as therapeutic approach has since been treated as an effective method of punishment which not only satisfies the requirements of law that a criminal should be punished and the punishment prescribed must be meted out to him, but also reforms the criminal through various processes, the most fundamental of which is that in spite of having committed a crime, may be a heinous crime, he should be treated as a human being entitled to all the basic human rights, human dignity and human sympathy. It was under this theory that this Court in a stream of decisions, projected the need for prison reforms, the need to acknowledge the vital fact that the prisoner, after being lodged in jail, does not lose his fundamental rights or basic human rights and that he must be treated with compassion and sympathy. Sexual offences, however, constitute an altogether different kind of crime which is the result of a perverse mind. </w:t>
      </w:r>
    </w:p>
    <w:p w:rsidR="003479F5" w:rsidRPr="00354DD9" w:rsidRDefault="003479F5"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The perversity may result in homosexuality or in the commission of rape. Those who commit rape are psychologically sadistic persons exhibiting this tendency in the rape forcibly committed by them. In some States in the USA, therefore, emphasis was laid on </w:t>
      </w:r>
      <w:proofErr w:type="spellStart"/>
      <w:r w:rsidRPr="00354DD9">
        <w:rPr>
          <w:rFonts w:ascii="Times New Roman" w:hAnsi="Times New Roman" w:cs="Times New Roman"/>
          <w:sz w:val="24"/>
          <w:szCs w:val="24"/>
        </w:rPr>
        <w:t>psychotherapic</w:t>
      </w:r>
      <w:proofErr w:type="spellEnd"/>
      <w:r w:rsidRPr="00354DD9">
        <w:rPr>
          <w:rFonts w:ascii="Times New Roman" w:hAnsi="Times New Roman" w:cs="Times New Roman"/>
          <w:sz w:val="24"/>
          <w:szCs w:val="24"/>
        </w:rPr>
        <w:t xml:space="preserve"> treatment of the offender while he was under detention. For that purpose, Psychopath Sexual Offenders Laws </w:t>
      </w:r>
      <w:r w:rsidRPr="00354DD9">
        <w:rPr>
          <w:rFonts w:ascii="Times New Roman" w:hAnsi="Times New Roman" w:cs="Times New Roman"/>
          <w:sz w:val="24"/>
          <w:szCs w:val="24"/>
        </w:rPr>
        <w:lastRenderedPageBreak/>
        <w:t xml:space="preserve">have been enacted in certain jurisdictions in USA. These laws treat the sex offenders as neurotic persons and </w:t>
      </w:r>
      <w:proofErr w:type="spellStart"/>
      <w:r w:rsidRPr="00354DD9">
        <w:rPr>
          <w:rFonts w:ascii="Times New Roman" w:hAnsi="Times New Roman" w:cs="Times New Roman"/>
          <w:sz w:val="24"/>
          <w:szCs w:val="24"/>
        </w:rPr>
        <w:t>psychotherapic</w:t>
      </w:r>
      <w:proofErr w:type="spellEnd"/>
      <w:r w:rsidRPr="00354DD9">
        <w:rPr>
          <w:rFonts w:ascii="Times New Roman" w:hAnsi="Times New Roman" w:cs="Times New Roman"/>
          <w:sz w:val="24"/>
          <w:szCs w:val="24"/>
        </w:rPr>
        <w:t xml:space="preserve"> treatment is given to them during the period of their detention which may, in some cases, be an indefinite period, in the sense that they would not be released till they are cured. But the provision for indefinite detention even beyond the maximum period of imprisonment for that offence was seriously objected to by a group of lawyers and, therefore, in many of the States, this provision was dropped from the Statute. Here, in India, statutory provision for </w:t>
      </w:r>
      <w:proofErr w:type="spellStart"/>
      <w:r w:rsidRPr="00354DD9">
        <w:rPr>
          <w:rFonts w:ascii="Times New Roman" w:hAnsi="Times New Roman" w:cs="Times New Roman"/>
          <w:sz w:val="24"/>
          <w:szCs w:val="24"/>
        </w:rPr>
        <w:t>psychotherapic</w:t>
      </w:r>
      <w:proofErr w:type="spellEnd"/>
      <w:r w:rsidRPr="00354DD9">
        <w:rPr>
          <w:rFonts w:ascii="Times New Roman" w:hAnsi="Times New Roman" w:cs="Times New Roman"/>
          <w:sz w:val="24"/>
          <w:szCs w:val="24"/>
        </w:rPr>
        <w:t xml:space="preserve"> treatment during the period of incarceration in the jail is not available, but reformist activities are systematically held at many places with the intention of treating the offenders psychologically so that he may not repeat the offence in future and may feel repentant of having committed a dastardly crime.”</w:t>
      </w:r>
      <w:r w:rsidRPr="00354DD9">
        <w:rPr>
          <w:rStyle w:val="FootnoteReference"/>
          <w:rFonts w:ascii="Times New Roman" w:hAnsi="Times New Roman" w:cs="Times New Roman"/>
          <w:sz w:val="24"/>
          <w:szCs w:val="24"/>
        </w:rPr>
        <w:footnoteReference w:id="14"/>
      </w:r>
      <w:r w:rsidRPr="00354DD9">
        <w:rPr>
          <w:rFonts w:ascii="Times New Roman" w:hAnsi="Times New Roman" w:cs="Times New Roman"/>
          <w:sz w:val="24"/>
          <w:szCs w:val="24"/>
        </w:rPr>
        <w:t xml:space="preserve"> Here comes the role of criminal psychology, which has to be studied to its core.</w:t>
      </w:r>
    </w:p>
    <w:p w:rsidR="003479F5" w:rsidRPr="00354DD9" w:rsidRDefault="003479F5" w:rsidP="00354DD9">
      <w:pPr>
        <w:shd w:val="clear" w:color="auto" w:fill="FFFFFF"/>
        <w:spacing w:before="120" w:after="120" w:line="360" w:lineRule="auto"/>
        <w:jc w:val="both"/>
        <w:rPr>
          <w:rFonts w:ascii="Times New Roman" w:eastAsia="Times New Roman" w:hAnsi="Times New Roman" w:cs="Times New Roman"/>
          <w:sz w:val="24"/>
          <w:szCs w:val="24"/>
        </w:rPr>
      </w:pPr>
      <w:r w:rsidRPr="00354DD9">
        <w:rPr>
          <w:rFonts w:ascii="Times New Roman" w:hAnsi="Times New Roman" w:cs="Times New Roman"/>
          <w:sz w:val="24"/>
          <w:szCs w:val="24"/>
        </w:rPr>
        <w:t xml:space="preserve">Besides such, </w:t>
      </w:r>
      <w:r w:rsidRPr="00354DD9">
        <w:rPr>
          <w:rFonts w:ascii="Times New Roman" w:eastAsia="Times New Roman" w:hAnsi="Times New Roman" w:cs="Times New Roman"/>
          <w:sz w:val="24"/>
          <w:szCs w:val="24"/>
        </w:rPr>
        <w:t>in February 2017, the </w:t>
      </w:r>
      <w:hyperlink r:id="rId22" w:tooltip="Ministry of Health and Family Welfare" w:history="1">
        <w:r w:rsidRPr="00354DD9">
          <w:rPr>
            <w:rFonts w:ascii="Times New Roman" w:eastAsia="Times New Roman" w:hAnsi="Times New Roman" w:cs="Times New Roman"/>
            <w:sz w:val="24"/>
            <w:szCs w:val="24"/>
          </w:rPr>
          <w:t>Ministry of Health and Family Welfare</w:t>
        </w:r>
      </w:hyperlink>
      <w:r w:rsidRPr="00354DD9">
        <w:rPr>
          <w:rFonts w:ascii="Times New Roman" w:eastAsia="Times New Roman" w:hAnsi="Times New Roman" w:cs="Times New Roman"/>
          <w:sz w:val="24"/>
          <w:szCs w:val="24"/>
        </w:rPr>
        <w:t> unveiled resource material relating to health issues to be used as a part of a nationwide adolescent peer-education plan called </w:t>
      </w:r>
      <w:proofErr w:type="spellStart"/>
      <w:r w:rsidRPr="00354DD9">
        <w:rPr>
          <w:rFonts w:ascii="Times New Roman" w:eastAsia="Times New Roman" w:hAnsi="Times New Roman" w:cs="Times New Roman"/>
          <w:i/>
          <w:iCs/>
          <w:sz w:val="24"/>
          <w:szCs w:val="24"/>
        </w:rPr>
        <w:t>Saathiya</w:t>
      </w:r>
      <w:proofErr w:type="spellEnd"/>
      <w:r w:rsidRPr="00354DD9">
        <w:rPr>
          <w:rFonts w:ascii="Times New Roman" w:eastAsia="Times New Roman" w:hAnsi="Times New Roman" w:cs="Times New Roman"/>
          <w:sz w:val="24"/>
          <w:szCs w:val="24"/>
        </w:rPr>
        <w:t xml:space="preserve">. Among other subjects, the material discusses relationships and consent. The material states, "Yes, adolescents frequently fall in love. They can feel attraction for a friend or any individual of the same or opposite sex. It is normal to have special feelings for someone. It is important for adolescents to understand that such relationships are based on mutual consent, trust, transparency and respect. It is alright to talk about such feelings to the person for whom you have them but always in a respectful manner. ... Boys should understand that when a girl says 'no' it means no." </w:t>
      </w:r>
    </w:p>
    <w:p w:rsidR="00E761C8" w:rsidRPr="00E761C8" w:rsidRDefault="00E761C8" w:rsidP="00E761C8">
      <w:bookmarkStart w:id="3" w:name="_Toc528480653"/>
    </w:p>
    <w:p w:rsidR="00BE3D48" w:rsidRPr="00C16E68" w:rsidRDefault="00C16E68" w:rsidP="00C0550E">
      <w:pPr>
        <w:pStyle w:val="Heading1"/>
        <w:spacing w:line="360" w:lineRule="auto"/>
        <w:jc w:val="both"/>
        <w:rPr>
          <w:rFonts w:ascii="Times New Roman" w:hAnsi="Times New Roman" w:cs="Times New Roman"/>
          <w:color w:val="000000" w:themeColor="text1"/>
          <w:u w:val="single"/>
        </w:rPr>
      </w:pPr>
      <w:r w:rsidRPr="00C16E68">
        <w:rPr>
          <w:rFonts w:ascii="Times New Roman" w:hAnsi="Times New Roman" w:cs="Times New Roman"/>
          <w:color w:val="000000" w:themeColor="text1"/>
          <w:sz w:val="32"/>
          <w:u w:val="single"/>
        </w:rPr>
        <w:t xml:space="preserve">II. </w:t>
      </w:r>
      <w:r w:rsidR="00F61085" w:rsidRPr="00C16E68">
        <w:rPr>
          <w:rFonts w:ascii="Times New Roman" w:hAnsi="Times New Roman" w:cs="Times New Roman"/>
          <w:color w:val="000000" w:themeColor="text1"/>
          <w:sz w:val="32"/>
          <w:u w:val="single"/>
        </w:rPr>
        <w:t>INSTANCES</w:t>
      </w:r>
      <w:r w:rsidR="00190523" w:rsidRPr="00C16E68">
        <w:rPr>
          <w:rFonts w:ascii="Times New Roman" w:hAnsi="Times New Roman" w:cs="Times New Roman"/>
          <w:color w:val="000000" w:themeColor="text1"/>
          <w:sz w:val="32"/>
          <w:u w:val="single"/>
        </w:rPr>
        <w:t xml:space="preserve"> WHICH SET INDIA AS A</w:t>
      </w:r>
      <w:r w:rsidR="00B17422" w:rsidRPr="00C16E68">
        <w:rPr>
          <w:rFonts w:ascii="Times New Roman" w:hAnsi="Times New Roman" w:cs="Times New Roman"/>
          <w:color w:val="000000" w:themeColor="text1"/>
          <w:sz w:val="32"/>
          <w:u w:val="single"/>
        </w:rPr>
        <w:t xml:space="preserve"> RAPE CAPITAL</w:t>
      </w:r>
      <w:bookmarkEnd w:id="3"/>
      <w:r w:rsidR="00BE3D48" w:rsidRPr="00C16E68">
        <w:rPr>
          <w:rFonts w:ascii="Times New Roman" w:hAnsi="Times New Roman" w:cs="Times New Roman"/>
          <w:color w:val="000000" w:themeColor="text1"/>
          <w:u w:val="single"/>
        </w:rPr>
        <w:tab/>
      </w:r>
    </w:p>
    <w:p w:rsidR="00BE3D48" w:rsidRPr="00354DD9" w:rsidRDefault="00BE3D48" w:rsidP="00354DD9">
      <w:pPr>
        <w:spacing w:line="360" w:lineRule="auto"/>
        <w:jc w:val="both"/>
        <w:rPr>
          <w:rFonts w:ascii="Times New Roman" w:hAnsi="Times New Roman" w:cs="Times New Roman"/>
          <w:i/>
          <w:sz w:val="24"/>
          <w:szCs w:val="24"/>
        </w:rPr>
      </w:pPr>
      <w:r w:rsidRPr="00354DD9">
        <w:rPr>
          <w:rFonts w:ascii="Times New Roman" w:hAnsi="Times New Roman" w:cs="Times New Roman"/>
          <w:i/>
          <w:sz w:val="24"/>
          <w:szCs w:val="24"/>
        </w:rPr>
        <w:t xml:space="preserve">If we look up at the following cases which made curtain of night fell upon us with shame in particular. Bit going back in history, than it all mainly started from, </w:t>
      </w:r>
    </w:p>
    <w:p w:rsidR="00BE3D48" w:rsidRPr="00354DD9" w:rsidRDefault="00BB586A" w:rsidP="00354DD9">
      <w:pPr>
        <w:spacing w:line="360" w:lineRule="auto"/>
        <w:jc w:val="both"/>
        <w:rPr>
          <w:rFonts w:ascii="Times New Roman" w:hAnsi="Times New Roman" w:cs="Times New Roman"/>
          <w:sz w:val="24"/>
          <w:szCs w:val="24"/>
        </w:rPr>
      </w:pPr>
      <w:hyperlink r:id="rId23" w:history="1">
        <w:r w:rsidR="00BE3D48" w:rsidRPr="00354DD9">
          <w:rPr>
            <w:rFonts w:ascii="Times New Roman" w:hAnsi="Times New Roman" w:cs="Times New Roman"/>
            <w:sz w:val="24"/>
            <w:szCs w:val="24"/>
          </w:rPr>
          <w:t>Mathura Rape Case</w:t>
        </w:r>
      </w:hyperlink>
      <w:r w:rsidR="00BE3D48" w:rsidRPr="00354DD9">
        <w:rPr>
          <w:rFonts w:ascii="Times New Roman" w:hAnsi="Times New Roman" w:cs="Times New Roman"/>
          <w:color w:val="222222"/>
          <w:sz w:val="24"/>
          <w:szCs w:val="24"/>
        </w:rPr>
        <w:t xml:space="preserve"> in the state of Maharashtra that created an uproar on a national scale and through which the feminist groups themselves were able to come together across the </w:t>
      </w:r>
      <w:r w:rsidR="00BE3D48" w:rsidRPr="00354DD9">
        <w:rPr>
          <w:rFonts w:ascii="Times New Roman" w:hAnsi="Times New Roman" w:cs="Times New Roman"/>
          <w:sz w:val="24"/>
          <w:szCs w:val="24"/>
        </w:rPr>
        <w:t xml:space="preserve">country for </w:t>
      </w:r>
      <w:r w:rsidR="00BE3D48" w:rsidRPr="00354DD9">
        <w:rPr>
          <w:rFonts w:ascii="Times New Roman" w:hAnsi="Times New Roman" w:cs="Times New Roman"/>
          <w:sz w:val="24"/>
          <w:szCs w:val="24"/>
        </w:rPr>
        <w:lastRenderedPageBreak/>
        <w:t xml:space="preserve">the first time. In 1972, Mathura, a teenage </w:t>
      </w:r>
      <w:proofErr w:type="spellStart"/>
      <w:r w:rsidR="00BE3D48" w:rsidRPr="00354DD9">
        <w:rPr>
          <w:rFonts w:ascii="Times New Roman" w:hAnsi="Times New Roman" w:cs="Times New Roman"/>
          <w:sz w:val="24"/>
          <w:szCs w:val="24"/>
        </w:rPr>
        <w:t>Adivasi</w:t>
      </w:r>
      <w:proofErr w:type="spellEnd"/>
      <w:r w:rsidR="00BE3D48" w:rsidRPr="00354DD9">
        <w:rPr>
          <w:rFonts w:ascii="Times New Roman" w:hAnsi="Times New Roman" w:cs="Times New Roman"/>
          <w:sz w:val="24"/>
          <w:szCs w:val="24"/>
        </w:rPr>
        <w:t xml:space="preserve"> girl was abducted by several policemen, taken to the police station and raped. Though a case was registered against the policemen, they were acquitted at the Sessions Court. On further appeal, they were found guilty by the High Court. The verdict however was again reversed by the Supreme Court.</w:t>
      </w:r>
      <w:r w:rsidR="00BE3D48" w:rsidRPr="00354DD9">
        <w:rPr>
          <w:rStyle w:val="FootnoteReference"/>
          <w:rFonts w:ascii="Times New Roman" w:hAnsi="Times New Roman" w:cs="Times New Roman"/>
          <w:sz w:val="24"/>
          <w:szCs w:val="24"/>
        </w:rPr>
        <w:footnoteReference w:id="15"/>
      </w:r>
    </w:p>
    <w:p w:rsidR="00CB1771" w:rsidRPr="00354DD9" w:rsidRDefault="00CB1771"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shd w:val="clear" w:color="auto" w:fill="FFFFFF"/>
        </w:rPr>
        <w:t>The United Nations Convention on the Rights of Children, rectified by India on 11th December 1992, requires the State Parties to undertake all appropriate national, bilateral and multilateral measures to prevent the inducement or coercion of child to engage in any unlawful sexual activity, the exploitative use of children in prostitution or other unlawful sexual practices etc. Articles 3(2) and 34 of the Convention have placed a specific duty on the State to protect the child from all forms of sexual exploitation and abuse. </w:t>
      </w:r>
    </w:p>
    <w:p w:rsidR="00CB1771" w:rsidRPr="00354DD9" w:rsidRDefault="00CB1771" w:rsidP="00354DD9">
      <w:pPr>
        <w:shd w:val="clear" w:color="auto" w:fill="FFFFFF"/>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The Department of Women and Child Development conducted a study and prepared a Draft of the Offences against Children Bill, 2005 which was further discussed with the National Commission for Protection of Child Rights (NCPCR). Parliament later passed the Act titled “The Protection of Children from Sexual Offences Act, 2012. (Act 32 of 2012) which received the assent of the President on 19th June, 2012. The Act provides for reporting of sexual offences and the punishment for failure to report or record punishment for filing false complaint and/or false information. The Act also provides for a Justice Delivery System for child victims and few other provisions to safeguard the interest of children. </w:t>
      </w:r>
    </w:p>
    <w:p w:rsidR="00CB1771" w:rsidRPr="00354DD9" w:rsidRDefault="00CB1771" w:rsidP="00354DD9">
      <w:pPr>
        <w:shd w:val="clear" w:color="auto" w:fill="FFFFFF"/>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President of India on 3rd February, 2013 promulgated an ordinance titled “The Criminal Law (Amendment) Ordinance, 2013, further to amend</w:t>
      </w:r>
      <w:hyperlink r:id="rId24" w:tgtFrame="_blank" w:history="1">
        <w:r w:rsidRPr="00354DD9">
          <w:rPr>
            <w:rStyle w:val="Hyperlink"/>
            <w:rFonts w:ascii="Times New Roman" w:hAnsi="Times New Roman" w:cs="Times New Roman"/>
            <w:color w:val="auto"/>
            <w:sz w:val="24"/>
            <w:szCs w:val="24"/>
            <w:u w:val="none"/>
          </w:rPr>
          <w:t> the Code of Criminal Procedure Code</w:t>
        </w:r>
      </w:hyperlink>
      <w:r w:rsidRPr="00354DD9">
        <w:rPr>
          <w:rFonts w:ascii="Times New Roman" w:hAnsi="Times New Roman" w:cs="Times New Roman"/>
          <w:sz w:val="24"/>
          <w:szCs w:val="24"/>
        </w:rPr>
        <w:t>, 1973, </w:t>
      </w:r>
      <w:hyperlink r:id="rId25" w:tgtFrame="_blank" w:history="1">
        <w:r w:rsidRPr="00354DD9">
          <w:rPr>
            <w:rStyle w:val="Hyperlink"/>
            <w:rFonts w:ascii="Times New Roman" w:hAnsi="Times New Roman" w:cs="Times New Roman"/>
            <w:color w:val="auto"/>
            <w:sz w:val="24"/>
            <w:szCs w:val="24"/>
            <w:u w:val="none"/>
          </w:rPr>
          <w:t>Indian Evidence Act</w:t>
        </w:r>
      </w:hyperlink>
      <w:r w:rsidRPr="00354DD9">
        <w:rPr>
          <w:rFonts w:ascii="Times New Roman" w:hAnsi="Times New Roman" w:cs="Times New Roman"/>
          <w:sz w:val="24"/>
          <w:szCs w:val="24"/>
        </w:rPr>
        <w:t>, 1872 and</w:t>
      </w:r>
      <w:hyperlink r:id="rId26" w:tgtFrame="_blank" w:history="1">
        <w:r w:rsidRPr="00354DD9">
          <w:rPr>
            <w:rStyle w:val="Hyperlink"/>
            <w:rFonts w:ascii="Times New Roman" w:hAnsi="Times New Roman" w:cs="Times New Roman"/>
            <w:color w:val="auto"/>
            <w:sz w:val="24"/>
            <w:szCs w:val="24"/>
            <w:u w:val="none"/>
          </w:rPr>
          <w:t> the Indian Penal Code</w:t>
        </w:r>
      </w:hyperlink>
      <w:r w:rsidRPr="00354DD9">
        <w:rPr>
          <w:rFonts w:ascii="Times New Roman" w:hAnsi="Times New Roman" w:cs="Times New Roman"/>
          <w:sz w:val="24"/>
          <w:szCs w:val="24"/>
        </w:rPr>
        <w:t>, 1860. By the ordinance </w:t>
      </w:r>
      <w:hyperlink r:id="rId27" w:tgtFrame="_blank" w:history="1">
        <w:r w:rsidRPr="00354DD9">
          <w:rPr>
            <w:rStyle w:val="Hyperlink"/>
            <w:rFonts w:ascii="Times New Roman" w:hAnsi="Times New Roman" w:cs="Times New Roman"/>
            <w:color w:val="auto"/>
            <w:sz w:val="24"/>
            <w:szCs w:val="24"/>
            <w:u w:val="none"/>
          </w:rPr>
          <w:t>Sections 375</w:t>
        </w:r>
      </w:hyperlink>
      <w:r w:rsidRPr="00354DD9">
        <w:rPr>
          <w:rFonts w:ascii="Times New Roman" w:hAnsi="Times New Roman" w:cs="Times New Roman"/>
          <w:sz w:val="24"/>
          <w:szCs w:val="24"/>
        </w:rPr>
        <w:t>, </w:t>
      </w:r>
      <w:hyperlink r:id="rId28" w:tgtFrame="_blank" w:history="1">
        <w:r w:rsidRPr="00354DD9">
          <w:rPr>
            <w:rStyle w:val="Hyperlink"/>
            <w:rFonts w:ascii="Times New Roman" w:hAnsi="Times New Roman" w:cs="Times New Roman"/>
            <w:color w:val="auto"/>
            <w:sz w:val="24"/>
            <w:szCs w:val="24"/>
            <w:u w:val="none"/>
          </w:rPr>
          <w:t>376</w:t>
        </w:r>
      </w:hyperlink>
      <w:r w:rsidRPr="00354DD9">
        <w:rPr>
          <w:rFonts w:ascii="Times New Roman" w:hAnsi="Times New Roman" w:cs="Times New Roman"/>
          <w:sz w:val="24"/>
          <w:szCs w:val="24"/>
        </w:rPr>
        <w:t>, </w:t>
      </w:r>
      <w:hyperlink r:id="rId29" w:tgtFrame="_blank" w:history="1">
        <w:r w:rsidRPr="00354DD9">
          <w:rPr>
            <w:rStyle w:val="Hyperlink"/>
            <w:rFonts w:ascii="Times New Roman" w:hAnsi="Times New Roman" w:cs="Times New Roman"/>
            <w:color w:val="auto"/>
            <w:sz w:val="24"/>
            <w:szCs w:val="24"/>
            <w:u w:val="none"/>
          </w:rPr>
          <w:t>376-A</w:t>
        </w:r>
      </w:hyperlink>
      <w:r w:rsidRPr="00354DD9">
        <w:rPr>
          <w:rFonts w:ascii="Times New Roman" w:hAnsi="Times New Roman" w:cs="Times New Roman"/>
          <w:sz w:val="24"/>
          <w:szCs w:val="24"/>
        </w:rPr>
        <w:t>, </w:t>
      </w:r>
      <w:hyperlink r:id="rId30" w:tgtFrame="_blank" w:history="1">
        <w:r w:rsidRPr="00354DD9">
          <w:rPr>
            <w:rStyle w:val="Hyperlink"/>
            <w:rFonts w:ascii="Times New Roman" w:hAnsi="Times New Roman" w:cs="Times New Roman"/>
            <w:color w:val="auto"/>
            <w:sz w:val="24"/>
            <w:szCs w:val="24"/>
            <w:u w:val="none"/>
          </w:rPr>
          <w:t>376-B</w:t>
        </w:r>
      </w:hyperlink>
      <w:r w:rsidRPr="00354DD9">
        <w:rPr>
          <w:rFonts w:ascii="Times New Roman" w:hAnsi="Times New Roman" w:cs="Times New Roman"/>
          <w:sz w:val="24"/>
          <w:szCs w:val="24"/>
        </w:rPr>
        <w:t>, </w:t>
      </w:r>
      <w:hyperlink r:id="rId31" w:tgtFrame="_blank" w:history="1">
        <w:r w:rsidRPr="00354DD9">
          <w:rPr>
            <w:rStyle w:val="Hyperlink"/>
            <w:rFonts w:ascii="Times New Roman" w:hAnsi="Times New Roman" w:cs="Times New Roman"/>
            <w:color w:val="auto"/>
            <w:sz w:val="24"/>
            <w:szCs w:val="24"/>
            <w:u w:val="none"/>
          </w:rPr>
          <w:t>376-C</w:t>
        </w:r>
      </w:hyperlink>
      <w:r w:rsidRPr="00354DD9">
        <w:rPr>
          <w:rFonts w:ascii="Times New Roman" w:hAnsi="Times New Roman" w:cs="Times New Roman"/>
          <w:sz w:val="24"/>
          <w:szCs w:val="24"/>
        </w:rPr>
        <w:t> and </w:t>
      </w:r>
      <w:hyperlink r:id="rId32" w:tgtFrame="_blank" w:history="1">
        <w:r w:rsidRPr="00354DD9">
          <w:rPr>
            <w:rStyle w:val="Hyperlink"/>
            <w:rFonts w:ascii="Times New Roman" w:hAnsi="Times New Roman" w:cs="Times New Roman"/>
            <w:color w:val="auto"/>
            <w:sz w:val="24"/>
            <w:szCs w:val="24"/>
            <w:u w:val="none"/>
          </w:rPr>
          <w:t>376-D</w:t>
        </w:r>
      </w:hyperlink>
      <w:r w:rsidRPr="00354DD9">
        <w:rPr>
          <w:rFonts w:ascii="Times New Roman" w:hAnsi="Times New Roman" w:cs="Times New Roman"/>
          <w:sz w:val="24"/>
          <w:szCs w:val="24"/>
        </w:rPr>
        <w:t> of the Code have been substituted by new Sections. The word “rape” has been replaced by the word “sexual assault”. </w:t>
      </w:r>
      <w:hyperlink r:id="rId33" w:tgtFrame="_blank" w:history="1">
        <w:r w:rsidRPr="00354DD9">
          <w:rPr>
            <w:rStyle w:val="Hyperlink"/>
            <w:rFonts w:ascii="Times New Roman" w:hAnsi="Times New Roman" w:cs="Times New Roman"/>
            <w:color w:val="auto"/>
            <w:sz w:val="24"/>
            <w:szCs w:val="24"/>
            <w:u w:val="none"/>
          </w:rPr>
          <w:t>Section 375</w:t>
        </w:r>
      </w:hyperlink>
      <w:r w:rsidRPr="00354DD9">
        <w:rPr>
          <w:rFonts w:ascii="Times New Roman" w:hAnsi="Times New Roman" w:cs="Times New Roman"/>
          <w:sz w:val="24"/>
          <w:szCs w:val="24"/>
        </w:rPr>
        <w:t> has also clarified that lack of physical resistance is immaterial for constituting an offence. </w:t>
      </w:r>
      <w:r w:rsidRPr="00354DD9">
        <w:rPr>
          <w:rStyle w:val="FootnoteReference"/>
          <w:rFonts w:ascii="Times New Roman" w:hAnsi="Times New Roman" w:cs="Times New Roman"/>
          <w:sz w:val="24"/>
          <w:szCs w:val="24"/>
        </w:rPr>
        <w:footnoteReference w:id="16"/>
      </w:r>
    </w:p>
    <w:p w:rsidR="00BE3D48" w:rsidRPr="00354DD9" w:rsidRDefault="00BE3D48"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While looking forward to the Guidelines being imposed in </w:t>
      </w:r>
      <w:proofErr w:type="spellStart"/>
      <w:r w:rsidRPr="00B17422">
        <w:rPr>
          <w:rStyle w:val="Strong"/>
          <w:rFonts w:ascii="Times New Roman" w:hAnsi="Times New Roman" w:cs="Times New Roman"/>
          <w:b w:val="0"/>
          <w:i/>
          <w:sz w:val="24"/>
          <w:szCs w:val="24"/>
        </w:rPr>
        <w:t>Sakshi</w:t>
      </w:r>
      <w:proofErr w:type="spellEnd"/>
      <w:r w:rsidRPr="00B17422">
        <w:rPr>
          <w:rStyle w:val="Strong"/>
          <w:rFonts w:ascii="Times New Roman" w:hAnsi="Times New Roman" w:cs="Times New Roman"/>
          <w:b w:val="0"/>
          <w:i/>
          <w:sz w:val="24"/>
          <w:szCs w:val="24"/>
        </w:rPr>
        <w:t xml:space="preserve"> v. Union </w:t>
      </w:r>
      <w:proofErr w:type="gramStart"/>
      <w:r w:rsidRPr="00B17422">
        <w:rPr>
          <w:rStyle w:val="Strong"/>
          <w:rFonts w:ascii="Times New Roman" w:hAnsi="Times New Roman" w:cs="Times New Roman"/>
          <w:b w:val="0"/>
          <w:i/>
          <w:sz w:val="24"/>
          <w:szCs w:val="24"/>
        </w:rPr>
        <w:t>Of</w:t>
      </w:r>
      <w:proofErr w:type="gramEnd"/>
      <w:r w:rsidRPr="00B17422">
        <w:rPr>
          <w:rStyle w:val="Strong"/>
          <w:rFonts w:ascii="Times New Roman" w:hAnsi="Times New Roman" w:cs="Times New Roman"/>
          <w:b w:val="0"/>
          <w:i/>
          <w:sz w:val="24"/>
          <w:szCs w:val="24"/>
        </w:rPr>
        <w:t xml:space="preserve"> India (UOI) And Ors</w:t>
      </w:r>
      <w:r w:rsidRPr="00B17422">
        <w:rPr>
          <w:rFonts w:ascii="Times New Roman" w:hAnsi="Times New Roman" w:cs="Times New Roman"/>
          <w:b/>
          <w:i/>
          <w:sz w:val="24"/>
          <w:szCs w:val="24"/>
        </w:rPr>
        <w:t>.</w:t>
      </w:r>
      <w:r w:rsidRPr="00B17422">
        <w:rPr>
          <w:rFonts w:ascii="Times New Roman" w:hAnsi="Times New Roman" w:cs="Times New Roman"/>
          <w:i/>
          <w:sz w:val="24"/>
          <w:szCs w:val="24"/>
        </w:rPr>
        <w:t xml:space="preserve"> </w:t>
      </w:r>
      <w:r w:rsidR="00190523" w:rsidRPr="00B17422">
        <w:rPr>
          <w:rFonts w:ascii="Times New Roman" w:hAnsi="Times New Roman" w:cs="Times New Roman"/>
          <w:i/>
          <w:sz w:val="24"/>
          <w:szCs w:val="24"/>
        </w:rPr>
        <w:t xml:space="preserve">AIR 2004 SC 3566 </w:t>
      </w:r>
      <w:r w:rsidRPr="00354DD9">
        <w:rPr>
          <w:rFonts w:ascii="Times New Roman" w:hAnsi="Times New Roman" w:cs="Times New Roman"/>
          <w:sz w:val="24"/>
          <w:szCs w:val="24"/>
        </w:rPr>
        <w:t>“In holding trial of child sex abuse or rape:</w:t>
      </w:r>
    </w:p>
    <w:p w:rsidR="00BE3D48" w:rsidRPr="00354DD9" w:rsidRDefault="00BE3D48"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lastRenderedPageBreak/>
        <w:t xml:space="preserve">(i) a screen or some such arrangements may be made where the victim or witnesses (who may be equally vulnerable like the victim) do not see the body or face of the accused; (ii) the questions put in cross-examination on behalf of the accused, in so far as they relate directly to the incident should be given in writing to the Presiding Officer of the Court who may put them to the victim or witnesses in a language which is clear and is not embarrassing; (iii) the victim of child abuse or rape, while giving testimony in court, should be allowed sufficient breaks as and when required.” The apex court has directed trial courts to effectively control the recording of evidence in rape trials and not let defence counsels intimidate the victim with offensive questions. “A murderer destroys the physical body of a victim but a rapist degrades her very soul,” former CJI A.S. </w:t>
      </w:r>
      <w:proofErr w:type="spellStart"/>
      <w:r w:rsidRPr="00354DD9">
        <w:rPr>
          <w:rFonts w:ascii="Times New Roman" w:hAnsi="Times New Roman" w:cs="Times New Roman"/>
          <w:sz w:val="24"/>
          <w:szCs w:val="24"/>
        </w:rPr>
        <w:t>Anand</w:t>
      </w:r>
      <w:proofErr w:type="spellEnd"/>
      <w:r w:rsidRPr="00354DD9">
        <w:rPr>
          <w:rFonts w:ascii="Times New Roman" w:hAnsi="Times New Roman" w:cs="Times New Roman"/>
          <w:sz w:val="24"/>
          <w:szCs w:val="24"/>
        </w:rPr>
        <w:t xml:space="preserve"> said in </w:t>
      </w:r>
      <w:proofErr w:type="spellStart"/>
      <w:r w:rsidR="00190523" w:rsidRPr="00190523">
        <w:rPr>
          <w:rFonts w:ascii="Times New Roman" w:hAnsi="Times New Roman" w:cs="Times New Roman"/>
          <w:color w:val="292929"/>
          <w:sz w:val="24"/>
          <w:szCs w:val="24"/>
          <w:shd w:val="clear" w:color="auto" w:fill="FFFFFF"/>
        </w:rPr>
        <w:t>Vishakha</w:t>
      </w:r>
      <w:proofErr w:type="spellEnd"/>
      <w:r w:rsidR="00190523" w:rsidRPr="00190523">
        <w:rPr>
          <w:rFonts w:ascii="Times New Roman" w:hAnsi="Times New Roman" w:cs="Times New Roman"/>
          <w:color w:val="292929"/>
          <w:sz w:val="24"/>
          <w:szCs w:val="24"/>
          <w:shd w:val="clear" w:color="auto" w:fill="FFFFFF"/>
        </w:rPr>
        <w:t xml:space="preserve"> v. State of Rajasthan, AIR 1997 SC 3011.</w:t>
      </w:r>
    </w:p>
    <w:p w:rsidR="00BE3D48" w:rsidRPr="00354DD9" w:rsidRDefault="00BE3D48"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 Justice </w:t>
      </w:r>
      <w:proofErr w:type="spellStart"/>
      <w:r w:rsidRPr="00354DD9">
        <w:rPr>
          <w:rFonts w:ascii="Times New Roman" w:hAnsi="Times New Roman" w:cs="Times New Roman"/>
          <w:sz w:val="24"/>
          <w:szCs w:val="24"/>
        </w:rPr>
        <w:t>Anand</w:t>
      </w:r>
      <w:proofErr w:type="spellEnd"/>
      <w:r w:rsidRPr="00354DD9">
        <w:rPr>
          <w:rFonts w:ascii="Times New Roman" w:hAnsi="Times New Roman" w:cs="Times New Roman"/>
          <w:sz w:val="24"/>
          <w:szCs w:val="24"/>
        </w:rPr>
        <w:t xml:space="preserve"> (</w:t>
      </w:r>
      <w:proofErr w:type="spellStart"/>
      <w:r w:rsidRPr="00354DD9">
        <w:rPr>
          <w:rFonts w:ascii="Times New Roman" w:hAnsi="Times New Roman" w:cs="Times New Roman"/>
          <w:sz w:val="24"/>
          <w:szCs w:val="24"/>
        </w:rPr>
        <w:t>retd</w:t>
      </w:r>
      <w:proofErr w:type="spellEnd"/>
      <w:r w:rsidRPr="00354DD9">
        <w:rPr>
          <w:rFonts w:ascii="Times New Roman" w:hAnsi="Times New Roman" w:cs="Times New Roman"/>
          <w:sz w:val="24"/>
          <w:szCs w:val="24"/>
        </w:rPr>
        <w:t xml:space="preserve">) says, </w:t>
      </w:r>
      <w:r w:rsidRPr="00354DD9">
        <w:rPr>
          <w:rFonts w:ascii="Times New Roman" w:hAnsi="Times New Roman" w:cs="Times New Roman"/>
          <w:i/>
          <w:sz w:val="24"/>
          <w:szCs w:val="24"/>
        </w:rPr>
        <w:t>“Socially sensitized judges are better statutory armours than long clauses of penal provisions containing complex exceptions. While the larger debate on capital punishment would continue, the courts can impose imprisonment for life as the sentence for heinous crimes like gang rape and clarify the expression shall mean imprisonment for the rest of the life”</w:t>
      </w:r>
      <w:r w:rsidRPr="00354DD9">
        <w:rPr>
          <w:rFonts w:ascii="Times New Roman" w:hAnsi="Times New Roman" w:cs="Times New Roman"/>
          <w:sz w:val="24"/>
          <w:szCs w:val="24"/>
        </w:rPr>
        <w:t xml:space="preserve">. </w:t>
      </w:r>
    </w:p>
    <w:p w:rsidR="00BE3D48" w:rsidRPr="00354DD9" w:rsidRDefault="00BE3D48"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In his landmark January 11, 1994, judgment upholding death penal for security guard </w:t>
      </w:r>
      <w:proofErr w:type="spellStart"/>
      <w:r w:rsidRPr="00354DD9">
        <w:rPr>
          <w:rStyle w:val="Strong"/>
          <w:rFonts w:ascii="Times New Roman" w:hAnsi="Times New Roman" w:cs="Times New Roman"/>
          <w:sz w:val="24"/>
          <w:szCs w:val="24"/>
        </w:rPr>
        <w:t>Dhananjay</w:t>
      </w:r>
      <w:proofErr w:type="spellEnd"/>
      <w:r w:rsidRPr="00354DD9">
        <w:rPr>
          <w:rStyle w:val="Strong"/>
          <w:rFonts w:ascii="Times New Roman" w:hAnsi="Times New Roman" w:cs="Times New Roman"/>
          <w:sz w:val="24"/>
          <w:szCs w:val="24"/>
        </w:rPr>
        <w:t xml:space="preserve"> </w:t>
      </w:r>
      <w:proofErr w:type="spellStart"/>
      <w:r w:rsidRPr="00354DD9">
        <w:rPr>
          <w:rStyle w:val="Strong"/>
          <w:rFonts w:ascii="Times New Roman" w:hAnsi="Times New Roman" w:cs="Times New Roman"/>
          <w:sz w:val="24"/>
          <w:szCs w:val="24"/>
        </w:rPr>
        <w:t>Chatterjee</w:t>
      </w:r>
      <w:proofErr w:type="spellEnd"/>
      <w:r w:rsidRPr="00354DD9">
        <w:rPr>
          <w:rFonts w:ascii="Times New Roman" w:hAnsi="Times New Roman" w:cs="Times New Roman"/>
          <w:sz w:val="24"/>
          <w:szCs w:val="24"/>
        </w:rPr>
        <w:t xml:space="preserve">, who raped and murdered a school girl in a Kolkata apartment in 1990, Justice </w:t>
      </w:r>
      <w:proofErr w:type="spellStart"/>
      <w:r w:rsidRPr="00354DD9">
        <w:rPr>
          <w:rFonts w:ascii="Times New Roman" w:hAnsi="Times New Roman" w:cs="Times New Roman"/>
          <w:sz w:val="24"/>
          <w:szCs w:val="24"/>
        </w:rPr>
        <w:t>Anand</w:t>
      </w:r>
      <w:proofErr w:type="spellEnd"/>
      <w:r w:rsidRPr="00354DD9">
        <w:rPr>
          <w:rFonts w:ascii="Times New Roman" w:hAnsi="Times New Roman" w:cs="Times New Roman"/>
          <w:sz w:val="24"/>
          <w:szCs w:val="24"/>
        </w:rPr>
        <w:t xml:space="preserve"> had ruled, “Punishment must depend upon the atrocity of the crime committed, the conduct of the criminal and the defenseless state of the victim”. </w:t>
      </w:r>
      <w:r w:rsidRPr="00354DD9">
        <w:rPr>
          <w:rStyle w:val="FootnoteReference"/>
          <w:rFonts w:ascii="Times New Roman" w:hAnsi="Times New Roman" w:cs="Times New Roman"/>
          <w:sz w:val="24"/>
          <w:szCs w:val="24"/>
        </w:rPr>
        <w:footnoteReference w:id="17"/>
      </w:r>
      <w:r w:rsidRPr="00354DD9">
        <w:rPr>
          <w:rFonts w:ascii="Times New Roman" w:hAnsi="Times New Roman" w:cs="Times New Roman"/>
          <w:sz w:val="24"/>
          <w:szCs w:val="24"/>
        </w:rPr>
        <w:t xml:space="preserve"> And when it comes to unmarried minors than there is no answer or no amount of punishment is equal to their pain suffered. </w:t>
      </w:r>
    </w:p>
    <w:p w:rsidR="00BE3D48" w:rsidRPr="00354DD9" w:rsidRDefault="00BE3D48" w:rsidP="00354DD9">
      <w:pPr>
        <w:spacing w:line="360" w:lineRule="auto"/>
        <w:jc w:val="both"/>
        <w:rPr>
          <w:rFonts w:ascii="Times New Roman" w:hAnsi="Times New Roman" w:cs="Times New Roman"/>
          <w:b/>
          <w:sz w:val="24"/>
          <w:szCs w:val="24"/>
        </w:rPr>
      </w:pPr>
      <w:r w:rsidRPr="00354DD9">
        <w:rPr>
          <w:rFonts w:ascii="Times New Roman" w:hAnsi="Times New Roman" w:cs="Times New Roman"/>
          <w:sz w:val="24"/>
          <w:szCs w:val="24"/>
        </w:rPr>
        <w:t>‘</w:t>
      </w:r>
      <w:proofErr w:type="spellStart"/>
      <w:r w:rsidRPr="00354DD9">
        <w:rPr>
          <w:rFonts w:ascii="Times New Roman" w:hAnsi="Times New Roman" w:cs="Times New Roman"/>
          <w:sz w:val="24"/>
          <w:szCs w:val="24"/>
        </w:rPr>
        <w:t>Kathua</w:t>
      </w:r>
      <w:proofErr w:type="spellEnd"/>
      <w:r w:rsidRPr="00354DD9">
        <w:rPr>
          <w:rFonts w:ascii="Times New Roman" w:hAnsi="Times New Roman" w:cs="Times New Roman"/>
          <w:sz w:val="24"/>
          <w:szCs w:val="24"/>
        </w:rPr>
        <w:t xml:space="preserve"> Rape Case ’, where the eight-year-old girl, who was brutally </w:t>
      </w:r>
      <w:proofErr w:type="spellStart"/>
      <w:r w:rsidRPr="00354DD9">
        <w:rPr>
          <w:rFonts w:ascii="Times New Roman" w:hAnsi="Times New Roman" w:cs="Times New Roman"/>
          <w:sz w:val="24"/>
          <w:szCs w:val="24"/>
        </w:rPr>
        <w:t>gangraped</w:t>
      </w:r>
      <w:proofErr w:type="spellEnd"/>
      <w:r w:rsidRPr="00354DD9">
        <w:rPr>
          <w:rFonts w:ascii="Times New Roman" w:hAnsi="Times New Roman" w:cs="Times New Roman"/>
          <w:sz w:val="24"/>
          <w:szCs w:val="24"/>
        </w:rPr>
        <w:t xml:space="preserve"> by eight different men in a temple in </w:t>
      </w:r>
      <w:proofErr w:type="spellStart"/>
      <w:r w:rsidRPr="00354DD9">
        <w:rPr>
          <w:rFonts w:ascii="Times New Roman" w:hAnsi="Times New Roman" w:cs="Times New Roman"/>
          <w:sz w:val="24"/>
          <w:szCs w:val="24"/>
        </w:rPr>
        <w:t>Kathua</w:t>
      </w:r>
      <w:proofErr w:type="spellEnd"/>
      <w:r w:rsidRPr="00354DD9">
        <w:rPr>
          <w:rFonts w:ascii="Times New Roman" w:hAnsi="Times New Roman" w:cs="Times New Roman"/>
          <w:sz w:val="24"/>
          <w:szCs w:val="24"/>
        </w:rPr>
        <w:t xml:space="preserve">, belonged to the Muslim </w:t>
      </w:r>
      <w:proofErr w:type="spellStart"/>
      <w:r w:rsidRPr="00354DD9">
        <w:rPr>
          <w:rFonts w:ascii="Times New Roman" w:hAnsi="Times New Roman" w:cs="Times New Roman"/>
          <w:sz w:val="24"/>
          <w:szCs w:val="24"/>
        </w:rPr>
        <w:t>Bakerwals</w:t>
      </w:r>
      <w:proofErr w:type="spellEnd"/>
      <w:r w:rsidRPr="00354DD9">
        <w:rPr>
          <w:rFonts w:ascii="Times New Roman" w:hAnsi="Times New Roman" w:cs="Times New Roman"/>
          <w:sz w:val="24"/>
          <w:szCs w:val="24"/>
        </w:rPr>
        <w:t xml:space="preserve"> community. She was reportedly held for days in the temple and raped, in what appears to have been an effort to drive out the remaining members of the community from the region.</w:t>
      </w:r>
      <w:r w:rsidRPr="00354DD9">
        <w:rPr>
          <w:rFonts w:ascii="Times New Roman" w:hAnsi="Times New Roman" w:cs="Times New Roman"/>
          <w:b/>
          <w:sz w:val="24"/>
          <w:szCs w:val="24"/>
        </w:rPr>
        <w:t xml:space="preserve"> </w:t>
      </w:r>
      <w:r w:rsidRPr="00354DD9">
        <w:rPr>
          <w:rFonts w:ascii="Times New Roman" w:hAnsi="Times New Roman" w:cs="Times New Roman"/>
          <w:sz w:val="24"/>
          <w:szCs w:val="24"/>
        </w:rPr>
        <w:t xml:space="preserve">According to the NCRB’s data, the state of Jammu and Kashmir did not report any case of rape against children in 2015, but the following year saw a rise to 21 different cases. With the </w:t>
      </w:r>
      <w:proofErr w:type="spellStart"/>
      <w:r w:rsidRPr="00354DD9">
        <w:rPr>
          <w:rFonts w:ascii="Times New Roman" w:hAnsi="Times New Roman" w:cs="Times New Roman"/>
          <w:sz w:val="24"/>
          <w:szCs w:val="24"/>
        </w:rPr>
        <w:t>Kathua</w:t>
      </w:r>
      <w:proofErr w:type="spellEnd"/>
      <w:r w:rsidRPr="00354DD9">
        <w:rPr>
          <w:rFonts w:ascii="Times New Roman" w:hAnsi="Times New Roman" w:cs="Times New Roman"/>
          <w:sz w:val="24"/>
          <w:szCs w:val="24"/>
        </w:rPr>
        <w:t xml:space="preserve"> rape and murder case having led </w:t>
      </w:r>
      <w:r w:rsidRPr="00354DD9">
        <w:rPr>
          <w:rFonts w:ascii="Times New Roman" w:hAnsi="Times New Roman" w:cs="Times New Roman"/>
          <w:sz w:val="24"/>
          <w:szCs w:val="24"/>
        </w:rPr>
        <w:lastRenderedPageBreak/>
        <w:t>to an outburst of protests across the country, the reality of the extreme and unsafe character of the state for its children has come to the forefront.</w:t>
      </w:r>
    </w:p>
    <w:p w:rsidR="00BE3D48" w:rsidRPr="00354DD9" w:rsidRDefault="00BE3D48" w:rsidP="00354DD9">
      <w:pPr>
        <w:spacing w:line="360" w:lineRule="auto"/>
        <w:jc w:val="both"/>
        <w:rPr>
          <w:rFonts w:ascii="Times New Roman" w:hAnsi="Times New Roman" w:cs="Times New Roman"/>
          <w:b/>
          <w:i/>
          <w:sz w:val="24"/>
          <w:szCs w:val="24"/>
        </w:rPr>
      </w:pPr>
      <w:proofErr w:type="gramStart"/>
      <w:r w:rsidRPr="00354DD9">
        <w:rPr>
          <w:rFonts w:ascii="Times New Roman" w:hAnsi="Times New Roman" w:cs="Times New Roman"/>
          <w:sz w:val="24"/>
          <w:szCs w:val="24"/>
        </w:rPr>
        <w:t xml:space="preserve">Another case- </w:t>
      </w:r>
      <w:proofErr w:type="spellStart"/>
      <w:r w:rsidRPr="00354DD9">
        <w:rPr>
          <w:rFonts w:ascii="Times New Roman" w:hAnsi="Times New Roman" w:cs="Times New Roman"/>
          <w:sz w:val="24"/>
          <w:szCs w:val="24"/>
        </w:rPr>
        <w:t>Jind</w:t>
      </w:r>
      <w:proofErr w:type="spellEnd"/>
      <w:r w:rsidRPr="00354DD9">
        <w:rPr>
          <w:rFonts w:ascii="Times New Roman" w:hAnsi="Times New Roman" w:cs="Times New Roman"/>
          <w:sz w:val="24"/>
          <w:szCs w:val="24"/>
        </w:rPr>
        <w:t xml:space="preserve"> Rape Case where,</w:t>
      </w:r>
      <w:r w:rsidRPr="00354DD9">
        <w:rPr>
          <w:rFonts w:ascii="Times New Roman" w:hAnsi="Times New Roman" w:cs="Times New Roman"/>
          <w:b/>
          <w:sz w:val="24"/>
          <w:szCs w:val="24"/>
        </w:rPr>
        <w:t xml:space="preserve"> </w:t>
      </w:r>
      <w:r w:rsidRPr="00354DD9">
        <w:rPr>
          <w:rFonts w:ascii="Times New Roman" w:hAnsi="Times New Roman" w:cs="Times New Roman"/>
          <w:sz w:val="24"/>
          <w:szCs w:val="24"/>
        </w:rPr>
        <w:t xml:space="preserve">the body of a 15-year-old girl from </w:t>
      </w:r>
      <w:proofErr w:type="spellStart"/>
      <w:r w:rsidRPr="00354DD9">
        <w:rPr>
          <w:rFonts w:ascii="Times New Roman" w:hAnsi="Times New Roman" w:cs="Times New Roman"/>
          <w:sz w:val="24"/>
          <w:szCs w:val="24"/>
        </w:rPr>
        <w:t>Jind</w:t>
      </w:r>
      <w:proofErr w:type="spellEnd"/>
      <w:r w:rsidRPr="00354DD9">
        <w:rPr>
          <w:rFonts w:ascii="Times New Roman" w:hAnsi="Times New Roman" w:cs="Times New Roman"/>
          <w:sz w:val="24"/>
          <w:szCs w:val="24"/>
        </w:rPr>
        <w:t xml:space="preserve">, Haryana, who had been missing for three days, was found in the village of </w:t>
      </w:r>
      <w:proofErr w:type="spellStart"/>
      <w:r w:rsidRPr="00354DD9">
        <w:rPr>
          <w:rFonts w:ascii="Times New Roman" w:hAnsi="Times New Roman" w:cs="Times New Roman"/>
          <w:sz w:val="24"/>
          <w:szCs w:val="24"/>
        </w:rPr>
        <w:t>Jhansa</w:t>
      </w:r>
      <w:proofErr w:type="spellEnd"/>
      <w:r w:rsidRPr="00354DD9">
        <w:rPr>
          <w:rFonts w:ascii="Times New Roman" w:hAnsi="Times New Roman" w:cs="Times New Roman"/>
          <w:sz w:val="24"/>
          <w:szCs w:val="24"/>
        </w:rPr>
        <w:t>.</w:t>
      </w:r>
      <w:proofErr w:type="gramEnd"/>
      <w:r w:rsidRPr="00354DD9">
        <w:rPr>
          <w:rFonts w:ascii="Times New Roman" w:hAnsi="Times New Roman" w:cs="Times New Roman"/>
          <w:sz w:val="24"/>
          <w:szCs w:val="24"/>
        </w:rPr>
        <w:t xml:space="preserve"> Medical reports showed that she had been brutally </w:t>
      </w:r>
      <w:proofErr w:type="spellStart"/>
      <w:r w:rsidRPr="00354DD9">
        <w:rPr>
          <w:rFonts w:ascii="Times New Roman" w:hAnsi="Times New Roman" w:cs="Times New Roman"/>
          <w:sz w:val="24"/>
          <w:szCs w:val="24"/>
        </w:rPr>
        <w:t>gangraped</w:t>
      </w:r>
      <w:proofErr w:type="spellEnd"/>
      <w:r w:rsidRPr="00354DD9">
        <w:rPr>
          <w:rFonts w:ascii="Times New Roman" w:hAnsi="Times New Roman" w:cs="Times New Roman"/>
          <w:sz w:val="24"/>
          <w:szCs w:val="24"/>
        </w:rPr>
        <w:t xml:space="preserve">, and her private parts had been mutilated, in earlier January. While the main suspect was an 18-year-old boy from the village, who she had reportedly known, the suspect in question was found dead a few days later, from the </w:t>
      </w:r>
      <w:proofErr w:type="spellStart"/>
      <w:r w:rsidRPr="00354DD9">
        <w:rPr>
          <w:rFonts w:ascii="Times New Roman" w:hAnsi="Times New Roman" w:cs="Times New Roman"/>
          <w:sz w:val="24"/>
          <w:szCs w:val="24"/>
        </w:rPr>
        <w:t>Bhakra</w:t>
      </w:r>
      <w:proofErr w:type="spellEnd"/>
      <w:r w:rsidRPr="00354DD9">
        <w:rPr>
          <w:rFonts w:ascii="Times New Roman" w:hAnsi="Times New Roman" w:cs="Times New Roman"/>
          <w:sz w:val="24"/>
          <w:szCs w:val="24"/>
        </w:rPr>
        <w:t xml:space="preserve"> canal in </w:t>
      </w:r>
      <w:proofErr w:type="spellStart"/>
      <w:r w:rsidRPr="00354DD9">
        <w:rPr>
          <w:rFonts w:ascii="Times New Roman" w:hAnsi="Times New Roman" w:cs="Times New Roman"/>
          <w:sz w:val="24"/>
          <w:szCs w:val="24"/>
        </w:rPr>
        <w:t>Karnal</w:t>
      </w:r>
      <w:proofErr w:type="spellEnd"/>
      <w:r w:rsidRPr="00354DD9">
        <w:rPr>
          <w:rFonts w:ascii="Times New Roman" w:hAnsi="Times New Roman" w:cs="Times New Roman"/>
          <w:sz w:val="24"/>
          <w:szCs w:val="24"/>
        </w:rPr>
        <w:t>.</w:t>
      </w:r>
      <w:r w:rsidRPr="00354DD9">
        <w:rPr>
          <w:rFonts w:ascii="Times New Roman" w:hAnsi="Times New Roman" w:cs="Times New Roman"/>
          <w:b/>
          <w:sz w:val="24"/>
          <w:szCs w:val="24"/>
        </w:rPr>
        <w:t xml:space="preserve"> </w:t>
      </w:r>
      <w:r w:rsidRPr="00354DD9">
        <w:rPr>
          <w:rFonts w:ascii="Times New Roman" w:hAnsi="Times New Roman" w:cs="Times New Roman"/>
          <w:i/>
          <w:sz w:val="24"/>
          <w:szCs w:val="24"/>
        </w:rPr>
        <w:t>Haryana, a state known to be unsafe for women and children, had reported a total of 224 minor rape cases in 2015, according to the NCRB data. In 2016, the number had risen shockingly to 532.</w:t>
      </w:r>
    </w:p>
    <w:p w:rsidR="00BE3D48" w:rsidRPr="00354DD9" w:rsidRDefault="00BE3D48"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Another incident of terrifying rape of a minor in Haryana took place in the </w:t>
      </w:r>
      <w:proofErr w:type="spellStart"/>
      <w:r w:rsidRPr="00354DD9">
        <w:rPr>
          <w:rFonts w:ascii="Times New Roman" w:hAnsi="Times New Roman" w:cs="Times New Roman"/>
          <w:sz w:val="24"/>
          <w:szCs w:val="24"/>
        </w:rPr>
        <w:t>the</w:t>
      </w:r>
      <w:proofErr w:type="spellEnd"/>
      <w:r w:rsidRPr="00354DD9">
        <w:rPr>
          <w:rFonts w:ascii="Times New Roman" w:hAnsi="Times New Roman" w:cs="Times New Roman"/>
          <w:sz w:val="24"/>
          <w:szCs w:val="24"/>
        </w:rPr>
        <w:t xml:space="preserve"> city of </w:t>
      </w:r>
      <w:proofErr w:type="spellStart"/>
      <w:r w:rsidRPr="00354DD9">
        <w:rPr>
          <w:rFonts w:ascii="Times New Roman" w:hAnsi="Times New Roman" w:cs="Times New Roman"/>
          <w:sz w:val="24"/>
          <w:szCs w:val="24"/>
        </w:rPr>
        <w:t>Panipat</w:t>
      </w:r>
      <w:proofErr w:type="spellEnd"/>
      <w:r w:rsidRPr="00354DD9">
        <w:rPr>
          <w:rFonts w:ascii="Times New Roman" w:hAnsi="Times New Roman" w:cs="Times New Roman"/>
          <w:sz w:val="24"/>
          <w:szCs w:val="24"/>
        </w:rPr>
        <w:t>, where an 11-year-old girl was raped and murdered by two of her neighbours, who reportedly committed necrophilia after they had murdered her.</w:t>
      </w:r>
    </w:p>
    <w:p w:rsidR="00BE3D48" w:rsidRPr="00354DD9" w:rsidRDefault="00BE3D48"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While the two accused in the case, </w:t>
      </w:r>
      <w:proofErr w:type="spellStart"/>
      <w:r w:rsidRPr="00354DD9">
        <w:rPr>
          <w:rFonts w:ascii="Times New Roman" w:hAnsi="Times New Roman" w:cs="Times New Roman"/>
          <w:sz w:val="24"/>
          <w:szCs w:val="24"/>
        </w:rPr>
        <w:t>Pradeep</w:t>
      </w:r>
      <w:proofErr w:type="spellEnd"/>
      <w:r w:rsidRPr="00354DD9">
        <w:rPr>
          <w:rFonts w:ascii="Times New Roman" w:hAnsi="Times New Roman" w:cs="Times New Roman"/>
          <w:sz w:val="24"/>
          <w:szCs w:val="24"/>
        </w:rPr>
        <w:t xml:space="preserve"> Kumar (27) and </w:t>
      </w:r>
      <w:proofErr w:type="spellStart"/>
      <w:r w:rsidRPr="00354DD9">
        <w:rPr>
          <w:rFonts w:ascii="Times New Roman" w:hAnsi="Times New Roman" w:cs="Times New Roman"/>
          <w:sz w:val="24"/>
          <w:szCs w:val="24"/>
        </w:rPr>
        <w:t>Sagar</w:t>
      </w:r>
      <w:proofErr w:type="spellEnd"/>
      <w:r w:rsidRPr="00354DD9">
        <w:rPr>
          <w:rFonts w:ascii="Times New Roman" w:hAnsi="Times New Roman" w:cs="Times New Roman"/>
          <w:sz w:val="24"/>
          <w:szCs w:val="24"/>
        </w:rPr>
        <w:t xml:space="preserve"> (22) had been arrested by the police, after they had confessed to raping, murdering and performing sexual intercourse on the corpse, the occurrence of a second rape of a minor, days within the incident in </w:t>
      </w:r>
      <w:proofErr w:type="spellStart"/>
      <w:r w:rsidRPr="00354DD9">
        <w:rPr>
          <w:rFonts w:ascii="Times New Roman" w:hAnsi="Times New Roman" w:cs="Times New Roman"/>
          <w:sz w:val="24"/>
          <w:szCs w:val="24"/>
        </w:rPr>
        <w:t>Jind</w:t>
      </w:r>
      <w:proofErr w:type="spellEnd"/>
      <w:r w:rsidRPr="00354DD9">
        <w:rPr>
          <w:rFonts w:ascii="Times New Roman" w:hAnsi="Times New Roman" w:cs="Times New Roman"/>
          <w:sz w:val="24"/>
          <w:szCs w:val="24"/>
        </w:rPr>
        <w:t>, suggests that the rate of such instances has incurred a sharp rise in the past two years.</w:t>
      </w:r>
    </w:p>
    <w:p w:rsidR="00BE3D48" w:rsidRPr="00354DD9" w:rsidRDefault="00BE3D48"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Moreover</w:t>
      </w:r>
      <w:r w:rsidRPr="00354DD9">
        <w:rPr>
          <w:rFonts w:ascii="Times New Roman" w:hAnsi="Times New Roman" w:cs="Times New Roman"/>
          <w:b/>
          <w:sz w:val="24"/>
          <w:szCs w:val="24"/>
        </w:rPr>
        <w:t xml:space="preserve">, </w:t>
      </w:r>
      <w:r w:rsidRPr="00354DD9">
        <w:rPr>
          <w:rFonts w:ascii="Times New Roman" w:hAnsi="Times New Roman" w:cs="Times New Roman"/>
          <w:sz w:val="24"/>
          <w:szCs w:val="24"/>
        </w:rPr>
        <w:t>the NCRB records for the rate of minor rape cases in the state of Gujarat showed a sharp rise, from 1,059 minor victims being subjected to rape in 2015 to a total of 1,120 in 2016. The recent news regarding the discovery of a mutilated body of an 11-year-old girl, with as many as 86 injury marks being found on her body, doesn’t seem to state that the number of minor rape cases in the state has improved in any way. The postmortem report suggests that the victim was abducted and raped for at least eight days, before she was strangled to death.</w:t>
      </w:r>
    </w:p>
    <w:p w:rsidR="00C16E68" w:rsidRDefault="00BE3D48"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Recently, there are certain cases where, a 10-year-old girl </w:t>
      </w:r>
      <w:hyperlink r:id="rId34" w:tgtFrame="_blank" w:history="1">
        <w:r w:rsidRPr="00354DD9">
          <w:rPr>
            <w:rStyle w:val="Hyperlink"/>
            <w:rFonts w:ascii="Times New Roman" w:hAnsi="Times New Roman" w:cs="Times New Roman"/>
            <w:color w:val="auto"/>
            <w:sz w:val="24"/>
            <w:szCs w:val="24"/>
            <w:u w:val="none"/>
          </w:rPr>
          <w:t>was found pregnant</w:t>
        </w:r>
      </w:hyperlink>
      <w:r w:rsidRPr="00354DD9">
        <w:rPr>
          <w:rFonts w:ascii="Times New Roman" w:hAnsi="Times New Roman" w:cs="Times New Roman"/>
          <w:sz w:val="24"/>
          <w:szCs w:val="24"/>
        </w:rPr>
        <w:t> after being repeatedly raped by her stepfather in Haryana. The girl's pregnancy was confirmed by the doctors who also added that the man had threatened the girl of talking about it and has repeatedly</w:t>
      </w:r>
    </w:p>
    <w:p w:rsidR="00BE3D48" w:rsidRPr="00354DD9" w:rsidRDefault="00BE3D48" w:rsidP="00354DD9">
      <w:pPr>
        <w:spacing w:line="360" w:lineRule="auto"/>
        <w:jc w:val="both"/>
        <w:rPr>
          <w:rFonts w:ascii="Times New Roman" w:hAnsi="Times New Roman" w:cs="Times New Roman"/>
          <w:color w:val="FF0000"/>
          <w:sz w:val="24"/>
          <w:szCs w:val="24"/>
        </w:rPr>
      </w:pPr>
      <w:proofErr w:type="gramStart"/>
      <w:r w:rsidRPr="00354DD9">
        <w:rPr>
          <w:rFonts w:ascii="Times New Roman" w:hAnsi="Times New Roman" w:cs="Times New Roman"/>
          <w:sz w:val="24"/>
          <w:szCs w:val="24"/>
        </w:rPr>
        <w:lastRenderedPageBreak/>
        <w:t>assaulted</w:t>
      </w:r>
      <w:proofErr w:type="gramEnd"/>
      <w:r w:rsidRPr="00354DD9">
        <w:rPr>
          <w:rFonts w:ascii="Times New Roman" w:hAnsi="Times New Roman" w:cs="Times New Roman"/>
          <w:sz w:val="24"/>
          <w:szCs w:val="24"/>
        </w:rPr>
        <w:t xml:space="preserve"> her. The girl is currently in a critical condition and the medical board of PGIMS, </w:t>
      </w:r>
      <w:proofErr w:type="spellStart"/>
      <w:r w:rsidRPr="00354DD9">
        <w:rPr>
          <w:rFonts w:ascii="Times New Roman" w:hAnsi="Times New Roman" w:cs="Times New Roman"/>
          <w:sz w:val="24"/>
          <w:szCs w:val="24"/>
        </w:rPr>
        <w:t>Rohtak</w:t>
      </w:r>
      <w:proofErr w:type="spellEnd"/>
      <w:r w:rsidRPr="00354DD9">
        <w:rPr>
          <w:rFonts w:ascii="Times New Roman" w:hAnsi="Times New Roman" w:cs="Times New Roman"/>
          <w:sz w:val="24"/>
          <w:szCs w:val="24"/>
        </w:rPr>
        <w:t xml:space="preserve"> will decide on her condition today.</w:t>
      </w:r>
      <w:r w:rsidR="00190523">
        <w:rPr>
          <w:rStyle w:val="FootnoteReference"/>
          <w:rFonts w:ascii="Times New Roman" w:hAnsi="Times New Roman" w:cs="Times New Roman"/>
          <w:sz w:val="24"/>
          <w:szCs w:val="24"/>
        </w:rPr>
        <w:footnoteReference w:id="18"/>
      </w:r>
    </w:p>
    <w:p w:rsidR="00BE3D48" w:rsidRPr="00354DD9" w:rsidRDefault="00BE3D48" w:rsidP="00354DD9">
      <w:pPr>
        <w:pStyle w:val="NormalWeb"/>
        <w:shd w:val="clear" w:color="auto" w:fill="FFFFFF"/>
        <w:spacing w:before="0" w:beforeAutospacing="0" w:after="0" w:afterAutospacing="0" w:line="360" w:lineRule="auto"/>
        <w:jc w:val="both"/>
      </w:pPr>
      <w:r w:rsidRPr="00354DD9">
        <w:t xml:space="preserve">On </w:t>
      </w:r>
      <w:r w:rsidRPr="00354DD9">
        <w:rPr>
          <w:bCs/>
        </w:rPr>
        <w:t>May 10, 2017</w:t>
      </w:r>
      <w:r w:rsidRPr="00354DD9">
        <w:t xml:space="preserve">, a 21-month-old baby girl was raped by a 40-year-old man from her neighborhood in Delhi's Gandhi Nagar area. The man, a known to the girl's father often allowed him to play with his baby. However, on this particular day, finding the baby alone, the man raped her for </w:t>
      </w:r>
      <w:proofErr w:type="gramStart"/>
      <w:r w:rsidRPr="00354DD9">
        <w:t>a</w:t>
      </w:r>
      <w:proofErr w:type="gramEnd"/>
      <w:r w:rsidRPr="00354DD9">
        <w:t xml:space="preserve"> hours until her father came </w:t>
      </w:r>
      <w:proofErr w:type="spellStart"/>
      <w:r w:rsidRPr="00354DD9">
        <w:t>home.The</w:t>
      </w:r>
      <w:proofErr w:type="spellEnd"/>
      <w:r w:rsidRPr="00354DD9">
        <w:t xml:space="preserve"> baby was rushed to a nearby hospital where the doctors claimed she was in a critical state.</w:t>
      </w:r>
    </w:p>
    <w:p w:rsidR="00BE3D48" w:rsidRPr="00354DD9" w:rsidRDefault="00BE3D48" w:rsidP="00354DD9">
      <w:pPr>
        <w:pStyle w:val="NormalWeb"/>
        <w:shd w:val="clear" w:color="auto" w:fill="FFFFFF"/>
        <w:spacing w:before="0" w:beforeAutospacing="0" w:after="0" w:afterAutospacing="0" w:line="360" w:lineRule="auto"/>
        <w:jc w:val="both"/>
        <w:rPr>
          <w:bCs/>
        </w:rPr>
      </w:pPr>
    </w:p>
    <w:p w:rsidR="00BE3D48" w:rsidRPr="00354DD9" w:rsidRDefault="00BE3D48" w:rsidP="00354DD9">
      <w:pPr>
        <w:pStyle w:val="NormalWeb"/>
        <w:shd w:val="clear" w:color="auto" w:fill="FFFFFF"/>
        <w:spacing w:before="0" w:beforeAutospacing="0" w:after="0" w:afterAutospacing="0" w:line="360" w:lineRule="auto"/>
        <w:jc w:val="both"/>
      </w:pPr>
      <w:r w:rsidRPr="00354DD9">
        <w:rPr>
          <w:bCs/>
        </w:rPr>
        <w:t>Another incident, happened on, May 10, 2017</w:t>
      </w:r>
      <w:r w:rsidRPr="00354DD9">
        <w:t xml:space="preserve">, </w:t>
      </w:r>
      <w:proofErr w:type="gramStart"/>
      <w:r w:rsidRPr="00354DD9">
        <w:t>a  5</w:t>
      </w:r>
      <w:proofErr w:type="gramEnd"/>
      <w:r w:rsidRPr="00354DD9">
        <w:t xml:space="preserve">-year-old girl deaf and dumb girl was raped by a 24-year-old man in Varanasi. The man, who was strolling at night, first tried to kidnap his neighbour (another minor) who was sleeping with her mother. Unable to sneak her out, he started his hunt for another target. </w:t>
      </w:r>
      <w:r w:rsidRPr="00354DD9">
        <w:rPr>
          <w:shd w:val="clear" w:color="auto" w:fill="FFFFFF"/>
        </w:rPr>
        <w:t>On finding this 5-year-old asleep with her family in a hut, he grabbed her and took her to a farm where he raped her until morning. The hapless girl who could not raise an alarm was found in the morning in a pool of blood in the field. The girl is currently admitted in a hospital.</w:t>
      </w:r>
    </w:p>
    <w:p w:rsidR="00BE3D48" w:rsidRPr="00354DD9" w:rsidRDefault="00BE3D48" w:rsidP="00354DD9">
      <w:pPr>
        <w:spacing w:line="360" w:lineRule="auto"/>
        <w:jc w:val="both"/>
        <w:rPr>
          <w:rFonts w:ascii="Times New Roman" w:hAnsi="Times New Roman" w:cs="Times New Roman"/>
          <w:color w:val="333333"/>
          <w:sz w:val="24"/>
          <w:szCs w:val="24"/>
        </w:rPr>
      </w:pPr>
    </w:p>
    <w:p w:rsidR="00C16E68" w:rsidRDefault="00C16E68" w:rsidP="00C16E68">
      <w:pPr>
        <w:spacing w:line="360" w:lineRule="auto"/>
        <w:jc w:val="both"/>
        <w:rPr>
          <w:rFonts w:ascii="Times New Roman" w:hAnsi="Times New Roman" w:cs="Times New Roman"/>
          <w:sz w:val="24"/>
          <w:szCs w:val="24"/>
        </w:rPr>
      </w:pPr>
      <w:bookmarkStart w:id="5" w:name="_Toc528480654"/>
    </w:p>
    <w:p w:rsidR="00BE79A0" w:rsidRPr="00C16E68" w:rsidRDefault="00C16E68" w:rsidP="00C16E68">
      <w:pPr>
        <w:spacing w:line="360" w:lineRule="auto"/>
        <w:jc w:val="both"/>
        <w:rPr>
          <w:rFonts w:ascii="Times New Roman" w:hAnsi="Times New Roman" w:cs="Times New Roman"/>
          <w:b/>
          <w:sz w:val="32"/>
          <w:szCs w:val="24"/>
          <w:u w:val="single"/>
        </w:rPr>
      </w:pPr>
      <w:r w:rsidRPr="00C16E68">
        <w:rPr>
          <w:rFonts w:ascii="Times New Roman" w:hAnsi="Times New Roman" w:cs="Times New Roman"/>
          <w:b/>
          <w:color w:val="000000" w:themeColor="text1"/>
          <w:sz w:val="28"/>
          <w:u w:val="single"/>
        </w:rPr>
        <w:t xml:space="preserve">III. </w:t>
      </w:r>
      <w:r w:rsidR="00C13D9C" w:rsidRPr="00C16E68">
        <w:rPr>
          <w:rFonts w:ascii="Times New Roman" w:hAnsi="Times New Roman" w:cs="Times New Roman"/>
          <w:b/>
          <w:color w:val="000000" w:themeColor="text1"/>
          <w:sz w:val="28"/>
          <w:u w:val="single"/>
        </w:rPr>
        <w:t>VICTIMIZATION</w:t>
      </w:r>
      <w:bookmarkEnd w:id="5"/>
    </w:p>
    <w:p w:rsidR="005323BA" w:rsidRPr="00C13D9C" w:rsidRDefault="00F33241" w:rsidP="00354DD9">
      <w:pPr>
        <w:spacing w:line="360" w:lineRule="auto"/>
        <w:jc w:val="both"/>
        <w:rPr>
          <w:rFonts w:ascii="Times New Roman" w:hAnsi="Times New Roman" w:cs="Times New Roman"/>
          <w:sz w:val="24"/>
          <w:szCs w:val="24"/>
        </w:rPr>
      </w:pPr>
      <w:r w:rsidRPr="00C13D9C">
        <w:rPr>
          <w:rFonts w:ascii="Times New Roman" w:hAnsi="Times New Roman" w:cs="Times New Roman"/>
          <w:i/>
          <w:sz w:val="24"/>
          <w:szCs w:val="24"/>
        </w:rPr>
        <w:t>The victim stance is a powerful one. The victim is always morally right, neither responsible nor accountable, and forever entitled to sympathy.</w:t>
      </w:r>
    </w:p>
    <w:p w:rsidR="00ED4623" w:rsidRPr="00354DD9" w:rsidRDefault="00ED4623"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 </w:t>
      </w:r>
      <w:r w:rsidR="00F33241" w:rsidRPr="00354DD9">
        <w:rPr>
          <w:rFonts w:ascii="Times New Roman" w:hAnsi="Times New Roman" w:cs="Times New Roman"/>
          <w:sz w:val="24"/>
          <w:szCs w:val="24"/>
        </w:rPr>
        <w:t xml:space="preserve">In order to understand the psychology of victims, </w:t>
      </w:r>
      <w:r w:rsidRPr="00354DD9">
        <w:rPr>
          <w:rFonts w:ascii="Times New Roman" w:hAnsi="Times New Roman" w:cs="Times New Roman"/>
          <w:sz w:val="24"/>
          <w:szCs w:val="24"/>
        </w:rPr>
        <w:t>one</w:t>
      </w:r>
      <w:r w:rsidR="00F33241" w:rsidRPr="00354DD9">
        <w:rPr>
          <w:rFonts w:ascii="Times New Roman" w:hAnsi="Times New Roman" w:cs="Times New Roman"/>
          <w:sz w:val="24"/>
          <w:szCs w:val="24"/>
        </w:rPr>
        <w:t xml:space="preserve"> must understand the major characteristics of a victim or what differentiates victims from non-victims. The difference between victims and non-victims who operate within the same social, political, economic, and legal context lies not in external factors, as is so often argued, but, as described below, in how they view themselves, the world around them, and their relationship to the trauma. The following section provides the first </w:t>
      </w:r>
      <w:r w:rsidR="00F33241" w:rsidRPr="00354DD9">
        <w:rPr>
          <w:rFonts w:ascii="Times New Roman" w:hAnsi="Times New Roman" w:cs="Times New Roman"/>
          <w:sz w:val="24"/>
          <w:szCs w:val="24"/>
        </w:rPr>
        <w:lastRenderedPageBreak/>
        <w:t xml:space="preserve">comprehensive description of victim psychology. It describes the main characteristics of victims, their relationships to the abusers, the origins of victimhood, and a typology of victims. </w:t>
      </w:r>
    </w:p>
    <w:p w:rsidR="00F33241" w:rsidRPr="00354DD9" w:rsidRDefault="00ED4623" w:rsidP="00354DD9">
      <w:pPr>
        <w:spacing w:line="360" w:lineRule="auto"/>
        <w:jc w:val="both"/>
        <w:rPr>
          <w:rFonts w:ascii="Times New Roman" w:hAnsi="Times New Roman" w:cs="Times New Roman"/>
          <w:sz w:val="24"/>
          <w:szCs w:val="24"/>
        </w:rPr>
      </w:pPr>
      <w:r w:rsidRPr="00354DD9">
        <w:rPr>
          <w:rFonts w:ascii="Times New Roman" w:hAnsi="Times New Roman" w:cs="Times New Roman"/>
          <w:sz w:val="24"/>
          <w:szCs w:val="24"/>
        </w:rPr>
        <w:t xml:space="preserve">                 ‘</w:t>
      </w:r>
      <w:r w:rsidR="00F33241" w:rsidRPr="00354DD9">
        <w:rPr>
          <w:rFonts w:ascii="Times New Roman" w:hAnsi="Times New Roman" w:cs="Times New Roman"/>
          <w:sz w:val="24"/>
          <w:szCs w:val="24"/>
        </w:rPr>
        <w:t>Victimization is a complex phenomenon and any inquiry or therapy must include multiple approaches or perspectives. Five types of considerations, all equally important, should be explored prior to any intervention when therapists work within a victim-system. Firstly, the nature of the interaction between victimizers, victims, and the environment (including bystanders) must be examined. It is of utmost importance that there is no blame or finger pointing towards the victimizer or the victim. Secondly, one must approach the individual victim with empathy and attempt to understand the present self-destructive behavior in the light of the victim's past and evolution. Thirdly, there must be an assessment of the victim's level of consciousness, sanity, and ability to plan and control behavior. Fourthly, cultural and sub-cultural factors present since childhood, such as race, economic status, and gender, must be taken into account. Finally, the cultural context as revealed through the legal, educational, and political systems, the media, and popular trends, must be considered.</w:t>
      </w:r>
      <w:r w:rsidRPr="00354DD9">
        <w:rPr>
          <w:rFonts w:ascii="Times New Roman" w:hAnsi="Times New Roman" w:cs="Times New Roman"/>
          <w:sz w:val="24"/>
          <w:szCs w:val="24"/>
        </w:rPr>
        <w:t>’</w:t>
      </w:r>
      <w:r w:rsidRPr="00354DD9">
        <w:rPr>
          <w:rStyle w:val="FootnoteReference"/>
          <w:rFonts w:ascii="Times New Roman" w:hAnsi="Times New Roman" w:cs="Times New Roman"/>
          <w:sz w:val="24"/>
          <w:szCs w:val="24"/>
        </w:rPr>
        <w:footnoteReference w:id="19"/>
      </w:r>
    </w:p>
    <w:p w:rsidR="000F26D7" w:rsidRPr="00354DD9" w:rsidRDefault="00ED4623" w:rsidP="00354DD9">
      <w:pPr>
        <w:spacing w:after="0" w:line="360" w:lineRule="auto"/>
        <w:jc w:val="both"/>
        <w:textAlignment w:val="baseline"/>
        <w:rPr>
          <w:rFonts w:ascii="Times New Roman" w:eastAsia="Times New Roman" w:hAnsi="Times New Roman" w:cs="Times New Roman"/>
          <w:sz w:val="24"/>
          <w:szCs w:val="24"/>
        </w:rPr>
      </w:pPr>
      <w:r w:rsidRPr="00354DD9">
        <w:rPr>
          <w:rFonts w:ascii="Times New Roman" w:hAnsi="Times New Roman" w:cs="Times New Roman"/>
          <w:sz w:val="24"/>
          <w:szCs w:val="24"/>
        </w:rPr>
        <w:t xml:space="preserve">                               </w:t>
      </w:r>
      <w:r w:rsidR="000F26D7" w:rsidRPr="00354DD9">
        <w:rPr>
          <w:rFonts w:ascii="Times New Roman" w:eastAsia="Times New Roman" w:hAnsi="Times New Roman" w:cs="Times New Roman"/>
          <w:sz w:val="24"/>
          <w:szCs w:val="24"/>
        </w:rPr>
        <w:t xml:space="preserve">Each survivor reacts to </w:t>
      </w:r>
      <w:r w:rsidRPr="00354DD9">
        <w:rPr>
          <w:rFonts w:ascii="Times New Roman" w:eastAsia="Times New Roman" w:hAnsi="Times New Roman" w:cs="Times New Roman"/>
          <w:sz w:val="24"/>
          <w:szCs w:val="24"/>
        </w:rPr>
        <w:t>such traumatic event</w:t>
      </w:r>
      <w:r w:rsidR="000F26D7" w:rsidRPr="00354DD9">
        <w:rPr>
          <w:rFonts w:ascii="Times New Roman" w:eastAsia="Times New Roman" w:hAnsi="Times New Roman" w:cs="Times New Roman"/>
          <w:sz w:val="24"/>
          <w:szCs w:val="24"/>
        </w:rPr>
        <w:t xml:space="preserve"> in their own unique way. Personal style, culture, and context of the survivor’s life may affect these reactions. Some express their emotions while others prefer to keep their feelings inside. Some may tell others right away what happened, others will wait weeks, months, or even years before discussing the assault, if they ever choose to do so. It is important to respect each person’s choices and style of coping with this traumatic event. Whether an assault was completed or attempted, and regardless of whether it happened recently or many years ago, it may impact daily functioning. A wide range of reactions can impact victims. Some common emotional, psychological and physical reactions follow.</w:t>
      </w:r>
    </w:p>
    <w:p w:rsidR="001D47ED" w:rsidRPr="00354DD9" w:rsidRDefault="001D47ED" w:rsidP="00354DD9">
      <w:pPr>
        <w:spacing w:after="188" w:line="360" w:lineRule="auto"/>
        <w:jc w:val="both"/>
        <w:textAlignment w:val="baseline"/>
        <w:outlineLvl w:val="2"/>
        <w:rPr>
          <w:rFonts w:ascii="Times New Roman" w:eastAsia="Times New Roman" w:hAnsi="Times New Roman" w:cs="Times New Roman"/>
          <w:b/>
          <w:bCs/>
          <w:sz w:val="24"/>
          <w:szCs w:val="24"/>
        </w:rPr>
      </w:pPr>
    </w:p>
    <w:p w:rsidR="000F26D7" w:rsidRPr="00354DD9" w:rsidRDefault="000F26D7" w:rsidP="00354DD9">
      <w:pPr>
        <w:spacing w:after="188" w:line="360" w:lineRule="auto"/>
        <w:jc w:val="both"/>
        <w:textAlignment w:val="baseline"/>
        <w:outlineLvl w:val="2"/>
        <w:rPr>
          <w:rFonts w:ascii="Times New Roman" w:eastAsia="Times New Roman" w:hAnsi="Times New Roman" w:cs="Times New Roman"/>
          <w:b/>
          <w:bCs/>
          <w:sz w:val="24"/>
          <w:szCs w:val="24"/>
        </w:rPr>
      </w:pPr>
      <w:bookmarkStart w:id="6" w:name="_Toc528403632"/>
      <w:bookmarkStart w:id="7" w:name="_Toc528403760"/>
      <w:bookmarkStart w:id="8" w:name="_Toc528479732"/>
      <w:bookmarkStart w:id="9" w:name="_Toc528480655"/>
      <w:r w:rsidRPr="00354DD9">
        <w:rPr>
          <w:rFonts w:ascii="Times New Roman" w:eastAsia="Times New Roman" w:hAnsi="Times New Roman" w:cs="Times New Roman"/>
          <w:b/>
          <w:bCs/>
          <w:sz w:val="24"/>
          <w:szCs w:val="24"/>
        </w:rPr>
        <w:t>Emotional Reactions</w:t>
      </w:r>
      <w:bookmarkEnd w:id="6"/>
      <w:bookmarkEnd w:id="7"/>
      <w:bookmarkEnd w:id="8"/>
      <w:bookmarkEnd w:id="9"/>
    </w:p>
    <w:p w:rsidR="000F26D7" w:rsidRPr="00354DD9" w:rsidRDefault="000F26D7" w:rsidP="00354DD9">
      <w:pPr>
        <w:spacing w:after="0" w:line="360" w:lineRule="auto"/>
        <w:jc w:val="both"/>
        <w:textAlignment w:val="baseline"/>
        <w:rPr>
          <w:rFonts w:ascii="Times New Roman" w:eastAsia="Times New Roman" w:hAnsi="Times New Roman" w:cs="Times New Roman"/>
          <w:sz w:val="24"/>
          <w:szCs w:val="24"/>
        </w:rPr>
      </w:pPr>
      <w:r w:rsidRPr="00354DD9">
        <w:rPr>
          <w:rFonts w:ascii="Times New Roman" w:eastAsia="Times New Roman" w:hAnsi="Times New Roman" w:cs="Times New Roman"/>
          <w:sz w:val="24"/>
          <w:szCs w:val="24"/>
        </w:rPr>
        <w:t>Guilt, shame, self-blame</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Embarrassment</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Fear, distrust</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Sadness</w:t>
      </w:r>
      <w:r w:rsidR="0099058B" w:rsidRPr="00354DD9">
        <w:rPr>
          <w:rFonts w:ascii="Times New Roman" w:eastAsia="Times New Roman" w:hAnsi="Times New Roman" w:cs="Times New Roman"/>
          <w:sz w:val="24"/>
          <w:szCs w:val="24"/>
        </w:rPr>
        <w:t xml:space="preserve">, </w:t>
      </w:r>
      <w:proofErr w:type="spellStart"/>
      <w:r w:rsidRPr="00354DD9">
        <w:rPr>
          <w:rFonts w:ascii="Times New Roman" w:eastAsia="Times New Roman" w:hAnsi="Times New Roman" w:cs="Times New Roman"/>
          <w:sz w:val="24"/>
          <w:szCs w:val="24"/>
        </w:rPr>
        <w:t>Vulnerability</w:t>
      </w:r>
      <w:proofErr w:type="gramStart"/>
      <w:r w:rsidR="0099058B" w:rsidRPr="00354DD9">
        <w:rPr>
          <w:rFonts w:ascii="Times New Roman" w:eastAsia="Times New Roman" w:hAnsi="Times New Roman" w:cs="Times New Roman"/>
          <w:sz w:val="24"/>
          <w:szCs w:val="24"/>
        </w:rPr>
        <w:t>,</w:t>
      </w:r>
      <w:r w:rsidRPr="00354DD9">
        <w:rPr>
          <w:rFonts w:ascii="Times New Roman" w:eastAsia="Times New Roman" w:hAnsi="Times New Roman" w:cs="Times New Roman"/>
          <w:sz w:val="24"/>
          <w:szCs w:val="24"/>
        </w:rPr>
        <w:t>Isolation</w:t>
      </w:r>
      <w:proofErr w:type="spellEnd"/>
      <w:proofErr w:type="gramEnd"/>
    </w:p>
    <w:p w:rsidR="0099058B" w:rsidRPr="00354DD9" w:rsidRDefault="0099058B" w:rsidP="00354DD9">
      <w:pPr>
        <w:spacing w:after="188" w:line="360" w:lineRule="auto"/>
        <w:jc w:val="both"/>
        <w:textAlignment w:val="baseline"/>
        <w:outlineLvl w:val="2"/>
        <w:rPr>
          <w:rFonts w:ascii="Times New Roman" w:eastAsia="Times New Roman" w:hAnsi="Times New Roman" w:cs="Times New Roman"/>
          <w:b/>
          <w:bCs/>
          <w:sz w:val="24"/>
          <w:szCs w:val="24"/>
        </w:rPr>
      </w:pPr>
    </w:p>
    <w:p w:rsidR="000F26D7" w:rsidRPr="00354DD9" w:rsidRDefault="000F26D7" w:rsidP="00354DD9">
      <w:pPr>
        <w:spacing w:after="188" w:line="360" w:lineRule="auto"/>
        <w:jc w:val="both"/>
        <w:textAlignment w:val="baseline"/>
        <w:outlineLvl w:val="2"/>
        <w:rPr>
          <w:rFonts w:ascii="Times New Roman" w:eastAsia="Times New Roman" w:hAnsi="Times New Roman" w:cs="Times New Roman"/>
          <w:b/>
          <w:bCs/>
          <w:sz w:val="24"/>
          <w:szCs w:val="24"/>
        </w:rPr>
      </w:pPr>
      <w:bookmarkStart w:id="10" w:name="_Toc528403633"/>
      <w:bookmarkStart w:id="11" w:name="_Toc528403761"/>
      <w:bookmarkStart w:id="12" w:name="_Toc528479733"/>
      <w:bookmarkStart w:id="13" w:name="_Toc528480656"/>
      <w:r w:rsidRPr="00354DD9">
        <w:rPr>
          <w:rFonts w:ascii="Times New Roman" w:eastAsia="Times New Roman" w:hAnsi="Times New Roman" w:cs="Times New Roman"/>
          <w:b/>
          <w:bCs/>
          <w:sz w:val="24"/>
          <w:szCs w:val="24"/>
        </w:rPr>
        <w:t>Psychological reactions</w:t>
      </w:r>
      <w:bookmarkEnd w:id="10"/>
      <w:bookmarkEnd w:id="11"/>
      <w:bookmarkEnd w:id="12"/>
      <w:bookmarkEnd w:id="13"/>
    </w:p>
    <w:p w:rsidR="000F26D7" w:rsidRPr="00354DD9" w:rsidRDefault="000F26D7" w:rsidP="00354DD9">
      <w:pPr>
        <w:spacing w:after="0" w:line="360" w:lineRule="auto"/>
        <w:jc w:val="both"/>
        <w:textAlignment w:val="baseline"/>
        <w:rPr>
          <w:rFonts w:ascii="Times New Roman" w:eastAsia="Times New Roman" w:hAnsi="Times New Roman" w:cs="Times New Roman"/>
          <w:sz w:val="24"/>
          <w:szCs w:val="24"/>
        </w:rPr>
      </w:pPr>
      <w:r w:rsidRPr="00354DD9">
        <w:rPr>
          <w:rFonts w:ascii="Times New Roman" w:eastAsia="Times New Roman" w:hAnsi="Times New Roman" w:cs="Times New Roman"/>
          <w:sz w:val="24"/>
          <w:szCs w:val="24"/>
        </w:rPr>
        <w:t>Nightmares</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Flashbacks</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Depression</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Difficulty concentrating</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Post Traumatic Stress Disorder (PTSD)</w:t>
      </w:r>
    </w:p>
    <w:p w:rsidR="0099058B" w:rsidRPr="00354DD9" w:rsidRDefault="0099058B" w:rsidP="00354DD9">
      <w:pPr>
        <w:spacing w:after="188" w:line="360" w:lineRule="auto"/>
        <w:jc w:val="both"/>
        <w:textAlignment w:val="baseline"/>
        <w:outlineLvl w:val="2"/>
        <w:rPr>
          <w:rFonts w:ascii="Times New Roman" w:eastAsia="Times New Roman" w:hAnsi="Times New Roman" w:cs="Times New Roman"/>
          <w:b/>
          <w:bCs/>
          <w:sz w:val="24"/>
          <w:szCs w:val="24"/>
        </w:rPr>
      </w:pPr>
    </w:p>
    <w:p w:rsidR="0099058B" w:rsidRPr="00354DD9" w:rsidRDefault="000F26D7" w:rsidP="00354DD9">
      <w:pPr>
        <w:spacing w:after="188" w:line="360" w:lineRule="auto"/>
        <w:jc w:val="both"/>
        <w:textAlignment w:val="baseline"/>
        <w:outlineLvl w:val="2"/>
        <w:rPr>
          <w:rFonts w:ascii="Times New Roman" w:eastAsia="Times New Roman" w:hAnsi="Times New Roman" w:cs="Times New Roman"/>
          <w:b/>
          <w:bCs/>
          <w:sz w:val="24"/>
          <w:szCs w:val="24"/>
        </w:rPr>
      </w:pPr>
      <w:bookmarkStart w:id="14" w:name="_Toc528403634"/>
      <w:bookmarkStart w:id="15" w:name="_Toc528403762"/>
      <w:bookmarkStart w:id="16" w:name="_Toc528479734"/>
      <w:bookmarkStart w:id="17" w:name="_Toc528480657"/>
      <w:r w:rsidRPr="00354DD9">
        <w:rPr>
          <w:rFonts w:ascii="Times New Roman" w:eastAsia="Times New Roman" w:hAnsi="Times New Roman" w:cs="Times New Roman"/>
          <w:b/>
          <w:bCs/>
          <w:sz w:val="24"/>
          <w:szCs w:val="24"/>
        </w:rPr>
        <w:t>Physical reactions</w:t>
      </w:r>
      <w:bookmarkEnd w:id="14"/>
      <w:bookmarkEnd w:id="15"/>
      <w:bookmarkEnd w:id="16"/>
      <w:bookmarkEnd w:id="17"/>
    </w:p>
    <w:p w:rsidR="000F26D7" w:rsidRPr="00354DD9" w:rsidRDefault="000F26D7" w:rsidP="00354DD9">
      <w:pPr>
        <w:spacing w:after="188" w:line="360" w:lineRule="auto"/>
        <w:jc w:val="both"/>
        <w:textAlignment w:val="baseline"/>
        <w:outlineLvl w:val="2"/>
        <w:rPr>
          <w:rFonts w:ascii="Times New Roman" w:eastAsia="Times New Roman" w:hAnsi="Times New Roman" w:cs="Times New Roman"/>
          <w:b/>
          <w:bCs/>
          <w:sz w:val="24"/>
          <w:szCs w:val="24"/>
        </w:rPr>
      </w:pPr>
      <w:bookmarkStart w:id="18" w:name="_Toc528403635"/>
      <w:bookmarkStart w:id="19" w:name="_Toc528403763"/>
      <w:bookmarkStart w:id="20" w:name="_Toc528479735"/>
      <w:bookmarkStart w:id="21" w:name="_Toc528480658"/>
      <w:r w:rsidRPr="00354DD9">
        <w:rPr>
          <w:rFonts w:ascii="Times New Roman" w:eastAsia="Times New Roman" w:hAnsi="Times New Roman" w:cs="Times New Roman"/>
          <w:sz w:val="24"/>
          <w:szCs w:val="24"/>
        </w:rPr>
        <w:t>Changes in eating or sleeping patterns</w:t>
      </w:r>
      <w:r w:rsidR="0099058B" w:rsidRPr="00354DD9">
        <w:rPr>
          <w:rFonts w:ascii="Times New Roman" w:eastAsia="Times New Roman" w:hAnsi="Times New Roman" w:cs="Times New Roman"/>
          <w:b/>
          <w:bCs/>
          <w:sz w:val="24"/>
          <w:szCs w:val="24"/>
        </w:rPr>
        <w:t xml:space="preserve">, </w:t>
      </w:r>
      <w:proofErr w:type="gramStart"/>
      <w:r w:rsidRPr="00354DD9">
        <w:rPr>
          <w:rFonts w:ascii="Times New Roman" w:eastAsia="Times New Roman" w:hAnsi="Times New Roman" w:cs="Times New Roman"/>
          <w:sz w:val="24"/>
          <w:szCs w:val="24"/>
        </w:rPr>
        <w:t>Increased</w:t>
      </w:r>
      <w:proofErr w:type="gramEnd"/>
      <w:r w:rsidRPr="00354DD9">
        <w:rPr>
          <w:rFonts w:ascii="Times New Roman" w:eastAsia="Times New Roman" w:hAnsi="Times New Roman" w:cs="Times New Roman"/>
          <w:sz w:val="24"/>
          <w:szCs w:val="24"/>
        </w:rPr>
        <w:t xml:space="preserve"> startle response</w:t>
      </w:r>
      <w:r w:rsidR="0099058B" w:rsidRPr="00354DD9">
        <w:rPr>
          <w:rFonts w:ascii="Times New Roman" w:eastAsia="Times New Roman" w:hAnsi="Times New Roman" w:cs="Times New Roman"/>
          <w:b/>
          <w:bCs/>
          <w:sz w:val="24"/>
          <w:szCs w:val="24"/>
        </w:rPr>
        <w:t xml:space="preserve">, </w:t>
      </w:r>
      <w:r w:rsidRPr="00354DD9">
        <w:rPr>
          <w:rFonts w:ascii="Times New Roman" w:eastAsia="Times New Roman" w:hAnsi="Times New Roman" w:cs="Times New Roman"/>
          <w:sz w:val="24"/>
          <w:szCs w:val="24"/>
        </w:rPr>
        <w:t>Concerns about physical safety</w:t>
      </w:r>
      <w:bookmarkEnd w:id="18"/>
      <w:bookmarkEnd w:id="19"/>
      <w:bookmarkEnd w:id="20"/>
      <w:bookmarkEnd w:id="21"/>
    </w:p>
    <w:p w:rsidR="000F26D7" w:rsidRPr="00354DD9" w:rsidRDefault="000F26D7" w:rsidP="00354DD9">
      <w:pPr>
        <w:spacing w:after="188" w:line="360" w:lineRule="auto"/>
        <w:jc w:val="both"/>
        <w:textAlignment w:val="baseline"/>
        <w:rPr>
          <w:rFonts w:ascii="Times New Roman" w:eastAsia="Times New Roman" w:hAnsi="Times New Roman" w:cs="Times New Roman"/>
          <w:sz w:val="24"/>
          <w:szCs w:val="24"/>
        </w:rPr>
      </w:pPr>
      <w:r w:rsidRPr="00354DD9">
        <w:rPr>
          <w:rFonts w:ascii="Times New Roman" w:eastAsia="Times New Roman" w:hAnsi="Times New Roman" w:cs="Times New Roman"/>
          <w:sz w:val="24"/>
          <w:szCs w:val="24"/>
        </w:rPr>
        <w:t>   Lack of control</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Anger</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Numbness</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Confusion</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Shock, disbelief</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Denial</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Anxiety</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Eating disorders</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Substance use or abuse</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Phobias</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Low self estee</w:t>
      </w:r>
      <w:r w:rsidR="0099058B" w:rsidRPr="00354DD9">
        <w:rPr>
          <w:rFonts w:ascii="Times New Roman" w:eastAsia="Times New Roman" w:hAnsi="Times New Roman" w:cs="Times New Roman"/>
          <w:sz w:val="24"/>
          <w:szCs w:val="24"/>
        </w:rPr>
        <w:t xml:space="preserve">m, </w:t>
      </w:r>
      <w:r w:rsidRPr="00354DD9">
        <w:rPr>
          <w:rFonts w:ascii="Times New Roman" w:eastAsia="Times New Roman" w:hAnsi="Times New Roman" w:cs="Times New Roman"/>
          <w:sz w:val="24"/>
          <w:szCs w:val="24"/>
        </w:rPr>
        <w:t>Physical injury</w:t>
      </w:r>
      <w:r w:rsidR="0099058B" w:rsidRPr="00354DD9">
        <w:rPr>
          <w:rFonts w:ascii="Times New Roman" w:eastAsia="Times New Roman" w:hAnsi="Times New Roman" w:cs="Times New Roman"/>
          <w:sz w:val="24"/>
          <w:szCs w:val="24"/>
        </w:rPr>
        <w:t xml:space="preserve">, </w:t>
      </w:r>
      <w:r w:rsidRPr="00354DD9">
        <w:rPr>
          <w:rFonts w:ascii="Times New Roman" w:eastAsia="Times New Roman" w:hAnsi="Times New Roman" w:cs="Times New Roman"/>
          <w:sz w:val="24"/>
          <w:szCs w:val="24"/>
        </w:rPr>
        <w:t>Concerns about pregnancy or contracting an STI or HIV</w:t>
      </w:r>
    </w:p>
    <w:p w:rsidR="000F26D7" w:rsidRPr="00354DD9" w:rsidRDefault="000F26D7" w:rsidP="00354DD9">
      <w:pPr>
        <w:spacing w:after="188" w:line="360" w:lineRule="auto"/>
        <w:jc w:val="both"/>
        <w:textAlignment w:val="baseline"/>
        <w:rPr>
          <w:rFonts w:ascii="Times New Roman" w:eastAsia="Times New Roman" w:hAnsi="Times New Roman" w:cs="Times New Roman"/>
          <w:sz w:val="24"/>
          <w:szCs w:val="24"/>
        </w:rPr>
      </w:pPr>
      <w:r w:rsidRPr="00354DD9">
        <w:rPr>
          <w:rFonts w:ascii="Times New Roman" w:eastAsia="Times New Roman" w:hAnsi="Times New Roman" w:cs="Times New Roman"/>
          <w:sz w:val="24"/>
          <w:szCs w:val="24"/>
        </w:rPr>
        <w:t>Some health outcomes can be fatal such as suicide, homicide, maternal mortality and AIDS related deaths.</w:t>
      </w:r>
      <w:r w:rsidR="00A30F9E" w:rsidRPr="00354DD9">
        <w:rPr>
          <w:rStyle w:val="FootnoteReference"/>
          <w:rFonts w:ascii="Times New Roman" w:eastAsia="Times New Roman" w:hAnsi="Times New Roman" w:cs="Times New Roman"/>
          <w:sz w:val="24"/>
          <w:szCs w:val="24"/>
        </w:rPr>
        <w:footnoteReference w:id="20"/>
      </w:r>
    </w:p>
    <w:p w:rsidR="002F420A" w:rsidRPr="00354DD9" w:rsidRDefault="002F420A" w:rsidP="00354DD9">
      <w:pPr>
        <w:spacing w:line="360" w:lineRule="auto"/>
        <w:jc w:val="both"/>
        <w:rPr>
          <w:rFonts w:ascii="Times New Roman" w:hAnsi="Times New Roman" w:cs="Times New Roman"/>
          <w:sz w:val="24"/>
          <w:szCs w:val="24"/>
          <w:shd w:val="clear" w:color="auto" w:fill="FFFFFF"/>
        </w:rPr>
      </w:pPr>
      <w:r w:rsidRPr="00354DD9">
        <w:rPr>
          <w:rFonts w:ascii="Times New Roman" w:hAnsi="Times New Roman" w:cs="Times New Roman"/>
          <w:sz w:val="24"/>
          <w:szCs w:val="24"/>
          <w:shd w:val="clear" w:color="auto" w:fill="FFFFFF"/>
        </w:rPr>
        <w:t xml:space="preserve">"It's easier to believe the victim did something wrong than to believe the men we know could be rapists, or that we could one day be raped ourselves," says Heidi </w:t>
      </w:r>
      <w:proofErr w:type="spellStart"/>
      <w:r w:rsidRPr="00354DD9">
        <w:rPr>
          <w:rFonts w:ascii="Times New Roman" w:hAnsi="Times New Roman" w:cs="Times New Roman"/>
          <w:sz w:val="24"/>
          <w:szCs w:val="24"/>
          <w:shd w:val="clear" w:color="auto" w:fill="FFFFFF"/>
        </w:rPr>
        <w:t>Zinzow</w:t>
      </w:r>
      <w:proofErr w:type="spellEnd"/>
      <w:r w:rsidRPr="00354DD9">
        <w:rPr>
          <w:rFonts w:ascii="Times New Roman" w:hAnsi="Times New Roman" w:cs="Times New Roman"/>
          <w:sz w:val="24"/>
          <w:szCs w:val="24"/>
          <w:shd w:val="clear" w:color="auto" w:fill="FFFFFF"/>
        </w:rPr>
        <w:t xml:space="preserve">, Ph.D., an associate professor of psychology at Clemson University. That piling on of culpability has a devastating consequence: It becomes a secondary victimization that prevents survivors from seeking help, leaving the door wide open </w:t>
      </w:r>
      <w:r w:rsidR="00A30F9E" w:rsidRPr="00354DD9">
        <w:rPr>
          <w:rFonts w:ascii="Times New Roman" w:hAnsi="Times New Roman" w:cs="Times New Roman"/>
          <w:sz w:val="24"/>
          <w:szCs w:val="24"/>
          <w:shd w:val="clear" w:color="auto" w:fill="FFFFFF"/>
        </w:rPr>
        <w:t>for distress to morph into PTSD sometimes.</w:t>
      </w:r>
    </w:p>
    <w:p w:rsidR="002F420A" w:rsidRPr="00354DD9" w:rsidRDefault="00A30F9E" w:rsidP="00354DD9">
      <w:pPr>
        <w:spacing w:line="360" w:lineRule="auto"/>
        <w:jc w:val="both"/>
        <w:rPr>
          <w:rFonts w:ascii="Times New Roman" w:hAnsi="Times New Roman" w:cs="Times New Roman"/>
          <w:sz w:val="24"/>
          <w:szCs w:val="24"/>
          <w:shd w:val="clear" w:color="auto" w:fill="FFFFFF"/>
        </w:rPr>
      </w:pPr>
      <w:r w:rsidRPr="00354DD9">
        <w:rPr>
          <w:rFonts w:ascii="Times New Roman" w:hAnsi="Times New Roman" w:cs="Times New Roman"/>
          <w:sz w:val="24"/>
          <w:szCs w:val="24"/>
          <w:shd w:val="clear" w:color="auto" w:fill="FFFFFF"/>
        </w:rPr>
        <w:t>Some of the victims named-</w:t>
      </w:r>
      <w:r w:rsidR="002F420A" w:rsidRPr="00354DD9">
        <w:rPr>
          <w:rFonts w:ascii="Times New Roman" w:hAnsi="Times New Roman" w:cs="Times New Roman"/>
          <w:sz w:val="24"/>
          <w:szCs w:val="24"/>
          <w:shd w:val="clear" w:color="auto" w:fill="FFFFFF"/>
        </w:rPr>
        <w:t xml:space="preserve">Lucy, Joanna, </w:t>
      </w:r>
      <w:proofErr w:type="spellStart"/>
      <w:r w:rsidR="002F420A" w:rsidRPr="00354DD9">
        <w:rPr>
          <w:rFonts w:ascii="Times New Roman" w:hAnsi="Times New Roman" w:cs="Times New Roman"/>
          <w:sz w:val="24"/>
          <w:szCs w:val="24"/>
          <w:shd w:val="clear" w:color="auto" w:fill="FFFFFF"/>
        </w:rPr>
        <w:t>Dorri</w:t>
      </w:r>
      <w:proofErr w:type="spellEnd"/>
      <w:r w:rsidR="002F420A" w:rsidRPr="00354DD9">
        <w:rPr>
          <w:rFonts w:ascii="Times New Roman" w:hAnsi="Times New Roman" w:cs="Times New Roman"/>
          <w:sz w:val="24"/>
          <w:szCs w:val="24"/>
          <w:shd w:val="clear" w:color="auto" w:fill="FFFFFF"/>
        </w:rPr>
        <w:t>, Maureen, and other brave women say speaking out about rape, privately or publicly, lessens PTSD, even years later. "Trauma is like an onion—you just keep peeling it away. You're never really done with it," says Lucy. "But it doesn't have to define you."</w:t>
      </w:r>
      <w:r w:rsidRPr="00354DD9">
        <w:rPr>
          <w:rFonts w:ascii="Times New Roman" w:hAnsi="Times New Roman" w:cs="Times New Roman"/>
          <w:sz w:val="24"/>
          <w:szCs w:val="24"/>
          <w:shd w:val="clear" w:color="auto" w:fill="FFFFFF"/>
        </w:rPr>
        <w:t xml:space="preserve"> But when it comes to unmarried minors, than their growth do get hindered.</w:t>
      </w:r>
      <w:r w:rsidRPr="00354DD9">
        <w:rPr>
          <w:rStyle w:val="FootnoteReference"/>
          <w:rFonts w:ascii="Times New Roman" w:hAnsi="Times New Roman" w:cs="Times New Roman"/>
          <w:sz w:val="24"/>
          <w:szCs w:val="24"/>
          <w:shd w:val="clear" w:color="auto" w:fill="FFFFFF"/>
        </w:rPr>
        <w:footnoteReference w:id="21"/>
      </w:r>
    </w:p>
    <w:p w:rsidR="002F420A" w:rsidRPr="00354DD9" w:rsidRDefault="002F420A" w:rsidP="00354DD9">
      <w:pPr>
        <w:spacing w:line="360" w:lineRule="auto"/>
        <w:jc w:val="both"/>
        <w:rPr>
          <w:rFonts w:ascii="Times New Roman" w:hAnsi="Times New Roman" w:cs="Times New Roman"/>
          <w:sz w:val="24"/>
          <w:szCs w:val="24"/>
          <w:shd w:val="clear" w:color="auto" w:fill="FFFFFF"/>
        </w:rPr>
      </w:pPr>
      <w:r w:rsidRPr="00354DD9">
        <w:rPr>
          <w:rFonts w:ascii="Times New Roman" w:hAnsi="Times New Roman" w:cs="Times New Roman"/>
          <w:sz w:val="24"/>
          <w:szCs w:val="24"/>
          <w:shd w:val="clear" w:color="auto" w:fill="FFFFFF"/>
        </w:rPr>
        <w:lastRenderedPageBreak/>
        <w:t>Rape is unlike most other</w:t>
      </w:r>
      <w:hyperlink r:id="rId35" w:tooltip="Psychology Today looks at  criminal" w:history="1">
        <w:r w:rsidRPr="00354DD9">
          <w:rPr>
            <w:rStyle w:val="Hyperlink"/>
            <w:rFonts w:ascii="Times New Roman" w:hAnsi="Times New Roman" w:cs="Times New Roman"/>
            <w:color w:val="auto"/>
            <w:sz w:val="24"/>
            <w:szCs w:val="24"/>
            <w:u w:val="none"/>
            <w:shd w:val="clear" w:color="auto" w:fill="FFFFFF"/>
          </w:rPr>
          <w:t> criminal</w:t>
        </w:r>
      </w:hyperlink>
      <w:r w:rsidRPr="00354DD9">
        <w:rPr>
          <w:rFonts w:ascii="Times New Roman" w:hAnsi="Times New Roman" w:cs="Times New Roman"/>
          <w:sz w:val="24"/>
          <w:szCs w:val="24"/>
          <w:shd w:val="clear" w:color="auto" w:fill="FFFFFF"/>
        </w:rPr>
        <w:t> offenses. The credibility of the victim is often on trial as much as the </w:t>
      </w:r>
      <w:hyperlink r:id="rId36" w:tooltip="Psychology Today looks at guilt " w:history="1">
        <w:r w:rsidRPr="00354DD9">
          <w:rPr>
            <w:rStyle w:val="Hyperlink"/>
            <w:rFonts w:ascii="Times New Roman" w:hAnsi="Times New Roman" w:cs="Times New Roman"/>
            <w:color w:val="auto"/>
            <w:sz w:val="24"/>
            <w:szCs w:val="24"/>
            <w:u w:val="none"/>
            <w:shd w:val="clear" w:color="auto" w:fill="FFFFFF"/>
          </w:rPr>
          <w:t>guilt </w:t>
        </w:r>
      </w:hyperlink>
      <w:r w:rsidRPr="00354DD9">
        <w:rPr>
          <w:rFonts w:ascii="Times New Roman" w:hAnsi="Times New Roman" w:cs="Times New Roman"/>
          <w:sz w:val="24"/>
          <w:szCs w:val="24"/>
          <w:shd w:val="clear" w:color="auto" w:fill="FFFFFF"/>
        </w:rPr>
        <w:t>of the assailant, despite the fact that false rape accusations are rare (only an estimated 2 to 8 percent of cases are fabricated).</w:t>
      </w:r>
    </w:p>
    <w:p w:rsidR="00C16E68" w:rsidRDefault="002F420A" w:rsidP="00C16E68">
      <w:pPr>
        <w:pStyle w:val="NormalWeb"/>
        <w:shd w:val="clear" w:color="auto" w:fill="FFFFFF"/>
        <w:spacing w:before="0" w:beforeAutospacing="0" w:after="301" w:afterAutospacing="0" w:line="360" w:lineRule="auto"/>
        <w:jc w:val="both"/>
        <w:rPr>
          <w:shd w:val="clear" w:color="auto" w:fill="FFFFFF"/>
        </w:rPr>
      </w:pPr>
      <w:r w:rsidRPr="00354DD9">
        <w:t>Clinical psychologist Dr. Rebecca Campbell spoke about the neurobiology of sexual assault in a talk to the National Institute of Justice. She explained that victims are flooded with high levels of opiates during a rape—chemicals in the body intended to block physical and emotional pain, but which can also dull the victims’ feelings:</w:t>
      </w:r>
      <w:r w:rsidR="008D1D63" w:rsidRPr="00354DD9">
        <w:t xml:space="preserve"> </w:t>
      </w:r>
      <w:r w:rsidRPr="00354DD9">
        <w:t>“The affect that a victim might be communicating during the assault and afterward may be very flat, incredibly monotone—like seeing no emotional reaction, which can seem counterintuitive to both the victim and other people.”</w:t>
      </w:r>
      <w:r w:rsidR="008D1D63" w:rsidRPr="00354DD9">
        <w:t xml:space="preserve"> </w:t>
      </w:r>
      <w:r w:rsidRPr="00354DD9">
        <w:t xml:space="preserve">This misperception contributes to sexual assault cases not going to trial. Of rape cases that are reported, 84 percent are never referred to prosecutors or charged; 7 percent are charged but later dropped; 7 percent get a plea bargain; 1 percent </w:t>
      </w:r>
      <w:proofErr w:type="gramStart"/>
      <w:r w:rsidRPr="00354DD9">
        <w:t>are</w:t>
      </w:r>
      <w:proofErr w:type="gramEnd"/>
      <w:r w:rsidRPr="00354DD9">
        <w:t xml:space="preserve"> acquitted; and only 1 percent are ever convicted.</w:t>
      </w:r>
      <w:r w:rsidR="008D1D63" w:rsidRPr="00354DD9">
        <w:t xml:space="preserve"> </w:t>
      </w:r>
      <w:r w:rsidRPr="00354DD9">
        <w:t>Dr. Campbell identifies part of this problem is the police misunderstanding victims’ reactions as they recount their </w:t>
      </w:r>
      <w:hyperlink r:id="rId37" w:tooltip="Psychology Today looks at trauma" w:history="1">
        <w:r w:rsidRPr="00354DD9">
          <w:rPr>
            <w:rStyle w:val="Hyperlink"/>
            <w:color w:val="auto"/>
            <w:u w:val="none"/>
          </w:rPr>
          <w:t>trauma</w:t>
        </w:r>
      </w:hyperlink>
      <w:r w:rsidRPr="00354DD9">
        <w:t>. Based on this confusion, police officers make assumptions about the legitimacy of what they hear and often discourage victims from seeking justice. Officers may even secondarily victimize them.</w:t>
      </w:r>
      <w:r w:rsidR="008D1D63" w:rsidRPr="00354DD9">
        <w:t xml:space="preserve"> </w:t>
      </w:r>
      <w:r w:rsidRPr="00354DD9">
        <w:t>Secondary victimization is defined by Dr. Campbell as “the attitudes, beliefs, and behaviors of social system personnel that victims experience as victim blaming and insensitive. It exacerbates their trauma, and it makes them feel like what they’re experiencing is a second rape.”</w:t>
      </w:r>
      <w:r w:rsidR="008D1D63" w:rsidRPr="00354DD9">
        <w:t xml:space="preserve"> </w:t>
      </w:r>
      <w:r w:rsidRPr="00354DD9">
        <w:rPr>
          <w:shd w:val="clear" w:color="auto" w:fill="FFFFFF"/>
        </w:rPr>
        <w:t>On av</w:t>
      </w:r>
      <w:r w:rsidR="00B17422">
        <w:rPr>
          <w:shd w:val="clear" w:color="auto" w:fill="FFFFFF"/>
        </w:rPr>
        <w:t>erage, 90 percent of victims are</w:t>
      </w:r>
      <w:r w:rsidRPr="00354DD9">
        <w:rPr>
          <w:shd w:val="clear" w:color="auto" w:fill="FFFFFF"/>
        </w:rPr>
        <w:t xml:space="preserve"> </w:t>
      </w:r>
      <w:proofErr w:type="gramStart"/>
      <w:r w:rsidRPr="00354DD9">
        <w:rPr>
          <w:shd w:val="clear" w:color="auto" w:fill="FFFFFF"/>
        </w:rPr>
        <w:t>subject to at least one secondary victimization</w:t>
      </w:r>
      <w:proofErr w:type="gramEnd"/>
      <w:r w:rsidRPr="00354DD9">
        <w:rPr>
          <w:shd w:val="clear" w:color="auto" w:fill="FFFFFF"/>
        </w:rPr>
        <w:t xml:space="preserve"> in their first encounter with the justice system. Victimization includes discouraging victims from pursuing the case, telling them it’s not serious </w:t>
      </w:r>
      <w:proofErr w:type="gramStart"/>
      <w:r w:rsidRPr="00354DD9">
        <w:rPr>
          <w:shd w:val="clear" w:color="auto" w:fill="FFFFFF"/>
        </w:rPr>
        <w:t>enough,</w:t>
      </w:r>
      <w:proofErr w:type="gramEnd"/>
      <w:r w:rsidRPr="00354DD9">
        <w:rPr>
          <w:shd w:val="clear" w:color="auto" w:fill="FFFFFF"/>
        </w:rPr>
        <w:t xml:space="preserve"> and asking about their appearance or any actions that may have provoked the assault.</w:t>
      </w:r>
      <w:r w:rsidR="009A3F20" w:rsidRPr="00354DD9">
        <w:rPr>
          <w:rStyle w:val="FootnoteReference"/>
          <w:shd w:val="clear" w:color="auto" w:fill="FFFFFF"/>
        </w:rPr>
        <w:footnoteReference w:id="22"/>
      </w:r>
      <w:r w:rsidR="00C13D9C">
        <w:rPr>
          <w:shd w:val="clear" w:color="auto" w:fill="FFFFFF"/>
        </w:rPr>
        <w:t xml:space="preserve"> In addition to this, to understand the crime of rape on minors and victimization it is essential to understand the reasons for the commission of the crime and the psychology of the offenders while committing such crime. Only then the problem can be understood to its core to bring out its possible solutions. </w:t>
      </w:r>
      <w:bookmarkStart w:id="22" w:name="_Toc528480659"/>
    </w:p>
    <w:p w:rsidR="00C13D9C" w:rsidRPr="00C16E68" w:rsidRDefault="00C16E68" w:rsidP="00C16E68">
      <w:pPr>
        <w:pStyle w:val="NormalWeb"/>
        <w:shd w:val="clear" w:color="auto" w:fill="FFFFFF"/>
        <w:spacing w:before="0" w:beforeAutospacing="0" w:after="301" w:afterAutospacing="0" w:line="360" w:lineRule="auto"/>
        <w:jc w:val="both"/>
        <w:rPr>
          <w:b/>
          <w:sz w:val="32"/>
          <w:u w:val="single"/>
          <w:shd w:val="clear" w:color="auto" w:fill="FFFFFF"/>
        </w:rPr>
      </w:pPr>
      <w:r w:rsidRPr="00C16E68">
        <w:rPr>
          <w:rFonts w:eastAsia="Calibri"/>
          <w:b/>
          <w:color w:val="000000" w:themeColor="text1"/>
          <w:sz w:val="32"/>
          <w:u w:val="single"/>
        </w:rPr>
        <w:t xml:space="preserve">IV. </w:t>
      </w:r>
      <w:r w:rsidR="00C13D9C" w:rsidRPr="00C16E68">
        <w:rPr>
          <w:rFonts w:eastAsia="Calibri"/>
          <w:b/>
          <w:color w:val="000000" w:themeColor="text1"/>
          <w:sz w:val="32"/>
          <w:u w:val="single"/>
        </w:rPr>
        <w:t>PSYCHOLOGY OF RAPISTS</w:t>
      </w:r>
      <w:bookmarkEnd w:id="22"/>
    </w:p>
    <w:p w:rsidR="00C13D9C" w:rsidRP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lastRenderedPageBreak/>
        <w:t xml:space="preserve">Rape is a horrendous crime and the impact of rape does not only affect the victim physically but also affects the victim psychologically. The offence of rape may be committed due to various reasons such as feelings of lust, hatred, anger, revenge, etc. But what is the psychology of the person committing rape especially when he commits rape on minors. The author </w:t>
      </w:r>
      <w:proofErr w:type="spellStart"/>
      <w:r w:rsidRPr="00C13D9C">
        <w:rPr>
          <w:rFonts w:ascii="Times New Roman" w:eastAsia="Calibri" w:hAnsi="Times New Roman" w:cs="Times New Roman"/>
          <w:sz w:val="24"/>
        </w:rPr>
        <w:t>Yashasvi</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Kone</w:t>
      </w:r>
      <w:proofErr w:type="spellEnd"/>
      <w:r w:rsidRPr="00C13D9C">
        <w:rPr>
          <w:rFonts w:ascii="Times New Roman" w:eastAsia="Calibri" w:hAnsi="Times New Roman" w:cs="Times New Roman"/>
          <w:sz w:val="24"/>
        </w:rPr>
        <w:t xml:space="preserve"> has correctly observed in her article, “When we think about the act of sexual violence against women and what could possibly have gone wrong, we invariably end up blaming the women and ridicule them for falling prey to such an act right before being ostracized. Women mistakenly feel something is wrong with them for being raped. This inflicted perspective can lead to years of shame and the development of various clinical disorders such as major depression and in worst case scenarios, personality disorders. From the victim’s viewpoint, whether it is a gang-rape or there is a single perpetrator, the psychological trauma is the same. The degree of physical violence may or may not be different. Along with the incidence of rape, the severity is also worsening. However, in all this hatred and anger directed towards the rapist, and the victim for invoking this wrath on her, the underlying pathology of the rapist is often ignored. What goes on in the minds of the men who impose themselves on unsuspecting women – young, old, comatose or infant – is one question that has exercised many. So, what is that makes a monster out of a man?”</w:t>
      </w:r>
      <w:r w:rsidRPr="00C13D9C">
        <w:rPr>
          <w:rFonts w:ascii="Times New Roman" w:eastAsia="Calibri" w:hAnsi="Times New Roman" w:cs="Times New Roman"/>
          <w:sz w:val="24"/>
          <w:vertAlign w:val="superscript"/>
        </w:rPr>
        <w:footnoteReference w:id="23"/>
      </w:r>
      <w:r w:rsidRPr="00C13D9C">
        <w:rPr>
          <w:rFonts w:ascii="Times New Roman" w:eastAsia="Calibri" w:hAnsi="Times New Roman" w:cs="Times New Roman"/>
          <w:sz w:val="24"/>
        </w:rPr>
        <w:t xml:space="preserve"> It is often seen that people tend to blame women for being the victim of rape and hold her responsible for wearing certain kind of clothes or behaving in a certain way. There are various myths prevalent in the society regarding the offence of rape which have been summarized by </w:t>
      </w:r>
      <w:proofErr w:type="spellStart"/>
      <w:r w:rsidRPr="00C13D9C">
        <w:rPr>
          <w:rFonts w:ascii="Times New Roman" w:eastAsia="Calibri" w:hAnsi="Times New Roman" w:cs="Times New Roman"/>
          <w:sz w:val="24"/>
        </w:rPr>
        <w:t>Jaydip</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Sarkar</w:t>
      </w:r>
      <w:proofErr w:type="spellEnd"/>
      <w:r w:rsidRPr="00C13D9C">
        <w:rPr>
          <w:rFonts w:ascii="Times New Roman" w:eastAsia="Calibri" w:hAnsi="Times New Roman" w:cs="Times New Roman"/>
          <w:sz w:val="24"/>
        </w:rPr>
        <w:t xml:space="preserve"> in his article as follows: (a) women ask for sex by the way they dress and behave, (b) they enjoy being raped, (c) women are raped only by strangers, (d) women could avoid being raped if they really wanted to, (e) women cry rape for revenge on powerful men, (f) rapists are crazy or psychotic (“animals” is a word that is often used), and (g) most rapists are “different”, “not like us.” None of the above </w:t>
      </w:r>
      <w:proofErr w:type="gramStart"/>
      <w:r w:rsidRPr="00C13D9C">
        <w:rPr>
          <w:rFonts w:ascii="Times New Roman" w:eastAsia="Calibri" w:hAnsi="Times New Roman" w:cs="Times New Roman"/>
          <w:sz w:val="24"/>
        </w:rPr>
        <w:t>are</w:t>
      </w:r>
      <w:proofErr w:type="gramEnd"/>
      <w:r w:rsidRPr="00C13D9C">
        <w:rPr>
          <w:rFonts w:ascii="Times New Roman" w:eastAsia="Calibri" w:hAnsi="Times New Roman" w:cs="Times New Roman"/>
          <w:sz w:val="24"/>
        </w:rPr>
        <w:t xml:space="preserve"> generically true even if there may be some truth in some rare individual cases.</w:t>
      </w:r>
      <w:r w:rsidRPr="00C13D9C">
        <w:rPr>
          <w:rFonts w:ascii="Times New Roman" w:eastAsia="Calibri" w:hAnsi="Times New Roman" w:cs="Times New Roman"/>
          <w:sz w:val="24"/>
          <w:vertAlign w:val="superscript"/>
        </w:rPr>
        <w:footnoteReference w:id="24"/>
      </w:r>
      <w:r w:rsidRPr="00C13D9C">
        <w:rPr>
          <w:rFonts w:ascii="Times New Roman" w:eastAsia="Calibri" w:hAnsi="Times New Roman" w:cs="Times New Roman"/>
          <w:sz w:val="24"/>
        </w:rPr>
        <w:t xml:space="preserve"> Marcia Cohen and Sherrie H. McKenna, in their article, gave answers to these myths in the light of psychology of rape criminals as follows: “One commonly believed myth is that rape is primarily a sexual act. Persons with this belief often unintentionally place the victim on trial. Her motives, her dress and her actions become suspect </w:t>
      </w:r>
      <w:r w:rsidRPr="00C13D9C">
        <w:rPr>
          <w:rFonts w:ascii="Times New Roman" w:eastAsia="Calibri" w:hAnsi="Times New Roman" w:cs="Times New Roman"/>
          <w:sz w:val="24"/>
        </w:rPr>
        <w:lastRenderedPageBreak/>
        <w:t xml:space="preserve">not only to law enforcement officials but also to her family and friends. The woman’s credibility may be questioned and her sexual activity and private life may be made public. Perhaps because of the guilt, embarrassment and humiliation, rape has been a highly underreported crime. </w:t>
      </w:r>
      <w:proofErr w:type="gramStart"/>
      <w:r w:rsidRPr="00C13D9C">
        <w:rPr>
          <w:rFonts w:ascii="Times New Roman" w:eastAsia="Calibri" w:hAnsi="Times New Roman" w:cs="Times New Roman"/>
          <w:sz w:val="24"/>
        </w:rPr>
        <w:t>However, throughout the past 20 years a variety of psychologists and sociologists have begun to study the psychology of rape and rapists.</w:t>
      </w:r>
      <w:proofErr w:type="gramEnd"/>
      <w:r w:rsidRPr="00C13D9C">
        <w:rPr>
          <w:rFonts w:ascii="Times New Roman" w:eastAsia="Calibri" w:hAnsi="Times New Roman" w:cs="Times New Roman"/>
          <w:sz w:val="24"/>
        </w:rPr>
        <w:t xml:space="preserve"> Their findings have shown that rape is a crime of violence, often regarded by the woman as a life-threatening act in which fear and humiliation are her dominant emotions. Sexual desire is less a motivation for the man than violent aggression.”</w:t>
      </w:r>
      <w:r w:rsidRPr="00C13D9C">
        <w:rPr>
          <w:rFonts w:ascii="Times New Roman" w:eastAsia="Calibri" w:hAnsi="Times New Roman" w:cs="Times New Roman"/>
          <w:sz w:val="24"/>
          <w:vertAlign w:val="superscript"/>
        </w:rPr>
        <w:footnoteReference w:id="25"/>
      </w:r>
      <w:r w:rsidRPr="00C13D9C">
        <w:rPr>
          <w:rFonts w:ascii="Times New Roman" w:eastAsia="Calibri" w:hAnsi="Times New Roman" w:cs="Times New Roman"/>
          <w:sz w:val="24"/>
        </w:rPr>
        <w:t xml:space="preserve"> So when a man rapes a woman it is often fuelled by his emotions of violence, hatred, anger, revenge, etc. and if the psychology of such rapists committing rape on minors is understood then efforts can be made in the right direction to prevent such crimes. </w:t>
      </w:r>
    </w:p>
    <w:p w:rsidR="00C13D9C" w:rsidRPr="00C13D9C" w:rsidRDefault="00C13D9C" w:rsidP="00C13D9C">
      <w:pPr>
        <w:spacing w:line="360" w:lineRule="auto"/>
        <w:jc w:val="both"/>
        <w:rPr>
          <w:rFonts w:ascii="Times New Roman" w:eastAsia="Calibri" w:hAnsi="Times New Roman" w:cs="Times New Roman"/>
          <w:sz w:val="24"/>
        </w:rPr>
      </w:pPr>
    </w:p>
    <w:p w:rsidR="00C13D9C" w:rsidRPr="00C0550E" w:rsidRDefault="00C13D9C" w:rsidP="00C0550E">
      <w:pPr>
        <w:pStyle w:val="Heading2"/>
        <w:spacing w:line="360" w:lineRule="auto"/>
        <w:jc w:val="both"/>
        <w:rPr>
          <w:rFonts w:ascii="Times New Roman" w:eastAsia="Calibri" w:hAnsi="Times New Roman" w:cs="Times New Roman"/>
          <w:color w:val="000000" w:themeColor="text1"/>
          <w:sz w:val="28"/>
        </w:rPr>
      </w:pPr>
      <w:bookmarkStart w:id="23" w:name="_Toc528480660"/>
      <w:r w:rsidRPr="00C0550E">
        <w:rPr>
          <w:rFonts w:ascii="Times New Roman" w:eastAsia="Calibri" w:hAnsi="Times New Roman" w:cs="Times New Roman"/>
          <w:color w:val="000000" w:themeColor="text1"/>
          <w:sz w:val="28"/>
        </w:rPr>
        <w:t>4.1 Classification of Rapists</w:t>
      </w:r>
      <w:bookmarkEnd w:id="23"/>
    </w:p>
    <w:p w:rsidR="00C13D9C" w:rsidRP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t xml:space="preserve">The classification of rapists is made on the basis of the driving force which influences them to commit rape. Sometimes it may be premeditated and sometimes it may be due to momentary lapse in judgment. Sometimes the offence is committed to satisfy the sexual urge and other times the offence is driven by the emotions of aggression and violence. The author </w:t>
      </w:r>
      <w:proofErr w:type="spellStart"/>
      <w:r w:rsidRPr="00C13D9C">
        <w:rPr>
          <w:rFonts w:ascii="Times New Roman" w:eastAsia="Calibri" w:hAnsi="Times New Roman" w:cs="Times New Roman"/>
          <w:sz w:val="24"/>
        </w:rPr>
        <w:t>Jaydip</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Sarkar</w:t>
      </w:r>
      <w:proofErr w:type="spellEnd"/>
      <w:r w:rsidRPr="00C13D9C">
        <w:rPr>
          <w:rFonts w:ascii="Times New Roman" w:eastAsia="Calibri" w:hAnsi="Times New Roman" w:cs="Times New Roman"/>
          <w:sz w:val="24"/>
        </w:rPr>
        <w:t xml:space="preserve"> has, in his article, studied the taxonomy of rapists as follows:</w:t>
      </w:r>
    </w:p>
    <w:p w:rsidR="00C13D9C" w:rsidRPr="00C13D9C" w:rsidRDefault="00C13D9C" w:rsidP="00C13D9C">
      <w:pPr>
        <w:spacing w:line="360" w:lineRule="auto"/>
        <w:ind w:left="720"/>
        <w:jc w:val="both"/>
        <w:rPr>
          <w:rFonts w:ascii="Times New Roman" w:eastAsia="Calibri" w:hAnsi="Times New Roman" w:cs="Times New Roman"/>
          <w:i/>
          <w:sz w:val="20"/>
        </w:rPr>
      </w:pPr>
      <w:r w:rsidRPr="00C13D9C">
        <w:rPr>
          <w:rFonts w:ascii="Times New Roman" w:eastAsia="Calibri" w:hAnsi="Times New Roman" w:cs="Times New Roman"/>
          <w:i/>
          <w:sz w:val="20"/>
        </w:rPr>
        <w:t>“There are many taxonomies available but one of the most robust, widely used, and methodologically sound typological systems to date is the Massachusetts Treatment Centre Rapist Typology: Version 3 (MTC</w:t>
      </w:r>
      <w:proofErr w:type="gramStart"/>
      <w:r w:rsidRPr="00C13D9C">
        <w:rPr>
          <w:rFonts w:ascii="Times New Roman" w:eastAsia="Calibri" w:hAnsi="Times New Roman" w:cs="Times New Roman"/>
          <w:i/>
          <w:sz w:val="20"/>
        </w:rPr>
        <w:t>:R3</w:t>
      </w:r>
      <w:proofErr w:type="gramEnd"/>
      <w:r w:rsidRPr="00C13D9C">
        <w:rPr>
          <w:rFonts w:ascii="Times New Roman" w:eastAsia="Calibri" w:hAnsi="Times New Roman" w:cs="Times New Roman"/>
          <w:i/>
          <w:sz w:val="20"/>
        </w:rPr>
        <w:t>) which uses both theory and empirical data. This model uses motivating dimensions to describe six different types of rapists, which is as follows:</w:t>
      </w:r>
    </w:p>
    <w:p w:rsidR="00C13D9C" w:rsidRPr="00C13D9C" w:rsidRDefault="00C13D9C" w:rsidP="00C13D9C">
      <w:pPr>
        <w:numPr>
          <w:ilvl w:val="0"/>
          <w:numId w:val="8"/>
        </w:numPr>
        <w:spacing w:line="360" w:lineRule="auto"/>
        <w:contextualSpacing/>
        <w:jc w:val="both"/>
        <w:rPr>
          <w:rFonts w:ascii="Times New Roman" w:eastAsia="Calibri" w:hAnsi="Times New Roman" w:cs="Times New Roman"/>
          <w:i/>
          <w:sz w:val="20"/>
        </w:rPr>
      </w:pPr>
      <w:r w:rsidRPr="00C13D9C">
        <w:rPr>
          <w:rFonts w:ascii="Times New Roman" w:eastAsia="Calibri" w:hAnsi="Times New Roman" w:cs="Times New Roman"/>
          <w:i/>
          <w:sz w:val="20"/>
        </w:rPr>
        <w:t>Opportunistic rapist: Offences are unplanned and impulsive and immediate sexual gratification is sought, with force used as necessary. Offences are driven largely by immediate antecedent events (situational factors) rather than personal psychopathology, for example, late night, lone isolated female, no witnesses around. Sexual assault is one of many instances of poor impulse control.</w:t>
      </w:r>
    </w:p>
    <w:p w:rsidR="00C13D9C" w:rsidRPr="00C13D9C" w:rsidRDefault="00C13D9C" w:rsidP="00C13D9C">
      <w:pPr>
        <w:numPr>
          <w:ilvl w:val="0"/>
          <w:numId w:val="8"/>
        </w:numPr>
        <w:spacing w:line="360" w:lineRule="auto"/>
        <w:contextualSpacing/>
        <w:jc w:val="both"/>
        <w:rPr>
          <w:rFonts w:ascii="Times New Roman" w:eastAsia="Calibri" w:hAnsi="Times New Roman" w:cs="Times New Roman"/>
          <w:i/>
          <w:sz w:val="20"/>
        </w:rPr>
      </w:pPr>
      <w:r w:rsidRPr="00C13D9C">
        <w:rPr>
          <w:rFonts w:ascii="Times New Roman" w:eastAsia="Calibri" w:hAnsi="Times New Roman" w:cs="Times New Roman"/>
          <w:i/>
          <w:sz w:val="20"/>
        </w:rPr>
        <w:t xml:space="preserve">Anger rapist: His offence is driven by extreme gratuitous aggression, severe violence, and a history of previous antisocial </w:t>
      </w:r>
      <w:proofErr w:type="gramStart"/>
      <w:r w:rsidRPr="00C13D9C">
        <w:rPr>
          <w:rFonts w:ascii="Times New Roman" w:eastAsia="Calibri" w:hAnsi="Times New Roman" w:cs="Times New Roman"/>
          <w:i/>
          <w:sz w:val="20"/>
        </w:rPr>
        <w:t>offending,</w:t>
      </w:r>
      <w:proofErr w:type="gramEnd"/>
      <w:r w:rsidRPr="00C13D9C">
        <w:rPr>
          <w:rFonts w:ascii="Times New Roman" w:eastAsia="Calibri" w:hAnsi="Times New Roman" w:cs="Times New Roman"/>
          <w:i/>
          <w:sz w:val="20"/>
        </w:rPr>
        <w:t xml:space="preserve"> serious physical injury to the victim is caused.</w:t>
      </w:r>
    </w:p>
    <w:p w:rsidR="00C13D9C" w:rsidRPr="00C13D9C" w:rsidRDefault="00C13D9C" w:rsidP="00C13D9C">
      <w:pPr>
        <w:numPr>
          <w:ilvl w:val="0"/>
          <w:numId w:val="8"/>
        </w:numPr>
        <w:spacing w:line="360" w:lineRule="auto"/>
        <w:contextualSpacing/>
        <w:jc w:val="both"/>
        <w:rPr>
          <w:rFonts w:ascii="Times New Roman" w:eastAsia="Calibri" w:hAnsi="Times New Roman" w:cs="Times New Roman"/>
          <w:i/>
          <w:sz w:val="20"/>
        </w:rPr>
      </w:pPr>
      <w:r w:rsidRPr="00C13D9C">
        <w:rPr>
          <w:rFonts w:ascii="Times New Roman" w:eastAsia="Calibri" w:hAnsi="Times New Roman" w:cs="Times New Roman"/>
          <w:i/>
          <w:sz w:val="20"/>
        </w:rPr>
        <w:t xml:space="preserve">Sexual rapist: He is driven by preoccupation with sexual fantasies and urges and is best captured by the diagnosis of </w:t>
      </w:r>
      <w:proofErr w:type="spellStart"/>
      <w:r w:rsidRPr="00C13D9C">
        <w:rPr>
          <w:rFonts w:ascii="Times New Roman" w:eastAsia="Calibri" w:hAnsi="Times New Roman" w:cs="Times New Roman"/>
          <w:i/>
          <w:sz w:val="20"/>
        </w:rPr>
        <w:t>Paraphillia</w:t>
      </w:r>
      <w:proofErr w:type="spellEnd"/>
      <w:r w:rsidRPr="00C13D9C">
        <w:rPr>
          <w:rFonts w:ascii="Times New Roman" w:eastAsia="Calibri" w:hAnsi="Times New Roman" w:cs="Times New Roman"/>
          <w:i/>
          <w:sz w:val="20"/>
        </w:rPr>
        <w:t xml:space="preserve"> – Not otherwise specified (DSM-IV-TR)</w:t>
      </w:r>
    </w:p>
    <w:p w:rsidR="00C13D9C" w:rsidRPr="00C13D9C" w:rsidRDefault="00C13D9C" w:rsidP="00C13D9C">
      <w:pPr>
        <w:numPr>
          <w:ilvl w:val="0"/>
          <w:numId w:val="8"/>
        </w:numPr>
        <w:spacing w:line="360" w:lineRule="auto"/>
        <w:contextualSpacing/>
        <w:jc w:val="both"/>
        <w:rPr>
          <w:rFonts w:ascii="Times New Roman" w:eastAsia="Calibri" w:hAnsi="Times New Roman" w:cs="Times New Roman"/>
          <w:i/>
          <w:sz w:val="20"/>
        </w:rPr>
      </w:pPr>
      <w:r w:rsidRPr="00C13D9C">
        <w:rPr>
          <w:rFonts w:ascii="Times New Roman" w:eastAsia="Calibri" w:hAnsi="Times New Roman" w:cs="Times New Roman"/>
          <w:i/>
          <w:sz w:val="20"/>
        </w:rPr>
        <w:lastRenderedPageBreak/>
        <w:t xml:space="preserve">Sexually </w:t>
      </w:r>
      <w:proofErr w:type="spellStart"/>
      <w:r w:rsidRPr="00C13D9C">
        <w:rPr>
          <w:rFonts w:ascii="Times New Roman" w:eastAsia="Calibri" w:hAnsi="Times New Roman" w:cs="Times New Roman"/>
          <w:i/>
          <w:sz w:val="20"/>
        </w:rPr>
        <w:t>nonsadistic</w:t>
      </w:r>
      <w:proofErr w:type="spellEnd"/>
      <w:r w:rsidRPr="00C13D9C">
        <w:rPr>
          <w:rFonts w:ascii="Times New Roman" w:eastAsia="Calibri" w:hAnsi="Times New Roman" w:cs="Times New Roman"/>
          <w:i/>
          <w:sz w:val="20"/>
        </w:rPr>
        <w:t xml:space="preserve"> rapist: He is driven by sexual fantasies and urges too, but the sexual arousal is inappropriate in nature (e.g., fetish), there are offence supportive beliefs and feelings of inadequacy regarding masculinity and sex.</w:t>
      </w:r>
    </w:p>
    <w:p w:rsidR="00C13D9C" w:rsidRPr="00C13D9C" w:rsidRDefault="00C13D9C" w:rsidP="00C13D9C">
      <w:pPr>
        <w:numPr>
          <w:ilvl w:val="0"/>
          <w:numId w:val="8"/>
        </w:numPr>
        <w:spacing w:line="360" w:lineRule="auto"/>
        <w:contextualSpacing/>
        <w:jc w:val="both"/>
        <w:rPr>
          <w:rFonts w:ascii="Times New Roman" w:eastAsia="Calibri" w:hAnsi="Times New Roman" w:cs="Times New Roman"/>
          <w:i/>
          <w:sz w:val="20"/>
        </w:rPr>
      </w:pPr>
      <w:r w:rsidRPr="00C13D9C">
        <w:rPr>
          <w:rFonts w:ascii="Times New Roman" w:eastAsia="Calibri" w:hAnsi="Times New Roman" w:cs="Times New Roman"/>
          <w:i/>
          <w:sz w:val="20"/>
        </w:rPr>
        <w:t>Sexually sadistic rapist: The motivation for this rapist is not sexual but fantasies of degradation and humiliation of and power and control over the victim, best captured by the diagnosis of sexual sadism in the DSM-IV-TR.</w:t>
      </w:r>
    </w:p>
    <w:p w:rsidR="00C13D9C" w:rsidRPr="00C13D9C" w:rsidRDefault="00C13D9C" w:rsidP="00C13D9C">
      <w:pPr>
        <w:numPr>
          <w:ilvl w:val="0"/>
          <w:numId w:val="8"/>
        </w:numPr>
        <w:spacing w:line="360" w:lineRule="auto"/>
        <w:contextualSpacing/>
        <w:jc w:val="both"/>
        <w:rPr>
          <w:rFonts w:ascii="Times New Roman" w:eastAsia="Calibri" w:hAnsi="Times New Roman" w:cs="Times New Roman"/>
          <w:i/>
          <w:sz w:val="20"/>
        </w:rPr>
      </w:pPr>
      <w:r w:rsidRPr="00C13D9C">
        <w:rPr>
          <w:rFonts w:ascii="Times New Roman" w:eastAsia="Calibri" w:hAnsi="Times New Roman" w:cs="Times New Roman"/>
          <w:i/>
          <w:sz w:val="20"/>
        </w:rPr>
        <w:t>Vindictive rapist: His drive is predominantly anger, but unlike the angry rapist, his anger and aggression is focussed exclusively on women. His behaviour is intended to humiliate and degrade victims with little/no evidence of eroticised aggression and low levels of impulsivity.</w:t>
      </w:r>
    </w:p>
    <w:p w:rsidR="00C13D9C" w:rsidRPr="00C13D9C" w:rsidRDefault="00C13D9C" w:rsidP="00C13D9C">
      <w:pPr>
        <w:spacing w:line="360" w:lineRule="auto"/>
        <w:ind w:left="720"/>
        <w:jc w:val="both"/>
        <w:rPr>
          <w:rFonts w:ascii="Times New Roman" w:eastAsia="Calibri" w:hAnsi="Times New Roman" w:cs="Times New Roman"/>
          <w:i/>
          <w:sz w:val="20"/>
        </w:rPr>
      </w:pPr>
      <w:r w:rsidRPr="00C13D9C">
        <w:rPr>
          <w:rFonts w:ascii="Times New Roman" w:eastAsia="Calibri" w:hAnsi="Times New Roman" w:cs="Times New Roman"/>
          <w:i/>
          <w:sz w:val="20"/>
        </w:rPr>
        <w:t>Some of these typologies include further subdivisions in terms of high or low social competence and the offence being sadistic in overt or muted manner.”</w:t>
      </w:r>
      <w:r w:rsidRPr="00C13D9C">
        <w:rPr>
          <w:rFonts w:ascii="Times New Roman" w:eastAsia="Calibri" w:hAnsi="Times New Roman" w:cs="Times New Roman"/>
          <w:i/>
          <w:sz w:val="20"/>
          <w:vertAlign w:val="superscript"/>
        </w:rPr>
        <w:footnoteReference w:id="26"/>
      </w:r>
    </w:p>
    <w:p w:rsid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t xml:space="preserve">The above classification also holds true for the types of criminals committing rape on minors. The study of these different types of rapists is necessary to understand the reasons why one would commit rape on minors so that appropriate steps may be taken to prevent this heinous crime. </w:t>
      </w:r>
    </w:p>
    <w:p w:rsidR="00C13D9C" w:rsidRDefault="00C13D9C" w:rsidP="00C13D9C">
      <w:pPr>
        <w:spacing w:line="360" w:lineRule="auto"/>
        <w:jc w:val="both"/>
        <w:rPr>
          <w:rFonts w:ascii="Times New Roman" w:eastAsia="Calibri" w:hAnsi="Times New Roman" w:cs="Times New Roman"/>
          <w:sz w:val="24"/>
        </w:rPr>
      </w:pPr>
    </w:p>
    <w:p w:rsidR="00C13D9C" w:rsidRPr="00C0550E" w:rsidRDefault="00C13D9C" w:rsidP="00C0550E">
      <w:pPr>
        <w:pStyle w:val="Heading2"/>
        <w:spacing w:line="360" w:lineRule="auto"/>
        <w:jc w:val="both"/>
        <w:rPr>
          <w:rFonts w:ascii="Times New Roman" w:eastAsia="Calibri" w:hAnsi="Times New Roman" w:cs="Times New Roman"/>
          <w:color w:val="000000" w:themeColor="text1"/>
          <w:sz w:val="28"/>
        </w:rPr>
      </w:pPr>
      <w:bookmarkStart w:id="24" w:name="_Toc528480661"/>
      <w:r w:rsidRPr="00C0550E">
        <w:rPr>
          <w:rFonts w:ascii="Times New Roman" w:eastAsia="Calibri" w:hAnsi="Times New Roman" w:cs="Times New Roman"/>
          <w:color w:val="000000" w:themeColor="text1"/>
          <w:sz w:val="28"/>
        </w:rPr>
        <w:t xml:space="preserve">4.2 </w:t>
      </w:r>
      <w:proofErr w:type="spellStart"/>
      <w:r w:rsidRPr="00C0550E">
        <w:rPr>
          <w:rFonts w:ascii="Times New Roman" w:eastAsia="Calibri" w:hAnsi="Times New Roman" w:cs="Times New Roman"/>
          <w:color w:val="000000" w:themeColor="text1"/>
          <w:sz w:val="28"/>
        </w:rPr>
        <w:t>Pedophilic</w:t>
      </w:r>
      <w:proofErr w:type="spellEnd"/>
      <w:r w:rsidRPr="00C0550E">
        <w:rPr>
          <w:rFonts w:ascii="Times New Roman" w:eastAsia="Calibri" w:hAnsi="Times New Roman" w:cs="Times New Roman"/>
          <w:color w:val="000000" w:themeColor="text1"/>
          <w:sz w:val="28"/>
        </w:rPr>
        <w:t xml:space="preserve"> Disorder</w:t>
      </w:r>
      <w:bookmarkEnd w:id="24"/>
    </w:p>
    <w:p w:rsidR="00C13D9C" w:rsidRP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t>Rape on minors may be committed either due to any psychiatric disorder (</w:t>
      </w:r>
      <w:proofErr w:type="spellStart"/>
      <w:r w:rsidRPr="00C13D9C">
        <w:rPr>
          <w:rFonts w:ascii="Times New Roman" w:eastAsia="Calibri" w:hAnsi="Times New Roman" w:cs="Times New Roman"/>
          <w:sz w:val="24"/>
        </w:rPr>
        <w:t>pedophilia</w:t>
      </w:r>
      <w:proofErr w:type="spellEnd"/>
      <w:r w:rsidRPr="00C13D9C">
        <w:rPr>
          <w:rFonts w:ascii="Times New Roman" w:eastAsia="Calibri" w:hAnsi="Times New Roman" w:cs="Times New Roman"/>
          <w:sz w:val="24"/>
        </w:rPr>
        <w:t xml:space="preserve">) or due to the perverse and sadistic mind of the offender. George R. Brown, MD, Professor and Associate Chairman of Psychiatry, East Tennessee State University, </w:t>
      </w:r>
      <w:proofErr w:type="gramStart"/>
      <w:r w:rsidRPr="00C13D9C">
        <w:rPr>
          <w:rFonts w:ascii="Times New Roman" w:eastAsia="Calibri" w:hAnsi="Times New Roman" w:cs="Times New Roman"/>
          <w:sz w:val="24"/>
        </w:rPr>
        <w:t>has</w:t>
      </w:r>
      <w:proofErr w:type="gramEnd"/>
      <w:r w:rsidRPr="00C13D9C">
        <w:rPr>
          <w:rFonts w:ascii="Times New Roman" w:eastAsia="Calibri" w:hAnsi="Times New Roman" w:cs="Times New Roman"/>
          <w:sz w:val="24"/>
        </w:rPr>
        <w:t xml:space="preserve"> explained </w:t>
      </w:r>
      <w:proofErr w:type="spellStart"/>
      <w:r w:rsidRPr="00C13D9C">
        <w:rPr>
          <w:rFonts w:ascii="Times New Roman" w:eastAsia="Calibri" w:hAnsi="Times New Roman" w:cs="Times New Roman"/>
          <w:sz w:val="24"/>
        </w:rPr>
        <w:t>pedophilic</w:t>
      </w:r>
      <w:proofErr w:type="spellEnd"/>
      <w:r w:rsidRPr="00C13D9C">
        <w:rPr>
          <w:rFonts w:ascii="Times New Roman" w:eastAsia="Calibri" w:hAnsi="Times New Roman" w:cs="Times New Roman"/>
          <w:sz w:val="24"/>
        </w:rPr>
        <w:t xml:space="preserve"> disorder as follows: </w:t>
      </w:r>
    </w:p>
    <w:p w:rsidR="00C13D9C" w:rsidRPr="00C13D9C" w:rsidRDefault="00C13D9C" w:rsidP="00C13D9C">
      <w:pPr>
        <w:spacing w:line="360" w:lineRule="auto"/>
        <w:ind w:left="720"/>
        <w:jc w:val="both"/>
        <w:rPr>
          <w:rFonts w:ascii="Times New Roman" w:eastAsia="Calibri" w:hAnsi="Times New Roman" w:cs="Times New Roman"/>
          <w:i/>
          <w:sz w:val="24"/>
        </w:rPr>
      </w:pPr>
      <w:r w:rsidRPr="00C13D9C">
        <w:rPr>
          <w:rFonts w:ascii="Times New Roman" w:eastAsia="Calibri" w:hAnsi="Times New Roman" w:cs="Times New Roman"/>
          <w:i/>
          <w:sz w:val="24"/>
        </w:rPr>
        <w:t>“</w:t>
      </w:r>
      <w:proofErr w:type="spellStart"/>
      <w:r w:rsidRPr="00C13D9C">
        <w:rPr>
          <w:rFonts w:ascii="Times New Roman" w:eastAsia="Calibri" w:hAnsi="Times New Roman" w:cs="Times New Roman"/>
          <w:i/>
          <w:sz w:val="24"/>
        </w:rPr>
        <w:t>Pedophilia</w:t>
      </w:r>
      <w:proofErr w:type="spellEnd"/>
      <w:r w:rsidRPr="00C13D9C">
        <w:rPr>
          <w:rFonts w:ascii="Times New Roman" w:eastAsia="Calibri" w:hAnsi="Times New Roman" w:cs="Times New Roman"/>
          <w:i/>
          <w:sz w:val="24"/>
        </w:rPr>
        <w:t xml:space="preserve"> is form of paraphilia. Because it causes harm to others, it is considered a disorder. </w:t>
      </w:r>
      <w:proofErr w:type="spellStart"/>
      <w:r w:rsidRPr="00C13D9C">
        <w:rPr>
          <w:rFonts w:ascii="Times New Roman" w:eastAsia="Calibri" w:hAnsi="Times New Roman" w:cs="Times New Roman"/>
          <w:i/>
          <w:sz w:val="24"/>
        </w:rPr>
        <w:t>Pedophilic</w:t>
      </w:r>
      <w:proofErr w:type="spellEnd"/>
      <w:r w:rsidRPr="00C13D9C">
        <w:rPr>
          <w:rFonts w:ascii="Times New Roman" w:eastAsia="Calibri" w:hAnsi="Times New Roman" w:cs="Times New Roman"/>
          <w:i/>
          <w:sz w:val="24"/>
        </w:rPr>
        <w:t xml:space="preserve"> disorder is characterized by recurring, intense sexually arousing fantasies, urges, or behaviour involving children (usually 13 years old or younger). </w:t>
      </w:r>
      <w:proofErr w:type="spellStart"/>
      <w:r w:rsidRPr="00C13D9C">
        <w:rPr>
          <w:rFonts w:ascii="Times New Roman" w:eastAsia="Calibri" w:hAnsi="Times New Roman" w:cs="Times New Roman"/>
          <w:i/>
          <w:sz w:val="24"/>
        </w:rPr>
        <w:t>Pedophiles</w:t>
      </w:r>
      <w:proofErr w:type="spellEnd"/>
      <w:r w:rsidRPr="00C13D9C">
        <w:rPr>
          <w:rFonts w:ascii="Times New Roman" w:eastAsia="Calibri" w:hAnsi="Times New Roman" w:cs="Times New Roman"/>
          <w:i/>
          <w:sz w:val="24"/>
        </w:rPr>
        <w:t xml:space="preserve"> may be attracted to young boys, young girls, or both. Whether girls or boys are more likely to be the victims of </w:t>
      </w:r>
      <w:proofErr w:type="spellStart"/>
      <w:r w:rsidRPr="00C13D9C">
        <w:rPr>
          <w:rFonts w:ascii="Times New Roman" w:eastAsia="Calibri" w:hAnsi="Times New Roman" w:cs="Times New Roman"/>
          <w:i/>
          <w:sz w:val="24"/>
        </w:rPr>
        <w:t>pedophiles</w:t>
      </w:r>
      <w:proofErr w:type="spellEnd"/>
      <w:r w:rsidRPr="00C13D9C">
        <w:rPr>
          <w:rFonts w:ascii="Times New Roman" w:eastAsia="Calibri" w:hAnsi="Times New Roman" w:cs="Times New Roman"/>
          <w:i/>
          <w:sz w:val="24"/>
        </w:rPr>
        <w:t xml:space="preserve"> is unclear, although girls seem much more likely to be the victims of sexual abuse in general. Usually, the adult is known to the child and may be a family member, stepparent, or a person with authority (such as a teacher or coach). Some are attracted only to children within their own family (incest). Some </w:t>
      </w:r>
      <w:proofErr w:type="spellStart"/>
      <w:r w:rsidRPr="00C13D9C">
        <w:rPr>
          <w:rFonts w:ascii="Times New Roman" w:eastAsia="Calibri" w:hAnsi="Times New Roman" w:cs="Times New Roman"/>
          <w:i/>
          <w:sz w:val="24"/>
        </w:rPr>
        <w:lastRenderedPageBreak/>
        <w:t>pedophiles</w:t>
      </w:r>
      <w:proofErr w:type="spellEnd"/>
      <w:r w:rsidRPr="00C13D9C">
        <w:rPr>
          <w:rFonts w:ascii="Times New Roman" w:eastAsia="Calibri" w:hAnsi="Times New Roman" w:cs="Times New Roman"/>
          <w:i/>
          <w:sz w:val="24"/>
        </w:rPr>
        <w:t xml:space="preserve"> are attracted only to children, often of a specific age range or developmental stage. Others are attracted to both children and adults. Doctors diagnose </w:t>
      </w:r>
      <w:proofErr w:type="spellStart"/>
      <w:r w:rsidRPr="00C13D9C">
        <w:rPr>
          <w:rFonts w:ascii="Times New Roman" w:eastAsia="Calibri" w:hAnsi="Times New Roman" w:cs="Times New Roman"/>
          <w:i/>
          <w:sz w:val="24"/>
        </w:rPr>
        <w:t>pedophilia</w:t>
      </w:r>
      <w:proofErr w:type="spellEnd"/>
      <w:r w:rsidRPr="00C13D9C">
        <w:rPr>
          <w:rFonts w:ascii="Times New Roman" w:eastAsia="Calibri" w:hAnsi="Times New Roman" w:cs="Times New Roman"/>
          <w:i/>
          <w:sz w:val="24"/>
        </w:rPr>
        <w:t xml:space="preserve"> when people feel greatly distressed or become less able to function well because of their attraction to children or when they have acted on their urges. Treatment involves long-term psychotherapy and drugs that alter the sex drive and reduce testosterone levels.”</w:t>
      </w:r>
      <w:r w:rsidRPr="00C13D9C">
        <w:rPr>
          <w:rFonts w:ascii="Times New Roman" w:eastAsia="Calibri" w:hAnsi="Times New Roman" w:cs="Times New Roman"/>
          <w:i/>
          <w:sz w:val="24"/>
          <w:vertAlign w:val="superscript"/>
        </w:rPr>
        <w:footnoteReference w:id="27"/>
      </w:r>
    </w:p>
    <w:p w:rsidR="00C13D9C" w:rsidRP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t xml:space="preserve">In the article </w:t>
      </w:r>
      <w:r w:rsidRPr="00C13D9C">
        <w:rPr>
          <w:rFonts w:ascii="Times New Roman" w:eastAsia="Calibri" w:hAnsi="Times New Roman" w:cs="Times New Roman"/>
          <w:i/>
          <w:sz w:val="24"/>
        </w:rPr>
        <w:t xml:space="preserve">‘The Neurobiology and Psychology of </w:t>
      </w:r>
      <w:proofErr w:type="spellStart"/>
      <w:r w:rsidRPr="00C13D9C">
        <w:rPr>
          <w:rFonts w:ascii="Times New Roman" w:eastAsia="Calibri" w:hAnsi="Times New Roman" w:cs="Times New Roman"/>
          <w:i/>
          <w:sz w:val="24"/>
        </w:rPr>
        <w:t>Pedophilia</w:t>
      </w:r>
      <w:proofErr w:type="spellEnd"/>
      <w:r w:rsidRPr="00C13D9C">
        <w:rPr>
          <w:rFonts w:ascii="Times New Roman" w:eastAsia="Calibri" w:hAnsi="Times New Roman" w:cs="Times New Roman"/>
          <w:i/>
          <w:sz w:val="24"/>
        </w:rPr>
        <w:t xml:space="preserve">: Recent Advances and Challenges’ </w:t>
      </w:r>
      <w:r w:rsidRPr="00C13D9C">
        <w:rPr>
          <w:rFonts w:ascii="Times New Roman" w:eastAsia="Calibri" w:hAnsi="Times New Roman" w:cs="Times New Roman"/>
          <w:sz w:val="24"/>
        </w:rPr>
        <w:t xml:space="preserve">an in-depth study of the </w:t>
      </w:r>
      <w:proofErr w:type="spellStart"/>
      <w:r w:rsidRPr="00C13D9C">
        <w:rPr>
          <w:rFonts w:ascii="Times New Roman" w:eastAsia="Calibri" w:hAnsi="Times New Roman" w:cs="Times New Roman"/>
          <w:sz w:val="24"/>
        </w:rPr>
        <w:t>pedophilic</w:t>
      </w:r>
      <w:proofErr w:type="spellEnd"/>
      <w:r w:rsidRPr="00C13D9C">
        <w:rPr>
          <w:rFonts w:ascii="Times New Roman" w:eastAsia="Calibri" w:hAnsi="Times New Roman" w:cs="Times New Roman"/>
          <w:sz w:val="24"/>
        </w:rPr>
        <w:t xml:space="preserve"> disorder has been made and the following has been observed:</w:t>
      </w:r>
    </w:p>
    <w:p w:rsidR="00C13D9C" w:rsidRPr="00C13D9C" w:rsidRDefault="00C13D9C" w:rsidP="00C13D9C">
      <w:pPr>
        <w:spacing w:line="360" w:lineRule="auto"/>
        <w:ind w:left="720"/>
        <w:jc w:val="both"/>
        <w:rPr>
          <w:rFonts w:ascii="Times New Roman" w:eastAsia="Calibri" w:hAnsi="Times New Roman" w:cs="Times New Roman"/>
          <w:i/>
          <w:sz w:val="24"/>
        </w:rPr>
      </w:pPr>
      <w:r w:rsidRPr="00C13D9C">
        <w:rPr>
          <w:rFonts w:ascii="Times New Roman" w:eastAsia="Calibri" w:hAnsi="Times New Roman" w:cs="Times New Roman"/>
          <w:i/>
          <w:sz w:val="24"/>
        </w:rPr>
        <w:t xml:space="preserve">The most commonly asked question about </w:t>
      </w:r>
      <w:proofErr w:type="spellStart"/>
      <w:r w:rsidRPr="00C13D9C">
        <w:rPr>
          <w:rFonts w:ascii="Times New Roman" w:eastAsia="Calibri" w:hAnsi="Times New Roman" w:cs="Times New Roman"/>
          <w:i/>
          <w:sz w:val="24"/>
        </w:rPr>
        <w:t>pedophilia</w:t>
      </w:r>
      <w:proofErr w:type="spellEnd"/>
      <w:r w:rsidRPr="00C13D9C">
        <w:rPr>
          <w:rFonts w:ascii="Times New Roman" w:eastAsia="Calibri" w:hAnsi="Times New Roman" w:cs="Times New Roman"/>
          <w:i/>
          <w:sz w:val="24"/>
        </w:rPr>
        <w:t xml:space="preserve"> is how frequently it occurs. Obtaining reliable incidence numbers of </w:t>
      </w:r>
      <w:proofErr w:type="spellStart"/>
      <w:r w:rsidRPr="00C13D9C">
        <w:rPr>
          <w:rFonts w:ascii="Times New Roman" w:eastAsia="Calibri" w:hAnsi="Times New Roman" w:cs="Times New Roman"/>
          <w:i/>
          <w:sz w:val="24"/>
        </w:rPr>
        <w:t>pedophilia</w:t>
      </w:r>
      <w:proofErr w:type="spellEnd"/>
      <w:r w:rsidRPr="00C13D9C">
        <w:rPr>
          <w:rFonts w:ascii="Times New Roman" w:eastAsia="Calibri" w:hAnsi="Times New Roman" w:cs="Times New Roman"/>
          <w:i/>
          <w:sz w:val="24"/>
        </w:rPr>
        <w:t xml:space="preserve"> as a preference disorder is difficult as individuals are typically unwilling to admit </w:t>
      </w:r>
      <w:proofErr w:type="spellStart"/>
      <w:r w:rsidRPr="00C13D9C">
        <w:rPr>
          <w:rFonts w:ascii="Times New Roman" w:eastAsia="Calibri" w:hAnsi="Times New Roman" w:cs="Times New Roman"/>
          <w:i/>
          <w:sz w:val="24"/>
        </w:rPr>
        <w:t>pedophilic</w:t>
      </w:r>
      <w:proofErr w:type="spellEnd"/>
      <w:r w:rsidRPr="00C13D9C">
        <w:rPr>
          <w:rFonts w:ascii="Times New Roman" w:eastAsia="Calibri" w:hAnsi="Times New Roman" w:cs="Times New Roman"/>
          <w:i/>
          <w:sz w:val="24"/>
        </w:rPr>
        <w:t xml:space="preserve"> preferences, particularly when offenses have been committed. The prevalence of a true </w:t>
      </w:r>
      <w:proofErr w:type="spellStart"/>
      <w:r w:rsidRPr="00C13D9C">
        <w:rPr>
          <w:rFonts w:ascii="Times New Roman" w:eastAsia="Calibri" w:hAnsi="Times New Roman" w:cs="Times New Roman"/>
          <w:i/>
          <w:sz w:val="24"/>
        </w:rPr>
        <w:t>pedophilic</w:t>
      </w:r>
      <w:proofErr w:type="spellEnd"/>
      <w:r w:rsidRPr="00C13D9C">
        <w:rPr>
          <w:rFonts w:ascii="Times New Roman" w:eastAsia="Calibri" w:hAnsi="Times New Roman" w:cs="Times New Roman"/>
          <w:i/>
          <w:sz w:val="24"/>
        </w:rPr>
        <w:t xml:space="preserve"> sexual preference is approximately 1%, but when general fantasies are investigated, that prevalence can reach up to 5% among men in the general population, extrapolated from the studies discussed below. Some studies suggest that the </w:t>
      </w:r>
      <w:proofErr w:type="spellStart"/>
      <w:r w:rsidRPr="00C13D9C">
        <w:rPr>
          <w:rFonts w:ascii="Times New Roman" w:eastAsia="Calibri" w:hAnsi="Times New Roman" w:cs="Times New Roman"/>
          <w:i/>
          <w:sz w:val="24"/>
        </w:rPr>
        <w:t>prevelance</w:t>
      </w:r>
      <w:proofErr w:type="spellEnd"/>
      <w:r w:rsidRPr="00C13D9C">
        <w:rPr>
          <w:rFonts w:ascii="Times New Roman" w:eastAsia="Calibri" w:hAnsi="Times New Roman" w:cs="Times New Roman"/>
          <w:i/>
          <w:sz w:val="24"/>
        </w:rPr>
        <w:t xml:space="preserve"> of </w:t>
      </w:r>
      <w:proofErr w:type="spellStart"/>
      <w:r w:rsidRPr="00C13D9C">
        <w:rPr>
          <w:rFonts w:ascii="Times New Roman" w:eastAsia="Calibri" w:hAnsi="Times New Roman" w:cs="Times New Roman"/>
          <w:i/>
          <w:sz w:val="24"/>
        </w:rPr>
        <w:t>pedophilia</w:t>
      </w:r>
      <w:proofErr w:type="spellEnd"/>
      <w:r w:rsidRPr="00C13D9C">
        <w:rPr>
          <w:rFonts w:ascii="Times New Roman" w:eastAsia="Calibri" w:hAnsi="Times New Roman" w:cs="Times New Roman"/>
          <w:i/>
          <w:sz w:val="24"/>
        </w:rPr>
        <w:t xml:space="preserve"> may be between 3% and 5% in the general population (as reviewed by </w:t>
      </w:r>
      <w:proofErr w:type="spellStart"/>
      <w:r w:rsidRPr="00C13D9C">
        <w:rPr>
          <w:rFonts w:ascii="Times New Roman" w:eastAsia="Calibri" w:hAnsi="Times New Roman" w:cs="Times New Roman"/>
          <w:i/>
          <w:sz w:val="24"/>
        </w:rPr>
        <w:t>Seto</w:t>
      </w:r>
      <w:proofErr w:type="spellEnd"/>
      <w:r w:rsidRPr="00C13D9C">
        <w:rPr>
          <w:rFonts w:ascii="Times New Roman" w:eastAsia="Calibri" w:hAnsi="Times New Roman" w:cs="Times New Roman"/>
          <w:i/>
          <w:sz w:val="24"/>
        </w:rPr>
        <w:t xml:space="preserve">, 2009). In penile </w:t>
      </w:r>
      <w:proofErr w:type="spellStart"/>
      <w:r w:rsidRPr="00C13D9C">
        <w:rPr>
          <w:rFonts w:ascii="Times New Roman" w:eastAsia="Calibri" w:hAnsi="Times New Roman" w:cs="Times New Roman"/>
          <w:i/>
          <w:sz w:val="24"/>
        </w:rPr>
        <w:t>plethysmography</w:t>
      </w:r>
      <w:proofErr w:type="spellEnd"/>
      <w:r w:rsidRPr="00C13D9C">
        <w:rPr>
          <w:rFonts w:ascii="Times New Roman" w:eastAsia="Calibri" w:hAnsi="Times New Roman" w:cs="Times New Roman"/>
          <w:i/>
          <w:sz w:val="24"/>
        </w:rPr>
        <w:t xml:space="preserve"> studies of men with sexual offense histories against children, these </w:t>
      </w:r>
      <w:proofErr w:type="spellStart"/>
      <w:r w:rsidRPr="00C13D9C">
        <w:rPr>
          <w:rFonts w:ascii="Times New Roman" w:eastAsia="Calibri" w:hAnsi="Times New Roman" w:cs="Times New Roman"/>
          <w:i/>
          <w:sz w:val="24"/>
        </w:rPr>
        <w:t>prevalences</w:t>
      </w:r>
      <w:proofErr w:type="spellEnd"/>
      <w:r w:rsidRPr="00C13D9C">
        <w:rPr>
          <w:rFonts w:ascii="Times New Roman" w:eastAsia="Calibri" w:hAnsi="Times New Roman" w:cs="Times New Roman"/>
          <w:i/>
          <w:sz w:val="24"/>
        </w:rPr>
        <w:t xml:space="preserve"> can jump from 30% for men with one offense to 61% for men with 3 or more sexual offenses against children (Blanchard, 2010; </w:t>
      </w:r>
      <w:proofErr w:type="spellStart"/>
      <w:r w:rsidRPr="00C13D9C">
        <w:rPr>
          <w:rFonts w:ascii="Times New Roman" w:eastAsia="Calibri" w:hAnsi="Times New Roman" w:cs="Times New Roman"/>
          <w:i/>
          <w:sz w:val="24"/>
        </w:rPr>
        <w:t>Seto</w:t>
      </w:r>
      <w:proofErr w:type="spellEnd"/>
      <w:r w:rsidRPr="00C13D9C">
        <w:rPr>
          <w:rFonts w:ascii="Times New Roman" w:eastAsia="Calibri" w:hAnsi="Times New Roman" w:cs="Times New Roman"/>
          <w:i/>
          <w:sz w:val="24"/>
        </w:rPr>
        <w:t xml:space="preserve">, 2009). Child pornography use is also strongly related to </w:t>
      </w:r>
      <w:proofErr w:type="spellStart"/>
      <w:r w:rsidRPr="00C13D9C">
        <w:rPr>
          <w:rFonts w:ascii="Times New Roman" w:eastAsia="Calibri" w:hAnsi="Times New Roman" w:cs="Times New Roman"/>
          <w:i/>
          <w:sz w:val="24"/>
        </w:rPr>
        <w:t>pedophilia</w:t>
      </w:r>
      <w:proofErr w:type="spellEnd"/>
      <w:r w:rsidRPr="00C13D9C">
        <w:rPr>
          <w:rFonts w:ascii="Times New Roman" w:eastAsia="Calibri" w:hAnsi="Times New Roman" w:cs="Times New Roman"/>
          <w:i/>
          <w:sz w:val="24"/>
        </w:rPr>
        <w:t xml:space="preserve">. As a study deriving from the German </w:t>
      </w:r>
      <w:proofErr w:type="spellStart"/>
      <w:r w:rsidRPr="00C13D9C">
        <w:rPr>
          <w:rFonts w:ascii="Times New Roman" w:eastAsia="Calibri" w:hAnsi="Times New Roman" w:cs="Times New Roman"/>
          <w:i/>
          <w:sz w:val="24"/>
        </w:rPr>
        <w:t>Dunkelfeld</w:t>
      </w:r>
      <w:proofErr w:type="spellEnd"/>
      <w:r w:rsidRPr="00C13D9C">
        <w:rPr>
          <w:rFonts w:ascii="Times New Roman" w:eastAsia="Calibri" w:hAnsi="Times New Roman" w:cs="Times New Roman"/>
          <w:i/>
          <w:sz w:val="24"/>
        </w:rPr>
        <w:t xml:space="preserve"> Prevention Project concluded, among 345 </w:t>
      </w:r>
      <w:proofErr w:type="spellStart"/>
      <w:r w:rsidRPr="00C13D9C">
        <w:rPr>
          <w:rFonts w:ascii="Times New Roman" w:eastAsia="Calibri" w:hAnsi="Times New Roman" w:cs="Times New Roman"/>
          <w:i/>
          <w:sz w:val="24"/>
        </w:rPr>
        <w:t>pedophiles</w:t>
      </w:r>
      <w:proofErr w:type="spellEnd"/>
      <w:r w:rsidRPr="00C13D9C">
        <w:rPr>
          <w:rFonts w:ascii="Times New Roman" w:eastAsia="Calibri" w:hAnsi="Times New Roman" w:cs="Times New Roman"/>
          <w:i/>
          <w:sz w:val="24"/>
        </w:rPr>
        <w:t xml:space="preserve"> admitting one or more sexual offenses against children, 37% have solely used child pornography, 21% committed exclusively hands-on sexual contacts with a minor, and 42% have committed both.</w:t>
      </w:r>
      <w:r w:rsidRPr="00C13D9C">
        <w:rPr>
          <w:rFonts w:ascii="Times New Roman" w:eastAsia="Calibri" w:hAnsi="Times New Roman" w:cs="Times New Roman"/>
          <w:i/>
          <w:sz w:val="24"/>
          <w:vertAlign w:val="superscript"/>
        </w:rPr>
        <w:footnoteReference w:id="28"/>
      </w:r>
    </w:p>
    <w:p w:rsidR="00C13D9C" w:rsidRP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t xml:space="preserve">It is essential to know the status of mind of the person committing rape on minors so that appropriate treatment can be meted out to him and he can be rehabilitated back to the society. </w:t>
      </w:r>
    </w:p>
    <w:p w:rsidR="00C13D9C" w:rsidRPr="00C0550E" w:rsidRDefault="00C13D9C" w:rsidP="00C0550E">
      <w:pPr>
        <w:pStyle w:val="Heading2"/>
        <w:spacing w:line="360" w:lineRule="auto"/>
        <w:jc w:val="both"/>
        <w:rPr>
          <w:rFonts w:ascii="Times New Roman" w:eastAsia="Calibri" w:hAnsi="Times New Roman" w:cs="Times New Roman"/>
          <w:color w:val="000000" w:themeColor="text1"/>
          <w:sz w:val="28"/>
        </w:rPr>
      </w:pPr>
      <w:bookmarkStart w:id="25" w:name="_Toc528480662"/>
      <w:r w:rsidRPr="00C0550E">
        <w:rPr>
          <w:rFonts w:ascii="Times New Roman" w:eastAsia="Calibri" w:hAnsi="Times New Roman" w:cs="Times New Roman"/>
          <w:color w:val="000000" w:themeColor="text1"/>
          <w:sz w:val="28"/>
        </w:rPr>
        <w:lastRenderedPageBreak/>
        <w:t>4.3 Rapists Often Known to the Victims</w:t>
      </w:r>
      <w:bookmarkEnd w:id="25"/>
    </w:p>
    <w:p w:rsidR="00C13D9C" w:rsidRP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t>The Supreme Court of India has studied the statistics of the rape cases in the country as follows: “There were 24,270 victims of Rape out of 24,206 reported Rape cases in the country. 10.6% (2,582) of the total victims of Rape were girls under 14 years of age, while 19.0% (4,646 victims) were teenaged girls (14- 18 years). 54.7% (13,264 victims) were women in the age-group 18-30 years. However, 15.0% (3,637 victims) were in the age group of 30-50 years while 0.6% (141 victims) was over 50 years of age. Offenders were known to the victims in as many as in 22,549 (94.2%) cases. Parents / close family members were involved in 1.2% (267 out of 22,549 cases) of these cases, neighbours were involved in 34.7% cases (7,835 out of 22,549 cases) and relatives were involved in 6.9% (1,560 out of 22,549 cases) cases. A total of 7,112 cases of child rape were reported in the country during 2011 as compared to 5,484 in 2010 accounting for an increase of 29.7% during the year 2011. Madhya Pradesh has reported the highest number of cases (1,262) followed by Uttar Pradesh (1088) and Maharashtra (818). These three States altogether accounted for 44.5% of the total child rape cases reported in the country.”</w:t>
      </w:r>
      <w:r w:rsidRPr="00C13D9C">
        <w:rPr>
          <w:rFonts w:ascii="Times New Roman" w:eastAsia="Calibri" w:hAnsi="Times New Roman" w:cs="Times New Roman"/>
          <w:sz w:val="24"/>
          <w:vertAlign w:val="superscript"/>
        </w:rPr>
        <w:footnoteReference w:id="29"/>
      </w:r>
      <w:r w:rsidRPr="00C13D9C">
        <w:rPr>
          <w:rFonts w:ascii="Times New Roman" w:eastAsia="Calibri" w:hAnsi="Times New Roman" w:cs="Times New Roman"/>
          <w:sz w:val="24"/>
        </w:rPr>
        <w:t xml:space="preserve"> It can be observed from the above data that in most of the cases of rape on minors the offenders are known to the victim and they are </w:t>
      </w:r>
      <w:proofErr w:type="gramStart"/>
      <w:r w:rsidRPr="00C13D9C">
        <w:rPr>
          <w:rFonts w:ascii="Times New Roman" w:eastAsia="Calibri" w:hAnsi="Times New Roman" w:cs="Times New Roman"/>
          <w:sz w:val="24"/>
        </w:rPr>
        <w:t>either the</w:t>
      </w:r>
      <w:proofErr w:type="gramEnd"/>
      <w:r w:rsidRPr="00C13D9C">
        <w:rPr>
          <w:rFonts w:ascii="Times New Roman" w:eastAsia="Calibri" w:hAnsi="Times New Roman" w:cs="Times New Roman"/>
          <w:sz w:val="24"/>
        </w:rPr>
        <w:t xml:space="preserve"> parents, family members, neighbours or relatives of the victim. </w:t>
      </w:r>
    </w:p>
    <w:p w:rsidR="00C13D9C" w:rsidRP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t xml:space="preserve">In the case of </w:t>
      </w:r>
      <w:proofErr w:type="spellStart"/>
      <w:r w:rsidRPr="00C13D9C">
        <w:rPr>
          <w:rFonts w:ascii="Times New Roman" w:eastAsia="Calibri" w:hAnsi="Times New Roman" w:cs="Times New Roman"/>
          <w:i/>
          <w:sz w:val="24"/>
        </w:rPr>
        <w:t>Mohinder</w:t>
      </w:r>
      <w:proofErr w:type="spellEnd"/>
      <w:r w:rsidRPr="00C13D9C">
        <w:rPr>
          <w:rFonts w:ascii="Times New Roman" w:eastAsia="Calibri" w:hAnsi="Times New Roman" w:cs="Times New Roman"/>
          <w:i/>
          <w:sz w:val="24"/>
        </w:rPr>
        <w:t xml:space="preserve"> Singh vs. State Of Punjab</w:t>
      </w:r>
      <w:r w:rsidRPr="00C13D9C">
        <w:rPr>
          <w:rFonts w:ascii="Times New Roman" w:eastAsia="Calibri" w:hAnsi="Times New Roman" w:cs="Times New Roman"/>
          <w:i/>
          <w:sz w:val="24"/>
          <w:vertAlign w:val="superscript"/>
        </w:rPr>
        <w:footnoteReference w:id="30"/>
      </w:r>
      <w:r w:rsidRPr="00C13D9C">
        <w:rPr>
          <w:rFonts w:ascii="Times New Roman" w:eastAsia="Calibri" w:hAnsi="Times New Roman" w:cs="Times New Roman"/>
          <w:i/>
          <w:sz w:val="24"/>
        </w:rPr>
        <w:t xml:space="preserve"> </w:t>
      </w:r>
      <w:r w:rsidRPr="00C13D9C">
        <w:rPr>
          <w:rFonts w:ascii="Times New Roman" w:eastAsia="Calibri" w:hAnsi="Times New Roman" w:cs="Times New Roman"/>
          <w:sz w:val="24"/>
        </w:rPr>
        <w:t xml:space="preserve">the accused had committed rape on his minor daughter and was sentenced to rigorous imprisonment for 12 years. The Supreme Court expressed its repugnance in the following words, </w:t>
      </w:r>
      <w:r w:rsidRPr="00C13D9C">
        <w:rPr>
          <w:rFonts w:ascii="Times New Roman" w:eastAsia="Calibri" w:hAnsi="Times New Roman" w:cs="Times New Roman"/>
          <w:i/>
          <w:sz w:val="24"/>
        </w:rPr>
        <w:t>“One cannot comprehend to visualize a situation of such nature in which father himself committed rape on his own minor daughter in the presence of her own mother. The conduct of the appellant in the commission of the said offence was not only bordering on immorality of the highest order but would be extremely difficult for anyone to lightly brush aside such a conduct by stating that either it was committed in a fit of anger or rage or such other similar situation. If such grotesque offence of rape had been committed by anyone, other than the father himself, the victim would have had every opportunity to cry for solace in her father or mother. In this context, we are only reminded of the Tamil proverb “</w:t>
      </w:r>
      <w:proofErr w:type="gramStart"/>
      <w:r w:rsidRPr="00C13D9C">
        <w:rPr>
          <w:rFonts w:ascii="Times New Roman" w:eastAsia="Calibri" w:hAnsi="Times New Roman" w:cs="Times New Roman"/>
          <w:i/>
          <w:sz w:val="24"/>
        </w:rPr>
        <w:t>??????  ?????</w:t>
      </w:r>
      <w:proofErr w:type="gramEnd"/>
      <w:r w:rsidRPr="00C13D9C">
        <w:rPr>
          <w:rFonts w:ascii="Times New Roman" w:eastAsia="Calibri" w:hAnsi="Times New Roman" w:cs="Times New Roman"/>
          <w:i/>
          <w:sz w:val="24"/>
        </w:rPr>
        <w:t xml:space="preserve"> ??????? ???” which means in English “When the fence eats the crops”. When the father himself happens to be the assailant in the commission of such beastly </w:t>
      </w:r>
      <w:r w:rsidRPr="00C13D9C">
        <w:rPr>
          <w:rFonts w:ascii="Times New Roman" w:eastAsia="Calibri" w:hAnsi="Times New Roman" w:cs="Times New Roman"/>
          <w:i/>
          <w:sz w:val="24"/>
        </w:rPr>
        <w:lastRenderedPageBreak/>
        <w:t>crime, one can visualize the pathetic situation in which the girl would have been placed and that too when such a shameless act was committed in the presence of her own mother.”</w:t>
      </w:r>
      <w:r w:rsidRPr="00C13D9C">
        <w:rPr>
          <w:rFonts w:ascii="Times New Roman" w:eastAsia="Calibri" w:hAnsi="Times New Roman" w:cs="Times New Roman"/>
          <w:i/>
          <w:sz w:val="24"/>
          <w:vertAlign w:val="superscript"/>
        </w:rPr>
        <w:footnoteReference w:id="31"/>
      </w:r>
      <w:r w:rsidRPr="00C13D9C">
        <w:rPr>
          <w:rFonts w:ascii="Times New Roman" w:eastAsia="Calibri" w:hAnsi="Times New Roman" w:cs="Times New Roman"/>
          <w:i/>
          <w:sz w:val="24"/>
        </w:rPr>
        <w:t xml:space="preserve"> </w:t>
      </w:r>
      <w:r w:rsidRPr="00C13D9C">
        <w:rPr>
          <w:rFonts w:ascii="Times New Roman" w:eastAsia="Calibri" w:hAnsi="Times New Roman" w:cs="Times New Roman"/>
          <w:sz w:val="24"/>
        </w:rPr>
        <w:t xml:space="preserve">In the case of </w:t>
      </w:r>
      <w:proofErr w:type="spellStart"/>
      <w:r w:rsidRPr="00C13D9C">
        <w:rPr>
          <w:rFonts w:ascii="Times New Roman" w:eastAsia="Calibri" w:hAnsi="Times New Roman" w:cs="Times New Roman"/>
          <w:i/>
          <w:sz w:val="24"/>
        </w:rPr>
        <w:t>Laxman</w:t>
      </w:r>
      <w:proofErr w:type="spellEnd"/>
      <w:r w:rsidRPr="00C13D9C">
        <w:rPr>
          <w:rFonts w:ascii="Times New Roman" w:eastAsia="Calibri" w:hAnsi="Times New Roman" w:cs="Times New Roman"/>
          <w:i/>
          <w:sz w:val="24"/>
        </w:rPr>
        <w:t xml:space="preserve"> </w:t>
      </w:r>
      <w:proofErr w:type="spellStart"/>
      <w:r w:rsidRPr="00C13D9C">
        <w:rPr>
          <w:rFonts w:ascii="Times New Roman" w:eastAsia="Calibri" w:hAnsi="Times New Roman" w:cs="Times New Roman"/>
          <w:i/>
          <w:sz w:val="24"/>
        </w:rPr>
        <w:t>Naik</w:t>
      </w:r>
      <w:proofErr w:type="spellEnd"/>
      <w:r w:rsidRPr="00C13D9C">
        <w:rPr>
          <w:rFonts w:ascii="Times New Roman" w:eastAsia="Calibri" w:hAnsi="Times New Roman" w:cs="Times New Roman"/>
          <w:i/>
          <w:sz w:val="24"/>
        </w:rPr>
        <w:t xml:space="preserve"> vs. State of Orissa</w:t>
      </w:r>
      <w:r w:rsidRPr="00C13D9C">
        <w:rPr>
          <w:rFonts w:ascii="Times New Roman" w:eastAsia="Calibri" w:hAnsi="Times New Roman" w:cs="Times New Roman"/>
          <w:i/>
          <w:sz w:val="24"/>
          <w:vertAlign w:val="superscript"/>
        </w:rPr>
        <w:footnoteReference w:id="32"/>
      </w:r>
      <w:r w:rsidRPr="00C13D9C">
        <w:rPr>
          <w:rFonts w:ascii="Times New Roman" w:eastAsia="Calibri" w:hAnsi="Times New Roman" w:cs="Times New Roman"/>
          <w:sz w:val="24"/>
        </w:rPr>
        <w:t xml:space="preserve"> a 7 year old girl was raped and murdered by her own uncle. The Court opined that the accused seems to have acted in a beastly manner. After satisfying his lust, he thought that the victim might expose him for the commission of offence on her to her family members and others, the accused with a view to screen the evidence of the crime, put an end to the life of that innocent girl. The Court noticed how diabolically the accused had conceived his plan and brutally executed it in such a calculated cold blooded and brutal murder of a very tender age girl after committing rape on her. In the case of </w:t>
      </w:r>
      <w:proofErr w:type="spellStart"/>
      <w:r w:rsidRPr="00C13D9C">
        <w:rPr>
          <w:rFonts w:ascii="Times New Roman" w:eastAsia="Calibri" w:hAnsi="Times New Roman" w:cs="Times New Roman"/>
          <w:i/>
          <w:sz w:val="24"/>
        </w:rPr>
        <w:t>Kamta</w:t>
      </w:r>
      <w:proofErr w:type="spellEnd"/>
      <w:r w:rsidRPr="00C13D9C">
        <w:rPr>
          <w:rFonts w:ascii="Times New Roman" w:eastAsia="Calibri" w:hAnsi="Times New Roman" w:cs="Times New Roman"/>
          <w:i/>
          <w:sz w:val="24"/>
        </w:rPr>
        <w:t xml:space="preserve"> </w:t>
      </w:r>
      <w:proofErr w:type="spellStart"/>
      <w:r w:rsidRPr="00C13D9C">
        <w:rPr>
          <w:rFonts w:ascii="Times New Roman" w:eastAsia="Calibri" w:hAnsi="Times New Roman" w:cs="Times New Roman"/>
          <w:i/>
          <w:sz w:val="24"/>
        </w:rPr>
        <w:t>Tiwari</w:t>
      </w:r>
      <w:proofErr w:type="spellEnd"/>
      <w:r w:rsidRPr="00C13D9C">
        <w:rPr>
          <w:rFonts w:ascii="Times New Roman" w:eastAsia="Calibri" w:hAnsi="Times New Roman" w:cs="Times New Roman"/>
          <w:i/>
          <w:sz w:val="24"/>
        </w:rPr>
        <w:t xml:space="preserve"> vs. State of M.P.</w:t>
      </w:r>
      <w:r w:rsidRPr="00C13D9C">
        <w:rPr>
          <w:rFonts w:ascii="Times New Roman" w:eastAsia="Calibri" w:hAnsi="Times New Roman" w:cs="Times New Roman"/>
          <w:i/>
          <w:sz w:val="24"/>
          <w:vertAlign w:val="superscript"/>
        </w:rPr>
        <w:footnoteReference w:id="33"/>
      </w:r>
      <w:r w:rsidRPr="00C13D9C">
        <w:rPr>
          <w:rFonts w:ascii="Times New Roman" w:eastAsia="Calibri" w:hAnsi="Times New Roman" w:cs="Times New Roman"/>
          <w:sz w:val="24"/>
        </w:rPr>
        <w:t xml:space="preserve"> the Supreme Court dealt with a case of rape followed by murder of a 7 year old girl. Evidence disclosed that the accused was close to the family of the father of the deceased and the deceased used to call him “uncle”. This Court noticed the closeness to the accused and the accused encouraged her to go to the grocery shop where the girl was kidnapped by him and was subjected to rape and later strangulated to death throwing the dead body in a well. </w:t>
      </w:r>
      <w:proofErr w:type="gramStart"/>
      <w:r w:rsidRPr="00C13D9C">
        <w:rPr>
          <w:rFonts w:ascii="Times New Roman" w:eastAsia="Calibri" w:hAnsi="Times New Roman" w:cs="Times New Roman"/>
          <w:sz w:val="24"/>
        </w:rPr>
        <w:t xml:space="preserve">In the case of </w:t>
      </w:r>
      <w:proofErr w:type="spellStart"/>
      <w:r w:rsidRPr="00C13D9C">
        <w:rPr>
          <w:rFonts w:ascii="Times New Roman" w:eastAsia="Calibri" w:hAnsi="Times New Roman" w:cs="Times New Roman"/>
          <w:i/>
          <w:sz w:val="24"/>
        </w:rPr>
        <w:t>Shivaji</w:t>
      </w:r>
      <w:proofErr w:type="spellEnd"/>
      <w:r w:rsidRPr="00C13D9C">
        <w:rPr>
          <w:rFonts w:ascii="Times New Roman" w:eastAsia="Calibri" w:hAnsi="Times New Roman" w:cs="Times New Roman"/>
          <w:i/>
          <w:sz w:val="24"/>
        </w:rPr>
        <w:t xml:space="preserve"> @ </w:t>
      </w:r>
      <w:proofErr w:type="spellStart"/>
      <w:r w:rsidRPr="00C13D9C">
        <w:rPr>
          <w:rFonts w:ascii="Times New Roman" w:eastAsia="Calibri" w:hAnsi="Times New Roman" w:cs="Times New Roman"/>
          <w:i/>
          <w:sz w:val="24"/>
        </w:rPr>
        <w:t>Dadya</w:t>
      </w:r>
      <w:proofErr w:type="spellEnd"/>
      <w:r w:rsidRPr="00C13D9C">
        <w:rPr>
          <w:rFonts w:ascii="Times New Roman" w:eastAsia="Calibri" w:hAnsi="Times New Roman" w:cs="Times New Roman"/>
          <w:i/>
          <w:sz w:val="24"/>
        </w:rPr>
        <w:t xml:space="preserve"> Shankar </w:t>
      </w:r>
      <w:proofErr w:type="spellStart"/>
      <w:r w:rsidRPr="00C13D9C">
        <w:rPr>
          <w:rFonts w:ascii="Times New Roman" w:eastAsia="Calibri" w:hAnsi="Times New Roman" w:cs="Times New Roman"/>
          <w:i/>
          <w:sz w:val="24"/>
        </w:rPr>
        <w:t>Alhat</w:t>
      </w:r>
      <w:proofErr w:type="spellEnd"/>
      <w:r w:rsidRPr="00C13D9C">
        <w:rPr>
          <w:rFonts w:ascii="Times New Roman" w:eastAsia="Calibri" w:hAnsi="Times New Roman" w:cs="Times New Roman"/>
          <w:i/>
          <w:sz w:val="24"/>
        </w:rPr>
        <w:t xml:space="preserve"> v.</w:t>
      </w:r>
      <w:proofErr w:type="gramEnd"/>
      <w:r w:rsidRPr="00C13D9C">
        <w:rPr>
          <w:rFonts w:ascii="Times New Roman" w:eastAsia="Calibri" w:hAnsi="Times New Roman" w:cs="Times New Roman"/>
          <w:i/>
          <w:sz w:val="24"/>
        </w:rPr>
        <w:t xml:space="preserve"> The State of Maharashtra</w:t>
      </w:r>
      <w:r w:rsidRPr="00C13D9C">
        <w:rPr>
          <w:rFonts w:ascii="Times New Roman" w:eastAsia="Calibri" w:hAnsi="Times New Roman" w:cs="Times New Roman"/>
          <w:i/>
          <w:sz w:val="24"/>
          <w:vertAlign w:val="superscript"/>
        </w:rPr>
        <w:footnoteReference w:id="34"/>
      </w:r>
      <w:r w:rsidRPr="00C13D9C">
        <w:rPr>
          <w:rFonts w:ascii="Times New Roman" w:eastAsia="Calibri" w:hAnsi="Times New Roman" w:cs="Times New Roman"/>
          <w:sz w:val="24"/>
        </w:rPr>
        <w:t xml:space="preserve"> the accused, a married man having three children, was known to the family of the deceased and he raped and murdered the 9 year old victim. </w:t>
      </w:r>
      <w:proofErr w:type="gramStart"/>
      <w:r w:rsidRPr="00C13D9C">
        <w:rPr>
          <w:rFonts w:ascii="Times New Roman" w:eastAsia="Calibri" w:hAnsi="Times New Roman" w:cs="Times New Roman"/>
          <w:sz w:val="24"/>
        </w:rPr>
        <w:t xml:space="preserve">In the case of </w:t>
      </w:r>
      <w:proofErr w:type="spellStart"/>
      <w:r w:rsidRPr="00C13D9C">
        <w:rPr>
          <w:rFonts w:ascii="Times New Roman" w:eastAsia="Calibri" w:hAnsi="Times New Roman" w:cs="Times New Roman"/>
          <w:i/>
          <w:sz w:val="24"/>
        </w:rPr>
        <w:t>Mohd</w:t>
      </w:r>
      <w:proofErr w:type="spellEnd"/>
      <w:r w:rsidRPr="00C13D9C">
        <w:rPr>
          <w:rFonts w:ascii="Times New Roman" w:eastAsia="Calibri" w:hAnsi="Times New Roman" w:cs="Times New Roman"/>
          <w:i/>
          <w:sz w:val="24"/>
        </w:rPr>
        <w:t>.</w:t>
      </w:r>
      <w:proofErr w:type="gramEnd"/>
      <w:r w:rsidRPr="00C13D9C">
        <w:rPr>
          <w:rFonts w:ascii="Times New Roman" w:eastAsia="Calibri" w:hAnsi="Times New Roman" w:cs="Times New Roman"/>
          <w:i/>
          <w:sz w:val="24"/>
        </w:rPr>
        <w:t xml:space="preserve"> </w:t>
      </w:r>
      <w:proofErr w:type="spellStart"/>
      <w:r w:rsidRPr="00C13D9C">
        <w:rPr>
          <w:rFonts w:ascii="Times New Roman" w:eastAsia="Calibri" w:hAnsi="Times New Roman" w:cs="Times New Roman"/>
          <w:i/>
          <w:sz w:val="24"/>
        </w:rPr>
        <w:t>Mannan</w:t>
      </w:r>
      <w:proofErr w:type="spellEnd"/>
      <w:r w:rsidRPr="00C13D9C">
        <w:rPr>
          <w:rFonts w:ascii="Times New Roman" w:eastAsia="Calibri" w:hAnsi="Times New Roman" w:cs="Times New Roman"/>
          <w:i/>
          <w:sz w:val="24"/>
        </w:rPr>
        <w:t xml:space="preserve"> @ Abdul </w:t>
      </w:r>
      <w:proofErr w:type="spellStart"/>
      <w:r w:rsidRPr="00C13D9C">
        <w:rPr>
          <w:rFonts w:ascii="Times New Roman" w:eastAsia="Calibri" w:hAnsi="Times New Roman" w:cs="Times New Roman"/>
          <w:i/>
          <w:sz w:val="24"/>
        </w:rPr>
        <w:t>Mannan</w:t>
      </w:r>
      <w:proofErr w:type="spellEnd"/>
      <w:r w:rsidRPr="00C13D9C">
        <w:rPr>
          <w:rFonts w:ascii="Times New Roman" w:eastAsia="Calibri" w:hAnsi="Times New Roman" w:cs="Times New Roman"/>
          <w:i/>
          <w:sz w:val="24"/>
        </w:rPr>
        <w:t xml:space="preserve"> v. State of Bihar</w:t>
      </w:r>
      <w:r w:rsidRPr="00C13D9C">
        <w:rPr>
          <w:rFonts w:ascii="Times New Roman" w:eastAsia="Calibri" w:hAnsi="Times New Roman" w:cs="Times New Roman"/>
          <w:i/>
          <w:sz w:val="24"/>
          <w:vertAlign w:val="superscript"/>
        </w:rPr>
        <w:footnoteReference w:id="35"/>
      </w:r>
      <w:r w:rsidRPr="00C13D9C">
        <w:rPr>
          <w:rFonts w:ascii="Times New Roman" w:eastAsia="Calibri" w:hAnsi="Times New Roman" w:cs="Times New Roman"/>
          <w:sz w:val="24"/>
        </w:rPr>
        <w:t xml:space="preserve"> a minor girl aged 7 years was kidnapped, raped and murdered. Court noticed how the accused had won the trust of that innocent girl and the gruesome manner in which she was subjected to rape and then strangulated her to death. The accused was aged 42-43 years. In</w:t>
      </w:r>
      <w:r w:rsidRPr="00C13D9C">
        <w:rPr>
          <w:rFonts w:ascii="Times New Roman" w:eastAsia="Calibri" w:hAnsi="Times New Roman" w:cs="Times New Roman"/>
          <w:i/>
          <w:sz w:val="24"/>
        </w:rPr>
        <w:t xml:space="preserve"> </w:t>
      </w:r>
      <w:proofErr w:type="spellStart"/>
      <w:r w:rsidRPr="00C13D9C">
        <w:rPr>
          <w:rFonts w:ascii="Times New Roman" w:eastAsia="Calibri" w:hAnsi="Times New Roman" w:cs="Times New Roman"/>
          <w:i/>
          <w:sz w:val="24"/>
        </w:rPr>
        <w:t>Haresh</w:t>
      </w:r>
      <w:proofErr w:type="spellEnd"/>
      <w:r w:rsidRPr="00C13D9C">
        <w:rPr>
          <w:rFonts w:ascii="Times New Roman" w:eastAsia="Calibri" w:hAnsi="Times New Roman" w:cs="Times New Roman"/>
          <w:i/>
          <w:sz w:val="24"/>
        </w:rPr>
        <w:t xml:space="preserve"> Mohandas Rajput v. State of Maharashtra</w:t>
      </w:r>
      <w:r w:rsidRPr="00C13D9C">
        <w:rPr>
          <w:rFonts w:ascii="Times New Roman" w:eastAsia="Calibri" w:hAnsi="Times New Roman" w:cs="Times New Roman"/>
          <w:i/>
          <w:sz w:val="24"/>
          <w:vertAlign w:val="superscript"/>
        </w:rPr>
        <w:footnoteReference w:id="36"/>
      </w:r>
      <w:r w:rsidRPr="00C13D9C">
        <w:rPr>
          <w:rFonts w:ascii="Times New Roman" w:eastAsia="Calibri" w:hAnsi="Times New Roman" w:cs="Times New Roman"/>
          <w:sz w:val="24"/>
        </w:rPr>
        <w:t xml:space="preserve"> a 10 year old girl was raped by her neighbour while playing.</w:t>
      </w:r>
      <w:r w:rsidRPr="00C13D9C">
        <w:rPr>
          <w:rFonts w:ascii="Times New Roman" w:eastAsia="Calibri" w:hAnsi="Times New Roman" w:cs="Times New Roman"/>
          <w:i/>
          <w:sz w:val="24"/>
        </w:rPr>
        <w:t xml:space="preserve"> </w:t>
      </w:r>
      <w:r w:rsidRPr="00C13D9C">
        <w:rPr>
          <w:rFonts w:ascii="Times New Roman" w:eastAsia="Calibri" w:hAnsi="Times New Roman" w:cs="Times New Roman"/>
          <w:sz w:val="24"/>
        </w:rPr>
        <w:t xml:space="preserve">In </w:t>
      </w:r>
      <w:proofErr w:type="spellStart"/>
      <w:r w:rsidRPr="00C13D9C">
        <w:rPr>
          <w:rFonts w:ascii="Times New Roman" w:eastAsia="Calibri" w:hAnsi="Times New Roman" w:cs="Times New Roman"/>
          <w:i/>
          <w:sz w:val="24"/>
        </w:rPr>
        <w:t>Amit</w:t>
      </w:r>
      <w:proofErr w:type="spellEnd"/>
      <w:r w:rsidRPr="00C13D9C">
        <w:rPr>
          <w:rFonts w:ascii="Times New Roman" w:eastAsia="Calibri" w:hAnsi="Times New Roman" w:cs="Times New Roman"/>
          <w:i/>
          <w:sz w:val="24"/>
        </w:rPr>
        <w:t xml:space="preserve"> vs. State of Uttar Pradesh</w:t>
      </w:r>
      <w:r w:rsidRPr="00C13D9C">
        <w:rPr>
          <w:rFonts w:ascii="Times New Roman" w:eastAsia="Calibri" w:hAnsi="Times New Roman" w:cs="Times New Roman"/>
          <w:i/>
          <w:sz w:val="24"/>
          <w:vertAlign w:val="superscript"/>
        </w:rPr>
        <w:footnoteReference w:id="37"/>
      </w:r>
      <w:r w:rsidRPr="00C13D9C">
        <w:rPr>
          <w:rFonts w:ascii="Times New Roman" w:eastAsia="Calibri" w:hAnsi="Times New Roman" w:cs="Times New Roman"/>
          <w:i/>
          <w:sz w:val="24"/>
        </w:rPr>
        <w:t xml:space="preserve"> </w:t>
      </w:r>
      <w:r w:rsidRPr="00C13D9C">
        <w:rPr>
          <w:rFonts w:ascii="Times New Roman" w:eastAsia="Calibri" w:hAnsi="Times New Roman" w:cs="Times New Roman"/>
          <w:sz w:val="24"/>
        </w:rPr>
        <w:t xml:space="preserve">the 28 year old accused, </w:t>
      </w:r>
      <w:proofErr w:type="gramStart"/>
      <w:r w:rsidRPr="00C13D9C">
        <w:rPr>
          <w:rFonts w:ascii="Times New Roman" w:eastAsia="Calibri" w:hAnsi="Times New Roman" w:cs="Times New Roman"/>
          <w:sz w:val="24"/>
        </w:rPr>
        <w:t>who</w:t>
      </w:r>
      <w:proofErr w:type="gramEnd"/>
      <w:r w:rsidRPr="00C13D9C">
        <w:rPr>
          <w:rFonts w:ascii="Times New Roman" w:eastAsia="Calibri" w:hAnsi="Times New Roman" w:cs="Times New Roman"/>
          <w:sz w:val="24"/>
        </w:rPr>
        <w:t xml:space="preserve"> was a neighbour of the victim, took away the 3 year old victim</w:t>
      </w:r>
      <w:r w:rsidRPr="00C13D9C">
        <w:rPr>
          <w:rFonts w:ascii="Calibri" w:eastAsia="Calibri" w:hAnsi="Calibri" w:cs="Times New Roman"/>
        </w:rPr>
        <w:t xml:space="preserve"> </w:t>
      </w:r>
      <w:r w:rsidRPr="00C13D9C">
        <w:rPr>
          <w:rFonts w:ascii="Times New Roman" w:eastAsia="Calibri" w:hAnsi="Times New Roman" w:cs="Times New Roman"/>
          <w:sz w:val="24"/>
        </w:rPr>
        <w:t xml:space="preserve">on the pretext that he would give biscuits to her and then committed rape on her and murdered her. The above are some of the many instances where a minor girl is raped by a family member or someone close to the family or someone who gains the trust of the victim. </w:t>
      </w:r>
    </w:p>
    <w:p w:rsidR="00C13D9C" w:rsidRP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lastRenderedPageBreak/>
        <w:t xml:space="preserve">The reason why rapists commit rape on minor girls, preferably whom they know, is because they get easy access to such girls, such minor girls have trust on such people they know and the family members also would not doubt and leave the minor girl alone with such person known to them, the minor girls would not resist or would not resist as powerfully as a major would, the minor girl would not even realise that she has been raped, it is easy to threaten or manipulate such minor girls and sometimes the family members would also not prefer filing a complaint of rape of a minor girl by a known person or by a relative due to the fear of losing their social status in the society. The psychology of the criminal in raping a minor girl is that he can show power on her with fewer efforts and the chances of his exposure would be less. </w:t>
      </w:r>
    </w:p>
    <w:p w:rsidR="00C13D9C" w:rsidRPr="00C13D9C" w:rsidRDefault="00C13D9C" w:rsidP="00C13D9C">
      <w:pPr>
        <w:spacing w:line="360" w:lineRule="auto"/>
        <w:jc w:val="both"/>
        <w:rPr>
          <w:rFonts w:ascii="Times New Roman" w:eastAsia="Calibri" w:hAnsi="Times New Roman" w:cs="Times New Roman"/>
          <w:sz w:val="24"/>
        </w:rPr>
      </w:pPr>
    </w:p>
    <w:p w:rsidR="00C13D9C" w:rsidRPr="00C16E68" w:rsidRDefault="00C16E68" w:rsidP="00C0550E">
      <w:pPr>
        <w:pStyle w:val="Heading1"/>
        <w:spacing w:line="360" w:lineRule="auto"/>
        <w:jc w:val="both"/>
        <w:rPr>
          <w:rFonts w:ascii="Times New Roman" w:eastAsia="Calibri" w:hAnsi="Times New Roman" w:cs="Times New Roman"/>
          <w:color w:val="000000" w:themeColor="text1"/>
          <w:sz w:val="32"/>
          <w:u w:val="single"/>
        </w:rPr>
      </w:pPr>
      <w:bookmarkStart w:id="26" w:name="_Toc528480663"/>
      <w:r w:rsidRPr="00C16E68">
        <w:rPr>
          <w:rFonts w:ascii="Times New Roman" w:eastAsia="Calibri" w:hAnsi="Times New Roman" w:cs="Times New Roman"/>
          <w:color w:val="000000" w:themeColor="text1"/>
          <w:sz w:val="32"/>
          <w:u w:val="single"/>
        </w:rPr>
        <w:t xml:space="preserve">V. </w:t>
      </w:r>
      <w:r w:rsidR="00C13D9C" w:rsidRPr="00C16E68">
        <w:rPr>
          <w:rFonts w:ascii="Times New Roman" w:eastAsia="Calibri" w:hAnsi="Times New Roman" w:cs="Times New Roman"/>
          <w:color w:val="000000" w:themeColor="text1"/>
          <w:sz w:val="32"/>
          <w:u w:val="single"/>
        </w:rPr>
        <w:t>INTERVIEWS</w:t>
      </w:r>
      <w:bookmarkEnd w:id="26"/>
    </w:p>
    <w:p w:rsidR="00C0550E" w:rsidRPr="00C13D9C" w:rsidRDefault="00C13D9C" w:rsidP="00C13D9C">
      <w:pPr>
        <w:spacing w:line="360" w:lineRule="auto"/>
        <w:jc w:val="both"/>
        <w:rPr>
          <w:rFonts w:ascii="Times New Roman" w:eastAsia="Calibri" w:hAnsi="Times New Roman" w:cs="Times New Roman"/>
          <w:sz w:val="24"/>
        </w:rPr>
      </w:pPr>
      <w:r w:rsidRPr="00C13D9C">
        <w:rPr>
          <w:rFonts w:ascii="Times New Roman" w:eastAsia="Calibri" w:hAnsi="Times New Roman" w:cs="Times New Roman"/>
          <w:sz w:val="24"/>
        </w:rPr>
        <w:t xml:space="preserve">The interviews of some people who are working or have closely worked with the subject of rape and rape criminals were taken to get a practical understanding of rape and the psychology of criminals. </w:t>
      </w:r>
    </w:p>
    <w:p w:rsidR="00C0550E" w:rsidRDefault="00C13D9C" w:rsidP="00C13D9C">
      <w:pPr>
        <w:numPr>
          <w:ilvl w:val="0"/>
          <w:numId w:val="9"/>
        </w:numPr>
        <w:spacing w:after="160" w:line="360" w:lineRule="auto"/>
        <w:contextualSpacing/>
        <w:jc w:val="both"/>
        <w:rPr>
          <w:rFonts w:ascii="Times New Roman" w:eastAsia="Calibri" w:hAnsi="Times New Roman" w:cs="Times New Roman"/>
          <w:b/>
          <w:sz w:val="24"/>
        </w:rPr>
      </w:pPr>
      <w:proofErr w:type="spellStart"/>
      <w:r w:rsidRPr="00C13D9C">
        <w:rPr>
          <w:rFonts w:ascii="Times New Roman" w:eastAsia="Calibri" w:hAnsi="Times New Roman" w:cs="Times New Roman"/>
          <w:b/>
          <w:sz w:val="24"/>
        </w:rPr>
        <w:t>Mr.</w:t>
      </w:r>
      <w:proofErr w:type="spellEnd"/>
      <w:r w:rsidRPr="00C13D9C">
        <w:rPr>
          <w:rFonts w:ascii="Times New Roman" w:eastAsia="Calibri" w:hAnsi="Times New Roman" w:cs="Times New Roman"/>
          <w:b/>
          <w:sz w:val="24"/>
        </w:rPr>
        <w:t xml:space="preserve"> </w:t>
      </w:r>
      <w:proofErr w:type="spellStart"/>
      <w:r w:rsidRPr="00C13D9C">
        <w:rPr>
          <w:rFonts w:ascii="Times New Roman" w:eastAsia="Calibri" w:hAnsi="Times New Roman" w:cs="Times New Roman"/>
          <w:b/>
          <w:sz w:val="24"/>
        </w:rPr>
        <w:t>Abhimanyu</w:t>
      </w:r>
      <w:proofErr w:type="spellEnd"/>
      <w:r w:rsidRPr="00C13D9C">
        <w:rPr>
          <w:rFonts w:ascii="Times New Roman" w:eastAsia="Calibri" w:hAnsi="Times New Roman" w:cs="Times New Roman"/>
          <w:b/>
          <w:sz w:val="24"/>
        </w:rPr>
        <w:t xml:space="preserve"> </w:t>
      </w:r>
      <w:proofErr w:type="spellStart"/>
      <w:r w:rsidRPr="00C13D9C">
        <w:rPr>
          <w:rFonts w:ascii="Times New Roman" w:eastAsia="Calibri" w:hAnsi="Times New Roman" w:cs="Times New Roman"/>
          <w:b/>
          <w:sz w:val="24"/>
        </w:rPr>
        <w:t>Rai</w:t>
      </w:r>
      <w:proofErr w:type="spellEnd"/>
      <w:r w:rsidRPr="00C13D9C">
        <w:rPr>
          <w:rFonts w:ascii="Times New Roman" w:eastAsia="Calibri" w:hAnsi="Times New Roman" w:cs="Times New Roman"/>
          <w:b/>
          <w:sz w:val="24"/>
        </w:rPr>
        <w:t xml:space="preserve">, Police Sub-inspector, </w:t>
      </w:r>
      <w:proofErr w:type="spellStart"/>
      <w:r w:rsidRPr="00C13D9C">
        <w:rPr>
          <w:rFonts w:ascii="Times New Roman" w:eastAsia="Calibri" w:hAnsi="Times New Roman" w:cs="Times New Roman"/>
          <w:b/>
          <w:sz w:val="24"/>
        </w:rPr>
        <w:t>Vastrapur</w:t>
      </w:r>
      <w:proofErr w:type="spellEnd"/>
      <w:r w:rsidRPr="00C13D9C">
        <w:rPr>
          <w:rFonts w:ascii="Times New Roman" w:eastAsia="Calibri" w:hAnsi="Times New Roman" w:cs="Times New Roman"/>
          <w:b/>
          <w:sz w:val="24"/>
        </w:rPr>
        <w:t xml:space="preserve"> Police</w:t>
      </w:r>
    </w:p>
    <w:p w:rsidR="00C13D9C" w:rsidRPr="00C0550E" w:rsidRDefault="00C13D9C" w:rsidP="00C0550E">
      <w:pPr>
        <w:spacing w:after="160" w:line="360" w:lineRule="auto"/>
        <w:ind w:left="720"/>
        <w:contextualSpacing/>
        <w:jc w:val="both"/>
        <w:rPr>
          <w:rFonts w:ascii="Times New Roman" w:eastAsia="Calibri" w:hAnsi="Times New Roman" w:cs="Times New Roman"/>
          <w:b/>
          <w:sz w:val="24"/>
        </w:rPr>
      </w:pPr>
      <w:r w:rsidRPr="00C13D9C">
        <w:rPr>
          <w:rFonts w:ascii="Times New Roman" w:eastAsia="Calibri" w:hAnsi="Times New Roman" w:cs="Times New Roman"/>
          <w:sz w:val="24"/>
        </w:rPr>
        <w:t xml:space="preserve">On being asked about the accused who rape minor girls </w:t>
      </w:r>
      <w:proofErr w:type="spellStart"/>
      <w:r w:rsidRPr="00C13D9C">
        <w:rPr>
          <w:rFonts w:ascii="Times New Roman" w:eastAsia="Calibri" w:hAnsi="Times New Roman" w:cs="Times New Roman"/>
          <w:sz w:val="24"/>
        </w:rPr>
        <w:t>Mr.</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Abhimanyu</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Rai</w:t>
      </w:r>
      <w:proofErr w:type="spellEnd"/>
      <w:r w:rsidRPr="00C13D9C">
        <w:rPr>
          <w:rFonts w:ascii="Times New Roman" w:eastAsia="Calibri" w:hAnsi="Times New Roman" w:cs="Times New Roman"/>
          <w:sz w:val="24"/>
        </w:rPr>
        <w:t xml:space="preserve"> was of the view that the age group of the accused causing rape on minors is mostly 17 to 24 years of age. The girls who are more than 12 years of age and who are the victims of rape are usually involved in a romantic relationship with the accused and also have physical relationship with the accused and when the family of the girl discovers about their relationship they blame the accused of having caused rape on the girl even though the physical relationship having been consensual. It is very rare to find cases where rape is caused by a stranger on a minor. Moreover there are also cases of fake FIRs and sometimes the media reports a case of rape just on the basis of FIR even before the investigation is completed, medical report is obtained and even before the rape is established. He is of the view that the cases of rape are less than the cases of sexual harassment and sexual assault.</w:t>
      </w:r>
    </w:p>
    <w:p w:rsidR="00C0550E" w:rsidRPr="00C13D9C" w:rsidRDefault="00C0550E" w:rsidP="00C13D9C">
      <w:pPr>
        <w:spacing w:after="160" w:line="360" w:lineRule="auto"/>
        <w:jc w:val="both"/>
        <w:rPr>
          <w:rFonts w:ascii="Times New Roman" w:eastAsia="Calibri" w:hAnsi="Times New Roman" w:cs="Times New Roman"/>
          <w:sz w:val="24"/>
        </w:rPr>
      </w:pPr>
    </w:p>
    <w:p w:rsidR="00C0550E" w:rsidRDefault="00C13D9C" w:rsidP="00C13D9C">
      <w:pPr>
        <w:numPr>
          <w:ilvl w:val="0"/>
          <w:numId w:val="9"/>
        </w:numPr>
        <w:spacing w:after="160" w:line="360" w:lineRule="auto"/>
        <w:contextualSpacing/>
        <w:jc w:val="both"/>
        <w:rPr>
          <w:rFonts w:ascii="Times New Roman" w:eastAsia="Calibri" w:hAnsi="Times New Roman" w:cs="Times New Roman"/>
          <w:b/>
          <w:sz w:val="24"/>
        </w:rPr>
      </w:pPr>
      <w:proofErr w:type="spellStart"/>
      <w:r w:rsidRPr="00C13D9C">
        <w:rPr>
          <w:rFonts w:ascii="Times New Roman" w:eastAsia="Calibri" w:hAnsi="Times New Roman" w:cs="Times New Roman"/>
          <w:b/>
          <w:sz w:val="24"/>
        </w:rPr>
        <w:lastRenderedPageBreak/>
        <w:t>Mr.</w:t>
      </w:r>
      <w:proofErr w:type="spellEnd"/>
      <w:r w:rsidRPr="00C13D9C">
        <w:rPr>
          <w:rFonts w:ascii="Times New Roman" w:eastAsia="Calibri" w:hAnsi="Times New Roman" w:cs="Times New Roman"/>
          <w:b/>
          <w:sz w:val="24"/>
        </w:rPr>
        <w:t xml:space="preserve"> </w:t>
      </w:r>
      <w:proofErr w:type="spellStart"/>
      <w:r w:rsidRPr="00C13D9C">
        <w:rPr>
          <w:rFonts w:ascii="Times New Roman" w:eastAsia="Calibri" w:hAnsi="Times New Roman" w:cs="Times New Roman"/>
          <w:b/>
          <w:sz w:val="24"/>
        </w:rPr>
        <w:t>D.R.Rathod</w:t>
      </w:r>
      <w:proofErr w:type="spellEnd"/>
      <w:r w:rsidRPr="00C13D9C">
        <w:rPr>
          <w:rFonts w:ascii="Times New Roman" w:eastAsia="Calibri" w:hAnsi="Times New Roman" w:cs="Times New Roman"/>
          <w:b/>
          <w:sz w:val="24"/>
        </w:rPr>
        <w:t>, Police Sub-Inspector, Sola Police</w:t>
      </w:r>
    </w:p>
    <w:p w:rsidR="00C13D9C" w:rsidRPr="00C0550E" w:rsidRDefault="00C13D9C" w:rsidP="00C0550E">
      <w:pPr>
        <w:spacing w:after="160" w:line="360" w:lineRule="auto"/>
        <w:ind w:left="720"/>
        <w:contextualSpacing/>
        <w:jc w:val="both"/>
        <w:rPr>
          <w:rFonts w:ascii="Times New Roman" w:eastAsia="Calibri" w:hAnsi="Times New Roman" w:cs="Times New Roman"/>
          <w:b/>
          <w:sz w:val="24"/>
        </w:rPr>
      </w:pPr>
      <w:proofErr w:type="spellStart"/>
      <w:r w:rsidRPr="00C13D9C">
        <w:rPr>
          <w:rFonts w:ascii="Times New Roman" w:eastAsia="Calibri" w:hAnsi="Times New Roman" w:cs="Times New Roman"/>
          <w:sz w:val="24"/>
        </w:rPr>
        <w:t>Mr.</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D.R.Rathod</w:t>
      </w:r>
      <w:proofErr w:type="spellEnd"/>
      <w:r w:rsidRPr="00C13D9C">
        <w:rPr>
          <w:rFonts w:ascii="Times New Roman" w:eastAsia="Calibri" w:hAnsi="Times New Roman" w:cs="Times New Roman"/>
          <w:sz w:val="24"/>
        </w:rPr>
        <w:t xml:space="preserve"> said that the officers interrogating with the rape accused are of the view that the accused who commit rape on minors are mostly having some psychological disorder and they do not have control over their minds. He is of the view that in cases of victim girls who are of the age of 16 to 18 years and the accused being an adult male of around 24 years of age usually have a consensual physical relationship and a complaint of rape is filed only when the family members of the girl discovers about their relationship and to maintain their status in the society and to prevent degradation of their social status the girl complaints the physical relationship to be non-consensual thereby amounting to rape. On the topic of rape on minors </w:t>
      </w:r>
      <w:proofErr w:type="spellStart"/>
      <w:r w:rsidRPr="00C13D9C">
        <w:rPr>
          <w:rFonts w:ascii="Times New Roman" w:eastAsia="Calibri" w:hAnsi="Times New Roman" w:cs="Times New Roman"/>
          <w:sz w:val="24"/>
        </w:rPr>
        <w:t>Mr.</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Rathod</w:t>
      </w:r>
      <w:proofErr w:type="spellEnd"/>
      <w:r w:rsidRPr="00C13D9C">
        <w:rPr>
          <w:rFonts w:ascii="Times New Roman" w:eastAsia="Calibri" w:hAnsi="Times New Roman" w:cs="Times New Roman"/>
          <w:sz w:val="24"/>
        </w:rPr>
        <w:t xml:space="preserve"> is of the view that rape cases on minors are on the rise as the criminals think that they can easily manipulate and threaten minor girls, show power to them and such minor victims would resist less as compared to the major victims. Such minor girls would not even realize what happened with them and many times they would not even tell anyone about what happened with them. This is the reason that parents should teach their minor girls to inform them if any such thing happens with such girls and sex education is important for both boys and girls.</w:t>
      </w:r>
    </w:p>
    <w:p w:rsidR="00C0550E" w:rsidRPr="00C13D9C" w:rsidRDefault="00C0550E" w:rsidP="00C13D9C">
      <w:pPr>
        <w:spacing w:after="160" w:line="360" w:lineRule="auto"/>
        <w:jc w:val="both"/>
        <w:rPr>
          <w:rFonts w:ascii="Times New Roman" w:eastAsia="Calibri" w:hAnsi="Times New Roman" w:cs="Times New Roman"/>
          <w:sz w:val="24"/>
        </w:rPr>
      </w:pPr>
    </w:p>
    <w:p w:rsidR="00C0550E" w:rsidRDefault="00C13D9C" w:rsidP="00C13D9C">
      <w:pPr>
        <w:numPr>
          <w:ilvl w:val="0"/>
          <w:numId w:val="9"/>
        </w:numPr>
        <w:spacing w:after="160" w:line="360" w:lineRule="auto"/>
        <w:contextualSpacing/>
        <w:jc w:val="both"/>
        <w:rPr>
          <w:rFonts w:ascii="Times New Roman" w:eastAsia="Calibri" w:hAnsi="Times New Roman" w:cs="Times New Roman"/>
          <w:b/>
          <w:sz w:val="24"/>
        </w:rPr>
      </w:pPr>
      <w:proofErr w:type="spellStart"/>
      <w:r w:rsidRPr="00C13D9C">
        <w:rPr>
          <w:rFonts w:ascii="Times New Roman" w:eastAsia="Calibri" w:hAnsi="Times New Roman" w:cs="Times New Roman"/>
          <w:b/>
          <w:sz w:val="24"/>
        </w:rPr>
        <w:t>Mr.</w:t>
      </w:r>
      <w:proofErr w:type="spellEnd"/>
      <w:r w:rsidRPr="00C13D9C">
        <w:rPr>
          <w:rFonts w:ascii="Times New Roman" w:eastAsia="Calibri" w:hAnsi="Times New Roman" w:cs="Times New Roman"/>
          <w:b/>
          <w:sz w:val="24"/>
        </w:rPr>
        <w:t xml:space="preserve"> </w:t>
      </w:r>
      <w:proofErr w:type="spellStart"/>
      <w:r w:rsidRPr="00C13D9C">
        <w:rPr>
          <w:rFonts w:ascii="Times New Roman" w:eastAsia="Calibri" w:hAnsi="Times New Roman" w:cs="Times New Roman"/>
          <w:b/>
          <w:sz w:val="24"/>
        </w:rPr>
        <w:t>G.S.Siyan</w:t>
      </w:r>
      <w:proofErr w:type="spellEnd"/>
      <w:r w:rsidRPr="00C13D9C">
        <w:rPr>
          <w:rFonts w:ascii="Times New Roman" w:eastAsia="Calibri" w:hAnsi="Times New Roman" w:cs="Times New Roman"/>
          <w:b/>
          <w:sz w:val="24"/>
        </w:rPr>
        <w:t>, Senior Police Inspector, Sola Police</w:t>
      </w:r>
    </w:p>
    <w:p w:rsidR="00C13D9C" w:rsidRPr="00C0550E" w:rsidRDefault="00C13D9C" w:rsidP="00C0550E">
      <w:pPr>
        <w:spacing w:after="160" w:line="360" w:lineRule="auto"/>
        <w:ind w:left="720"/>
        <w:contextualSpacing/>
        <w:jc w:val="both"/>
        <w:rPr>
          <w:rFonts w:ascii="Times New Roman" w:eastAsia="Calibri" w:hAnsi="Times New Roman" w:cs="Times New Roman"/>
          <w:b/>
          <w:sz w:val="24"/>
        </w:rPr>
      </w:pPr>
      <w:proofErr w:type="spellStart"/>
      <w:r w:rsidRPr="00C13D9C">
        <w:rPr>
          <w:rFonts w:ascii="Times New Roman" w:eastAsia="Calibri" w:hAnsi="Times New Roman" w:cs="Times New Roman"/>
          <w:sz w:val="24"/>
        </w:rPr>
        <w:t>Mr.</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G.S.Siyan</w:t>
      </w:r>
      <w:proofErr w:type="spellEnd"/>
      <w:r w:rsidRPr="00C13D9C">
        <w:rPr>
          <w:rFonts w:ascii="Times New Roman" w:eastAsia="Calibri" w:hAnsi="Times New Roman" w:cs="Times New Roman"/>
          <w:sz w:val="24"/>
        </w:rPr>
        <w:t xml:space="preserve"> is of the view that one of the main reasons of the increasing rape cases in the country is the increasing influence of the western culture. He is also of the view that the media only have half information and they do not always report the whole truth and sometimes report a case to be rape despite being a case of sexual harassment. In many cases, there are provocations by the victim who are of the age group of 16 to 18 years but after the case is filed the victim does not accept such provocations and blame the accused. Such victims misuse the sexual harassment laws made for the protection of females. In respect of rape on minors, he is of the view that there is an important role to be played by the parents of a minor girl child. The parents have to teach the minor girls about the ‘GOOD TOUCH BAD TOUCH’. </w:t>
      </w:r>
    </w:p>
    <w:p w:rsidR="00C0550E" w:rsidRPr="00C13D9C" w:rsidRDefault="00C0550E" w:rsidP="00C13D9C">
      <w:pPr>
        <w:spacing w:after="160" w:line="360" w:lineRule="auto"/>
        <w:jc w:val="both"/>
        <w:rPr>
          <w:rFonts w:ascii="Times New Roman" w:eastAsia="Calibri" w:hAnsi="Times New Roman" w:cs="Times New Roman"/>
          <w:sz w:val="24"/>
        </w:rPr>
      </w:pPr>
    </w:p>
    <w:p w:rsidR="00C0550E" w:rsidRDefault="00C13D9C" w:rsidP="00C13D9C">
      <w:pPr>
        <w:numPr>
          <w:ilvl w:val="0"/>
          <w:numId w:val="9"/>
        </w:numPr>
        <w:spacing w:after="160" w:line="360" w:lineRule="auto"/>
        <w:contextualSpacing/>
        <w:jc w:val="both"/>
        <w:rPr>
          <w:rFonts w:ascii="Times New Roman" w:eastAsia="Calibri" w:hAnsi="Times New Roman" w:cs="Times New Roman"/>
          <w:b/>
          <w:sz w:val="24"/>
        </w:rPr>
      </w:pPr>
      <w:r w:rsidRPr="00C13D9C">
        <w:rPr>
          <w:rFonts w:ascii="Times New Roman" w:eastAsia="Calibri" w:hAnsi="Times New Roman" w:cs="Times New Roman"/>
          <w:b/>
          <w:sz w:val="24"/>
        </w:rPr>
        <w:t xml:space="preserve"> </w:t>
      </w:r>
      <w:proofErr w:type="spellStart"/>
      <w:r w:rsidRPr="00C13D9C">
        <w:rPr>
          <w:rFonts w:ascii="Times New Roman" w:eastAsia="Calibri" w:hAnsi="Times New Roman" w:cs="Times New Roman"/>
          <w:b/>
          <w:sz w:val="24"/>
        </w:rPr>
        <w:t>Mr.</w:t>
      </w:r>
      <w:proofErr w:type="spellEnd"/>
      <w:r w:rsidRPr="00C13D9C">
        <w:rPr>
          <w:rFonts w:ascii="Times New Roman" w:eastAsia="Calibri" w:hAnsi="Times New Roman" w:cs="Times New Roman"/>
          <w:b/>
          <w:sz w:val="24"/>
        </w:rPr>
        <w:t xml:space="preserve"> </w:t>
      </w:r>
      <w:proofErr w:type="spellStart"/>
      <w:r w:rsidRPr="00C13D9C">
        <w:rPr>
          <w:rFonts w:ascii="Times New Roman" w:eastAsia="Calibri" w:hAnsi="Times New Roman" w:cs="Times New Roman"/>
          <w:b/>
          <w:sz w:val="24"/>
        </w:rPr>
        <w:t>D.H.Gadhvi</w:t>
      </w:r>
      <w:proofErr w:type="spellEnd"/>
      <w:r w:rsidRPr="00C13D9C">
        <w:rPr>
          <w:rFonts w:ascii="Times New Roman" w:eastAsia="Calibri" w:hAnsi="Times New Roman" w:cs="Times New Roman"/>
          <w:b/>
          <w:sz w:val="24"/>
        </w:rPr>
        <w:t xml:space="preserve">, Police Inspector, Sola Police </w:t>
      </w:r>
    </w:p>
    <w:p w:rsidR="00C13D9C" w:rsidRPr="00C0550E" w:rsidRDefault="00C13D9C" w:rsidP="00C0550E">
      <w:pPr>
        <w:spacing w:after="160" w:line="360" w:lineRule="auto"/>
        <w:ind w:left="720"/>
        <w:contextualSpacing/>
        <w:jc w:val="both"/>
        <w:rPr>
          <w:rFonts w:ascii="Times New Roman" w:eastAsia="Calibri" w:hAnsi="Times New Roman" w:cs="Times New Roman"/>
          <w:b/>
          <w:sz w:val="24"/>
        </w:rPr>
      </w:pPr>
      <w:r w:rsidRPr="00C13D9C">
        <w:rPr>
          <w:rFonts w:ascii="Times New Roman" w:eastAsia="Calibri" w:hAnsi="Times New Roman" w:cs="Times New Roman"/>
          <w:sz w:val="24"/>
        </w:rPr>
        <w:lastRenderedPageBreak/>
        <w:t xml:space="preserve">On being asked that there are many laws which punish sexual assault and sexual harassment then why is there no deterrent effect of those laws on the accused, </w:t>
      </w:r>
      <w:proofErr w:type="spellStart"/>
      <w:r w:rsidRPr="00C13D9C">
        <w:rPr>
          <w:rFonts w:ascii="Times New Roman" w:eastAsia="Calibri" w:hAnsi="Times New Roman" w:cs="Times New Roman"/>
          <w:sz w:val="24"/>
        </w:rPr>
        <w:t>Mr.D.H.Gadhvi</w:t>
      </w:r>
      <w:proofErr w:type="spellEnd"/>
      <w:r w:rsidRPr="00C13D9C">
        <w:rPr>
          <w:rFonts w:ascii="Times New Roman" w:eastAsia="Calibri" w:hAnsi="Times New Roman" w:cs="Times New Roman"/>
          <w:sz w:val="24"/>
        </w:rPr>
        <w:t xml:space="preserve"> is of the view that the criminals have the psychology that even though there is heavy punishment for the crime of rape their lawyers would defend them and acquit them from the charges of rape. Such assurance would give them the power to do anything.</w:t>
      </w:r>
    </w:p>
    <w:p w:rsidR="00C0550E" w:rsidRPr="00C13D9C" w:rsidRDefault="00C0550E" w:rsidP="00C13D9C">
      <w:pPr>
        <w:spacing w:after="160" w:line="360" w:lineRule="auto"/>
        <w:jc w:val="both"/>
        <w:rPr>
          <w:rFonts w:ascii="Times New Roman" w:eastAsia="Calibri" w:hAnsi="Times New Roman" w:cs="Times New Roman"/>
          <w:sz w:val="24"/>
        </w:rPr>
      </w:pPr>
    </w:p>
    <w:p w:rsidR="00C0550E" w:rsidRDefault="00C13D9C" w:rsidP="00C13D9C">
      <w:pPr>
        <w:numPr>
          <w:ilvl w:val="0"/>
          <w:numId w:val="9"/>
        </w:numPr>
        <w:spacing w:after="160" w:line="360" w:lineRule="auto"/>
        <w:contextualSpacing/>
        <w:jc w:val="both"/>
        <w:rPr>
          <w:rFonts w:ascii="Times New Roman" w:eastAsia="Calibri" w:hAnsi="Times New Roman" w:cs="Times New Roman"/>
          <w:b/>
          <w:sz w:val="24"/>
        </w:rPr>
      </w:pPr>
      <w:proofErr w:type="spellStart"/>
      <w:r w:rsidRPr="00C13D9C">
        <w:rPr>
          <w:rFonts w:ascii="Times New Roman" w:eastAsia="Calibri" w:hAnsi="Times New Roman" w:cs="Times New Roman"/>
          <w:b/>
          <w:sz w:val="24"/>
        </w:rPr>
        <w:t>Ruzan</w:t>
      </w:r>
      <w:proofErr w:type="spellEnd"/>
      <w:r w:rsidRPr="00C13D9C">
        <w:rPr>
          <w:rFonts w:ascii="Times New Roman" w:eastAsia="Calibri" w:hAnsi="Times New Roman" w:cs="Times New Roman"/>
          <w:b/>
          <w:sz w:val="24"/>
        </w:rPr>
        <w:t xml:space="preserve"> </w:t>
      </w:r>
      <w:proofErr w:type="spellStart"/>
      <w:r w:rsidRPr="00C13D9C">
        <w:rPr>
          <w:rFonts w:ascii="Times New Roman" w:eastAsia="Calibri" w:hAnsi="Times New Roman" w:cs="Times New Roman"/>
          <w:b/>
          <w:sz w:val="24"/>
        </w:rPr>
        <w:t>Khambatta</w:t>
      </w:r>
      <w:proofErr w:type="spellEnd"/>
      <w:r w:rsidRPr="00C13D9C">
        <w:rPr>
          <w:rFonts w:ascii="Times New Roman" w:eastAsia="Calibri" w:hAnsi="Times New Roman" w:cs="Times New Roman"/>
          <w:b/>
          <w:sz w:val="24"/>
        </w:rPr>
        <w:t xml:space="preserve">, Director </w:t>
      </w:r>
      <w:proofErr w:type="spellStart"/>
      <w:r w:rsidRPr="00C13D9C">
        <w:rPr>
          <w:rFonts w:ascii="Times New Roman" w:eastAsia="Calibri" w:hAnsi="Times New Roman" w:cs="Times New Roman"/>
          <w:b/>
          <w:sz w:val="24"/>
        </w:rPr>
        <w:t>Wajra</w:t>
      </w:r>
      <w:proofErr w:type="spellEnd"/>
      <w:r w:rsidRPr="00C13D9C">
        <w:rPr>
          <w:rFonts w:ascii="Times New Roman" w:eastAsia="Calibri" w:hAnsi="Times New Roman" w:cs="Times New Roman"/>
          <w:b/>
          <w:sz w:val="24"/>
        </w:rPr>
        <w:t xml:space="preserve"> O’ Force Empowerment Foundation</w:t>
      </w:r>
    </w:p>
    <w:p w:rsidR="00C13D9C" w:rsidRPr="00C0550E" w:rsidRDefault="00C13D9C" w:rsidP="00C0550E">
      <w:pPr>
        <w:spacing w:after="160" w:line="360" w:lineRule="auto"/>
        <w:ind w:left="720"/>
        <w:contextualSpacing/>
        <w:jc w:val="both"/>
        <w:rPr>
          <w:rFonts w:ascii="Times New Roman" w:eastAsia="Calibri" w:hAnsi="Times New Roman" w:cs="Times New Roman"/>
          <w:b/>
          <w:sz w:val="24"/>
        </w:rPr>
      </w:pPr>
      <w:r w:rsidRPr="00C13D9C">
        <w:rPr>
          <w:rFonts w:ascii="Times New Roman" w:eastAsia="Calibri" w:hAnsi="Times New Roman" w:cs="Times New Roman"/>
          <w:sz w:val="24"/>
        </w:rPr>
        <w:t xml:space="preserve">On being asked about the reasons for increasing rape cases on minors </w:t>
      </w:r>
      <w:proofErr w:type="spellStart"/>
      <w:r w:rsidRPr="00C13D9C">
        <w:rPr>
          <w:rFonts w:ascii="Times New Roman" w:eastAsia="Calibri" w:hAnsi="Times New Roman" w:cs="Times New Roman"/>
          <w:sz w:val="24"/>
        </w:rPr>
        <w:t>Ms.</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Ruzan</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Khambatta</w:t>
      </w:r>
      <w:proofErr w:type="spellEnd"/>
      <w:r w:rsidRPr="00C13D9C">
        <w:rPr>
          <w:rFonts w:ascii="Times New Roman" w:eastAsia="Calibri" w:hAnsi="Times New Roman" w:cs="Times New Roman"/>
          <w:sz w:val="24"/>
        </w:rPr>
        <w:t xml:space="preserve"> is of the view that pornography, influence of alcohol and vulnerability of minor girls are some of the many reasons for the increasing rape cases on minors. The minor girls cannot defend themselves which makes them an easy target. The concept of nuclear families has corrupted the family </w:t>
      </w:r>
      <w:proofErr w:type="gramStart"/>
      <w:r w:rsidRPr="00C13D9C">
        <w:rPr>
          <w:rFonts w:ascii="Times New Roman" w:eastAsia="Calibri" w:hAnsi="Times New Roman" w:cs="Times New Roman"/>
          <w:sz w:val="24"/>
        </w:rPr>
        <w:t>values which is</w:t>
      </w:r>
      <w:proofErr w:type="gramEnd"/>
      <w:r w:rsidRPr="00C13D9C">
        <w:rPr>
          <w:rFonts w:ascii="Times New Roman" w:eastAsia="Calibri" w:hAnsi="Times New Roman" w:cs="Times New Roman"/>
          <w:sz w:val="24"/>
        </w:rPr>
        <w:t xml:space="preserve"> the main reason why a family member or a relative of a minor girl commits rape on her. She has also observed that rape on minors usually occurs in the rural or slum areas and one of the main reasons for that are the migrant labourers. The migrant labourers usually come for work alone and they have no way to satisfy their sexual urge due to which they would often rape minor girls, being the easy target, residing in their neighbo</w:t>
      </w:r>
      <w:r w:rsidR="00C0550E" w:rsidRPr="00C0550E">
        <w:rPr>
          <w:rFonts w:ascii="Times New Roman" w:eastAsia="Calibri" w:hAnsi="Times New Roman" w:cs="Times New Roman"/>
          <w:sz w:val="24"/>
        </w:rPr>
        <w:t>u</w:t>
      </w:r>
      <w:r w:rsidRPr="00C13D9C">
        <w:rPr>
          <w:rFonts w:ascii="Times New Roman" w:eastAsia="Calibri" w:hAnsi="Times New Roman" w:cs="Times New Roman"/>
          <w:sz w:val="24"/>
        </w:rPr>
        <w:t xml:space="preserve">ring house or in their locality. </w:t>
      </w:r>
      <w:proofErr w:type="spellStart"/>
      <w:r w:rsidRPr="00C13D9C">
        <w:rPr>
          <w:rFonts w:ascii="Times New Roman" w:eastAsia="Calibri" w:hAnsi="Times New Roman" w:cs="Times New Roman"/>
          <w:sz w:val="24"/>
        </w:rPr>
        <w:t>Ms.</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Ruzan</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Khambatta</w:t>
      </w:r>
      <w:proofErr w:type="spellEnd"/>
      <w:r w:rsidRPr="00C13D9C">
        <w:rPr>
          <w:rFonts w:ascii="Times New Roman" w:eastAsia="Calibri" w:hAnsi="Times New Roman" w:cs="Times New Roman"/>
          <w:sz w:val="24"/>
        </w:rPr>
        <w:t xml:space="preserve"> believes that stringent action needs to be taken against such accused and the laws need to be stricter for the prevention of such crimes. She recommends shock treatment for fixing the perverse mind of such accused who commit the horrendous crime of raping minor girls which might create a deterrent effect thereby reducing the rape on minors in the country. </w:t>
      </w:r>
    </w:p>
    <w:p w:rsidR="00C0550E" w:rsidRPr="00C13D9C" w:rsidRDefault="00C0550E" w:rsidP="00C13D9C">
      <w:pPr>
        <w:tabs>
          <w:tab w:val="left" w:pos="2670"/>
        </w:tabs>
        <w:spacing w:after="160" w:line="360" w:lineRule="auto"/>
        <w:jc w:val="both"/>
        <w:rPr>
          <w:rFonts w:ascii="Times New Roman" w:eastAsia="Calibri" w:hAnsi="Times New Roman" w:cs="Times New Roman"/>
          <w:sz w:val="24"/>
        </w:rPr>
      </w:pPr>
    </w:p>
    <w:p w:rsidR="00C0550E" w:rsidRDefault="00C13D9C" w:rsidP="00C0550E">
      <w:pPr>
        <w:tabs>
          <w:tab w:val="left" w:pos="2670"/>
        </w:tabs>
        <w:spacing w:after="160" w:line="360" w:lineRule="auto"/>
        <w:ind w:left="720"/>
        <w:contextualSpacing/>
        <w:jc w:val="both"/>
        <w:rPr>
          <w:rFonts w:ascii="Times New Roman" w:eastAsia="Calibri" w:hAnsi="Times New Roman" w:cs="Times New Roman"/>
          <w:b/>
          <w:sz w:val="24"/>
        </w:rPr>
      </w:pPr>
      <w:r w:rsidRPr="00C13D9C">
        <w:rPr>
          <w:rFonts w:ascii="Times New Roman" w:eastAsia="Calibri" w:hAnsi="Times New Roman" w:cs="Times New Roman"/>
          <w:b/>
          <w:sz w:val="24"/>
        </w:rPr>
        <w:t xml:space="preserve">6. Prof. </w:t>
      </w:r>
      <w:proofErr w:type="spellStart"/>
      <w:r w:rsidRPr="00C13D9C">
        <w:rPr>
          <w:rFonts w:ascii="Times New Roman" w:eastAsia="Calibri" w:hAnsi="Times New Roman" w:cs="Times New Roman"/>
          <w:b/>
          <w:sz w:val="24"/>
        </w:rPr>
        <w:t>Debarati</w:t>
      </w:r>
      <w:proofErr w:type="spellEnd"/>
      <w:r w:rsidRPr="00C13D9C">
        <w:rPr>
          <w:rFonts w:ascii="Times New Roman" w:eastAsia="Calibri" w:hAnsi="Times New Roman" w:cs="Times New Roman"/>
          <w:b/>
          <w:sz w:val="24"/>
        </w:rPr>
        <w:t xml:space="preserve"> </w:t>
      </w:r>
      <w:proofErr w:type="spellStart"/>
      <w:r w:rsidRPr="00C13D9C">
        <w:rPr>
          <w:rFonts w:ascii="Times New Roman" w:eastAsia="Calibri" w:hAnsi="Times New Roman" w:cs="Times New Roman"/>
          <w:b/>
          <w:sz w:val="24"/>
        </w:rPr>
        <w:t>Halder</w:t>
      </w:r>
      <w:proofErr w:type="spellEnd"/>
      <w:r w:rsidRPr="00C13D9C">
        <w:rPr>
          <w:rFonts w:ascii="Times New Roman" w:eastAsia="Calibri" w:hAnsi="Times New Roman" w:cs="Times New Roman"/>
          <w:b/>
          <w:sz w:val="24"/>
        </w:rPr>
        <w:t>, United World School of Law</w:t>
      </w:r>
    </w:p>
    <w:p w:rsidR="00C0550E" w:rsidRDefault="00C13D9C" w:rsidP="00C0550E">
      <w:pPr>
        <w:tabs>
          <w:tab w:val="left" w:pos="2670"/>
        </w:tabs>
        <w:spacing w:after="160" w:line="360" w:lineRule="auto"/>
        <w:ind w:left="720"/>
        <w:contextualSpacing/>
        <w:jc w:val="both"/>
        <w:rPr>
          <w:rFonts w:ascii="Times New Roman" w:eastAsia="Calibri" w:hAnsi="Times New Roman" w:cs="Times New Roman"/>
          <w:b/>
          <w:sz w:val="24"/>
        </w:rPr>
      </w:pPr>
      <w:r w:rsidRPr="00C13D9C">
        <w:rPr>
          <w:rFonts w:ascii="Times New Roman" w:eastAsia="Calibri" w:hAnsi="Times New Roman" w:cs="Times New Roman"/>
          <w:sz w:val="24"/>
        </w:rPr>
        <w:t xml:space="preserve">Prof. </w:t>
      </w:r>
      <w:proofErr w:type="spellStart"/>
      <w:r w:rsidRPr="00C13D9C">
        <w:rPr>
          <w:rFonts w:ascii="Times New Roman" w:eastAsia="Calibri" w:hAnsi="Times New Roman" w:cs="Times New Roman"/>
          <w:sz w:val="24"/>
        </w:rPr>
        <w:t>Debarati</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Halder</w:t>
      </w:r>
      <w:proofErr w:type="spellEnd"/>
      <w:r w:rsidRPr="00C13D9C">
        <w:rPr>
          <w:rFonts w:ascii="Times New Roman" w:eastAsia="Calibri" w:hAnsi="Times New Roman" w:cs="Times New Roman"/>
          <w:sz w:val="24"/>
        </w:rPr>
        <w:t xml:space="preserve"> holds the view that the offenders raping minors would either be juveniles or adults. The offenders, who commit rape on minors, in the age group of 16 to 19 years are exposed to sexual content and it is their responsibility to use it positively or negatively. When the exposure to sexually explicit content is not handled positively it results in crimes such as rape. She believes that law cannot control the actions of the </w:t>
      </w:r>
      <w:proofErr w:type="gramStart"/>
      <w:r w:rsidRPr="00C13D9C">
        <w:rPr>
          <w:rFonts w:ascii="Times New Roman" w:eastAsia="Calibri" w:hAnsi="Times New Roman" w:cs="Times New Roman"/>
          <w:sz w:val="24"/>
        </w:rPr>
        <w:lastRenderedPageBreak/>
        <w:t>people,</w:t>
      </w:r>
      <w:proofErr w:type="gramEnd"/>
      <w:r w:rsidRPr="00C13D9C">
        <w:rPr>
          <w:rFonts w:ascii="Times New Roman" w:eastAsia="Calibri" w:hAnsi="Times New Roman" w:cs="Times New Roman"/>
          <w:sz w:val="24"/>
        </w:rPr>
        <w:t xml:space="preserve"> it can only create fear in the mind of people. Some of the reasons for aggravated penetrative sexual assault are prolonged provocation, sadistic mentality, social dominance and revenge rape. On the aspect of social dominance Prof. </w:t>
      </w:r>
      <w:proofErr w:type="spellStart"/>
      <w:r w:rsidRPr="00C13D9C">
        <w:rPr>
          <w:rFonts w:ascii="Times New Roman" w:eastAsia="Calibri" w:hAnsi="Times New Roman" w:cs="Times New Roman"/>
          <w:sz w:val="24"/>
        </w:rPr>
        <w:t>Debarati</w:t>
      </w:r>
      <w:proofErr w:type="spellEnd"/>
      <w:r w:rsidRPr="00C13D9C">
        <w:rPr>
          <w:rFonts w:ascii="Times New Roman" w:eastAsia="Calibri" w:hAnsi="Times New Roman" w:cs="Times New Roman"/>
          <w:sz w:val="24"/>
        </w:rPr>
        <w:t xml:space="preserve"> </w:t>
      </w:r>
      <w:proofErr w:type="spellStart"/>
      <w:r w:rsidRPr="00C13D9C">
        <w:rPr>
          <w:rFonts w:ascii="Times New Roman" w:eastAsia="Calibri" w:hAnsi="Times New Roman" w:cs="Times New Roman"/>
          <w:sz w:val="24"/>
        </w:rPr>
        <w:t>Halder</w:t>
      </w:r>
      <w:proofErr w:type="spellEnd"/>
      <w:r w:rsidRPr="00C13D9C">
        <w:rPr>
          <w:rFonts w:ascii="Times New Roman" w:eastAsia="Calibri" w:hAnsi="Times New Roman" w:cs="Times New Roman"/>
          <w:sz w:val="24"/>
        </w:rPr>
        <w:t xml:space="preserve"> said that in states like Rajasthan and Haryana the practice of social dominance is prevalent which results in people of higher caste committing rape on women and minor girls of lower caste. According to her, education and social awareness can help in reducing the crime of rape. </w:t>
      </w:r>
    </w:p>
    <w:p w:rsidR="00C0550E" w:rsidRDefault="00C0550E" w:rsidP="00C0550E">
      <w:pPr>
        <w:tabs>
          <w:tab w:val="left" w:pos="2670"/>
        </w:tabs>
        <w:spacing w:after="160" w:line="360" w:lineRule="auto"/>
        <w:ind w:left="720"/>
        <w:contextualSpacing/>
        <w:jc w:val="both"/>
        <w:rPr>
          <w:rFonts w:ascii="Times New Roman" w:eastAsia="Calibri" w:hAnsi="Times New Roman" w:cs="Times New Roman"/>
          <w:b/>
          <w:sz w:val="24"/>
        </w:rPr>
      </w:pPr>
    </w:p>
    <w:p w:rsidR="00C0550E" w:rsidRDefault="00C13D9C" w:rsidP="00C0550E">
      <w:pPr>
        <w:tabs>
          <w:tab w:val="left" w:pos="2670"/>
        </w:tabs>
        <w:spacing w:after="160" w:line="360" w:lineRule="auto"/>
        <w:ind w:left="720"/>
        <w:contextualSpacing/>
        <w:jc w:val="both"/>
        <w:rPr>
          <w:rFonts w:ascii="Times New Roman" w:eastAsia="Calibri" w:hAnsi="Times New Roman" w:cs="Times New Roman"/>
          <w:b/>
          <w:sz w:val="24"/>
        </w:rPr>
      </w:pPr>
      <w:r w:rsidRPr="00C13D9C">
        <w:rPr>
          <w:rFonts w:ascii="Times New Roman" w:eastAsia="Calibri" w:hAnsi="Times New Roman" w:cs="Times New Roman"/>
          <w:b/>
          <w:sz w:val="24"/>
        </w:rPr>
        <w:t xml:space="preserve">7. Prof. Sonia </w:t>
      </w:r>
      <w:proofErr w:type="spellStart"/>
      <w:r w:rsidRPr="00C13D9C">
        <w:rPr>
          <w:rFonts w:ascii="Times New Roman" w:eastAsia="Calibri" w:hAnsi="Times New Roman" w:cs="Times New Roman"/>
          <w:b/>
          <w:sz w:val="24"/>
        </w:rPr>
        <w:t>Shali</w:t>
      </w:r>
      <w:proofErr w:type="spellEnd"/>
      <w:r w:rsidRPr="00C13D9C">
        <w:rPr>
          <w:rFonts w:ascii="Times New Roman" w:eastAsia="Calibri" w:hAnsi="Times New Roman" w:cs="Times New Roman"/>
          <w:b/>
          <w:sz w:val="24"/>
        </w:rPr>
        <w:t>, United World School of Law</w:t>
      </w:r>
    </w:p>
    <w:p w:rsidR="00C13D9C" w:rsidRPr="00C0550E" w:rsidRDefault="00C13D9C" w:rsidP="00C0550E">
      <w:pPr>
        <w:tabs>
          <w:tab w:val="left" w:pos="2670"/>
        </w:tabs>
        <w:spacing w:after="160" w:line="360" w:lineRule="auto"/>
        <w:ind w:left="720"/>
        <w:contextualSpacing/>
        <w:jc w:val="both"/>
        <w:rPr>
          <w:rFonts w:ascii="Times New Roman" w:eastAsia="Calibri" w:hAnsi="Times New Roman" w:cs="Times New Roman"/>
          <w:b/>
          <w:sz w:val="24"/>
        </w:rPr>
      </w:pPr>
      <w:r w:rsidRPr="00C13D9C">
        <w:rPr>
          <w:rFonts w:ascii="Times New Roman" w:eastAsia="Calibri" w:hAnsi="Times New Roman" w:cs="Times New Roman"/>
          <w:sz w:val="24"/>
        </w:rPr>
        <w:t xml:space="preserve">Prof. Sonia </w:t>
      </w:r>
      <w:proofErr w:type="spellStart"/>
      <w:r w:rsidRPr="00C13D9C">
        <w:rPr>
          <w:rFonts w:ascii="Times New Roman" w:eastAsia="Calibri" w:hAnsi="Times New Roman" w:cs="Times New Roman"/>
          <w:sz w:val="24"/>
        </w:rPr>
        <w:t>Shali</w:t>
      </w:r>
      <w:proofErr w:type="spellEnd"/>
      <w:r w:rsidRPr="00C13D9C">
        <w:rPr>
          <w:rFonts w:ascii="Times New Roman" w:eastAsia="Calibri" w:hAnsi="Times New Roman" w:cs="Times New Roman"/>
          <w:sz w:val="24"/>
        </w:rPr>
        <w:t xml:space="preserve">, explaining the psychology of criminals, said that the term ‘psyche’ in ‘psychology’ refers to brain and all actions are done by the command of the brain. The actions may be either intentional or unintentional but all actions done by a criminal would be intentional since he would have given some thought before committing a crime. The </w:t>
      </w:r>
      <w:proofErr w:type="spellStart"/>
      <w:r w:rsidRPr="00C13D9C">
        <w:rPr>
          <w:rFonts w:ascii="Times New Roman" w:eastAsia="Calibri" w:hAnsi="Times New Roman" w:cs="Times New Roman"/>
          <w:i/>
          <w:sz w:val="24"/>
        </w:rPr>
        <w:t>mens</w:t>
      </w:r>
      <w:proofErr w:type="spellEnd"/>
      <w:r w:rsidRPr="00C13D9C">
        <w:rPr>
          <w:rFonts w:ascii="Times New Roman" w:eastAsia="Calibri" w:hAnsi="Times New Roman" w:cs="Times New Roman"/>
          <w:i/>
          <w:sz w:val="24"/>
        </w:rPr>
        <w:t xml:space="preserve"> </w:t>
      </w:r>
      <w:proofErr w:type="spellStart"/>
      <w:r w:rsidRPr="00C13D9C">
        <w:rPr>
          <w:rFonts w:ascii="Times New Roman" w:eastAsia="Calibri" w:hAnsi="Times New Roman" w:cs="Times New Roman"/>
          <w:i/>
          <w:sz w:val="24"/>
        </w:rPr>
        <w:t>rea</w:t>
      </w:r>
      <w:proofErr w:type="spellEnd"/>
      <w:r w:rsidRPr="00C13D9C">
        <w:rPr>
          <w:rFonts w:ascii="Times New Roman" w:eastAsia="Calibri" w:hAnsi="Times New Roman" w:cs="Times New Roman"/>
          <w:sz w:val="24"/>
        </w:rPr>
        <w:t xml:space="preserve"> of a crime is said to be negative cognitive process of the criminal. According to her some of the reasons for increasing rape cases are peer influence, nuclear families, poverty, surroundings and money. She believes that 12 to 18 years of age is an experimental age and so the juveniles commit rape on minor girls to experiment their sexual impulse whereas the major males commit rape on minor girls to satisfy their lust under the influence of their pervert and sadistic minds. Rape on minors occurs more in villages and is often committed by the minor’s relatives or by the people she knows mainly because of lack of education, lack of money, urge for sexual pleasure, easy access to minors and they can be threatened easily. To understand the psychology of offenders who commit rape on minors methods such as mapping and psychometric analysis are used so that it can be known whether the offender committed rape due to some kind of psychiatric disorder or just because of his pervert mind. </w:t>
      </w:r>
    </w:p>
    <w:p w:rsidR="00C13D9C" w:rsidRDefault="00C13D9C" w:rsidP="00C13D9C">
      <w:pPr>
        <w:tabs>
          <w:tab w:val="left" w:pos="2670"/>
        </w:tabs>
        <w:spacing w:after="160" w:line="360" w:lineRule="auto"/>
        <w:jc w:val="both"/>
        <w:rPr>
          <w:rFonts w:ascii="Times New Roman" w:eastAsia="Calibri" w:hAnsi="Times New Roman" w:cs="Times New Roman"/>
          <w:sz w:val="24"/>
        </w:rPr>
      </w:pPr>
    </w:p>
    <w:p w:rsidR="00C0550E" w:rsidRPr="00C16E68" w:rsidRDefault="00F605B7" w:rsidP="00C13D9C">
      <w:pPr>
        <w:tabs>
          <w:tab w:val="left" w:pos="2670"/>
        </w:tabs>
        <w:spacing w:after="160" w:line="360" w:lineRule="auto"/>
        <w:jc w:val="both"/>
        <w:rPr>
          <w:rFonts w:ascii="Times New Roman" w:eastAsia="Calibri" w:hAnsi="Times New Roman" w:cs="Times New Roman"/>
          <w:sz w:val="24"/>
        </w:rPr>
      </w:pPr>
      <w:r>
        <w:rPr>
          <w:rFonts w:ascii="Times New Roman" w:eastAsia="Calibri" w:hAnsi="Times New Roman" w:cs="Times New Roman"/>
          <w:sz w:val="24"/>
        </w:rPr>
        <w:t>As per the views noted above, it can be said that</w:t>
      </w:r>
      <w:r w:rsidR="00C0550E">
        <w:rPr>
          <w:rFonts w:ascii="Times New Roman" w:eastAsia="Calibri" w:hAnsi="Times New Roman" w:cs="Times New Roman"/>
          <w:sz w:val="24"/>
        </w:rPr>
        <w:t xml:space="preserve"> some of</w:t>
      </w:r>
      <w:r>
        <w:rPr>
          <w:rFonts w:ascii="Times New Roman" w:eastAsia="Calibri" w:hAnsi="Times New Roman" w:cs="Times New Roman"/>
          <w:sz w:val="24"/>
        </w:rPr>
        <w:t xml:space="preserve"> the main reasons for rape on minors are </w:t>
      </w:r>
      <w:r w:rsidRPr="00F605B7">
        <w:rPr>
          <w:rFonts w:ascii="Times New Roman" w:eastAsia="Calibri" w:hAnsi="Times New Roman" w:cs="Times New Roman"/>
          <w:sz w:val="24"/>
        </w:rPr>
        <w:t>pornography, influence of alcoho</w:t>
      </w:r>
      <w:r>
        <w:rPr>
          <w:rFonts w:ascii="Times New Roman" w:eastAsia="Calibri" w:hAnsi="Times New Roman" w:cs="Times New Roman"/>
          <w:sz w:val="24"/>
        </w:rPr>
        <w:t>l,</w:t>
      </w:r>
      <w:r w:rsidRPr="00F605B7">
        <w:rPr>
          <w:rFonts w:ascii="Times New Roman" w:eastAsia="Calibri" w:hAnsi="Times New Roman" w:cs="Times New Roman"/>
          <w:sz w:val="24"/>
        </w:rPr>
        <w:t xml:space="preserve"> vulnerability of minor girls</w:t>
      </w:r>
      <w:r>
        <w:rPr>
          <w:rFonts w:ascii="Times New Roman" w:eastAsia="Calibri" w:hAnsi="Times New Roman" w:cs="Times New Roman"/>
          <w:sz w:val="24"/>
        </w:rPr>
        <w:t>,</w:t>
      </w:r>
      <w:r w:rsidR="00C0550E">
        <w:rPr>
          <w:rFonts w:ascii="Times New Roman" w:eastAsia="Calibri" w:hAnsi="Times New Roman" w:cs="Times New Roman"/>
          <w:sz w:val="24"/>
        </w:rPr>
        <w:t xml:space="preserve"> less resistance by minor girls,</w:t>
      </w:r>
      <w:r>
        <w:rPr>
          <w:rFonts w:ascii="Times New Roman" w:eastAsia="Calibri" w:hAnsi="Times New Roman" w:cs="Times New Roman"/>
          <w:sz w:val="24"/>
        </w:rPr>
        <w:t xml:space="preserve"> poverty, </w:t>
      </w:r>
      <w:proofErr w:type="gramStart"/>
      <w:r>
        <w:rPr>
          <w:rFonts w:ascii="Times New Roman" w:eastAsia="Calibri" w:hAnsi="Times New Roman" w:cs="Times New Roman"/>
          <w:sz w:val="24"/>
        </w:rPr>
        <w:t>illiteracy</w:t>
      </w:r>
      <w:proofErr w:type="gramEnd"/>
      <w:r>
        <w:rPr>
          <w:rFonts w:ascii="Times New Roman" w:eastAsia="Calibri" w:hAnsi="Times New Roman" w:cs="Times New Roman"/>
          <w:sz w:val="24"/>
        </w:rPr>
        <w:t>, influence of surroundings, peer influence, nuclear families</w:t>
      </w:r>
      <w:r w:rsidR="00C0550E">
        <w:rPr>
          <w:rFonts w:ascii="Times New Roman" w:eastAsia="Calibri" w:hAnsi="Times New Roman" w:cs="Times New Roman"/>
          <w:sz w:val="24"/>
        </w:rPr>
        <w:t xml:space="preserve"> and soci</w:t>
      </w:r>
      <w:r w:rsidR="00C16E68">
        <w:rPr>
          <w:rFonts w:ascii="Times New Roman" w:eastAsia="Calibri" w:hAnsi="Times New Roman" w:cs="Times New Roman"/>
          <w:sz w:val="24"/>
        </w:rPr>
        <w:t>al dominance.</w:t>
      </w:r>
    </w:p>
    <w:p w:rsidR="00C13D9C" w:rsidRPr="00C16E68" w:rsidRDefault="00C16E68" w:rsidP="00C0550E">
      <w:pPr>
        <w:pStyle w:val="Heading1"/>
        <w:spacing w:line="360" w:lineRule="auto"/>
        <w:jc w:val="both"/>
        <w:rPr>
          <w:rFonts w:ascii="Times New Roman" w:eastAsia="Calibri" w:hAnsi="Times New Roman" w:cs="Times New Roman"/>
          <w:color w:val="000000" w:themeColor="text1"/>
          <w:sz w:val="32"/>
          <w:u w:val="single"/>
        </w:rPr>
      </w:pPr>
      <w:bookmarkStart w:id="27" w:name="_Toc528480664"/>
      <w:r w:rsidRPr="00C16E68">
        <w:rPr>
          <w:rFonts w:ascii="Times New Roman" w:eastAsia="Calibri" w:hAnsi="Times New Roman" w:cs="Times New Roman"/>
          <w:color w:val="000000" w:themeColor="text1"/>
          <w:sz w:val="32"/>
          <w:u w:val="single"/>
        </w:rPr>
        <w:lastRenderedPageBreak/>
        <w:t xml:space="preserve">VI. </w:t>
      </w:r>
      <w:r w:rsidR="00C13D9C" w:rsidRPr="00C16E68">
        <w:rPr>
          <w:rFonts w:ascii="Times New Roman" w:eastAsia="Calibri" w:hAnsi="Times New Roman" w:cs="Times New Roman"/>
          <w:color w:val="000000" w:themeColor="text1"/>
          <w:sz w:val="32"/>
          <w:u w:val="single"/>
        </w:rPr>
        <w:t>CONCLUSION</w:t>
      </w:r>
      <w:bookmarkEnd w:id="27"/>
    </w:p>
    <w:p w:rsidR="00C13D9C" w:rsidRDefault="00BC630C" w:rsidP="00C13D9C">
      <w:pPr>
        <w:tabs>
          <w:tab w:val="left" w:pos="2670"/>
        </w:tabs>
        <w:spacing w:after="160" w:line="360" w:lineRule="auto"/>
        <w:jc w:val="both"/>
        <w:rPr>
          <w:rFonts w:ascii="Times New Roman" w:eastAsia="Calibri" w:hAnsi="Times New Roman" w:cs="Times New Roman"/>
          <w:sz w:val="24"/>
        </w:rPr>
      </w:pPr>
      <w:r>
        <w:rPr>
          <w:rFonts w:ascii="Times New Roman" w:eastAsia="Calibri" w:hAnsi="Times New Roman" w:cs="Times New Roman"/>
          <w:sz w:val="24"/>
        </w:rPr>
        <w:t xml:space="preserve">As has been observed above, the three approaches to a crime are the punitive approach, therapeutic approach and preventive approach. </w:t>
      </w:r>
      <w:r w:rsidRPr="00BC630C">
        <w:rPr>
          <w:rFonts w:ascii="Times New Roman" w:eastAsia="Calibri" w:hAnsi="Times New Roman" w:cs="Times New Roman"/>
          <w:sz w:val="24"/>
        </w:rPr>
        <w:t xml:space="preserve">If we give our take upon the execution of punitive </w:t>
      </w:r>
      <w:r>
        <w:rPr>
          <w:rFonts w:ascii="Times New Roman" w:eastAsia="Calibri" w:hAnsi="Times New Roman" w:cs="Times New Roman"/>
          <w:sz w:val="24"/>
        </w:rPr>
        <w:t>approach the</w:t>
      </w:r>
      <w:r w:rsidRPr="00BC630C">
        <w:rPr>
          <w:rFonts w:ascii="Times New Roman" w:eastAsia="Calibri" w:hAnsi="Times New Roman" w:cs="Times New Roman"/>
          <w:sz w:val="24"/>
        </w:rPr>
        <w:t xml:space="preserve">n, during the time of judgement, </w:t>
      </w:r>
      <w:r>
        <w:rPr>
          <w:rFonts w:ascii="Times New Roman" w:eastAsia="Calibri" w:hAnsi="Times New Roman" w:cs="Times New Roman"/>
          <w:sz w:val="24"/>
        </w:rPr>
        <w:t xml:space="preserve">not only the pain and sufferings of the minor victim of rape but also the psychology and circumstances of the offender committing rape on minor be considered by the courts. Moreover, there should be more focus on the adoption and execution of the therapeutic and preventive approaches so as to rehabilitate the offenders </w:t>
      </w:r>
      <w:r w:rsidR="00E6159A">
        <w:rPr>
          <w:rFonts w:ascii="Times New Roman" w:eastAsia="Calibri" w:hAnsi="Times New Roman" w:cs="Times New Roman"/>
          <w:sz w:val="24"/>
        </w:rPr>
        <w:t xml:space="preserve">and to take measures to prevent the crime of rape on minors. </w:t>
      </w:r>
    </w:p>
    <w:p w:rsidR="00E6159A" w:rsidRDefault="00E6159A" w:rsidP="00C13D9C">
      <w:pPr>
        <w:tabs>
          <w:tab w:val="left" w:pos="2670"/>
        </w:tabs>
        <w:spacing w:after="160" w:line="360" w:lineRule="auto"/>
        <w:jc w:val="both"/>
        <w:rPr>
          <w:rFonts w:ascii="Times New Roman" w:eastAsia="Calibri" w:hAnsi="Times New Roman" w:cs="Times New Roman"/>
          <w:sz w:val="24"/>
        </w:rPr>
      </w:pPr>
      <w:r>
        <w:rPr>
          <w:rFonts w:ascii="Times New Roman" w:eastAsia="Calibri" w:hAnsi="Times New Roman" w:cs="Times New Roman"/>
          <w:sz w:val="24"/>
        </w:rPr>
        <w:t>As far as the therapeutic approach is concerned, measures can be taken to find the reasons why an offender committed rape on minor, whether it was because of him suffering from some psychiatric disorder or whether it was due to some personal enmity or feelings of lust or anger. Once the reason for the offence is known then appropriate therapeutic treatments can be meted out to the offenders for their reformation and rehabilitation. In case of preventive approach, preventive measures such as educating the minors about ‘good touch and bad touch’</w:t>
      </w:r>
      <w:r w:rsidR="00F93790">
        <w:rPr>
          <w:rFonts w:ascii="Times New Roman" w:eastAsia="Calibri" w:hAnsi="Times New Roman" w:cs="Times New Roman"/>
          <w:sz w:val="24"/>
        </w:rPr>
        <w:t xml:space="preserve">; </w:t>
      </w:r>
      <w:r>
        <w:rPr>
          <w:rFonts w:ascii="Times New Roman" w:eastAsia="Calibri" w:hAnsi="Times New Roman" w:cs="Times New Roman"/>
          <w:sz w:val="24"/>
        </w:rPr>
        <w:t>encouraging confidence in minors to inform if any incident of sexual assault happens wi</w:t>
      </w:r>
      <w:r w:rsidR="00F93790">
        <w:rPr>
          <w:rFonts w:ascii="Times New Roman" w:eastAsia="Calibri" w:hAnsi="Times New Roman" w:cs="Times New Roman"/>
          <w:sz w:val="24"/>
        </w:rPr>
        <w:t xml:space="preserve">th them; </w:t>
      </w:r>
      <w:r>
        <w:rPr>
          <w:rFonts w:ascii="Times New Roman" w:eastAsia="Calibri" w:hAnsi="Times New Roman" w:cs="Times New Roman"/>
          <w:sz w:val="24"/>
        </w:rPr>
        <w:t>creating awareness among people about rape on minors and the harshness of the punishment for such crimes so as to creat</w:t>
      </w:r>
      <w:r w:rsidR="00F93790">
        <w:rPr>
          <w:rFonts w:ascii="Times New Roman" w:eastAsia="Calibri" w:hAnsi="Times New Roman" w:cs="Times New Roman"/>
          <w:sz w:val="24"/>
        </w:rPr>
        <w:t>e deterrent effect among people;</w:t>
      </w:r>
      <w:r>
        <w:rPr>
          <w:rFonts w:ascii="Times New Roman" w:eastAsia="Calibri" w:hAnsi="Times New Roman" w:cs="Times New Roman"/>
          <w:sz w:val="24"/>
        </w:rPr>
        <w:t xml:space="preserve"> </w:t>
      </w:r>
      <w:r w:rsidR="00F93790">
        <w:rPr>
          <w:rFonts w:ascii="Times New Roman" w:eastAsia="Calibri" w:hAnsi="Times New Roman" w:cs="Times New Roman"/>
          <w:sz w:val="24"/>
        </w:rPr>
        <w:t xml:space="preserve">survey should be made as to in which areas, whether rural or urban, the crime of rape on minors is more prominent and to target the awareness programmes appropriately towards those areas; to avoid the minors wandering alone in the streets, especially at night and to always accompany the minor girls when they go out; the parents of the minors should always keep a check on the behaviour of their neighbours or the relatives towards their child and if they have any suspicion then they should talk directly to that person regarding it and should also </w:t>
      </w:r>
      <w:r w:rsidR="002952DD">
        <w:rPr>
          <w:rFonts w:ascii="Times New Roman" w:eastAsia="Calibri" w:hAnsi="Times New Roman" w:cs="Times New Roman"/>
          <w:sz w:val="24"/>
        </w:rPr>
        <w:t>warn their child and such other measures should be taken to prevent the crime of rape on minors.</w:t>
      </w:r>
    </w:p>
    <w:p w:rsidR="002952DD" w:rsidRDefault="002952DD" w:rsidP="00C13D9C">
      <w:pPr>
        <w:tabs>
          <w:tab w:val="left" w:pos="2670"/>
        </w:tabs>
        <w:spacing w:after="160" w:line="360" w:lineRule="auto"/>
        <w:jc w:val="both"/>
        <w:rPr>
          <w:rFonts w:ascii="Times New Roman" w:eastAsia="Calibri" w:hAnsi="Times New Roman" w:cs="Times New Roman"/>
          <w:sz w:val="24"/>
        </w:rPr>
      </w:pPr>
      <w:r>
        <w:rPr>
          <w:rFonts w:ascii="Times New Roman" w:eastAsia="Calibri" w:hAnsi="Times New Roman" w:cs="Times New Roman"/>
          <w:sz w:val="24"/>
        </w:rPr>
        <w:t xml:space="preserve">As is stated in this article, there are different reasons for different offenders to commit the offence of rape on minors so it becomes difficult to make laws as per different situations. The effective implementation of the law would be to take into account both, the suffering of the victim and the psychology of the offender </w:t>
      </w:r>
      <w:r w:rsidR="000D4B1F">
        <w:rPr>
          <w:rFonts w:ascii="Times New Roman" w:eastAsia="Calibri" w:hAnsi="Times New Roman" w:cs="Times New Roman"/>
          <w:sz w:val="24"/>
        </w:rPr>
        <w:t xml:space="preserve">while pronouncing judgments. Also some of the other measures which can be taken are to encourage the victims to report the crime of rape on them, to encourage the offenders to undergo psychiatric treatments so that they do not commit the offence </w:t>
      </w:r>
      <w:r w:rsidR="000D4B1F">
        <w:rPr>
          <w:rFonts w:ascii="Times New Roman" w:eastAsia="Calibri" w:hAnsi="Times New Roman" w:cs="Times New Roman"/>
          <w:sz w:val="24"/>
        </w:rPr>
        <w:lastRenderedPageBreak/>
        <w:t xml:space="preserve">again and to establish fast-track courts to specially deal with the cases of rape on minors for speedy relief. </w:t>
      </w:r>
    </w:p>
    <w:p w:rsidR="000D4B1F" w:rsidRPr="00C13D9C" w:rsidRDefault="000D4B1F" w:rsidP="00C13D9C">
      <w:pPr>
        <w:tabs>
          <w:tab w:val="left" w:pos="2670"/>
        </w:tabs>
        <w:spacing w:after="160" w:line="360" w:lineRule="auto"/>
        <w:jc w:val="both"/>
        <w:rPr>
          <w:rFonts w:ascii="Times New Roman" w:eastAsia="Calibri" w:hAnsi="Times New Roman" w:cs="Times New Roman"/>
          <w:sz w:val="24"/>
        </w:rPr>
      </w:pPr>
      <w:r>
        <w:rPr>
          <w:rFonts w:ascii="Times New Roman" w:eastAsia="Calibri" w:hAnsi="Times New Roman" w:cs="Times New Roman"/>
          <w:sz w:val="24"/>
        </w:rPr>
        <w:t>The authors</w:t>
      </w:r>
      <w:r w:rsidR="00573B23">
        <w:rPr>
          <w:rFonts w:ascii="Times New Roman" w:eastAsia="Calibri" w:hAnsi="Times New Roman" w:cs="Times New Roman"/>
          <w:sz w:val="24"/>
        </w:rPr>
        <w:t>, in this paper,</w:t>
      </w:r>
      <w:r>
        <w:rPr>
          <w:rFonts w:ascii="Times New Roman" w:eastAsia="Calibri" w:hAnsi="Times New Roman" w:cs="Times New Roman"/>
          <w:sz w:val="24"/>
        </w:rPr>
        <w:t xml:space="preserve"> have studied </w:t>
      </w:r>
      <w:r w:rsidR="00573B23">
        <w:rPr>
          <w:rFonts w:ascii="Times New Roman" w:eastAsia="Calibri" w:hAnsi="Times New Roman" w:cs="Times New Roman"/>
          <w:sz w:val="24"/>
        </w:rPr>
        <w:t xml:space="preserve">the rising statistics of rape on minors in the country and the psychology of the criminals for committing rape on minors. This </w:t>
      </w:r>
      <w:r w:rsidR="00F605B7">
        <w:rPr>
          <w:rFonts w:ascii="Times New Roman" w:eastAsia="Calibri" w:hAnsi="Times New Roman" w:cs="Times New Roman"/>
          <w:sz w:val="24"/>
        </w:rPr>
        <w:t>paper may</w:t>
      </w:r>
      <w:r w:rsidR="00573B23">
        <w:rPr>
          <w:rFonts w:ascii="Times New Roman" w:eastAsia="Calibri" w:hAnsi="Times New Roman" w:cs="Times New Roman"/>
          <w:sz w:val="24"/>
        </w:rPr>
        <w:t xml:space="preserve"> become the basis for further writing a paper on the change in laws </w:t>
      </w:r>
      <w:r w:rsidR="00F605B7">
        <w:rPr>
          <w:rFonts w:ascii="Times New Roman" w:eastAsia="Calibri" w:hAnsi="Times New Roman" w:cs="Times New Roman"/>
          <w:sz w:val="24"/>
        </w:rPr>
        <w:t xml:space="preserve">of rape on minors according to the psychology of criminals or to further study the psychology of rape criminals. </w:t>
      </w:r>
      <w:r w:rsidR="00C17C6A">
        <w:rPr>
          <w:rFonts w:ascii="Times New Roman" w:eastAsia="Calibri" w:hAnsi="Times New Roman" w:cs="Times New Roman"/>
          <w:sz w:val="24"/>
        </w:rPr>
        <w:t>An effective change can be brought not only by treating the victims of rape but also by treating the offenders of rape.</w:t>
      </w:r>
    </w:p>
    <w:p w:rsidR="00C13D9C" w:rsidRDefault="00C13D9C" w:rsidP="00354DD9">
      <w:pPr>
        <w:pStyle w:val="NormalWeb"/>
        <w:shd w:val="clear" w:color="auto" w:fill="FFFFFF"/>
        <w:spacing w:before="0" w:beforeAutospacing="0" w:after="301" w:afterAutospacing="0" w:line="360" w:lineRule="auto"/>
        <w:jc w:val="both"/>
        <w:rPr>
          <w:shd w:val="clear" w:color="auto" w:fill="FFFFFF"/>
        </w:rPr>
      </w:pPr>
    </w:p>
    <w:p w:rsidR="00C13D9C" w:rsidRDefault="00C13D9C" w:rsidP="00354DD9">
      <w:pPr>
        <w:pStyle w:val="NormalWeb"/>
        <w:shd w:val="clear" w:color="auto" w:fill="FFFFFF"/>
        <w:spacing w:before="0" w:beforeAutospacing="0" w:after="301" w:afterAutospacing="0" w:line="360" w:lineRule="auto"/>
        <w:jc w:val="both"/>
        <w:rPr>
          <w:shd w:val="clear" w:color="auto" w:fill="FFFFFF"/>
        </w:rPr>
      </w:pPr>
    </w:p>
    <w:p w:rsidR="00B17422" w:rsidRPr="00354DD9" w:rsidRDefault="00B17422" w:rsidP="00354DD9">
      <w:pPr>
        <w:pStyle w:val="NormalWeb"/>
        <w:shd w:val="clear" w:color="auto" w:fill="FFFFFF"/>
        <w:spacing w:before="0" w:beforeAutospacing="0" w:after="301" w:afterAutospacing="0" w:line="360" w:lineRule="auto"/>
        <w:jc w:val="both"/>
      </w:pPr>
    </w:p>
    <w:sectPr w:rsidR="00B17422" w:rsidRPr="00354DD9" w:rsidSect="007130CE">
      <w:headerReference w:type="default" r:id="rId38"/>
      <w:footerReference w:type="default" r:id="rId39"/>
      <w:footerReference w:type="first" r:id="rId4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86A" w:rsidRDefault="00BB586A" w:rsidP="00ED4623">
      <w:pPr>
        <w:spacing w:after="0" w:line="240" w:lineRule="auto"/>
      </w:pPr>
      <w:r>
        <w:separator/>
      </w:r>
    </w:p>
  </w:endnote>
  <w:endnote w:type="continuationSeparator" w:id="0">
    <w:p w:rsidR="00BB586A" w:rsidRDefault="00BB586A" w:rsidP="00ED4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dobe Caslon Pro">
    <w:altName w:val="Caslon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3FA" w:rsidRPr="00F61085" w:rsidRDefault="004923FA" w:rsidP="00F61085">
    <w:pPr>
      <w:pStyle w:val="Footer"/>
      <w:jc w:val="center"/>
      <w:rPr>
        <w:rFonts w:ascii="Times New Roman" w:hAnsi="Times New Roman" w:cs="Times New Roman"/>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0CE" w:rsidRPr="007130CE" w:rsidRDefault="007130CE" w:rsidP="007130CE">
    <w:pPr>
      <w:pStyle w:val="Footer"/>
      <w:jc w:val="both"/>
      <w:rPr>
        <w:rFonts w:ascii="Times New Roman" w:hAnsi="Times New Roman" w:cs="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86A" w:rsidRDefault="00BB586A" w:rsidP="00ED4623">
      <w:pPr>
        <w:spacing w:after="0" w:line="240" w:lineRule="auto"/>
      </w:pPr>
      <w:r>
        <w:separator/>
      </w:r>
    </w:p>
  </w:footnote>
  <w:footnote w:type="continuationSeparator" w:id="0">
    <w:p w:rsidR="00BB586A" w:rsidRDefault="00BB586A" w:rsidP="00ED4623">
      <w:pPr>
        <w:spacing w:after="0" w:line="240" w:lineRule="auto"/>
      </w:pPr>
      <w:r>
        <w:continuationSeparator/>
      </w:r>
    </w:p>
  </w:footnote>
  <w:footnote w:id="1">
    <w:p w:rsidR="004923FA" w:rsidRPr="00470EE8" w:rsidRDefault="004923FA" w:rsidP="00617F9A">
      <w:pPr>
        <w:pStyle w:val="FootnoteText"/>
        <w:jc w:val="both"/>
        <w:rPr>
          <w:rFonts w:ascii="Times New Roman" w:hAnsi="Times New Roman" w:cs="Times New Roman"/>
        </w:rPr>
      </w:pPr>
      <w:r>
        <w:rPr>
          <w:rStyle w:val="FootnoteReference"/>
        </w:rPr>
        <w:footnoteRef/>
      </w:r>
      <w:r>
        <w:t xml:space="preserve"> </w:t>
      </w:r>
      <w:r w:rsidRPr="00470EE8">
        <w:rPr>
          <w:rFonts w:ascii="Times New Roman" w:hAnsi="Times New Roman" w:cs="Times New Roman"/>
        </w:rPr>
        <w:t>Forbes, Feb 01, 2013</w:t>
      </w:r>
    </w:p>
  </w:footnote>
  <w:footnote w:id="2">
    <w:p w:rsidR="004923FA" w:rsidRPr="00470EE8" w:rsidRDefault="004923FA" w:rsidP="00617F9A">
      <w:pPr>
        <w:pStyle w:val="FootnoteText"/>
        <w:jc w:val="both"/>
        <w:rPr>
          <w:rFonts w:ascii="Times New Roman" w:hAnsi="Times New Roman" w:cs="Times New Roman"/>
        </w:rPr>
      </w:pPr>
      <w:r w:rsidRPr="00470EE8">
        <w:rPr>
          <w:rStyle w:val="FootnoteReference"/>
          <w:rFonts w:ascii="Times New Roman" w:hAnsi="Times New Roman" w:cs="Times New Roman"/>
        </w:rPr>
        <w:footnoteRef/>
      </w:r>
      <w:r w:rsidRPr="00470EE8">
        <w:rPr>
          <w:rFonts w:ascii="Times New Roman" w:hAnsi="Times New Roman" w:cs="Times New Roman"/>
        </w:rPr>
        <w:t xml:space="preserve"> CBC News, Apr 30, 2013</w:t>
      </w:r>
    </w:p>
  </w:footnote>
  <w:footnote w:id="3">
    <w:p w:rsidR="004923FA" w:rsidRPr="00617F9A" w:rsidRDefault="004923FA" w:rsidP="00617F9A">
      <w:pPr>
        <w:pStyle w:val="FootnoteText"/>
        <w:jc w:val="both"/>
      </w:pPr>
      <w:r w:rsidRPr="00617F9A">
        <w:rPr>
          <w:rStyle w:val="FootnoteReference"/>
        </w:rPr>
        <w:footnoteRef/>
      </w:r>
      <w:r w:rsidRPr="00617F9A">
        <w:t xml:space="preserve"> </w:t>
      </w:r>
      <w:hyperlink r:id="rId1" w:history="1">
        <w:r w:rsidRPr="00617F9A">
          <w:rPr>
            <w:rStyle w:val="Hyperlink"/>
            <w:rFonts w:ascii="Times New Roman" w:hAnsi="Times New Roman" w:cs="Times New Roman"/>
            <w:color w:val="auto"/>
            <w:u w:val="none"/>
          </w:rPr>
          <w:t>http://www.aavw.org/special_features/speeches_speech_king04.html</w:t>
        </w:r>
      </w:hyperlink>
    </w:p>
  </w:footnote>
  <w:footnote w:id="4">
    <w:p w:rsidR="004923FA" w:rsidRPr="00617F9A" w:rsidRDefault="004923FA" w:rsidP="00617F9A">
      <w:pPr>
        <w:pStyle w:val="NoSpacing"/>
        <w:jc w:val="both"/>
        <w:rPr>
          <w:rFonts w:ascii="Times New Roman" w:eastAsia="Times New Roman" w:hAnsi="Times New Roman" w:cs="Times New Roman"/>
          <w:sz w:val="20"/>
          <w:szCs w:val="20"/>
        </w:rPr>
      </w:pPr>
      <w:r w:rsidRPr="00617F9A">
        <w:rPr>
          <w:rStyle w:val="FootnoteReference"/>
          <w:rFonts w:ascii="Times New Roman" w:hAnsi="Times New Roman" w:cs="Times New Roman"/>
          <w:sz w:val="20"/>
          <w:szCs w:val="20"/>
        </w:rPr>
        <w:footnoteRef/>
      </w:r>
      <w:r w:rsidRPr="00617F9A">
        <w:rPr>
          <w:rFonts w:ascii="Times New Roman" w:hAnsi="Times New Roman" w:cs="Times New Roman"/>
          <w:sz w:val="20"/>
          <w:szCs w:val="20"/>
        </w:rPr>
        <w:t xml:space="preserve"> </w:t>
      </w:r>
      <w:r w:rsidRPr="00617F9A">
        <w:rPr>
          <w:rFonts w:ascii="Times New Roman" w:eastAsia="Times New Roman" w:hAnsi="Times New Roman" w:cs="Times New Roman"/>
          <w:iCs/>
          <w:sz w:val="20"/>
          <w:szCs w:val="20"/>
        </w:rPr>
        <w:t>"Table 5.1", </w:t>
      </w:r>
      <w:hyperlink r:id="rId2" w:history="1">
        <w:r w:rsidRPr="00617F9A">
          <w:rPr>
            <w:rFonts w:ascii="Times New Roman" w:eastAsia="Times New Roman" w:hAnsi="Times New Roman" w:cs="Times New Roman"/>
            <w:iCs/>
            <w:sz w:val="20"/>
            <w:szCs w:val="20"/>
          </w:rPr>
          <w:t>Crime in India 2012 Statistics</w:t>
        </w:r>
      </w:hyperlink>
      <w:r w:rsidRPr="00617F9A">
        <w:rPr>
          <w:rFonts w:ascii="Times New Roman" w:eastAsia="Times New Roman" w:hAnsi="Times New Roman" w:cs="Times New Roman"/>
          <w:iCs/>
          <w:sz w:val="20"/>
          <w:szCs w:val="20"/>
        </w:rPr>
        <w:t> (PDF), National Crime Records Bureau (NCRB), Ministry of Home Affairs, Government of India, p. 385, archived from </w:t>
      </w:r>
      <w:hyperlink r:id="rId3" w:history="1">
        <w:r w:rsidRPr="00617F9A">
          <w:rPr>
            <w:rFonts w:ascii="Times New Roman" w:eastAsia="Times New Roman" w:hAnsi="Times New Roman" w:cs="Times New Roman"/>
            <w:iCs/>
            <w:sz w:val="20"/>
            <w:szCs w:val="20"/>
          </w:rPr>
          <w:t>the original</w:t>
        </w:r>
      </w:hyperlink>
      <w:r w:rsidRPr="00617F9A">
        <w:rPr>
          <w:rFonts w:ascii="Times New Roman" w:eastAsia="Times New Roman" w:hAnsi="Times New Roman" w:cs="Times New Roman"/>
          <w:iCs/>
          <w:sz w:val="20"/>
          <w:szCs w:val="20"/>
        </w:rPr>
        <w:t>(PDF) on 20 June 2014</w:t>
      </w:r>
    </w:p>
  </w:footnote>
  <w:footnote w:id="5">
    <w:p w:rsidR="004923FA" w:rsidRPr="00617F9A" w:rsidRDefault="004923FA" w:rsidP="00617F9A">
      <w:pPr>
        <w:pStyle w:val="NoSpacing"/>
        <w:jc w:val="both"/>
        <w:rPr>
          <w:rFonts w:ascii="Times New Roman" w:eastAsia="Times New Roman" w:hAnsi="Times New Roman" w:cs="Times New Roman"/>
          <w:sz w:val="20"/>
          <w:szCs w:val="20"/>
        </w:rPr>
      </w:pPr>
      <w:r w:rsidRPr="00617F9A">
        <w:rPr>
          <w:rStyle w:val="FootnoteReference"/>
          <w:rFonts w:ascii="Times New Roman" w:hAnsi="Times New Roman" w:cs="Times New Roman"/>
          <w:sz w:val="20"/>
          <w:szCs w:val="20"/>
        </w:rPr>
        <w:footnoteRef/>
      </w:r>
      <w:r w:rsidRPr="00617F9A">
        <w:rPr>
          <w:rFonts w:ascii="Times New Roman" w:hAnsi="Times New Roman" w:cs="Times New Roman"/>
          <w:sz w:val="20"/>
          <w:szCs w:val="20"/>
        </w:rPr>
        <w:t xml:space="preserve"> </w:t>
      </w:r>
      <w:r w:rsidRPr="00617F9A">
        <w:rPr>
          <w:rFonts w:ascii="Times New Roman" w:eastAsia="Times New Roman" w:hAnsi="Times New Roman" w:cs="Times New Roman"/>
          <w:iCs/>
          <w:sz w:val="20"/>
          <w:szCs w:val="20"/>
        </w:rPr>
        <w:t>"Table 5.1", </w:t>
      </w:r>
      <w:hyperlink r:id="rId4" w:history="1">
        <w:r w:rsidRPr="00617F9A">
          <w:rPr>
            <w:rFonts w:ascii="Times New Roman" w:eastAsia="Times New Roman" w:hAnsi="Times New Roman" w:cs="Times New Roman"/>
            <w:iCs/>
            <w:sz w:val="20"/>
            <w:szCs w:val="20"/>
          </w:rPr>
          <w:t>Crime in India 2012 Statistics</w:t>
        </w:r>
      </w:hyperlink>
      <w:r w:rsidRPr="00617F9A">
        <w:rPr>
          <w:rFonts w:ascii="Times New Roman" w:eastAsia="Times New Roman" w:hAnsi="Times New Roman" w:cs="Times New Roman"/>
          <w:iCs/>
          <w:sz w:val="20"/>
          <w:szCs w:val="20"/>
        </w:rPr>
        <w:t> (PDF), National Crime Records Bureau (NCRB), Ministry of Home Affairs, Government of India, p. 385, archived from </w:t>
      </w:r>
      <w:hyperlink r:id="rId5" w:history="1">
        <w:r w:rsidRPr="00617F9A">
          <w:rPr>
            <w:rFonts w:ascii="Times New Roman" w:eastAsia="Times New Roman" w:hAnsi="Times New Roman" w:cs="Times New Roman"/>
            <w:iCs/>
            <w:sz w:val="20"/>
            <w:szCs w:val="20"/>
          </w:rPr>
          <w:t>the original</w:t>
        </w:r>
      </w:hyperlink>
      <w:r w:rsidRPr="00617F9A">
        <w:rPr>
          <w:rFonts w:ascii="Times New Roman" w:eastAsia="Times New Roman" w:hAnsi="Times New Roman" w:cs="Times New Roman"/>
          <w:iCs/>
          <w:sz w:val="20"/>
          <w:szCs w:val="20"/>
        </w:rPr>
        <w:t>(PDF) on 20 June 2014</w:t>
      </w:r>
    </w:p>
  </w:footnote>
  <w:footnote w:id="6">
    <w:p w:rsidR="004923FA" w:rsidRPr="00617F9A" w:rsidRDefault="004923FA" w:rsidP="00617F9A">
      <w:pPr>
        <w:pStyle w:val="NoSpacing"/>
        <w:jc w:val="both"/>
        <w:rPr>
          <w:rFonts w:ascii="Times New Roman" w:eastAsia="Times New Roman" w:hAnsi="Times New Roman" w:cs="Times New Roman"/>
          <w:sz w:val="20"/>
          <w:szCs w:val="20"/>
        </w:rPr>
      </w:pPr>
      <w:r w:rsidRPr="00617F9A">
        <w:rPr>
          <w:rStyle w:val="FootnoteReference"/>
          <w:rFonts w:ascii="Times New Roman" w:hAnsi="Times New Roman" w:cs="Times New Roman"/>
          <w:sz w:val="20"/>
          <w:szCs w:val="20"/>
        </w:rPr>
        <w:footnoteRef/>
      </w:r>
      <w:r w:rsidRPr="00617F9A">
        <w:rPr>
          <w:rFonts w:ascii="Times New Roman" w:hAnsi="Times New Roman" w:cs="Times New Roman"/>
          <w:sz w:val="20"/>
          <w:szCs w:val="20"/>
        </w:rPr>
        <w:t xml:space="preserve"> </w:t>
      </w:r>
      <w:hyperlink r:id="rId6" w:tooltip="Radha Kumar" w:history="1">
        <w:r w:rsidRPr="00617F9A">
          <w:rPr>
            <w:rFonts w:ascii="Times New Roman" w:eastAsia="Times New Roman" w:hAnsi="Times New Roman" w:cs="Times New Roman"/>
            <w:iCs/>
            <w:sz w:val="20"/>
            <w:szCs w:val="20"/>
          </w:rPr>
          <w:t xml:space="preserve">Kumar, </w:t>
        </w:r>
        <w:proofErr w:type="spellStart"/>
        <w:r w:rsidRPr="00617F9A">
          <w:rPr>
            <w:rFonts w:ascii="Times New Roman" w:eastAsia="Times New Roman" w:hAnsi="Times New Roman" w:cs="Times New Roman"/>
            <w:iCs/>
            <w:sz w:val="20"/>
            <w:szCs w:val="20"/>
          </w:rPr>
          <w:t>Radha</w:t>
        </w:r>
        <w:proofErr w:type="spellEnd"/>
      </w:hyperlink>
      <w:r w:rsidRPr="00617F9A">
        <w:rPr>
          <w:rFonts w:ascii="Times New Roman" w:eastAsia="Times New Roman" w:hAnsi="Times New Roman" w:cs="Times New Roman"/>
          <w:iCs/>
          <w:sz w:val="20"/>
          <w:szCs w:val="20"/>
        </w:rPr>
        <w:t> (2003) [1993], "The agitation against rape", in </w:t>
      </w:r>
      <w:hyperlink r:id="rId7" w:tooltip="Radha Kumar" w:history="1">
        <w:r w:rsidRPr="00617F9A">
          <w:rPr>
            <w:rFonts w:ascii="Times New Roman" w:eastAsia="Times New Roman" w:hAnsi="Times New Roman" w:cs="Times New Roman"/>
            <w:iCs/>
            <w:sz w:val="20"/>
            <w:szCs w:val="20"/>
          </w:rPr>
          <w:t xml:space="preserve">Kumar, </w:t>
        </w:r>
        <w:proofErr w:type="spellStart"/>
        <w:r w:rsidRPr="00617F9A">
          <w:rPr>
            <w:rFonts w:ascii="Times New Roman" w:eastAsia="Times New Roman" w:hAnsi="Times New Roman" w:cs="Times New Roman"/>
            <w:iCs/>
            <w:sz w:val="20"/>
            <w:szCs w:val="20"/>
          </w:rPr>
          <w:t>Radha</w:t>
        </w:r>
        <w:proofErr w:type="spellEnd"/>
      </w:hyperlink>
      <w:r w:rsidRPr="00617F9A">
        <w:rPr>
          <w:rFonts w:ascii="Times New Roman" w:eastAsia="Times New Roman" w:hAnsi="Times New Roman" w:cs="Times New Roman"/>
          <w:iCs/>
          <w:sz w:val="20"/>
          <w:szCs w:val="20"/>
        </w:rPr>
        <w:t xml:space="preserve">, The history of doing: an illustrated account of movements for women's rights and feminism in India 1800-1990, New Delhi: </w:t>
      </w:r>
      <w:proofErr w:type="spellStart"/>
      <w:r w:rsidRPr="00617F9A">
        <w:rPr>
          <w:rFonts w:ascii="Times New Roman" w:eastAsia="Times New Roman" w:hAnsi="Times New Roman" w:cs="Times New Roman"/>
          <w:iCs/>
          <w:sz w:val="20"/>
          <w:szCs w:val="20"/>
        </w:rPr>
        <w:t>Zubaan</w:t>
      </w:r>
      <w:proofErr w:type="spellEnd"/>
      <w:r w:rsidRPr="00617F9A">
        <w:rPr>
          <w:rFonts w:ascii="Times New Roman" w:eastAsia="Times New Roman" w:hAnsi="Times New Roman" w:cs="Times New Roman"/>
          <w:iCs/>
          <w:sz w:val="20"/>
          <w:szCs w:val="20"/>
        </w:rPr>
        <w:t>, p. 128, </w:t>
      </w:r>
      <w:hyperlink r:id="rId8" w:tooltip="International Standard Book Number" w:history="1">
        <w:r w:rsidRPr="00617F9A">
          <w:rPr>
            <w:rFonts w:ascii="Times New Roman" w:eastAsia="Times New Roman" w:hAnsi="Times New Roman" w:cs="Times New Roman"/>
            <w:iCs/>
            <w:sz w:val="20"/>
            <w:szCs w:val="20"/>
          </w:rPr>
          <w:t>ISBN</w:t>
        </w:r>
      </w:hyperlink>
      <w:r w:rsidRPr="00617F9A">
        <w:rPr>
          <w:rFonts w:ascii="Times New Roman" w:eastAsia="Times New Roman" w:hAnsi="Times New Roman" w:cs="Times New Roman"/>
          <w:iCs/>
          <w:sz w:val="20"/>
          <w:szCs w:val="20"/>
        </w:rPr>
        <w:t> </w:t>
      </w:r>
      <w:hyperlink r:id="rId9" w:tooltip="Special:BookSources/9788185107769" w:history="1">
        <w:r w:rsidRPr="00617F9A">
          <w:rPr>
            <w:rFonts w:ascii="Times New Roman" w:eastAsia="Times New Roman" w:hAnsi="Times New Roman" w:cs="Times New Roman"/>
            <w:iCs/>
            <w:sz w:val="20"/>
            <w:szCs w:val="20"/>
          </w:rPr>
          <w:t>9788185107769</w:t>
        </w:r>
      </w:hyperlink>
      <w:r w:rsidRPr="00617F9A">
        <w:rPr>
          <w:rFonts w:ascii="Times New Roman" w:eastAsia="Times New Roman" w:hAnsi="Times New Roman" w:cs="Times New Roman"/>
          <w:iCs/>
          <w:sz w:val="20"/>
          <w:szCs w:val="20"/>
        </w:rPr>
        <w:t>.</w:t>
      </w:r>
      <w:r w:rsidRPr="00617F9A">
        <w:rPr>
          <w:rFonts w:ascii="Times New Roman" w:eastAsia="Times New Roman" w:hAnsi="Times New Roman" w:cs="Times New Roman"/>
          <w:sz w:val="20"/>
          <w:szCs w:val="20"/>
        </w:rPr>
        <w:t xml:space="preserve"> </w:t>
      </w:r>
    </w:p>
    <w:p w:rsidR="004923FA" w:rsidRPr="00617F9A" w:rsidRDefault="004923FA" w:rsidP="00617F9A">
      <w:pPr>
        <w:pStyle w:val="NoSpacing"/>
        <w:jc w:val="both"/>
        <w:rPr>
          <w:rFonts w:ascii="Times New Roman" w:eastAsia="Times New Roman" w:hAnsi="Times New Roman" w:cs="Times New Roman"/>
          <w:sz w:val="20"/>
          <w:szCs w:val="20"/>
        </w:rPr>
      </w:pPr>
      <w:r w:rsidRPr="00617F9A">
        <w:rPr>
          <w:rFonts w:ascii="Times New Roman" w:eastAsia="Times New Roman" w:hAnsi="Times New Roman" w:cs="Times New Roman"/>
          <w:iCs/>
          <w:sz w:val="20"/>
          <w:szCs w:val="20"/>
        </w:rPr>
        <w:t>"Chapter 5: Crime against women", </w:t>
      </w:r>
      <w:hyperlink r:id="rId10" w:history="1">
        <w:r w:rsidRPr="00617F9A">
          <w:rPr>
            <w:rFonts w:ascii="Times New Roman" w:eastAsia="Times New Roman" w:hAnsi="Times New Roman" w:cs="Times New Roman"/>
            <w:iCs/>
            <w:sz w:val="20"/>
            <w:szCs w:val="20"/>
          </w:rPr>
          <w:t>Crime in India 2012 Statistics</w:t>
        </w:r>
      </w:hyperlink>
      <w:r w:rsidRPr="00617F9A">
        <w:rPr>
          <w:rFonts w:ascii="Times New Roman" w:eastAsia="Times New Roman" w:hAnsi="Times New Roman" w:cs="Times New Roman"/>
          <w:iCs/>
          <w:sz w:val="20"/>
          <w:szCs w:val="20"/>
        </w:rPr>
        <w:t> (PDF), National Crime Records Bureau (NCRB), Ministry of Home Affairs, Government of India, p. 81, archived from </w:t>
      </w:r>
      <w:hyperlink r:id="rId11" w:history="1">
        <w:r w:rsidRPr="00617F9A">
          <w:rPr>
            <w:rFonts w:ascii="Times New Roman" w:eastAsia="Times New Roman" w:hAnsi="Times New Roman" w:cs="Times New Roman"/>
            <w:iCs/>
            <w:sz w:val="20"/>
            <w:szCs w:val="20"/>
          </w:rPr>
          <w:t>the original</w:t>
        </w:r>
      </w:hyperlink>
      <w:r w:rsidRPr="00617F9A">
        <w:rPr>
          <w:rFonts w:ascii="Times New Roman" w:eastAsia="Times New Roman" w:hAnsi="Times New Roman" w:cs="Times New Roman"/>
          <w:iCs/>
          <w:sz w:val="20"/>
          <w:szCs w:val="20"/>
        </w:rPr>
        <w:t> (PDF) on 16 January 2016</w:t>
      </w:r>
    </w:p>
  </w:footnote>
  <w:footnote w:id="7">
    <w:p w:rsidR="004923FA" w:rsidRPr="00055BB3" w:rsidRDefault="004923FA" w:rsidP="00617F9A">
      <w:pPr>
        <w:pStyle w:val="NoSpacing"/>
        <w:jc w:val="both"/>
        <w:rPr>
          <w:rFonts w:ascii="Times New Roman" w:hAnsi="Times New Roman" w:cs="Times New Roman"/>
          <w:sz w:val="20"/>
          <w:szCs w:val="20"/>
        </w:rPr>
      </w:pPr>
      <w:r w:rsidRPr="00617F9A">
        <w:rPr>
          <w:rStyle w:val="FootnoteReference"/>
          <w:rFonts w:ascii="Times New Roman" w:hAnsi="Times New Roman" w:cs="Times New Roman"/>
          <w:sz w:val="20"/>
          <w:szCs w:val="20"/>
        </w:rPr>
        <w:footnoteRef/>
      </w:r>
      <w:r w:rsidRPr="00617F9A">
        <w:rPr>
          <w:rFonts w:ascii="Times New Roman" w:hAnsi="Times New Roman" w:cs="Times New Roman"/>
          <w:sz w:val="20"/>
          <w:szCs w:val="20"/>
        </w:rPr>
        <w:t xml:space="preserve">Humphrey, John A.; </w:t>
      </w:r>
      <w:proofErr w:type="spellStart"/>
      <w:r w:rsidRPr="00617F9A">
        <w:rPr>
          <w:rFonts w:ascii="Times New Roman" w:hAnsi="Times New Roman" w:cs="Times New Roman"/>
          <w:sz w:val="20"/>
          <w:szCs w:val="20"/>
        </w:rPr>
        <w:t>Schmalleger</w:t>
      </w:r>
      <w:proofErr w:type="spellEnd"/>
      <w:r w:rsidRPr="00617F9A">
        <w:rPr>
          <w:rFonts w:ascii="Times New Roman" w:hAnsi="Times New Roman" w:cs="Times New Roman"/>
          <w:sz w:val="20"/>
          <w:szCs w:val="20"/>
        </w:rPr>
        <w:t xml:space="preserve">, Frank (2012), "Mental illness, addictive behaviors, and sexual deviance", in Humphrey, John A.; </w:t>
      </w:r>
      <w:proofErr w:type="spellStart"/>
      <w:r w:rsidRPr="00617F9A">
        <w:rPr>
          <w:rFonts w:ascii="Times New Roman" w:hAnsi="Times New Roman" w:cs="Times New Roman"/>
          <w:sz w:val="20"/>
          <w:szCs w:val="20"/>
        </w:rPr>
        <w:t>Schmalleger</w:t>
      </w:r>
      <w:proofErr w:type="spellEnd"/>
      <w:r w:rsidRPr="00617F9A">
        <w:rPr>
          <w:rFonts w:ascii="Times New Roman" w:hAnsi="Times New Roman" w:cs="Times New Roman"/>
          <w:sz w:val="20"/>
          <w:szCs w:val="20"/>
        </w:rPr>
        <w:t xml:space="preserve">, Frank, Deviant </w:t>
      </w:r>
      <w:proofErr w:type="spellStart"/>
      <w:r w:rsidRPr="00617F9A">
        <w:rPr>
          <w:rFonts w:ascii="Times New Roman" w:hAnsi="Times New Roman" w:cs="Times New Roman"/>
          <w:sz w:val="20"/>
          <w:szCs w:val="20"/>
        </w:rPr>
        <w:t>behavior</w:t>
      </w:r>
      <w:proofErr w:type="spellEnd"/>
      <w:r w:rsidRPr="00617F9A">
        <w:rPr>
          <w:rFonts w:ascii="Times New Roman" w:hAnsi="Times New Roman" w:cs="Times New Roman"/>
          <w:sz w:val="20"/>
          <w:szCs w:val="20"/>
        </w:rPr>
        <w:t> (2nd ed.), Sudbury, Massachusetts: Jones &amp; Bartlett Learning, p. 252, </w:t>
      </w:r>
      <w:hyperlink r:id="rId12" w:tooltip="International Standard Book Number" w:history="1">
        <w:r w:rsidRPr="00617F9A">
          <w:rPr>
            <w:rFonts w:ascii="Times New Roman" w:hAnsi="Times New Roman" w:cs="Times New Roman"/>
            <w:sz w:val="20"/>
            <w:szCs w:val="20"/>
          </w:rPr>
          <w:t>ISBN</w:t>
        </w:r>
      </w:hyperlink>
      <w:r w:rsidRPr="00617F9A">
        <w:rPr>
          <w:rFonts w:ascii="Times New Roman" w:hAnsi="Times New Roman" w:cs="Times New Roman"/>
          <w:sz w:val="20"/>
          <w:szCs w:val="20"/>
        </w:rPr>
        <w:t> </w:t>
      </w:r>
      <w:hyperlink r:id="rId13" w:tooltip="Special:BookSources/9780763797737" w:history="1">
        <w:r w:rsidRPr="00617F9A">
          <w:rPr>
            <w:rFonts w:ascii="Times New Roman" w:hAnsi="Times New Roman" w:cs="Times New Roman"/>
            <w:sz w:val="20"/>
            <w:szCs w:val="20"/>
          </w:rPr>
          <w:t>9780763797737</w:t>
        </w:r>
      </w:hyperlink>
      <w:r w:rsidRPr="00617F9A">
        <w:rPr>
          <w:rFonts w:ascii="Times New Roman" w:hAnsi="Times New Roman" w:cs="Times New Roman"/>
          <w:sz w:val="20"/>
          <w:szCs w:val="20"/>
        </w:rPr>
        <w:t>.</w:t>
      </w:r>
    </w:p>
  </w:footnote>
  <w:footnote w:id="8">
    <w:p w:rsidR="004923FA" w:rsidRPr="00055BB3" w:rsidRDefault="004923FA" w:rsidP="00617F9A">
      <w:pPr>
        <w:pStyle w:val="NoSpacing"/>
        <w:jc w:val="both"/>
        <w:rPr>
          <w:rFonts w:ascii="Times New Roman" w:hAnsi="Times New Roman" w:cs="Times New Roman"/>
          <w:sz w:val="20"/>
          <w:szCs w:val="20"/>
        </w:rPr>
      </w:pPr>
      <w:r w:rsidRPr="00055BB3">
        <w:rPr>
          <w:rStyle w:val="FootnoteReference"/>
          <w:rFonts w:ascii="Times New Roman" w:hAnsi="Times New Roman" w:cs="Times New Roman"/>
          <w:sz w:val="20"/>
          <w:szCs w:val="20"/>
        </w:rPr>
        <w:footnoteRef/>
      </w:r>
      <w:r w:rsidRPr="00055BB3">
        <w:rPr>
          <w:rFonts w:ascii="Times New Roman" w:hAnsi="Times New Roman" w:cs="Times New Roman"/>
          <w:sz w:val="20"/>
          <w:szCs w:val="20"/>
        </w:rPr>
        <w:t xml:space="preserve"> Remarks on the twentieth Anniversary of the Convention on the Rights of the Child, New York, 20 November 2009</w:t>
      </w:r>
    </w:p>
  </w:footnote>
  <w:footnote w:id="9">
    <w:p w:rsidR="004923FA" w:rsidRPr="00C144D6" w:rsidRDefault="004923FA" w:rsidP="00617F9A">
      <w:pPr>
        <w:pStyle w:val="Default"/>
        <w:jc w:val="both"/>
        <w:rPr>
          <w:rFonts w:asciiTheme="minorHAnsi" w:hAnsiTheme="minorHAnsi"/>
          <w:sz w:val="20"/>
          <w:szCs w:val="20"/>
        </w:rPr>
      </w:pPr>
      <w:r w:rsidRPr="00055BB3">
        <w:rPr>
          <w:rStyle w:val="FootnoteReference"/>
          <w:rFonts w:ascii="Times New Roman" w:hAnsi="Times New Roman" w:cs="Times New Roman"/>
          <w:sz w:val="20"/>
          <w:szCs w:val="20"/>
        </w:rPr>
        <w:footnoteRef/>
      </w:r>
      <w:r w:rsidRPr="00055BB3">
        <w:rPr>
          <w:rFonts w:ascii="Times New Roman" w:hAnsi="Times New Roman" w:cs="Times New Roman"/>
          <w:sz w:val="20"/>
          <w:szCs w:val="20"/>
        </w:rPr>
        <w:t xml:space="preserve"> </w:t>
      </w:r>
      <w:proofErr w:type="spellStart"/>
      <w:r w:rsidRPr="00055BB3">
        <w:rPr>
          <w:rFonts w:ascii="Times New Roman" w:hAnsi="Times New Roman" w:cs="Times New Roman"/>
          <w:sz w:val="20"/>
          <w:szCs w:val="20"/>
        </w:rPr>
        <w:t>Pallavi</w:t>
      </w:r>
      <w:proofErr w:type="spellEnd"/>
      <w:r w:rsidRPr="00055BB3">
        <w:rPr>
          <w:rFonts w:ascii="Times New Roman" w:hAnsi="Times New Roman" w:cs="Times New Roman"/>
          <w:sz w:val="20"/>
          <w:szCs w:val="20"/>
        </w:rPr>
        <w:t xml:space="preserve"> </w:t>
      </w:r>
      <w:proofErr w:type="spellStart"/>
      <w:r w:rsidRPr="00055BB3">
        <w:rPr>
          <w:rFonts w:ascii="Times New Roman" w:hAnsi="Times New Roman" w:cs="Times New Roman"/>
          <w:sz w:val="20"/>
          <w:szCs w:val="20"/>
        </w:rPr>
        <w:t>Nautiyal</w:t>
      </w:r>
      <w:proofErr w:type="spellEnd"/>
      <w:r w:rsidRPr="00055BB3">
        <w:rPr>
          <w:rFonts w:ascii="Times New Roman" w:hAnsi="Times New Roman" w:cs="Times New Roman"/>
          <w:sz w:val="20"/>
          <w:szCs w:val="20"/>
        </w:rPr>
        <w:t xml:space="preserve">, </w:t>
      </w:r>
      <w:proofErr w:type="spellStart"/>
      <w:r w:rsidRPr="00055BB3">
        <w:rPr>
          <w:rFonts w:ascii="Times New Roman" w:hAnsi="Times New Roman" w:cs="Times New Roman"/>
          <w:sz w:val="20"/>
          <w:szCs w:val="20"/>
        </w:rPr>
        <w:t>Arun</w:t>
      </w:r>
      <w:proofErr w:type="spellEnd"/>
      <w:r w:rsidRPr="00055BB3">
        <w:rPr>
          <w:rFonts w:ascii="Times New Roman" w:hAnsi="Times New Roman" w:cs="Times New Roman"/>
          <w:sz w:val="20"/>
          <w:szCs w:val="20"/>
        </w:rPr>
        <w:t xml:space="preserve"> Mal, </w:t>
      </w:r>
      <w:proofErr w:type="spellStart"/>
      <w:r w:rsidRPr="00055BB3">
        <w:rPr>
          <w:rFonts w:ascii="Times New Roman" w:hAnsi="Times New Roman" w:cs="Times New Roman"/>
          <w:sz w:val="20"/>
          <w:szCs w:val="20"/>
        </w:rPr>
        <w:t>Towarads</w:t>
      </w:r>
      <w:proofErr w:type="spellEnd"/>
      <w:r w:rsidRPr="00055BB3">
        <w:rPr>
          <w:rFonts w:ascii="Times New Roman" w:hAnsi="Times New Roman" w:cs="Times New Roman"/>
          <w:sz w:val="20"/>
          <w:szCs w:val="20"/>
        </w:rPr>
        <w:t xml:space="preserve"> Protection of Children against Sexual Abuse: No Child’s Play, 3 NUJS L. Rev. 77 2010</w:t>
      </w:r>
      <w:r w:rsidRPr="00C144D6">
        <w:rPr>
          <w:rFonts w:asciiTheme="minorHAnsi" w:hAnsiTheme="minorHAnsi"/>
          <w:sz w:val="20"/>
          <w:szCs w:val="20"/>
        </w:rPr>
        <w:t xml:space="preserve">  </w:t>
      </w:r>
    </w:p>
  </w:footnote>
  <w:footnote w:id="10">
    <w:p w:rsidR="004923FA" w:rsidRPr="00F54D03" w:rsidRDefault="004923FA" w:rsidP="00617F9A">
      <w:pPr>
        <w:pStyle w:val="FootnoteText"/>
        <w:jc w:val="both"/>
        <w:rPr>
          <w:rFonts w:ascii="Times New Roman" w:hAnsi="Times New Roman" w:cs="Times New Roman"/>
        </w:rPr>
      </w:pPr>
      <w:r>
        <w:rPr>
          <w:rStyle w:val="FootnoteReference"/>
        </w:rPr>
        <w:footnoteRef/>
      </w:r>
      <w:r>
        <w:t xml:space="preserve"> </w:t>
      </w:r>
      <w:hyperlink r:id="rId14" w:history="1">
        <w:r w:rsidRPr="00F54D03">
          <w:rPr>
            <w:rFonts w:ascii="Times New Roman" w:eastAsia="Times New Roman" w:hAnsi="Times New Roman" w:cs="Times New Roman"/>
          </w:rPr>
          <w:t>The Protection of Children from Sexual Offences Act, 2012</w:t>
        </w:r>
      </w:hyperlink>
    </w:p>
  </w:footnote>
  <w:footnote w:id="11">
    <w:p w:rsidR="004923FA" w:rsidRPr="00F54D03" w:rsidRDefault="004923FA" w:rsidP="00617F9A">
      <w:pPr>
        <w:pStyle w:val="FootnoteText"/>
        <w:jc w:val="both"/>
        <w:rPr>
          <w:rFonts w:ascii="Times New Roman" w:hAnsi="Times New Roman" w:cs="Times New Roman"/>
        </w:rPr>
      </w:pPr>
      <w:r w:rsidRPr="00F54D03">
        <w:rPr>
          <w:rStyle w:val="FootnoteReference"/>
          <w:rFonts w:ascii="Times New Roman" w:hAnsi="Times New Roman" w:cs="Times New Roman"/>
        </w:rPr>
        <w:footnoteRef/>
      </w:r>
      <w:r w:rsidRPr="00F54D03">
        <w:rPr>
          <w:rFonts w:ascii="Times New Roman" w:hAnsi="Times New Roman" w:cs="Times New Roman"/>
        </w:rPr>
        <w:t xml:space="preserve"> </w:t>
      </w:r>
      <w:hyperlink r:id="rId15" w:history="1">
        <w:r w:rsidRPr="00F54D03">
          <w:rPr>
            <w:rFonts w:ascii="Times New Roman" w:eastAsia="Times New Roman" w:hAnsi="Times New Roman" w:cs="Times New Roman"/>
            <w:iCs/>
          </w:rPr>
          <w:t>"Good act, bad provision"</w:t>
        </w:r>
      </w:hyperlink>
      <w:r w:rsidRPr="00F54D03">
        <w:rPr>
          <w:rFonts w:ascii="Times New Roman" w:eastAsia="Times New Roman" w:hAnsi="Times New Roman" w:cs="Times New Roman"/>
          <w:iCs/>
        </w:rPr>
        <w:t>. </w:t>
      </w:r>
      <w:hyperlink r:id="rId16" w:tooltip="The Hindu" w:history="1">
        <w:proofErr w:type="gramStart"/>
        <w:r w:rsidRPr="00F54D03">
          <w:rPr>
            <w:rFonts w:ascii="Times New Roman" w:eastAsia="Times New Roman" w:hAnsi="Times New Roman" w:cs="Times New Roman"/>
            <w:iCs/>
          </w:rPr>
          <w:t>The Hindu</w:t>
        </w:r>
      </w:hyperlink>
      <w:r w:rsidRPr="00F54D03">
        <w:rPr>
          <w:rFonts w:ascii="Times New Roman" w:eastAsia="Times New Roman" w:hAnsi="Times New Roman" w:cs="Times New Roman"/>
          <w:iCs/>
        </w:rPr>
        <w:t>.</w:t>
      </w:r>
      <w:proofErr w:type="gramEnd"/>
      <w:r w:rsidRPr="00F54D03">
        <w:rPr>
          <w:rFonts w:ascii="Times New Roman" w:eastAsia="Times New Roman" w:hAnsi="Times New Roman" w:cs="Times New Roman"/>
          <w:iCs/>
        </w:rPr>
        <w:t xml:space="preserve"> 26 May 2012.</w:t>
      </w:r>
    </w:p>
  </w:footnote>
  <w:footnote w:id="12">
    <w:p w:rsidR="004923FA" w:rsidRPr="00F61085" w:rsidRDefault="004923FA" w:rsidP="00617F9A">
      <w:pPr>
        <w:pStyle w:val="NoSpacing"/>
        <w:rPr>
          <w:rFonts w:ascii="Times New Roman" w:eastAsia="Times New Roman" w:hAnsi="Times New Roman" w:cs="Times New Roman"/>
          <w:sz w:val="20"/>
          <w:szCs w:val="20"/>
        </w:rPr>
      </w:pPr>
      <w:r w:rsidRPr="00F61085">
        <w:rPr>
          <w:rStyle w:val="FootnoteReference"/>
          <w:rFonts w:ascii="Times New Roman" w:hAnsi="Times New Roman" w:cs="Times New Roman"/>
          <w:sz w:val="20"/>
          <w:szCs w:val="20"/>
        </w:rPr>
        <w:footnoteRef/>
      </w:r>
      <w:r w:rsidRPr="00F61085">
        <w:rPr>
          <w:rFonts w:ascii="Times New Roman" w:hAnsi="Times New Roman" w:cs="Times New Roman"/>
          <w:sz w:val="20"/>
          <w:szCs w:val="20"/>
        </w:rPr>
        <w:t xml:space="preserve"> </w:t>
      </w:r>
      <w:proofErr w:type="gramStart"/>
      <w:r w:rsidRPr="00F61085">
        <w:rPr>
          <w:rFonts w:ascii="Times New Roman" w:eastAsia="Times New Roman" w:hAnsi="Times New Roman" w:cs="Times New Roman"/>
          <w:sz w:val="20"/>
          <w:szCs w:val="20"/>
        </w:rPr>
        <w:t>Staff writer (9 May 2017).</w:t>
      </w:r>
      <w:proofErr w:type="gramEnd"/>
      <w:r w:rsidRPr="00F61085">
        <w:rPr>
          <w:rFonts w:ascii="Times New Roman" w:eastAsia="Times New Roman" w:hAnsi="Times New Roman" w:cs="Times New Roman"/>
          <w:sz w:val="20"/>
          <w:szCs w:val="20"/>
        </w:rPr>
        <w:t> </w:t>
      </w:r>
      <w:hyperlink r:id="rId17" w:history="1">
        <w:r w:rsidRPr="00F61085">
          <w:rPr>
            <w:rFonts w:ascii="Times New Roman" w:eastAsia="Times New Roman" w:hAnsi="Times New Roman" w:cs="Times New Roman"/>
            <w:sz w:val="20"/>
            <w:szCs w:val="20"/>
          </w:rPr>
          <w:t>"NCRB data shows 95% rape victims in India known to offenders; Madhya Pradesh tops the list"</w:t>
        </w:r>
      </w:hyperlink>
      <w:r w:rsidRPr="00F61085">
        <w:rPr>
          <w:rFonts w:ascii="Times New Roman" w:eastAsia="Times New Roman" w:hAnsi="Times New Roman" w:cs="Times New Roman"/>
          <w:sz w:val="20"/>
          <w:szCs w:val="20"/>
        </w:rPr>
        <w:t>. </w:t>
      </w:r>
      <w:proofErr w:type="spellStart"/>
      <w:r w:rsidRPr="00F61085">
        <w:rPr>
          <w:rFonts w:ascii="Times New Roman" w:hAnsi="Times New Roman" w:cs="Times New Roman"/>
          <w:sz w:val="20"/>
          <w:szCs w:val="20"/>
        </w:rPr>
        <w:fldChar w:fldCharType="begin"/>
      </w:r>
      <w:r w:rsidRPr="00F61085">
        <w:rPr>
          <w:rFonts w:ascii="Times New Roman" w:hAnsi="Times New Roman" w:cs="Times New Roman"/>
          <w:sz w:val="20"/>
          <w:szCs w:val="20"/>
        </w:rPr>
        <w:instrText>HYPERLINK "https://en.wikipedia.org/w/index.php?title=FirstPost&amp;action=edit&amp;redlink=1" \o "FirstPost (page does not exist)"</w:instrText>
      </w:r>
      <w:r w:rsidRPr="00F61085">
        <w:rPr>
          <w:rFonts w:ascii="Times New Roman" w:hAnsi="Times New Roman" w:cs="Times New Roman"/>
          <w:sz w:val="20"/>
          <w:szCs w:val="20"/>
        </w:rPr>
        <w:fldChar w:fldCharType="separate"/>
      </w:r>
      <w:proofErr w:type="gramStart"/>
      <w:r w:rsidRPr="00F61085">
        <w:rPr>
          <w:rFonts w:ascii="Times New Roman" w:eastAsia="Times New Roman" w:hAnsi="Times New Roman" w:cs="Times New Roman"/>
          <w:sz w:val="20"/>
          <w:szCs w:val="20"/>
        </w:rPr>
        <w:t>FirstPost</w:t>
      </w:r>
      <w:proofErr w:type="spellEnd"/>
      <w:r w:rsidRPr="00F61085">
        <w:rPr>
          <w:rFonts w:ascii="Times New Roman" w:hAnsi="Times New Roman" w:cs="Times New Roman"/>
          <w:sz w:val="20"/>
          <w:szCs w:val="20"/>
        </w:rPr>
        <w:fldChar w:fldCharType="end"/>
      </w:r>
      <w:r w:rsidRPr="00F61085">
        <w:rPr>
          <w:rFonts w:ascii="Times New Roman" w:eastAsia="Times New Roman" w:hAnsi="Times New Roman" w:cs="Times New Roman"/>
          <w:sz w:val="20"/>
          <w:szCs w:val="20"/>
        </w:rPr>
        <w:t>.</w:t>
      </w:r>
      <w:proofErr w:type="gramEnd"/>
      <w:r w:rsidRPr="00F61085">
        <w:rPr>
          <w:rFonts w:ascii="Times New Roman" w:eastAsia="Times New Roman" w:hAnsi="Times New Roman" w:cs="Times New Roman"/>
          <w:sz w:val="20"/>
          <w:szCs w:val="20"/>
        </w:rPr>
        <w:t xml:space="preserve"> Chennai, India. </w:t>
      </w:r>
      <w:proofErr w:type="gramStart"/>
      <w:r w:rsidRPr="00F61085">
        <w:rPr>
          <w:rFonts w:ascii="Times New Roman" w:eastAsia="Times New Roman" w:hAnsi="Times New Roman" w:cs="Times New Roman"/>
          <w:sz w:val="20"/>
          <w:szCs w:val="20"/>
        </w:rPr>
        <w:t>Retrieved 27 October 2017.</w:t>
      </w:r>
      <w:proofErr w:type="gramEnd"/>
    </w:p>
  </w:footnote>
  <w:footnote w:id="13">
    <w:p w:rsidR="004923FA" w:rsidRPr="00F34D4B" w:rsidRDefault="004923FA" w:rsidP="00617F9A">
      <w:pPr>
        <w:pStyle w:val="NoSpacing"/>
        <w:rPr>
          <w:rFonts w:ascii="Times New Roman" w:eastAsia="Times New Roman" w:hAnsi="Times New Roman"/>
        </w:rPr>
      </w:pPr>
      <w:r w:rsidRPr="00F61085">
        <w:rPr>
          <w:rStyle w:val="FootnoteReference"/>
          <w:rFonts w:ascii="Times New Roman" w:hAnsi="Times New Roman" w:cs="Times New Roman"/>
          <w:sz w:val="20"/>
          <w:szCs w:val="20"/>
        </w:rPr>
        <w:footnoteRef/>
      </w:r>
      <w:r w:rsidRPr="00F61085">
        <w:rPr>
          <w:rFonts w:ascii="Times New Roman" w:hAnsi="Times New Roman" w:cs="Times New Roman"/>
          <w:sz w:val="20"/>
          <w:szCs w:val="20"/>
        </w:rPr>
        <w:t xml:space="preserve"> </w:t>
      </w:r>
      <w:proofErr w:type="spellStart"/>
      <w:r w:rsidRPr="00F61085">
        <w:rPr>
          <w:rFonts w:ascii="Times New Roman" w:eastAsia="Times New Roman" w:hAnsi="Times New Roman" w:cs="Times New Roman"/>
          <w:sz w:val="20"/>
          <w:szCs w:val="20"/>
        </w:rPr>
        <w:t>Pandey</w:t>
      </w:r>
      <w:proofErr w:type="spellEnd"/>
      <w:r w:rsidRPr="00F61085">
        <w:rPr>
          <w:rFonts w:ascii="Times New Roman" w:eastAsia="Times New Roman" w:hAnsi="Times New Roman" w:cs="Times New Roman"/>
          <w:sz w:val="20"/>
          <w:szCs w:val="20"/>
        </w:rPr>
        <w:t xml:space="preserve">, </w:t>
      </w:r>
      <w:proofErr w:type="spellStart"/>
      <w:r w:rsidRPr="00F61085">
        <w:rPr>
          <w:rFonts w:ascii="Times New Roman" w:eastAsia="Times New Roman" w:hAnsi="Times New Roman" w:cs="Times New Roman"/>
          <w:sz w:val="20"/>
          <w:szCs w:val="20"/>
        </w:rPr>
        <w:t>Geeta</w:t>
      </w:r>
      <w:proofErr w:type="spellEnd"/>
      <w:r w:rsidRPr="00F61085">
        <w:rPr>
          <w:rFonts w:ascii="Times New Roman" w:eastAsia="Times New Roman" w:hAnsi="Times New Roman" w:cs="Times New Roman"/>
          <w:sz w:val="20"/>
          <w:szCs w:val="20"/>
        </w:rPr>
        <w:t xml:space="preserve"> (7 February 2013). </w:t>
      </w:r>
      <w:hyperlink r:id="rId18" w:history="1">
        <w:r w:rsidRPr="00F61085">
          <w:rPr>
            <w:rFonts w:ascii="Times New Roman" w:eastAsia="Times New Roman" w:hAnsi="Times New Roman" w:cs="Times New Roman"/>
            <w:sz w:val="20"/>
            <w:szCs w:val="20"/>
          </w:rPr>
          <w:t>"India child sex victims 'humiliated' - Human Rights Watch"</w:t>
        </w:r>
      </w:hyperlink>
      <w:r w:rsidRPr="00F61085">
        <w:rPr>
          <w:rFonts w:ascii="Times New Roman" w:eastAsia="Times New Roman" w:hAnsi="Times New Roman" w:cs="Times New Roman"/>
          <w:sz w:val="20"/>
          <w:szCs w:val="20"/>
        </w:rPr>
        <w:t>. </w:t>
      </w:r>
      <w:hyperlink r:id="rId19" w:tooltip="BBC News" w:history="1">
        <w:r w:rsidRPr="00F61085">
          <w:rPr>
            <w:rFonts w:ascii="Times New Roman" w:eastAsia="Times New Roman" w:hAnsi="Times New Roman" w:cs="Times New Roman"/>
            <w:sz w:val="20"/>
            <w:szCs w:val="20"/>
          </w:rPr>
          <w:t>BBC News</w:t>
        </w:r>
      </w:hyperlink>
      <w:r w:rsidRPr="00F61085">
        <w:rPr>
          <w:rFonts w:ascii="Times New Roman" w:eastAsia="Times New Roman" w:hAnsi="Times New Roman" w:cs="Times New Roman"/>
          <w:sz w:val="20"/>
          <w:szCs w:val="20"/>
        </w:rPr>
        <w:t xml:space="preserve">. </w:t>
      </w:r>
      <w:proofErr w:type="gramStart"/>
      <w:r w:rsidRPr="00F61085">
        <w:rPr>
          <w:rFonts w:ascii="Times New Roman" w:eastAsia="Times New Roman" w:hAnsi="Times New Roman" w:cs="Times New Roman"/>
          <w:sz w:val="20"/>
          <w:szCs w:val="20"/>
        </w:rPr>
        <w:t>Retrieved 15 March 2013</w:t>
      </w:r>
      <w:r w:rsidRPr="00F34D4B">
        <w:rPr>
          <w:rFonts w:ascii="Times New Roman" w:eastAsia="Times New Roman" w:hAnsi="Times New Roman"/>
        </w:rPr>
        <w:t>.</w:t>
      </w:r>
      <w:proofErr w:type="gramEnd"/>
    </w:p>
    <w:p w:rsidR="004923FA" w:rsidRDefault="004923FA" w:rsidP="003479F5">
      <w:pPr>
        <w:pStyle w:val="FootnoteText"/>
      </w:pPr>
    </w:p>
  </w:footnote>
  <w:footnote w:id="14">
    <w:p w:rsidR="004923FA" w:rsidRPr="00C036EB" w:rsidRDefault="004923FA" w:rsidP="003479F5">
      <w:pPr>
        <w:jc w:val="both"/>
        <w:rPr>
          <w:rFonts w:ascii="Times New Roman" w:hAnsi="Times New Roman" w:cs="Times New Roman"/>
          <w:b/>
          <w:sz w:val="24"/>
          <w:szCs w:val="24"/>
        </w:rPr>
      </w:pPr>
      <w:r>
        <w:rPr>
          <w:rStyle w:val="FootnoteReference"/>
        </w:rPr>
        <w:footnoteRef/>
      </w:r>
      <w:r>
        <w:t xml:space="preserve"> </w:t>
      </w:r>
      <w:r w:rsidRPr="00E0637E">
        <w:rPr>
          <w:rFonts w:ascii="Times New Roman" w:hAnsi="Times New Roman" w:cs="Times New Roman"/>
          <w:sz w:val="20"/>
          <w:szCs w:val="20"/>
        </w:rPr>
        <w:t xml:space="preserve">T.K. </w:t>
      </w:r>
      <w:proofErr w:type="spellStart"/>
      <w:r w:rsidRPr="00E0637E">
        <w:rPr>
          <w:rFonts w:ascii="Times New Roman" w:hAnsi="Times New Roman" w:cs="Times New Roman"/>
          <w:sz w:val="20"/>
          <w:szCs w:val="20"/>
        </w:rPr>
        <w:t>Gopal</w:t>
      </w:r>
      <w:proofErr w:type="spellEnd"/>
      <w:r w:rsidRPr="00E0637E">
        <w:rPr>
          <w:rFonts w:ascii="Times New Roman" w:hAnsi="Times New Roman" w:cs="Times New Roman"/>
          <w:sz w:val="20"/>
          <w:szCs w:val="20"/>
        </w:rPr>
        <w:t xml:space="preserve"> alias </w:t>
      </w:r>
      <w:proofErr w:type="spellStart"/>
      <w:r w:rsidRPr="00E0637E">
        <w:rPr>
          <w:rFonts w:ascii="Times New Roman" w:hAnsi="Times New Roman" w:cs="Times New Roman"/>
          <w:sz w:val="20"/>
          <w:szCs w:val="20"/>
        </w:rPr>
        <w:t>Gopi</w:t>
      </w:r>
      <w:proofErr w:type="spellEnd"/>
      <w:r w:rsidRPr="00E0637E">
        <w:rPr>
          <w:rFonts w:ascii="Times New Roman" w:hAnsi="Times New Roman" w:cs="Times New Roman"/>
          <w:sz w:val="20"/>
          <w:szCs w:val="20"/>
        </w:rPr>
        <w:t xml:space="preserve"> C </w:t>
      </w:r>
      <w:proofErr w:type="spellStart"/>
      <w:r w:rsidRPr="00E0637E">
        <w:rPr>
          <w:rFonts w:ascii="Times New Roman" w:hAnsi="Times New Roman" w:cs="Times New Roman"/>
          <w:sz w:val="20"/>
          <w:szCs w:val="20"/>
        </w:rPr>
        <w:t>vs</w:t>
      </w:r>
      <w:proofErr w:type="spellEnd"/>
      <w:r w:rsidRPr="00E0637E">
        <w:rPr>
          <w:rFonts w:ascii="Times New Roman" w:hAnsi="Times New Roman" w:cs="Times New Roman"/>
          <w:sz w:val="20"/>
          <w:szCs w:val="20"/>
        </w:rPr>
        <w:t xml:space="preserve"> State Of Karnataka, (2000) 6 SCC 168</w:t>
      </w:r>
    </w:p>
    <w:p w:rsidR="004923FA" w:rsidRDefault="004923FA" w:rsidP="003479F5">
      <w:pPr>
        <w:pStyle w:val="FootnoteText"/>
      </w:pPr>
    </w:p>
  </w:footnote>
  <w:footnote w:id="15">
    <w:p w:rsidR="00617F9A" w:rsidRPr="00BE79A0" w:rsidRDefault="004923FA" w:rsidP="00617F9A">
      <w:pPr>
        <w:pStyle w:val="FootnoteText"/>
        <w:jc w:val="both"/>
        <w:rPr>
          <w:rFonts w:ascii="Times New Roman" w:hAnsi="Times New Roman" w:cs="Times New Roman"/>
        </w:rPr>
      </w:pPr>
      <w:r w:rsidRPr="00617F9A">
        <w:rPr>
          <w:rStyle w:val="FootnoteReference"/>
          <w:rFonts w:ascii="Times New Roman" w:hAnsi="Times New Roman" w:cs="Times New Roman"/>
        </w:rPr>
        <w:footnoteRef/>
      </w:r>
      <w:r w:rsidRPr="00617F9A">
        <w:rPr>
          <w:rFonts w:ascii="Times New Roman" w:hAnsi="Times New Roman" w:cs="Times New Roman"/>
        </w:rPr>
        <w:t xml:space="preserve"> </w:t>
      </w:r>
      <w:proofErr w:type="spellStart"/>
      <w:r w:rsidR="00617F9A" w:rsidRPr="00617F9A">
        <w:rPr>
          <w:rFonts w:ascii="Times New Roman" w:hAnsi="Times New Roman" w:cs="Times New Roman"/>
        </w:rPr>
        <w:t>Himanshi</w:t>
      </w:r>
      <w:proofErr w:type="spellEnd"/>
      <w:r w:rsidR="00617F9A" w:rsidRPr="00617F9A">
        <w:rPr>
          <w:rFonts w:ascii="Times New Roman" w:hAnsi="Times New Roman" w:cs="Times New Roman"/>
        </w:rPr>
        <w:t xml:space="preserve"> </w:t>
      </w:r>
      <w:proofErr w:type="spellStart"/>
      <w:r w:rsidR="00617F9A" w:rsidRPr="00617F9A">
        <w:rPr>
          <w:rFonts w:ascii="Times New Roman" w:hAnsi="Times New Roman" w:cs="Times New Roman"/>
        </w:rPr>
        <w:t>Nagpal</w:t>
      </w:r>
      <w:proofErr w:type="spellEnd"/>
      <w:r w:rsidR="00617F9A" w:rsidRPr="00617F9A">
        <w:rPr>
          <w:rFonts w:ascii="Times New Roman" w:hAnsi="Times New Roman" w:cs="Times New Roman"/>
        </w:rPr>
        <w:t>, The Historical Journey Of Rape Laws In India, June 22, 2017</w:t>
      </w:r>
      <w:r w:rsidR="00BE79A0">
        <w:rPr>
          <w:rFonts w:ascii="Times New Roman" w:hAnsi="Times New Roman" w:cs="Times New Roman"/>
        </w:rPr>
        <w:t xml:space="preserve">, </w:t>
      </w:r>
      <w:hyperlink r:id="rId20" w:history="1">
        <w:r w:rsidRPr="00BE79A0">
          <w:rPr>
            <w:rStyle w:val="Hyperlink"/>
            <w:rFonts w:ascii="Times New Roman" w:hAnsi="Times New Roman" w:cs="Times New Roman"/>
            <w:color w:val="00B0F0"/>
          </w:rPr>
          <w:t>https://feminisminindia.com/2017/06/22/historical-journey-rape-laws-india/</w:t>
        </w:r>
      </w:hyperlink>
      <w:r w:rsidR="00BE79A0">
        <w:rPr>
          <w:rStyle w:val="Hyperlink"/>
          <w:rFonts w:ascii="Times New Roman" w:hAnsi="Times New Roman" w:cs="Times New Roman"/>
          <w:color w:val="auto"/>
          <w:u w:val="none"/>
        </w:rPr>
        <w:t>, accessed on September 28, 2018</w:t>
      </w:r>
    </w:p>
  </w:footnote>
  <w:footnote w:id="16">
    <w:p w:rsidR="004923FA" w:rsidRDefault="004923FA" w:rsidP="00617F9A">
      <w:pPr>
        <w:pStyle w:val="FootnoteText"/>
        <w:jc w:val="both"/>
      </w:pPr>
      <w:r w:rsidRPr="00617F9A">
        <w:rPr>
          <w:rStyle w:val="FootnoteReference"/>
          <w:rFonts w:ascii="Times New Roman" w:hAnsi="Times New Roman" w:cs="Times New Roman"/>
        </w:rPr>
        <w:footnoteRef/>
      </w:r>
      <w:r w:rsidRPr="00617F9A">
        <w:rPr>
          <w:rFonts w:ascii="Times New Roman" w:hAnsi="Times New Roman" w:cs="Times New Roman"/>
        </w:rPr>
        <w:t xml:space="preserve"> </w:t>
      </w:r>
      <w:bookmarkStart w:id="4" w:name="m_-248169061940354829_EC"/>
      <w:r w:rsidRPr="00617F9A">
        <w:rPr>
          <w:rFonts w:ascii="Times New Roman" w:hAnsi="Times New Roman" w:cs="Times New Roman"/>
          <w:bCs/>
          <w:shd w:val="clear" w:color="auto" w:fill="FFFFFF"/>
        </w:rPr>
        <w:t xml:space="preserve">Shankar </w:t>
      </w:r>
      <w:proofErr w:type="spellStart"/>
      <w:r w:rsidRPr="00617F9A">
        <w:rPr>
          <w:rFonts w:ascii="Times New Roman" w:hAnsi="Times New Roman" w:cs="Times New Roman"/>
          <w:bCs/>
          <w:shd w:val="clear" w:color="auto" w:fill="FFFFFF"/>
        </w:rPr>
        <w:t>Kisanrao</w:t>
      </w:r>
      <w:proofErr w:type="spellEnd"/>
      <w:r w:rsidRPr="00617F9A">
        <w:rPr>
          <w:rFonts w:ascii="Times New Roman" w:hAnsi="Times New Roman" w:cs="Times New Roman"/>
          <w:bCs/>
          <w:shd w:val="clear" w:color="auto" w:fill="FFFFFF"/>
        </w:rPr>
        <w:t xml:space="preserve"> </w:t>
      </w:r>
      <w:proofErr w:type="spellStart"/>
      <w:r w:rsidRPr="00617F9A">
        <w:rPr>
          <w:rFonts w:ascii="Times New Roman" w:hAnsi="Times New Roman" w:cs="Times New Roman"/>
          <w:bCs/>
          <w:shd w:val="clear" w:color="auto" w:fill="FFFFFF"/>
        </w:rPr>
        <w:t>Khade</w:t>
      </w:r>
      <w:proofErr w:type="spellEnd"/>
      <w:r w:rsidRPr="00617F9A">
        <w:rPr>
          <w:rFonts w:ascii="Times New Roman" w:hAnsi="Times New Roman" w:cs="Times New Roman"/>
          <w:bCs/>
          <w:shd w:val="clear" w:color="auto" w:fill="FFFFFF"/>
        </w:rPr>
        <w:t xml:space="preserve"> </w:t>
      </w:r>
      <w:proofErr w:type="spellStart"/>
      <w:r w:rsidRPr="00617F9A">
        <w:rPr>
          <w:rFonts w:ascii="Times New Roman" w:hAnsi="Times New Roman" w:cs="Times New Roman"/>
          <w:bCs/>
          <w:shd w:val="clear" w:color="auto" w:fill="FFFFFF"/>
        </w:rPr>
        <w:t>vs</w:t>
      </w:r>
      <w:proofErr w:type="spellEnd"/>
      <w:r w:rsidRPr="00617F9A">
        <w:rPr>
          <w:rFonts w:ascii="Times New Roman" w:hAnsi="Times New Roman" w:cs="Times New Roman"/>
          <w:bCs/>
          <w:shd w:val="clear" w:color="auto" w:fill="FFFFFF"/>
        </w:rPr>
        <w:t xml:space="preserve"> State Of Maharashtra </w:t>
      </w:r>
      <w:r w:rsidRPr="00617F9A">
        <w:rPr>
          <w:rFonts w:ascii="Times New Roman" w:hAnsi="Times New Roman" w:cs="Times New Roman"/>
          <w:iCs/>
          <w:shd w:val="clear" w:color="auto" w:fill="FFFFFF"/>
        </w:rPr>
        <w:t>2013 (5) SCC 546</w:t>
      </w:r>
      <w:bookmarkEnd w:id="4"/>
    </w:p>
  </w:footnote>
  <w:footnote w:id="17">
    <w:p w:rsidR="00BE79A0" w:rsidRPr="00BE79A0" w:rsidRDefault="004923FA" w:rsidP="00BE79A0">
      <w:pPr>
        <w:pStyle w:val="FootnoteText"/>
        <w:jc w:val="both"/>
        <w:rPr>
          <w:rFonts w:ascii="Times New Roman" w:hAnsi="Times New Roman" w:cs="Times New Roman"/>
        </w:rPr>
      </w:pPr>
      <w:r w:rsidRPr="00BE79A0">
        <w:rPr>
          <w:rStyle w:val="FootnoteReference"/>
          <w:rFonts w:ascii="Times New Roman" w:hAnsi="Times New Roman" w:cs="Times New Roman"/>
        </w:rPr>
        <w:footnoteRef/>
      </w:r>
      <w:r w:rsidRPr="00BE79A0">
        <w:rPr>
          <w:rFonts w:ascii="Times New Roman" w:hAnsi="Times New Roman" w:cs="Times New Roman"/>
        </w:rPr>
        <w:t xml:space="preserve"> </w:t>
      </w:r>
      <w:proofErr w:type="spellStart"/>
      <w:r w:rsidR="00BE79A0" w:rsidRPr="00BE79A0">
        <w:rPr>
          <w:rFonts w:ascii="Times New Roman" w:hAnsi="Times New Roman" w:cs="Times New Roman"/>
        </w:rPr>
        <w:t>Bhavana</w:t>
      </w:r>
      <w:proofErr w:type="spellEnd"/>
      <w:r w:rsidR="00BE79A0" w:rsidRPr="00BE79A0">
        <w:rPr>
          <w:rFonts w:ascii="Times New Roman" w:hAnsi="Times New Roman" w:cs="Times New Roman"/>
        </w:rPr>
        <w:t xml:space="preserve"> Sharma, Role of Judiciary in Rape cases, November 13, 2015</w:t>
      </w:r>
      <w:r w:rsidR="00BE79A0">
        <w:rPr>
          <w:rFonts w:ascii="Times New Roman" w:hAnsi="Times New Roman" w:cs="Times New Roman"/>
        </w:rPr>
        <w:t xml:space="preserve">, </w:t>
      </w:r>
      <w:hyperlink r:id="rId21" w:history="1">
        <w:r w:rsidRPr="00BE79A0">
          <w:rPr>
            <w:rStyle w:val="Hyperlink"/>
            <w:rFonts w:ascii="Times New Roman" w:hAnsi="Times New Roman" w:cs="Times New Roman"/>
            <w:color w:val="0094C8"/>
          </w:rPr>
          <w:t>https://www.lawctopus.com/academike/rape/</w:t>
        </w:r>
      </w:hyperlink>
      <w:r w:rsidR="00BE79A0">
        <w:rPr>
          <w:rStyle w:val="Hyperlink"/>
          <w:rFonts w:ascii="Times New Roman" w:hAnsi="Times New Roman" w:cs="Times New Roman"/>
          <w:color w:val="auto"/>
          <w:u w:val="none"/>
        </w:rPr>
        <w:t>, accessed on September 28, 2018</w:t>
      </w:r>
    </w:p>
  </w:footnote>
  <w:footnote w:id="18">
    <w:p w:rsidR="00BE79A0" w:rsidRPr="00BE79A0" w:rsidRDefault="004923FA" w:rsidP="00BE79A0">
      <w:pPr>
        <w:pStyle w:val="FootnoteText"/>
        <w:jc w:val="both"/>
        <w:rPr>
          <w:rFonts w:ascii="Times New Roman" w:hAnsi="Times New Roman" w:cs="Times New Roman"/>
        </w:rPr>
      </w:pPr>
      <w:r w:rsidRPr="00BE79A0">
        <w:rPr>
          <w:rStyle w:val="FootnoteReference"/>
          <w:rFonts w:ascii="Times New Roman" w:hAnsi="Times New Roman" w:cs="Times New Roman"/>
        </w:rPr>
        <w:footnoteRef/>
      </w:r>
      <w:r w:rsidRPr="00BE79A0">
        <w:rPr>
          <w:rFonts w:ascii="Times New Roman" w:hAnsi="Times New Roman" w:cs="Times New Roman"/>
        </w:rPr>
        <w:t xml:space="preserve"> </w:t>
      </w:r>
      <w:proofErr w:type="spellStart"/>
      <w:r w:rsidR="00BE79A0" w:rsidRPr="00BE79A0">
        <w:rPr>
          <w:rFonts w:ascii="Times New Roman" w:hAnsi="Times New Roman" w:cs="Times New Roman"/>
        </w:rPr>
        <w:t>Manjeet</w:t>
      </w:r>
      <w:proofErr w:type="spellEnd"/>
      <w:r w:rsidR="00BE79A0" w:rsidRPr="00BE79A0">
        <w:rPr>
          <w:rFonts w:ascii="Times New Roman" w:hAnsi="Times New Roman" w:cs="Times New Roman"/>
        </w:rPr>
        <w:t xml:space="preserve"> </w:t>
      </w:r>
      <w:proofErr w:type="spellStart"/>
      <w:r w:rsidR="00BE79A0" w:rsidRPr="00BE79A0">
        <w:rPr>
          <w:rFonts w:ascii="Times New Roman" w:hAnsi="Times New Roman" w:cs="Times New Roman"/>
        </w:rPr>
        <w:t>Sehgal</w:t>
      </w:r>
      <w:proofErr w:type="spellEnd"/>
      <w:r w:rsidR="00BE79A0" w:rsidRPr="00BE79A0">
        <w:rPr>
          <w:rFonts w:ascii="Times New Roman" w:hAnsi="Times New Roman" w:cs="Times New Roman"/>
        </w:rPr>
        <w:t xml:space="preserve">, Medical Board allows 10-year-old rape victim to undergo abortion, India Today, May 16, 2017, </w:t>
      </w:r>
      <w:hyperlink r:id="rId22" w:history="1">
        <w:r w:rsidR="00BE79A0" w:rsidRPr="00BE79A0">
          <w:rPr>
            <w:rStyle w:val="Hyperlink"/>
            <w:rFonts w:ascii="Times New Roman" w:hAnsi="Times New Roman" w:cs="Times New Roman"/>
          </w:rPr>
          <w:t>https://www.indiatoday.in/india/story/haryana-rohtak-rape-minor-stepfather-abortion-medical-board-977462-2017-05-16</w:t>
        </w:r>
      </w:hyperlink>
      <w:r w:rsidR="00BE79A0">
        <w:rPr>
          <w:rFonts w:ascii="Times New Roman" w:hAnsi="Times New Roman" w:cs="Times New Roman"/>
        </w:rPr>
        <w:t>, accessed on September 28, 2018</w:t>
      </w:r>
    </w:p>
  </w:footnote>
  <w:footnote w:id="19">
    <w:p w:rsidR="004923FA" w:rsidRPr="00BE79A0" w:rsidRDefault="004923FA" w:rsidP="00BE79A0">
      <w:pPr>
        <w:jc w:val="both"/>
        <w:rPr>
          <w:rFonts w:ascii="Times New Roman" w:hAnsi="Times New Roman" w:cs="Times New Roman"/>
          <w:sz w:val="20"/>
          <w:szCs w:val="20"/>
        </w:rPr>
      </w:pPr>
      <w:r>
        <w:rPr>
          <w:rStyle w:val="FootnoteReference"/>
        </w:rPr>
        <w:footnoteRef/>
      </w:r>
      <w:r>
        <w:t xml:space="preserve"> </w:t>
      </w:r>
      <w:r w:rsidRPr="0099058B">
        <w:rPr>
          <w:rFonts w:ascii="Times New Roman" w:hAnsi="Times New Roman" w:cs="Times New Roman"/>
          <w:sz w:val="20"/>
          <w:szCs w:val="20"/>
        </w:rPr>
        <w:t xml:space="preserve">See discussions, stats, and author profiles for this publication at: </w:t>
      </w:r>
      <w:hyperlink r:id="rId23" w:history="1">
        <w:r w:rsidR="00BE79A0" w:rsidRPr="00836E91">
          <w:rPr>
            <w:rStyle w:val="Hyperlink"/>
            <w:rFonts w:ascii="Times New Roman" w:hAnsi="Times New Roman" w:cs="Times New Roman"/>
            <w:sz w:val="20"/>
            <w:szCs w:val="20"/>
          </w:rPr>
          <w:t>https://www.researchgate.net/publication/267452959</w:t>
        </w:r>
      </w:hyperlink>
      <w:r w:rsidRPr="0099058B">
        <w:rPr>
          <w:rFonts w:ascii="Times New Roman" w:hAnsi="Times New Roman" w:cs="Times New Roman"/>
          <w:sz w:val="20"/>
          <w:szCs w:val="20"/>
        </w:rPr>
        <w:t xml:space="preserve"> Rethinking 'Don't Blame the Victim': The Psychology of Victimhood Article  in  Journal of Couple &amp; Rela</w:t>
      </w:r>
      <w:r w:rsidR="00BE79A0">
        <w:rPr>
          <w:rFonts w:ascii="Times New Roman" w:hAnsi="Times New Roman" w:cs="Times New Roman"/>
          <w:sz w:val="20"/>
          <w:szCs w:val="20"/>
        </w:rPr>
        <w:t>tionship Therapy · January 2008</w:t>
      </w:r>
    </w:p>
  </w:footnote>
  <w:footnote w:id="20">
    <w:p w:rsidR="00BE79A0" w:rsidRPr="00BE79A0" w:rsidRDefault="004923FA" w:rsidP="00A30F9E">
      <w:pPr>
        <w:jc w:val="both"/>
        <w:rPr>
          <w:rFonts w:ascii="Times New Roman" w:hAnsi="Times New Roman" w:cs="Times New Roman"/>
          <w:color w:val="548DD4" w:themeColor="text2" w:themeTint="99"/>
          <w:sz w:val="20"/>
          <w:szCs w:val="20"/>
          <w:u w:val="single"/>
        </w:rPr>
      </w:pPr>
      <w:r w:rsidRPr="00BE79A0">
        <w:rPr>
          <w:rStyle w:val="FootnoteReference"/>
          <w:rFonts w:ascii="Times New Roman" w:hAnsi="Times New Roman" w:cs="Times New Roman"/>
          <w:sz w:val="20"/>
          <w:szCs w:val="20"/>
        </w:rPr>
        <w:footnoteRef/>
      </w:r>
      <w:r w:rsidRPr="00BE79A0">
        <w:rPr>
          <w:rFonts w:ascii="Times New Roman" w:hAnsi="Times New Roman" w:cs="Times New Roman"/>
          <w:sz w:val="20"/>
          <w:szCs w:val="20"/>
        </w:rPr>
        <w:t xml:space="preserve"> </w:t>
      </w:r>
      <w:r w:rsidR="00BE79A0" w:rsidRPr="00BE79A0">
        <w:rPr>
          <w:rFonts w:ascii="Times New Roman" w:hAnsi="Times New Roman" w:cs="Times New Roman"/>
          <w:sz w:val="20"/>
          <w:szCs w:val="20"/>
        </w:rPr>
        <w:t xml:space="preserve">Effects of Sexual Violence, Resilience Empowering Survivors Ending Sexual Violence, </w:t>
      </w:r>
      <w:r w:rsidRPr="00BE79A0">
        <w:rPr>
          <w:rFonts w:ascii="Times New Roman" w:hAnsi="Times New Roman" w:cs="Times New Roman"/>
          <w:color w:val="548DD4" w:themeColor="text2" w:themeTint="99"/>
          <w:sz w:val="20"/>
          <w:szCs w:val="20"/>
          <w:u w:val="single"/>
        </w:rPr>
        <w:t>https://www.ourresilience.org/what-you-need-to-</w:t>
      </w:r>
      <w:r w:rsidR="00BE79A0">
        <w:rPr>
          <w:rFonts w:ascii="Times New Roman" w:hAnsi="Times New Roman" w:cs="Times New Roman"/>
          <w:color w:val="548DD4" w:themeColor="text2" w:themeTint="99"/>
          <w:sz w:val="20"/>
          <w:szCs w:val="20"/>
          <w:u w:val="single"/>
        </w:rPr>
        <w:t>know/effects-of-sexual-violence/</w:t>
      </w:r>
      <w:r w:rsidR="00BE79A0">
        <w:rPr>
          <w:rStyle w:val="Hyperlink"/>
          <w:rFonts w:ascii="Times New Roman" w:hAnsi="Times New Roman" w:cs="Times New Roman"/>
          <w:color w:val="auto"/>
          <w:sz w:val="20"/>
          <w:szCs w:val="20"/>
          <w:u w:val="none"/>
        </w:rPr>
        <w:t>, accessed on October 2, 2018</w:t>
      </w:r>
    </w:p>
    <w:p w:rsidR="004923FA" w:rsidRPr="0099058B" w:rsidRDefault="004923FA">
      <w:pPr>
        <w:pStyle w:val="FootnoteText"/>
      </w:pPr>
    </w:p>
  </w:footnote>
  <w:footnote w:id="21">
    <w:p w:rsidR="00BE79A0" w:rsidRPr="00BE79A0" w:rsidRDefault="004923FA" w:rsidP="00354DD9">
      <w:pPr>
        <w:jc w:val="both"/>
        <w:rPr>
          <w:rFonts w:ascii="Times New Roman" w:hAnsi="Times New Roman" w:cs="Times New Roman"/>
          <w:sz w:val="20"/>
          <w:szCs w:val="20"/>
        </w:rPr>
      </w:pPr>
      <w:r w:rsidRPr="00BE79A0">
        <w:rPr>
          <w:rStyle w:val="FootnoteReference"/>
          <w:rFonts w:ascii="Times New Roman" w:hAnsi="Times New Roman" w:cs="Times New Roman"/>
          <w:sz w:val="20"/>
          <w:szCs w:val="20"/>
        </w:rPr>
        <w:footnoteRef/>
      </w:r>
      <w:r w:rsidRPr="00BE79A0">
        <w:rPr>
          <w:rFonts w:ascii="Times New Roman" w:hAnsi="Times New Roman" w:cs="Times New Roman"/>
          <w:sz w:val="20"/>
          <w:szCs w:val="20"/>
        </w:rPr>
        <w:t xml:space="preserve"> </w:t>
      </w:r>
      <w:r w:rsidR="00BE79A0" w:rsidRPr="00BE79A0">
        <w:rPr>
          <w:rFonts w:ascii="Times New Roman" w:hAnsi="Times New Roman" w:cs="Times New Roman"/>
          <w:sz w:val="20"/>
          <w:szCs w:val="20"/>
        </w:rPr>
        <w:t xml:space="preserve">Carrie Arnold, Life After Rape: The Sexual Assault Issue No One's Talking About, Women’s Health, Sep 13, 2016, </w:t>
      </w:r>
      <w:hyperlink r:id="rId24" w:history="1">
        <w:r w:rsidR="00BE79A0" w:rsidRPr="00BE79A0">
          <w:rPr>
            <w:rStyle w:val="Hyperlink"/>
            <w:rFonts w:ascii="Times New Roman" w:hAnsi="Times New Roman" w:cs="Times New Roman"/>
            <w:sz w:val="20"/>
            <w:szCs w:val="20"/>
          </w:rPr>
          <w:t>https://www.womenshealthmag.com/life/a19899018/ptsd-after-rape/</w:t>
        </w:r>
      </w:hyperlink>
      <w:r w:rsidR="00BE79A0" w:rsidRPr="00BE79A0">
        <w:rPr>
          <w:rFonts w:ascii="Times New Roman" w:hAnsi="Times New Roman" w:cs="Times New Roman"/>
          <w:sz w:val="20"/>
          <w:szCs w:val="20"/>
        </w:rPr>
        <w:t>, accessed on October 2, 2018</w:t>
      </w:r>
    </w:p>
  </w:footnote>
  <w:footnote w:id="22">
    <w:p w:rsidR="00BE79A0" w:rsidRPr="00BE79A0" w:rsidRDefault="004923FA" w:rsidP="00BE79A0">
      <w:pPr>
        <w:pStyle w:val="FootnoteText"/>
        <w:jc w:val="both"/>
        <w:rPr>
          <w:rFonts w:ascii="Times New Roman" w:hAnsi="Times New Roman" w:cs="Times New Roman"/>
        </w:rPr>
      </w:pPr>
      <w:r w:rsidRPr="00BE79A0">
        <w:rPr>
          <w:rStyle w:val="FootnoteReference"/>
          <w:rFonts w:ascii="Times New Roman" w:hAnsi="Times New Roman" w:cs="Times New Roman"/>
        </w:rPr>
        <w:footnoteRef/>
      </w:r>
      <w:r w:rsidRPr="00BE79A0">
        <w:rPr>
          <w:rFonts w:ascii="Times New Roman" w:hAnsi="Times New Roman" w:cs="Times New Roman"/>
        </w:rPr>
        <w:t xml:space="preserve"> </w:t>
      </w:r>
      <w:r w:rsidR="00BE79A0" w:rsidRPr="00BE79A0">
        <w:rPr>
          <w:rFonts w:ascii="Times New Roman" w:hAnsi="Times New Roman" w:cs="Times New Roman"/>
        </w:rPr>
        <w:t xml:space="preserve">Robert T Muller, Rape Victims' Reactions Misunderstood by Law Enforcement, Psychology Today, Jan 11, 2018, </w:t>
      </w:r>
      <w:hyperlink r:id="rId25" w:history="1">
        <w:r w:rsidR="00BE79A0" w:rsidRPr="00BE79A0">
          <w:rPr>
            <w:rStyle w:val="Hyperlink"/>
            <w:rFonts w:ascii="Times New Roman" w:hAnsi="Times New Roman" w:cs="Times New Roman"/>
          </w:rPr>
          <w:t>https://www.psychologytoday.com/us/blog/talking-about-trauma/201801/rape-victims-reactions-misunderstood-law-enforcement/</w:t>
        </w:r>
      </w:hyperlink>
      <w:r w:rsidR="00BE79A0" w:rsidRPr="00BE79A0">
        <w:rPr>
          <w:rFonts w:ascii="Times New Roman" w:hAnsi="Times New Roman" w:cs="Times New Roman"/>
        </w:rPr>
        <w:t>, accessed on October 2, 2018</w:t>
      </w:r>
    </w:p>
    <w:p w:rsidR="00BE79A0" w:rsidRPr="00B17422" w:rsidRDefault="00BE79A0">
      <w:pPr>
        <w:pStyle w:val="FootnoteText"/>
        <w:rPr>
          <w:rFonts w:ascii="Times New Roman" w:hAnsi="Times New Roman" w:cs="Times New Roman"/>
        </w:rPr>
      </w:pPr>
    </w:p>
  </w:footnote>
  <w:footnote w:id="23">
    <w:p w:rsidR="004923FA" w:rsidRPr="0097614A" w:rsidRDefault="004923FA" w:rsidP="00C13D9C">
      <w:pPr>
        <w:pStyle w:val="FootnoteText"/>
        <w:jc w:val="both"/>
        <w:rPr>
          <w:rFonts w:ascii="Times New Roman" w:hAnsi="Times New Roman" w:cs="Times New Roman"/>
        </w:rPr>
      </w:pPr>
      <w:r w:rsidRPr="00E25921">
        <w:rPr>
          <w:rStyle w:val="FootnoteReference"/>
          <w:rFonts w:ascii="Times New Roman" w:hAnsi="Times New Roman" w:cs="Times New Roman"/>
        </w:rPr>
        <w:footnoteRef/>
      </w:r>
      <w:r w:rsidRPr="00E25921">
        <w:rPr>
          <w:rFonts w:ascii="Times New Roman" w:hAnsi="Times New Roman" w:cs="Times New Roman"/>
        </w:rPr>
        <w:t xml:space="preserve"> </w:t>
      </w:r>
      <w:proofErr w:type="spellStart"/>
      <w:r w:rsidRPr="00E25921">
        <w:rPr>
          <w:rFonts w:ascii="Times New Roman" w:hAnsi="Times New Roman" w:cs="Times New Roman"/>
        </w:rPr>
        <w:t>Yashasvi</w:t>
      </w:r>
      <w:proofErr w:type="spellEnd"/>
      <w:r w:rsidRPr="00E25921">
        <w:rPr>
          <w:rFonts w:ascii="Times New Roman" w:hAnsi="Times New Roman" w:cs="Times New Roman"/>
        </w:rPr>
        <w:t xml:space="preserve"> </w:t>
      </w:r>
      <w:proofErr w:type="spellStart"/>
      <w:r w:rsidRPr="00E25921">
        <w:rPr>
          <w:rFonts w:ascii="Times New Roman" w:hAnsi="Times New Roman" w:cs="Times New Roman"/>
        </w:rPr>
        <w:t>Kone</w:t>
      </w:r>
      <w:proofErr w:type="spellEnd"/>
      <w:r w:rsidRPr="00E25921">
        <w:rPr>
          <w:rFonts w:ascii="Times New Roman" w:hAnsi="Times New Roman" w:cs="Times New Roman"/>
        </w:rPr>
        <w:t>, What was the psychology of the rapists behind the Delhi gang rape?, www.quora.com, Nov 5, 2015</w:t>
      </w:r>
      <w:r>
        <w:rPr>
          <w:rFonts w:ascii="Times New Roman" w:hAnsi="Times New Roman" w:cs="Times New Roman"/>
        </w:rPr>
        <w:t xml:space="preserve">, </w:t>
      </w:r>
      <w:hyperlink r:id="rId26" w:history="1">
        <w:r w:rsidRPr="00F803CF">
          <w:rPr>
            <w:rStyle w:val="Hyperlink"/>
            <w:rFonts w:ascii="Times New Roman" w:hAnsi="Times New Roman" w:cs="Times New Roman"/>
          </w:rPr>
          <w:t>https://www.quora.com/What-was-the-psychology-of-the-rapists-behind-the-Delhi-gang-rape</w:t>
        </w:r>
      </w:hyperlink>
      <w:r>
        <w:rPr>
          <w:rStyle w:val="Hyperlink"/>
          <w:rFonts w:ascii="Times New Roman" w:hAnsi="Times New Roman" w:cs="Times New Roman"/>
          <w:color w:val="auto"/>
          <w:u w:val="none"/>
        </w:rPr>
        <w:t>, accessed on 27</w:t>
      </w:r>
      <w:r w:rsidRPr="0097614A">
        <w:rPr>
          <w:rStyle w:val="Hyperlink"/>
          <w:rFonts w:ascii="Times New Roman" w:hAnsi="Times New Roman" w:cs="Times New Roman"/>
          <w:color w:val="auto"/>
          <w:u w:val="none"/>
          <w:vertAlign w:val="superscript"/>
        </w:rPr>
        <w:t>th</w:t>
      </w:r>
      <w:r>
        <w:rPr>
          <w:rStyle w:val="Hyperlink"/>
          <w:rFonts w:ascii="Times New Roman" w:hAnsi="Times New Roman" w:cs="Times New Roman"/>
          <w:color w:val="auto"/>
          <w:u w:val="none"/>
        </w:rPr>
        <w:t xml:space="preserve"> September 2018</w:t>
      </w:r>
    </w:p>
  </w:footnote>
  <w:footnote w:id="24">
    <w:p w:rsidR="004923FA" w:rsidRPr="0097614A" w:rsidRDefault="004923FA" w:rsidP="00C13D9C">
      <w:pPr>
        <w:pStyle w:val="FootnoteText"/>
        <w:jc w:val="both"/>
        <w:rPr>
          <w:rFonts w:ascii="Times New Roman" w:hAnsi="Times New Roman" w:cs="Times New Roman"/>
        </w:rPr>
      </w:pPr>
      <w:r w:rsidRPr="00F418F0">
        <w:rPr>
          <w:rStyle w:val="FootnoteReference"/>
          <w:rFonts w:ascii="Times New Roman" w:hAnsi="Times New Roman" w:cs="Times New Roman"/>
        </w:rPr>
        <w:footnoteRef/>
      </w:r>
      <w:r w:rsidRPr="00F418F0">
        <w:rPr>
          <w:rFonts w:ascii="Times New Roman" w:hAnsi="Times New Roman" w:cs="Times New Roman"/>
        </w:rPr>
        <w:t xml:space="preserve"> </w:t>
      </w:r>
      <w:proofErr w:type="spellStart"/>
      <w:r w:rsidRPr="00F418F0">
        <w:rPr>
          <w:rFonts w:ascii="Times New Roman" w:hAnsi="Times New Roman" w:cs="Times New Roman"/>
        </w:rPr>
        <w:t>Jaydip</w:t>
      </w:r>
      <w:proofErr w:type="spellEnd"/>
      <w:r w:rsidRPr="00F418F0">
        <w:rPr>
          <w:rFonts w:ascii="Times New Roman" w:hAnsi="Times New Roman" w:cs="Times New Roman"/>
        </w:rPr>
        <w:t xml:space="preserve"> </w:t>
      </w:r>
      <w:proofErr w:type="spellStart"/>
      <w:r w:rsidRPr="00F418F0">
        <w:rPr>
          <w:rFonts w:ascii="Times New Roman" w:hAnsi="Times New Roman" w:cs="Times New Roman"/>
        </w:rPr>
        <w:t>Sarkar</w:t>
      </w:r>
      <w:proofErr w:type="spellEnd"/>
      <w:r w:rsidRPr="00F418F0">
        <w:rPr>
          <w:rFonts w:ascii="Times New Roman" w:hAnsi="Times New Roman" w:cs="Times New Roman"/>
        </w:rPr>
        <w:t>, Mental health assessment of rape offenders, Indian J Psychiatry. 2013 Jul-Sep; 55(3): 235–243.</w:t>
      </w:r>
      <w:r>
        <w:rPr>
          <w:rFonts w:ascii="Times New Roman" w:hAnsi="Times New Roman" w:cs="Times New Roman"/>
        </w:rPr>
        <w:t xml:space="preserve"> </w:t>
      </w:r>
      <w:hyperlink r:id="rId27" w:anchor="ref8" w:history="1">
        <w:r w:rsidRPr="00F803CF">
          <w:rPr>
            <w:rStyle w:val="Hyperlink"/>
            <w:rFonts w:ascii="Times New Roman" w:hAnsi="Times New Roman" w:cs="Times New Roman"/>
          </w:rPr>
          <w:t>https://www.ncbi.nlm.nih.gov/pmc/articles/PMC3777344/#ref8</w:t>
        </w:r>
      </w:hyperlink>
      <w:r>
        <w:rPr>
          <w:rStyle w:val="Hyperlink"/>
          <w:rFonts w:ascii="Times New Roman" w:hAnsi="Times New Roman" w:cs="Times New Roman"/>
          <w:color w:val="auto"/>
          <w:u w:val="none"/>
        </w:rPr>
        <w:t>, accessed on 27</w:t>
      </w:r>
      <w:r w:rsidRPr="0097614A">
        <w:rPr>
          <w:rStyle w:val="Hyperlink"/>
          <w:rFonts w:ascii="Times New Roman" w:hAnsi="Times New Roman" w:cs="Times New Roman"/>
          <w:color w:val="auto"/>
          <w:u w:val="none"/>
          <w:vertAlign w:val="superscript"/>
        </w:rPr>
        <w:t>th</w:t>
      </w:r>
      <w:r>
        <w:rPr>
          <w:rStyle w:val="Hyperlink"/>
          <w:rFonts w:ascii="Times New Roman" w:hAnsi="Times New Roman" w:cs="Times New Roman"/>
          <w:color w:val="auto"/>
          <w:u w:val="none"/>
        </w:rPr>
        <w:t xml:space="preserve"> September 2018</w:t>
      </w:r>
    </w:p>
  </w:footnote>
  <w:footnote w:id="25">
    <w:p w:rsidR="004923FA" w:rsidRPr="0097614A" w:rsidRDefault="004923FA" w:rsidP="00C13D9C">
      <w:pPr>
        <w:pStyle w:val="FootnoteText"/>
        <w:jc w:val="both"/>
        <w:rPr>
          <w:rFonts w:ascii="Times New Roman" w:hAnsi="Times New Roman" w:cs="Times New Roman"/>
        </w:rPr>
      </w:pPr>
      <w:r w:rsidRPr="00200255">
        <w:rPr>
          <w:rStyle w:val="FootnoteReference"/>
          <w:rFonts w:ascii="Times New Roman" w:hAnsi="Times New Roman" w:cs="Times New Roman"/>
        </w:rPr>
        <w:footnoteRef/>
      </w:r>
      <w:r w:rsidRPr="00200255">
        <w:rPr>
          <w:rFonts w:ascii="Times New Roman" w:hAnsi="Times New Roman" w:cs="Times New Roman"/>
        </w:rPr>
        <w:t xml:space="preserve"> Marcia Cohen and Sherrie H. McKenna; Rape: Psychology, Prevention and Impact; Yale-New Haven Teachers Institute; </w:t>
      </w:r>
      <w:hyperlink r:id="rId28" w:history="1">
        <w:r w:rsidRPr="00F803CF">
          <w:rPr>
            <w:rStyle w:val="Hyperlink"/>
            <w:rFonts w:ascii="Times New Roman" w:hAnsi="Times New Roman" w:cs="Times New Roman"/>
          </w:rPr>
          <w:t>http://teachersinstitute.yale.edu/curriculum/units/1981/3/81.03.06.x.html</w:t>
        </w:r>
      </w:hyperlink>
      <w:r>
        <w:rPr>
          <w:rStyle w:val="Hyperlink"/>
          <w:rFonts w:ascii="Times New Roman" w:hAnsi="Times New Roman" w:cs="Times New Roman"/>
        </w:rPr>
        <w:t xml:space="preserve"> </w:t>
      </w:r>
      <w:r>
        <w:rPr>
          <w:rStyle w:val="Hyperlink"/>
          <w:rFonts w:ascii="Times New Roman" w:hAnsi="Times New Roman" w:cs="Times New Roman"/>
          <w:color w:val="auto"/>
          <w:u w:val="none"/>
        </w:rPr>
        <w:t>accessed on 27</w:t>
      </w:r>
      <w:r w:rsidRPr="0097614A">
        <w:rPr>
          <w:rStyle w:val="Hyperlink"/>
          <w:rFonts w:ascii="Times New Roman" w:hAnsi="Times New Roman" w:cs="Times New Roman"/>
          <w:color w:val="auto"/>
          <w:u w:val="none"/>
          <w:vertAlign w:val="superscript"/>
        </w:rPr>
        <w:t>th</w:t>
      </w:r>
      <w:r>
        <w:rPr>
          <w:rStyle w:val="Hyperlink"/>
          <w:rFonts w:ascii="Times New Roman" w:hAnsi="Times New Roman" w:cs="Times New Roman"/>
          <w:color w:val="auto"/>
          <w:u w:val="none"/>
        </w:rPr>
        <w:t xml:space="preserve"> September 2018</w:t>
      </w:r>
    </w:p>
  </w:footnote>
  <w:footnote w:id="26">
    <w:p w:rsidR="004923FA" w:rsidRPr="0097614A" w:rsidRDefault="004923FA" w:rsidP="00C13D9C">
      <w:pPr>
        <w:pStyle w:val="FootnoteText"/>
        <w:jc w:val="both"/>
      </w:pPr>
      <w:r>
        <w:rPr>
          <w:rStyle w:val="FootnoteReference"/>
        </w:rPr>
        <w:footnoteRef/>
      </w:r>
      <w:r>
        <w:t xml:space="preserve"> </w:t>
      </w:r>
      <w:proofErr w:type="spellStart"/>
      <w:r w:rsidRPr="00F418F0">
        <w:rPr>
          <w:rFonts w:ascii="Times New Roman" w:hAnsi="Times New Roman" w:cs="Times New Roman"/>
        </w:rPr>
        <w:t>Jaydip</w:t>
      </w:r>
      <w:proofErr w:type="spellEnd"/>
      <w:r w:rsidRPr="00F418F0">
        <w:rPr>
          <w:rFonts w:ascii="Times New Roman" w:hAnsi="Times New Roman" w:cs="Times New Roman"/>
        </w:rPr>
        <w:t xml:space="preserve"> </w:t>
      </w:r>
      <w:proofErr w:type="spellStart"/>
      <w:r w:rsidRPr="00F418F0">
        <w:rPr>
          <w:rFonts w:ascii="Times New Roman" w:hAnsi="Times New Roman" w:cs="Times New Roman"/>
        </w:rPr>
        <w:t>Sarkar</w:t>
      </w:r>
      <w:proofErr w:type="spellEnd"/>
      <w:r w:rsidRPr="00F418F0">
        <w:rPr>
          <w:rFonts w:ascii="Times New Roman" w:hAnsi="Times New Roman" w:cs="Times New Roman"/>
        </w:rPr>
        <w:t>, Mental health assessment of rape offenders, Indian J Psychiatry. 2013 Jul-Sep; 55(3): 235–243.</w:t>
      </w:r>
      <w:r>
        <w:rPr>
          <w:rFonts w:ascii="Times New Roman" w:hAnsi="Times New Roman" w:cs="Times New Roman"/>
        </w:rPr>
        <w:t xml:space="preserve"> </w:t>
      </w:r>
      <w:hyperlink r:id="rId29" w:anchor="ref8" w:history="1">
        <w:r w:rsidRPr="00F803CF">
          <w:rPr>
            <w:rStyle w:val="Hyperlink"/>
            <w:rFonts w:ascii="Times New Roman" w:hAnsi="Times New Roman" w:cs="Times New Roman"/>
          </w:rPr>
          <w:t>https://www.ncbi.nlm.nih.gov/pmc/articles/PMC3777344/#ref8</w:t>
        </w:r>
      </w:hyperlink>
      <w:r w:rsidRPr="0097614A">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accessed on 1</w:t>
      </w:r>
      <w:r w:rsidRPr="0097614A">
        <w:rPr>
          <w:rStyle w:val="Hyperlink"/>
          <w:rFonts w:ascii="Times New Roman" w:hAnsi="Times New Roman" w:cs="Times New Roman"/>
          <w:color w:val="auto"/>
          <w:u w:val="none"/>
          <w:vertAlign w:val="superscript"/>
        </w:rPr>
        <w:t>st</w:t>
      </w:r>
      <w:r>
        <w:rPr>
          <w:rStyle w:val="Hyperlink"/>
          <w:rFonts w:ascii="Times New Roman" w:hAnsi="Times New Roman" w:cs="Times New Roman"/>
          <w:color w:val="auto"/>
          <w:u w:val="none"/>
        </w:rPr>
        <w:t xml:space="preserve"> October 2018</w:t>
      </w:r>
    </w:p>
  </w:footnote>
  <w:footnote w:id="27">
    <w:p w:rsidR="004923FA" w:rsidRPr="00933BA4" w:rsidRDefault="004923FA" w:rsidP="00C13D9C">
      <w:pPr>
        <w:pStyle w:val="FootnoteText"/>
        <w:jc w:val="both"/>
        <w:rPr>
          <w:rFonts w:ascii="Times New Roman" w:hAnsi="Times New Roman" w:cs="Times New Roman"/>
        </w:rPr>
      </w:pPr>
      <w:r w:rsidRPr="00933BA4">
        <w:rPr>
          <w:rStyle w:val="FootnoteReference"/>
          <w:rFonts w:ascii="Times New Roman" w:hAnsi="Times New Roman" w:cs="Times New Roman"/>
        </w:rPr>
        <w:footnoteRef/>
      </w:r>
      <w:r w:rsidRPr="00933BA4">
        <w:rPr>
          <w:rFonts w:ascii="Times New Roman" w:hAnsi="Times New Roman" w:cs="Times New Roman"/>
        </w:rPr>
        <w:t xml:space="preserve"> George R. Brown, Pedophilic Disorder, MSD Manual, </w:t>
      </w:r>
      <w:hyperlink r:id="rId30" w:history="1">
        <w:r w:rsidRPr="00933BA4">
          <w:rPr>
            <w:rStyle w:val="Hyperlink"/>
            <w:rFonts w:ascii="Times New Roman" w:hAnsi="Times New Roman" w:cs="Times New Roman"/>
          </w:rPr>
          <w:t>https://www.msdmanuals.com/home/mental-health-disorders/sexuality/pedophilia</w:t>
        </w:r>
      </w:hyperlink>
      <w:r w:rsidRPr="00933BA4">
        <w:rPr>
          <w:rFonts w:ascii="Times New Roman" w:hAnsi="Times New Roman" w:cs="Times New Roman"/>
        </w:rPr>
        <w:t>, accessed on 4</w:t>
      </w:r>
      <w:r w:rsidRPr="00933BA4">
        <w:rPr>
          <w:rFonts w:ascii="Times New Roman" w:hAnsi="Times New Roman" w:cs="Times New Roman"/>
          <w:vertAlign w:val="superscript"/>
        </w:rPr>
        <w:t>th</w:t>
      </w:r>
      <w:r w:rsidRPr="00933BA4">
        <w:rPr>
          <w:rFonts w:ascii="Times New Roman" w:hAnsi="Times New Roman" w:cs="Times New Roman"/>
        </w:rPr>
        <w:t xml:space="preserve"> October 2018</w:t>
      </w:r>
    </w:p>
  </w:footnote>
  <w:footnote w:id="28">
    <w:p w:rsidR="004923FA" w:rsidRPr="00FC217A" w:rsidRDefault="004923FA" w:rsidP="00C13D9C">
      <w:pPr>
        <w:pStyle w:val="FootnoteText"/>
        <w:jc w:val="both"/>
        <w:rPr>
          <w:rFonts w:ascii="Times New Roman" w:hAnsi="Times New Roman" w:cs="Times New Roman"/>
        </w:rPr>
      </w:pPr>
      <w:r w:rsidRPr="00FC217A">
        <w:rPr>
          <w:rStyle w:val="FootnoteReference"/>
          <w:rFonts w:ascii="Times New Roman" w:hAnsi="Times New Roman" w:cs="Times New Roman"/>
        </w:rPr>
        <w:footnoteRef/>
      </w:r>
      <w:r w:rsidRPr="00FC217A">
        <w:rPr>
          <w:rFonts w:ascii="Times New Roman" w:hAnsi="Times New Roman" w:cs="Times New Roman"/>
        </w:rPr>
        <w:t xml:space="preserve"> </w:t>
      </w:r>
      <w:proofErr w:type="spellStart"/>
      <w:r w:rsidRPr="00FC217A">
        <w:rPr>
          <w:rFonts w:ascii="Times New Roman" w:hAnsi="Times New Roman" w:cs="Times New Roman"/>
        </w:rPr>
        <w:t>Gilian</w:t>
      </w:r>
      <w:proofErr w:type="spellEnd"/>
      <w:r w:rsidRPr="00FC217A">
        <w:rPr>
          <w:rFonts w:ascii="Times New Roman" w:hAnsi="Times New Roman" w:cs="Times New Roman"/>
        </w:rPr>
        <w:t xml:space="preserve"> </w:t>
      </w:r>
      <w:proofErr w:type="spellStart"/>
      <w:r w:rsidRPr="00FC217A">
        <w:rPr>
          <w:rFonts w:ascii="Times New Roman" w:hAnsi="Times New Roman" w:cs="Times New Roman"/>
        </w:rPr>
        <w:t>Tenbergen</w:t>
      </w:r>
      <w:proofErr w:type="spellEnd"/>
      <w:r w:rsidRPr="00FC217A">
        <w:rPr>
          <w:rFonts w:ascii="Times New Roman" w:hAnsi="Times New Roman" w:cs="Times New Roman"/>
        </w:rPr>
        <w:t xml:space="preserve">, Matthias </w:t>
      </w:r>
      <w:proofErr w:type="spellStart"/>
      <w:r w:rsidRPr="00FC217A">
        <w:rPr>
          <w:rFonts w:ascii="Times New Roman" w:hAnsi="Times New Roman" w:cs="Times New Roman"/>
        </w:rPr>
        <w:t>Wittfoth</w:t>
      </w:r>
      <w:proofErr w:type="spellEnd"/>
      <w:r w:rsidRPr="00FC217A">
        <w:rPr>
          <w:rFonts w:ascii="Times New Roman" w:hAnsi="Times New Roman" w:cs="Times New Roman"/>
        </w:rPr>
        <w:t xml:space="preserve">, </w:t>
      </w:r>
      <w:proofErr w:type="spellStart"/>
      <w:r w:rsidRPr="00FC217A">
        <w:rPr>
          <w:rFonts w:ascii="Times New Roman" w:hAnsi="Times New Roman" w:cs="Times New Roman"/>
        </w:rPr>
        <w:t>Helge</w:t>
      </w:r>
      <w:proofErr w:type="spellEnd"/>
      <w:r w:rsidRPr="00FC217A">
        <w:rPr>
          <w:rFonts w:ascii="Times New Roman" w:hAnsi="Times New Roman" w:cs="Times New Roman"/>
        </w:rPr>
        <w:t xml:space="preserve"> </w:t>
      </w:r>
      <w:proofErr w:type="spellStart"/>
      <w:r w:rsidRPr="00FC217A">
        <w:rPr>
          <w:rFonts w:ascii="Times New Roman" w:hAnsi="Times New Roman" w:cs="Times New Roman"/>
        </w:rPr>
        <w:t>Frieling</w:t>
      </w:r>
      <w:proofErr w:type="spellEnd"/>
      <w:r w:rsidRPr="00FC217A">
        <w:rPr>
          <w:rFonts w:ascii="Times New Roman" w:hAnsi="Times New Roman" w:cs="Times New Roman"/>
        </w:rPr>
        <w:t xml:space="preserve">, Jorge </w:t>
      </w:r>
      <w:proofErr w:type="spellStart"/>
      <w:r w:rsidRPr="00FC217A">
        <w:rPr>
          <w:rFonts w:ascii="Times New Roman" w:hAnsi="Times New Roman" w:cs="Times New Roman"/>
        </w:rPr>
        <w:t>Ponseti</w:t>
      </w:r>
      <w:proofErr w:type="spellEnd"/>
      <w:r w:rsidRPr="00FC217A">
        <w:rPr>
          <w:rFonts w:ascii="Times New Roman" w:hAnsi="Times New Roman" w:cs="Times New Roman"/>
        </w:rPr>
        <w:t xml:space="preserve">, Martin Walter, </w:t>
      </w:r>
      <w:proofErr w:type="spellStart"/>
      <w:r w:rsidRPr="00FC217A">
        <w:rPr>
          <w:rFonts w:ascii="Times New Roman" w:hAnsi="Times New Roman" w:cs="Times New Roman"/>
        </w:rPr>
        <w:t>Henrik</w:t>
      </w:r>
      <w:proofErr w:type="spellEnd"/>
      <w:r w:rsidRPr="00FC217A">
        <w:rPr>
          <w:rFonts w:ascii="Times New Roman" w:hAnsi="Times New Roman" w:cs="Times New Roman"/>
        </w:rPr>
        <w:t xml:space="preserve"> Walter, Klaus M. </w:t>
      </w:r>
      <w:proofErr w:type="spellStart"/>
      <w:r w:rsidRPr="00FC217A">
        <w:rPr>
          <w:rFonts w:ascii="Times New Roman" w:hAnsi="Times New Roman" w:cs="Times New Roman"/>
        </w:rPr>
        <w:t>Beier</w:t>
      </w:r>
      <w:proofErr w:type="spellEnd"/>
      <w:r w:rsidRPr="00FC217A">
        <w:rPr>
          <w:rFonts w:ascii="Times New Roman" w:hAnsi="Times New Roman" w:cs="Times New Roman"/>
        </w:rPr>
        <w:t xml:space="preserve">, Boris </w:t>
      </w:r>
      <w:proofErr w:type="spellStart"/>
      <w:r w:rsidRPr="00FC217A">
        <w:rPr>
          <w:rFonts w:ascii="Times New Roman" w:hAnsi="Times New Roman" w:cs="Times New Roman"/>
        </w:rPr>
        <w:t>Schiffer</w:t>
      </w:r>
      <w:proofErr w:type="spellEnd"/>
      <w:r w:rsidRPr="00FC217A">
        <w:rPr>
          <w:rFonts w:ascii="Times New Roman" w:hAnsi="Times New Roman" w:cs="Times New Roman"/>
        </w:rPr>
        <w:t xml:space="preserve">, </w:t>
      </w:r>
      <w:proofErr w:type="spellStart"/>
      <w:r w:rsidRPr="00FC217A">
        <w:rPr>
          <w:rFonts w:ascii="Times New Roman" w:hAnsi="Times New Roman" w:cs="Times New Roman"/>
        </w:rPr>
        <w:t>Tillmann</w:t>
      </w:r>
      <w:proofErr w:type="spellEnd"/>
      <w:r w:rsidRPr="00FC217A">
        <w:rPr>
          <w:rFonts w:ascii="Times New Roman" w:hAnsi="Times New Roman" w:cs="Times New Roman"/>
        </w:rPr>
        <w:t xml:space="preserve"> H. C. Kruger Front Hum </w:t>
      </w:r>
      <w:proofErr w:type="spellStart"/>
      <w:r w:rsidRPr="00FC217A">
        <w:rPr>
          <w:rFonts w:ascii="Times New Roman" w:hAnsi="Times New Roman" w:cs="Times New Roman"/>
        </w:rPr>
        <w:t>Neurosci</w:t>
      </w:r>
      <w:proofErr w:type="spellEnd"/>
      <w:r w:rsidRPr="00FC217A">
        <w:rPr>
          <w:rFonts w:ascii="Times New Roman" w:hAnsi="Times New Roman" w:cs="Times New Roman"/>
        </w:rPr>
        <w:t>. The Neurobiology and Psychology of Pedophilia: Recent Advances and Challenges</w:t>
      </w:r>
      <w:r>
        <w:rPr>
          <w:rFonts w:ascii="Times New Roman" w:hAnsi="Times New Roman" w:cs="Times New Roman"/>
        </w:rPr>
        <w:t xml:space="preserve">. </w:t>
      </w:r>
      <w:proofErr w:type="gramStart"/>
      <w:r w:rsidRPr="00FC217A">
        <w:rPr>
          <w:rFonts w:ascii="Times New Roman" w:hAnsi="Times New Roman" w:cs="Times New Roman"/>
        </w:rPr>
        <w:t>2015; 9: 344.</w:t>
      </w:r>
      <w:proofErr w:type="gramEnd"/>
      <w:r w:rsidRPr="00FC217A">
        <w:rPr>
          <w:rFonts w:ascii="Times New Roman" w:hAnsi="Times New Roman" w:cs="Times New Roman"/>
        </w:rPr>
        <w:t xml:space="preserve"> Published online 2015 Jun 24. </w:t>
      </w:r>
      <w:proofErr w:type="spellStart"/>
      <w:r w:rsidRPr="00FC217A">
        <w:rPr>
          <w:rFonts w:ascii="Times New Roman" w:hAnsi="Times New Roman" w:cs="Times New Roman"/>
        </w:rPr>
        <w:t>doi</w:t>
      </w:r>
      <w:proofErr w:type="spellEnd"/>
      <w:r w:rsidRPr="00FC217A">
        <w:rPr>
          <w:rFonts w:ascii="Times New Roman" w:hAnsi="Times New Roman" w:cs="Times New Roman"/>
        </w:rPr>
        <w:t>: 10.3389/fnhum.2015.00344</w:t>
      </w:r>
      <w:r>
        <w:rPr>
          <w:rFonts w:ascii="Times New Roman" w:hAnsi="Times New Roman" w:cs="Times New Roman"/>
        </w:rPr>
        <w:t xml:space="preserve">, </w:t>
      </w:r>
      <w:hyperlink r:id="rId31" w:history="1">
        <w:r w:rsidRPr="00A1310B">
          <w:rPr>
            <w:rStyle w:val="Hyperlink"/>
            <w:rFonts w:ascii="Times New Roman" w:hAnsi="Times New Roman" w:cs="Times New Roman"/>
          </w:rPr>
          <w:t>https://www.ncbi.nlm.nih.gov/pmc/articles/PMC4478390/</w:t>
        </w:r>
      </w:hyperlink>
      <w:r>
        <w:rPr>
          <w:rFonts w:ascii="Times New Roman" w:hAnsi="Times New Roman" w:cs="Times New Roman"/>
        </w:rPr>
        <w:t>, accessed on 4</w:t>
      </w:r>
      <w:r w:rsidRPr="00FC217A">
        <w:rPr>
          <w:rFonts w:ascii="Times New Roman" w:hAnsi="Times New Roman" w:cs="Times New Roman"/>
          <w:vertAlign w:val="superscript"/>
        </w:rPr>
        <w:t>th</w:t>
      </w:r>
      <w:r>
        <w:rPr>
          <w:rFonts w:ascii="Times New Roman" w:hAnsi="Times New Roman" w:cs="Times New Roman"/>
        </w:rPr>
        <w:t xml:space="preserve"> October 2018</w:t>
      </w:r>
    </w:p>
  </w:footnote>
  <w:footnote w:id="29">
    <w:p w:rsidR="004923FA" w:rsidRPr="005A535E" w:rsidRDefault="004923FA" w:rsidP="00C13D9C">
      <w:pPr>
        <w:pStyle w:val="FootnoteText"/>
        <w:jc w:val="both"/>
        <w:rPr>
          <w:rFonts w:ascii="Times New Roman" w:hAnsi="Times New Roman" w:cs="Times New Roman"/>
        </w:rPr>
      </w:pPr>
      <w:r w:rsidRPr="005A535E">
        <w:rPr>
          <w:rStyle w:val="FootnoteReference"/>
          <w:rFonts w:ascii="Times New Roman" w:hAnsi="Times New Roman" w:cs="Times New Roman"/>
        </w:rPr>
        <w:footnoteRef/>
      </w:r>
      <w:r w:rsidRPr="005A535E">
        <w:rPr>
          <w:rFonts w:ascii="Times New Roman" w:hAnsi="Times New Roman" w:cs="Times New Roman"/>
        </w:rPr>
        <w:t xml:space="preserve"> Shankar </w:t>
      </w:r>
      <w:proofErr w:type="spellStart"/>
      <w:r w:rsidRPr="005A535E">
        <w:rPr>
          <w:rFonts w:ascii="Times New Roman" w:hAnsi="Times New Roman" w:cs="Times New Roman"/>
        </w:rPr>
        <w:t>Kisanrao</w:t>
      </w:r>
      <w:proofErr w:type="spellEnd"/>
      <w:r w:rsidRPr="005A535E">
        <w:rPr>
          <w:rFonts w:ascii="Times New Roman" w:hAnsi="Times New Roman" w:cs="Times New Roman"/>
        </w:rPr>
        <w:t xml:space="preserve"> </w:t>
      </w:r>
      <w:proofErr w:type="spellStart"/>
      <w:r w:rsidRPr="005A535E">
        <w:rPr>
          <w:rFonts w:ascii="Times New Roman" w:hAnsi="Times New Roman" w:cs="Times New Roman"/>
        </w:rPr>
        <w:t>Khade</w:t>
      </w:r>
      <w:proofErr w:type="spellEnd"/>
      <w:r w:rsidRPr="005A535E">
        <w:rPr>
          <w:rFonts w:ascii="Times New Roman" w:hAnsi="Times New Roman" w:cs="Times New Roman"/>
        </w:rPr>
        <w:t xml:space="preserve"> </w:t>
      </w:r>
      <w:proofErr w:type="spellStart"/>
      <w:r w:rsidRPr="005A535E">
        <w:rPr>
          <w:rFonts w:ascii="Times New Roman" w:hAnsi="Times New Roman" w:cs="Times New Roman"/>
        </w:rPr>
        <w:t>vs</w:t>
      </w:r>
      <w:proofErr w:type="spellEnd"/>
      <w:r w:rsidRPr="005A535E">
        <w:rPr>
          <w:rFonts w:ascii="Times New Roman" w:hAnsi="Times New Roman" w:cs="Times New Roman"/>
        </w:rPr>
        <w:t xml:space="preserve"> State Of Maharashtra</w:t>
      </w:r>
      <w:r>
        <w:rPr>
          <w:rFonts w:ascii="Times New Roman" w:hAnsi="Times New Roman" w:cs="Times New Roman"/>
        </w:rPr>
        <w:t>,</w:t>
      </w:r>
      <w:r w:rsidRPr="005A535E">
        <w:rPr>
          <w:rFonts w:ascii="Times New Roman" w:hAnsi="Times New Roman" w:cs="Times New Roman"/>
        </w:rPr>
        <w:t xml:space="preserve"> 2013 (5) SCC 546</w:t>
      </w:r>
    </w:p>
  </w:footnote>
  <w:footnote w:id="30">
    <w:p w:rsidR="004923FA" w:rsidRDefault="004923FA" w:rsidP="00C13D9C">
      <w:pPr>
        <w:pStyle w:val="FootnoteText"/>
        <w:jc w:val="both"/>
      </w:pPr>
      <w:r>
        <w:rPr>
          <w:rStyle w:val="FootnoteReference"/>
        </w:rPr>
        <w:footnoteRef/>
      </w:r>
      <w:r>
        <w:t xml:space="preserve"> </w:t>
      </w:r>
      <w:r w:rsidRPr="00AB0A0D">
        <w:rPr>
          <w:rFonts w:ascii="Times New Roman" w:hAnsi="Times New Roman" w:cs="Times New Roman"/>
        </w:rPr>
        <w:t>2013 (3) SCC 294</w:t>
      </w:r>
    </w:p>
  </w:footnote>
  <w:footnote w:id="31">
    <w:p w:rsidR="004923FA" w:rsidRPr="00E3564A" w:rsidRDefault="004923FA" w:rsidP="00C13D9C">
      <w:pPr>
        <w:pStyle w:val="FootnoteText"/>
        <w:jc w:val="both"/>
        <w:rPr>
          <w:rFonts w:ascii="Times New Roman" w:hAnsi="Times New Roman" w:cs="Times New Roman"/>
        </w:rPr>
      </w:pPr>
      <w:r w:rsidRPr="00E3564A">
        <w:rPr>
          <w:rStyle w:val="FootnoteReference"/>
          <w:rFonts w:ascii="Times New Roman" w:hAnsi="Times New Roman" w:cs="Times New Roman"/>
        </w:rPr>
        <w:footnoteRef/>
      </w:r>
      <w:r w:rsidRPr="00E3564A">
        <w:rPr>
          <w:rFonts w:ascii="Times New Roman" w:hAnsi="Times New Roman" w:cs="Times New Roman"/>
        </w:rPr>
        <w:t xml:space="preserve"> </w:t>
      </w:r>
      <w:proofErr w:type="spellStart"/>
      <w:r w:rsidRPr="00E3564A">
        <w:rPr>
          <w:rFonts w:ascii="Times New Roman" w:hAnsi="Times New Roman" w:cs="Times New Roman"/>
        </w:rPr>
        <w:t>Mohinder</w:t>
      </w:r>
      <w:proofErr w:type="spellEnd"/>
      <w:r w:rsidRPr="00E3564A">
        <w:rPr>
          <w:rFonts w:ascii="Times New Roman" w:hAnsi="Times New Roman" w:cs="Times New Roman"/>
        </w:rPr>
        <w:t xml:space="preserve"> Singh </w:t>
      </w:r>
      <w:proofErr w:type="spellStart"/>
      <w:r w:rsidRPr="00E3564A">
        <w:rPr>
          <w:rFonts w:ascii="Times New Roman" w:hAnsi="Times New Roman" w:cs="Times New Roman"/>
        </w:rPr>
        <w:t>vs</w:t>
      </w:r>
      <w:proofErr w:type="spellEnd"/>
      <w:r w:rsidRPr="00E3564A">
        <w:rPr>
          <w:rFonts w:ascii="Times New Roman" w:hAnsi="Times New Roman" w:cs="Times New Roman"/>
        </w:rPr>
        <w:t xml:space="preserve"> State Of Punjab, 2013 (3) SCC 294</w:t>
      </w:r>
    </w:p>
  </w:footnote>
  <w:footnote w:id="32">
    <w:p w:rsidR="004923FA" w:rsidRPr="007348B9" w:rsidRDefault="004923FA" w:rsidP="00C13D9C">
      <w:pPr>
        <w:pStyle w:val="FootnoteText"/>
        <w:jc w:val="both"/>
        <w:rPr>
          <w:rFonts w:ascii="Times New Roman" w:hAnsi="Times New Roman" w:cs="Times New Roman"/>
        </w:rPr>
      </w:pPr>
      <w:r w:rsidRPr="007348B9">
        <w:rPr>
          <w:rStyle w:val="FootnoteReference"/>
          <w:rFonts w:ascii="Times New Roman" w:hAnsi="Times New Roman" w:cs="Times New Roman"/>
        </w:rPr>
        <w:footnoteRef/>
      </w:r>
      <w:r w:rsidRPr="007348B9">
        <w:rPr>
          <w:rFonts w:ascii="Times New Roman" w:hAnsi="Times New Roman" w:cs="Times New Roman"/>
        </w:rPr>
        <w:t xml:space="preserve"> (1994) 3 SCC 381</w:t>
      </w:r>
    </w:p>
  </w:footnote>
  <w:footnote w:id="33">
    <w:p w:rsidR="004923FA" w:rsidRPr="007348B9" w:rsidRDefault="004923FA" w:rsidP="00C13D9C">
      <w:pPr>
        <w:pStyle w:val="FootnoteText"/>
        <w:jc w:val="both"/>
        <w:rPr>
          <w:rFonts w:ascii="Times New Roman" w:hAnsi="Times New Roman" w:cs="Times New Roman"/>
        </w:rPr>
      </w:pPr>
      <w:r w:rsidRPr="007348B9">
        <w:rPr>
          <w:rStyle w:val="FootnoteReference"/>
          <w:rFonts w:ascii="Times New Roman" w:hAnsi="Times New Roman" w:cs="Times New Roman"/>
        </w:rPr>
        <w:footnoteRef/>
      </w:r>
      <w:r w:rsidRPr="007348B9">
        <w:rPr>
          <w:rFonts w:ascii="Times New Roman" w:hAnsi="Times New Roman" w:cs="Times New Roman"/>
        </w:rPr>
        <w:t xml:space="preserve"> (1996) 6 SCC 250</w:t>
      </w:r>
    </w:p>
  </w:footnote>
  <w:footnote w:id="34">
    <w:p w:rsidR="004923FA" w:rsidRPr="00CF614B" w:rsidRDefault="004923FA" w:rsidP="00C13D9C">
      <w:pPr>
        <w:pStyle w:val="FootnoteText"/>
        <w:jc w:val="both"/>
        <w:rPr>
          <w:rFonts w:ascii="Times New Roman" w:hAnsi="Times New Roman" w:cs="Times New Roman"/>
        </w:rPr>
      </w:pPr>
      <w:r w:rsidRPr="00CF614B">
        <w:rPr>
          <w:rStyle w:val="FootnoteReference"/>
          <w:rFonts w:ascii="Times New Roman" w:hAnsi="Times New Roman" w:cs="Times New Roman"/>
        </w:rPr>
        <w:footnoteRef/>
      </w:r>
      <w:r w:rsidRPr="00CF614B">
        <w:rPr>
          <w:rFonts w:ascii="Times New Roman" w:hAnsi="Times New Roman" w:cs="Times New Roman"/>
        </w:rPr>
        <w:t xml:space="preserve"> (2008) 15 SCC 269</w:t>
      </w:r>
    </w:p>
  </w:footnote>
  <w:footnote w:id="35">
    <w:p w:rsidR="004923FA" w:rsidRPr="00CF614B" w:rsidRDefault="004923FA" w:rsidP="00C13D9C">
      <w:pPr>
        <w:pStyle w:val="FootnoteText"/>
        <w:jc w:val="both"/>
        <w:rPr>
          <w:rFonts w:ascii="Times New Roman" w:hAnsi="Times New Roman" w:cs="Times New Roman"/>
        </w:rPr>
      </w:pPr>
      <w:r w:rsidRPr="00CF614B">
        <w:rPr>
          <w:rStyle w:val="FootnoteReference"/>
          <w:rFonts w:ascii="Times New Roman" w:hAnsi="Times New Roman" w:cs="Times New Roman"/>
        </w:rPr>
        <w:footnoteRef/>
      </w:r>
      <w:r w:rsidRPr="00CF614B">
        <w:rPr>
          <w:rFonts w:ascii="Times New Roman" w:hAnsi="Times New Roman" w:cs="Times New Roman"/>
        </w:rPr>
        <w:t xml:space="preserve"> (2011) 5 SCC 317</w:t>
      </w:r>
    </w:p>
  </w:footnote>
  <w:footnote w:id="36">
    <w:p w:rsidR="004923FA" w:rsidRPr="00CF614B" w:rsidRDefault="004923FA" w:rsidP="00C13D9C">
      <w:pPr>
        <w:pStyle w:val="FootnoteText"/>
        <w:jc w:val="both"/>
        <w:rPr>
          <w:rFonts w:ascii="Times New Roman" w:hAnsi="Times New Roman" w:cs="Times New Roman"/>
        </w:rPr>
      </w:pPr>
      <w:r w:rsidRPr="00CF614B">
        <w:rPr>
          <w:rStyle w:val="FootnoteReference"/>
          <w:rFonts w:ascii="Times New Roman" w:hAnsi="Times New Roman" w:cs="Times New Roman"/>
        </w:rPr>
        <w:footnoteRef/>
      </w:r>
      <w:r w:rsidRPr="00CF614B">
        <w:rPr>
          <w:rFonts w:ascii="Times New Roman" w:hAnsi="Times New Roman" w:cs="Times New Roman"/>
        </w:rPr>
        <w:t xml:space="preserve"> (2011) 12 SCC 56</w:t>
      </w:r>
    </w:p>
  </w:footnote>
  <w:footnote w:id="37">
    <w:p w:rsidR="004923FA" w:rsidRPr="00D00702" w:rsidRDefault="004923FA" w:rsidP="00C13D9C">
      <w:pPr>
        <w:pStyle w:val="FootnoteText"/>
        <w:jc w:val="both"/>
        <w:rPr>
          <w:rFonts w:ascii="Times New Roman" w:hAnsi="Times New Roman" w:cs="Times New Roman"/>
        </w:rPr>
      </w:pPr>
      <w:r w:rsidRPr="00CF614B">
        <w:rPr>
          <w:rStyle w:val="FootnoteReference"/>
          <w:rFonts w:ascii="Times New Roman" w:hAnsi="Times New Roman" w:cs="Times New Roman"/>
        </w:rPr>
        <w:footnoteRef/>
      </w:r>
      <w:r w:rsidRPr="00CF614B">
        <w:rPr>
          <w:rFonts w:ascii="Times New Roman" w:hAnsi="Times New Roman" w:cs="Times New Roman"/>
        </w:rPr>
        <w:t xml:space="preserve"> (2012) 4 SCC 107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764644185"/>
      <w:docPartObj>
        <w:docPartGallery w:val="Page Numbers (Top of Page)"/>
        <w:docPartUnique/>
      </w:docPartObj>
    </w:sdtPr>
    <w:sdtEndPr>
      <w:rPr>
        <w:b/>
        <w:bCs/>
        <w:noProof/>
        <w:color w:val="auto"/>
        <w:spacing w:val="0"/>
      </w:rPr>
    </w:sdtEndPr>
    <w:sdtContent>
      <w:p w:rsidR="004923FA" w:rsidRDefault="004923FA" w:rsidP="00F61085">
        <w:pPr>
          <w:pStyle w:val="Header"/>
          <w:pBdr>
            <w:bottom w:val="single" w:sz="4" w:space="1" w:color="D9D9D9" w:themeColor="background1" w:themeShade="D9"/>
          </w:pBdr>
          <w:jc w:val="center"/>
          <w:rPr>
            <w:color w:val="808080" w:themeColor="background1" w:themeShade="80"/>
            <w:spacing w:val="60"/>
          </w:rPr>
        </w:pPr>
        <w:r w:rsidRPr="00F61085">
          <w:rPr>
            <w:rFonts w:ascii="Times New Roman" w:hAnsi="Times New Roman" w:cs="Times New Roman"/>
            <w:color w:val="808080" w:themeColor="background1" w:themeShade="80"/>
            <w:spacing w:val="60"/>
            <w:sz w:val="20"/>
          </w:rPr>
          <w:t>INCREASING RAPE ON MINORS AND CRIMINAL PSYCHOLOGY</w:t>
        </w:r>
      </w:p>
      <w:p w:rsidR="004923FA" w:rsidRDefault="004923FA" w:rsidP="00F61085">
        <w:pPr>
          <w:pStyle w:val="Header"/>
          <w:pBdr>
            <w:bottom w:val="single" w:sz="4" w:space="1" w:color="D9D9D9" w:themeColor="background1" w:themeShade="D9"/>
          </w:pBdr>
          <w:jc w:val="right"/>
          <w:rPr>
            <w:b/>
            <w:bCs/>
          </w:rPr>
        </w:pPr>
        <w:r>
          <w:rPr>
            <w:color w:val="808080" w:themeColor="background1" w:themeShade="80"/>
            <w:spacing w:val="60"/>
          </w:rPr>
          <w:t xml:space="preserve">            </w:t>
        </w:r>
        <w:r w:rsidRPr="00C0550E">
          <w:rPr>
            <w:color w:val="808080" w:themeColor="background1" w:themeShade="80"/>
            <w:spacing w:val="60"/>
          </w:rPr>
          <w:t>Page</w:t>
        </w:r>
        <w:r>
          <w:t xml:space="preserve"> | </w:t>
        </w:r>
        <w:r>
          <w:fldChar w:fldCharType="begin"/>
        </w:r>
        <w:r>
          <w:instrText xml:space="preserve"> PAGE   \* MERGEFORMAT </w:instrText>
        </w:r>
        <w:r>
          <w:fldChar w:fldCharType="separate"/>
        </w:r>
        <w:r w:rsidR="0039196C" w:rsidRPr="0039196C">
          <w:rPr>
            <w:b/>
            <w:bCs/>
            <w:noProof/>
          </w:rPr>
          <w:t>1</w:t>
        </w:r>
        <w:r>
          <w:rPr>
            <w:b/>
            <w:bCs/>
            <w:noProof/>
          </w:rPr>
          <w:fldChar w:fldCharType="end"/>
        </w:r>
      </w:p>
    </w:sdtContent>
  </w:sdt>
  <w:p w:rsidR="004923FA" w:rsidRDefault="004923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A7B08"/>
    <w:multiLevelType w:val="hybridMultilevel"/>
    <w:tmpl w:val="188E3E58"/>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86A7564"/>
    <w:multiLevelType w:val="hybridMultilevel"/>
    <w:tmpl w:val="6FDCA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F04A7D"/>
    <w:multiLevelType w:val="multilevel"/>
    <w:tmpl w:val="CDBE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19E0C8F"/>
    <w:multiLevelType w:val="multilevel"/>
    <w:tmpl w:val="0212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F5A08A8"/>
    <w:multiLevelType w:val="multilevel"/>
    <w:tmpl w:val="698A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B092D00"/>
    <w:multiLevelType w:val="multilevel"/>
    <w:tmpl w:val="38BC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CB72743"/>
    <w:multiLevelType w:val="multilevel"/>
    <w:tmpl w:val="EA3C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FDC34FC"/>
    <w:multiLevelType w:val="hybridMultilevel"/>
    <w:tmpl w:val="A2228BC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8">
    <w:nsid w:val="7039784F"/>
    <w:multiLevelType w:val="multilevel"/>
    <w:tmpl w:val="609A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3"/>
  </w:num>
  <w:num w:numId="3">
    <w:abstractNumId w:val="4"/>
  </w:num>
  <w:num w:numId="4">
    <w:abstractNumId w:val="2"/>
  </w:num>
  <w:num w:numId="5">
    <w:abstractNumId w:val="8"/>
  </w:num>
  <w:num w:numId="6">
    <w:abstractNumId w:val="6"/>
  </w:num>
  <w:num w:numId="7">
    <w:abstractNumId w:val="0"/>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241"/>
    <w:rsid w:val="0000285C"/>
    <w:rsid w:val="00003917"/>
    <w:rsid w:val="000042AC"/>
    <w:rsid w:val="000044C5"/>
    <w:rsid w:val="00005403"/>
    <w:rsid w:val="0000557C"/>
    <w:rsid w:val="00011DC8"/>
    <w:rsid w:val="00012B1E"/>
    <w:rsid w:val="00013061"/>
    <w:rsid w:val="000131F5"/>
    <w:rsid w:val="000147AF"/>
    <w:rsid w:val="0001657D"/>
    <w:rsid w:val="00017F11"/>
    <w:rsid w:val="00020B81"/>
    <w:rsid w:val="00020F25"/>
    <w:rsid w:val="000214F0"/>
    <w:rsid w:val="00022268"/>
    <w:rsid w:val="00022959"/>
    <w:rsid w:val="0002386E"/>
    <w:rsid w:val="000238FC"/>
    <w:rsid w:val="00023A8A"/>
    <w:rsid w:val="00023E84"/>
    <w:rsid w:val="00023EA6"/>
    <w:rsid w:val="000256F5"/>
    <w:rsid w:val="00025915"/>
    <w:rsid w:val="000265D3"/>
    <w:rsid w:val="00027D90"/>
    <w:rsid w:val="0003073B"/>
    <w:rsid w:val="0003090C"/>
    <w:rsid w:val="00031696"/>
    <w:rsid w:val="00031907"/>
    <w:rsid w:val="00033163"/>
    <w:rsid w:val="00033357"/>
    <w:rsid w:val="000335F5"/>
    <w:rsid w:val="00033D58"/>
    <w:rsid w:val="00033F61"/>
    <w:rsid w:val="0003476F"/>
    <w:rsid w:val="00034A2E"/>
    <w:rsid w:val="000354A4"/>
    <w:rsid w:val="00035B9B"/>
    <w:rsid w:val="000368E6"/>
    <w:rsid w:val="00036FD5"/>
    <w:rsid w:val="00040858"/>
    <w:rsid w:val="00042C70"/>
    <w:rsid w:val="00042D9C"/>
    <w:rsid w:val="0004532D"/>
    <w:rsid w:val="00045D2C"/>
    <w:rsid w:val="00045E99"/>
    <w:rsid w:val="0004657B"/>
    <w:rsid w:val="000472C5"/>
    <w:rsid w:val="000504D4"/>
    <w:rsid w:val="000519D0"/>
    <w:rsid w:val="00051C76"/>
    <w:rsid w:val="00052130"/>
    <w:rsid w:val="00053BA1"/>
    <w:rsid w:val="00053E46"/>
    <w:rsid w:val="000546E7"/>
    <w:rsid w:val="000547C1"/>
    <w:rsid w:val="00054A99"/>
    <w:rsid w:val="00054E74"/>
    <w:rsid w:val="00055BB3"/>
    <w:rsid w:val="000604F4"/>
    <w:rsid w:val="000616A2"/>
    <w:rsid w:val="00061834"/>
    <w:rsid w:val="00061C4C"/>
    <w:rsid w:val="00062ADD"/>
    <w:rsid w:val="00062FE7"/>
    <w:rsid w:val="00063A04"/>
    <w:rsid w:val="00063C89"/>
    <w:rsid w:val="000647E4"/>
    <w:rsid w:val="0006679B"/>
    <w:rsid w:val="000710DB"/>
    <w:rsid w:val="0007153B"/>
    <w:rsid w:val="00071B02"/>
    <w:rsid w:val="00075165"/>
    <w:rsid w:val="00076329"/>
    <w:rsid w:val="00076CE7"/>
    <w:rsid w:val="00076E5E"/>
    <w:rsid w:val="00076ED6"/>
    <w:rsid w:val="000800CE"/>
    <w:rsid w:val="00080F81"/>
    <w:rsid w:val="00081848"/>
    <w:rsid w:val="00081DED"/>
    <w:rsid w:val="00082C45"/>
    <w:rsid w:val="00082DDB"/>
    <w:rsid w:val="0008478E"/>
    <w:rsid w:val="000855B5"/>
    <w:rsid w:val="00085C66"/>
    <w:rsid w:val="00085C8A"/>
    <w:rsid w:val="00086C66"/>
    <w:rsid w:val="000902F2"/>
    <w:rsid w:val="00090EAD"/>
    <w:rsid w:val="000912F4"/>
    <w:rsid w:val="0009130B"/>
    <w:rsid w:val="00091AED"/>
    <w:rsid w:val="00091CCA"/>
    <w:rsid w:val="00091E04"/>
    <w:rsid w:val="00091F78"/>
    <w:rsid w:val="00092456"/>
    <w:rsid w:val="000932E9"/>
    <w:rsid w:val="00093F37"/>
    <w:rsid w:val="00095923"/>
    <w:rsid w:val="00096156"/>
    <w:rsid w:val="00096D34"/>
    <w:rsid w:val="000974F5"/>
    <w:rsid w:val="00097700"/>
    <w:rsid w:val="000A0597"/>
    <w:rsid w:val="000A192A"/>
    <w:rsid w:val="000A2CAC"/>
    <w:rsid w:val="000A317D"/>
    <w:rsid w:val="000A4196"/>
    <w:rsid w:val="000A6EB0"/>
    <w:rsid w:val="000A6F62"/>
    <w:rsid w:val="000A74BA"/>
    <w:rsid w:val="000A771F"/>
    <w:rsid w:val="000B3DD1"/>
    <w:rsid w:val="000B510C"/>
    <w:rsid w:val="000B5250"/>
    <w:rsid w:val="000B5CC8"/>
    <w:rsid w:val="000B6E31"/>
    <w:rsid w:val="000B767E"/>
    <w:rsid w:val="000B76FB"/>
    <w:rsid w:val="000B7B29"/>
    <w:rsid w:val="000C06F0"/>
    <w:rsid w:val="000C09D7"/>
    <w:rsid w:val="000C11BB"/>
    <w:rsid w:val="000C234A"/>
    <w:rsid w:val="000C2EDB"/>
    <w:rsid w:val="000C3E40"/>
    <w:rsid w:val="000C5303"/>
    <w:rsid w:val="000C598A"/>
    <w:rsid w:val="000C5FC0"/>
    <w:rsid w:val="000C74A5"/>
    <w:rsid w:val="000D00D5"/>
    <w:rsid w:val="000D0494"/>
    <w:rsid w:val="000D2969"/>
    <w:rsid w:val="000D2BBB"/>
    <w:rsid w:val="000D3B88"/>
    <w:rsid w:val="000D418E"/>
    <w:rsid w:val="000D4B1F"/>
    <w:rsid w:val="000D55C8"/>
    <w:rsid w:val="000D7F1E"/>
    <w:rsid w:val="000E0401"/>
    <w:rsid w:val="000E061F"/>
    <w:rsid w:val="000E23E7"/>
    <w:rsid w:val="000E405F"/>
    <w:rsid w:val="000E4570"/>
    <w:rsid w:val="000E636E"/>
    <w:rsid w:val="000F26D7"/>
    <w:rsid w:val="000F45E8"/>
    <w:rsid w:val="000F55DF"/>
    <w:rsid w:val="000F5C6C"/>
    <w:rsid w:val="000F5D5E"/>
    <w:rsid w:val="000F75D0"/>
    <w:rsid w:val="000F7E82"/>
    <w:rsid w:val="00102210"/>
    <w:rsid w:val="00103158"/>
    <w:rsid w:val="00104B5C"/>
    <w:rsid w:val="001051E6"/>
    <w:rsid w:val="0010732A"/>
    <w:rsid w:val="001077C9"/>
    <w:rsid w:val="00110F1A"/>
    <w:rsid w:val="00111C74"/>
    <w:rsid w:val="001124BF"/>
    <w:rsid w:val="0011317A"/>
    <w:rsid w:val="001158F2"/>
    <w:rsid w:val="00116433"/>
    <w:rsid w:val="00116A17"/>
    <w:rsid w:val="00116B22"/>
    <w:rsid w:val="001176DF"/>
    <w:rsid w:val="00120379"/>
    <w:rsid w:val="00120BDF"/>
    <w:rsid w:val="00122292"/>
    <w:rsid w:val="00122601"/>
    <w:rsid w:val="001241C1"/>
    <w:rsid w:val="00124A12"/>
    <w:rsid w:val="00125518"/>
    <w:rsid w:val="001256EF"/>
    <w:rsid w:val="00125DAA"/>
    <w:rsid w:val="00125E5A"/>
    <w:rsid w:val="0012766A"/>
    <w:rsid w:val="00131C15"/>
    <w:rsid w:val="00132FF4"/>
    <w:rsid w:val="0013307B"/>
    <w:rsid w:val="00134FD3"/>
    <w:rsid w:val="0013630D"/>
    <w:rsid w:val="00136D9D"/>
    <w:rsid w:val="00136E89"/>
    <w:rsid w:val="001422E5"/>
    <w:rsid w:val="0014269F"/>
    <w:rsid w:val="00142705"/>
    <w:rsid w:val="001469BE"/>
    <w:rsid w:val="0015006C"/>
    <w:rsid w:val="00151AB5"/>
    <w:rsid w:val="00153305"/>
    <w:rsid w:val="0015496D"/>
    <w:rsid w:val="00154F09"/>
    <w:rsid w:val="00155604"/>
    <w:rsid w:val="00156439"/>
    <w:rsid w:val="00156A52"/>
    <w:rsid w:val="0015709F"/>
    <w:rsid w:val="001575E5"/>
    <w:rsid w:val="00157A7B"/>
    <w:rsid w:val="00157C4E"/>
    <w:rsid w:val="001601D8"/>
    <w:rsid w:val="00160F00"/>
    <w:rsid w:val="001625C8"/>
    <w:rsid w:val="001637A7"/>
    <w:rsid w:val="001649B9"/>
    <w:rsid w:val="00165701"/>
    <w:rsid w:val="00165A3A"/>
    <w:rsid w:val="00165E85"/>
    <w:rsid w:val="001662ED"/>
    <w:rsid w:val="00166359"/>
    <w:rsid w:val="001663AE"/>
    <w:rsid w:val="001668CE"/>
    <w:rsid w:val="00170DE8"/>
    <w:rsid w:val="00170FAE"/>
    <w:rsid w:val="00172334"/>
    <w:rsid w:val="001727A0"/>
    <w:rsid w:val="00172943"/>
    <w:rsid w:val="00172FB7"/>
    <w:rsid w:val="001730F1"/>
    <w:rsid w:val="001735FD"/>
    <w:rsid w:val="0017421E"/>
    <w:rsid w:val="001742F4"/>
    <w:rsid w:val="001749D0"/>
    <w:rsid w:val="00175744"/>
    <w:rsid w:val="00175DF9"/>
    <w:rsid w:val="001760B7"/>
    <w:rsid w:val="00176441"/>
    <w:rsid w:val="0017756E"/>
    <w:rsid w:val="00177A44"/>
    <w:rsid w:val="00180E07"/>
    <w:rsid w:val="00181E9C"/>
    <w:rsid w:val="00181FD0"/>
    <w:rsid w:val="0018230B"/>
    <w:rsid w:val="001823AD"/>
    <w:rsid w:val="00183378"/>
    <w:rsid w:val="001838FC"/>
    <w:rsid w:val="0018401E"/>
    <w:rsid w:val="001901BC"/>
    <w:rsid w:val="00190523"/>
    <w:rsid w:val="001905C2"/>
    <w:rsid w:val="00193842"/>
    <w:rsid w:val="00195153"/>
    <w:rsid w:val="00195359"/>
    <w:rsid w:val="00195587"/>
    <w:rsid w:val="00195C99"/>
    <w:rsid w:val="00196892"/>
    <w:rsid w:val="00197716"/>
    <w:rsid w:val="00197753"/>
    <w:rsid w:val="001A02E7"/>
    <w:rsid w:val="001A0A43"/>
    <w:rsid w:val="001A12A2"/>
    <w:rsid w:val="001A183B"/>
    <w:rsid w:val="001A1BF7"/>
    <w:rsid w:val="001A3CBB"/>
    <w:rsid w:val="001A54A7"/>
    <w:rsid w:val="001A62AB"/>
    <w:rsid w:val="001A64B5"/>
    <w:rsid w:val="001A6613"/>
    <w:rsid w:val="001A675D"/>
    <w:rsid w:val="001A6A77"/>
    <w:rsid w:val="001A6F03"/>
    <w:rsid w:val="001A6F29"/>
    <w:rsid w:val="001B0A53"/>
    <w:rsid w:val="001B134D"/>
    <w:rsid w:val="001B1B05"/>
    <w:rsid w:val="001B418F"/>
    <w:rsid w:val="001B5139"/>
    <w:rsid w:val="001B5E0A"/>
    <w:rsid w:val="001C08CD"/>
    <w:rsid w:val="001C4EB2"/>
    <w:rsid w:val="001C77AF"/>
    <w:rsid w:val="001D16AF"/>
    <w:rsid w:val="001D47ED"/>
    <w:rsid w:val="001D5D6B"/>
    <w:rsid w:val="001D6629"/>
    <w:rsid w:val="001E0046"/>
    <w:rsid w:val="001E0312"/>
    <w:rsid w:val="001E2A70"/>
    <w:rsid w:val="001E2FCC"/>
    <w:rsid w:val="001E35BD"/>
    <w:rsid w:val="001E46C6"/>
    <w:rsid w:val="001E6571"/>
    <w:rsid w:val="001E6B68"/>
    <w:rsid w:val="001F0EDC"/>
    <w:rsid w:val="001F234D"/>
    <w:rsid w:val="001F270C"/>
    <w:rsid w:val="001F2AF1"/>
    <w:rsid w:val="001F3C15"/>
    <w:rsid w:val="001F3D4B"/>
    <w:rsid w:val="001F3E1F"/>
    <w:rsid w:val="001F4031"/>
    <w:rsid w:val="001F4CB9"/>
    <w:rsid w:val="001F4D76"/>
    <w:rsid w:val="001F6B10"/>
    <w:rsid w:val="001F7D9D"/>
    <w:rsid w:val="00200E97"/>
    <w:rsid w:val="0020177F"/>
    <w:rsid w:val="00202356"/>
    <w:rsid w:val="002029CC"/>
    <w:rsid w:val="00203247"/>
    <w:rsid w:val="0020346D"/>
    <w:rsid w:val="00203E0E"/>
    <w:rsid w:val="00205E10"/>
    <w:rsid w:val="002066C1"/>
    <w:rsid w:val="002069DF"/>
    <w:rsid w:val="00206E76"/>
    <w:rsid w:val="00211AF0"/>
    <w:rsid w:val="00212D57"/>
    <w:rsid w:val="00212FF7"/>
    <w:rsid w:val="00216AEE"/>
    <w:rsid w:val="00220829"/>
    <w:rsid w:val="0022088F"/>
    <w:rsid w:val="00221280"/>
    <w:rsid w:val="002227E7"/>
    <w:rsid w:val="00222FD3"/>
    <w:rsid w:val="00223294"/>
    <w:rsid w:val="00224D7F"/>
    <w:rsid w:val="00224E4C"/>
    <w:rsid w:val="00226385"/>
    <w:rsid w:val="00226DA9"/>
    <w:rsid w:val="00227226"/>
    <w:rsid w:val="00230BB1"/>
    <w:rsid w:val="00230CAB"/>
    <w:rsid w:val="00231B89"/>
    <w:rsid w:val="00233C69"/>
    <w:rsid w:val="0023597C"/>
    <w:rsid w:val="00236135"/>
    <w:rsid w:val="00237A26"/>
    <w:rsid w:val="00240344"/>
    <w:rsid w:val="00240F36"/>
    <w:rsid w:val="00241248"/>
    <w:rsid w:val="0024160B"/>
    <w:rsid w:val="00242999"/>
    <w:rsid w:val="0024349A"/>
    <w:rsid w:val="00244C79"/>
    <w:rsid w:val="0024548E"/>
    <w:rsid w:val="0024588A"/>
    <w:rsid w:val="00246006"/>
    <w:rsid w:val="002469C6"/>
    <w:rsid w:val="002469EE"/>
    <w:rsid w:val="00246C46"/>
    <w:rsid w:val="00247491"/>
    <w:rsid w:val="00250B1E"/>
    <w:rsid w:val="0025103D"/>
    <w:rsid w:val="00251759"/>
    <w:rsid w:val="00251D98"/>
    <w:rsid w:val="00251DCE"/>
    <w:rsid w:val="002520D9"/>
    <w:rsid w:val="00252B3E"/>
    <w:rsid w:val="002530DA"/>
    <w:rsid w:val="00253E82"/>
    <w:rsid w:val="00254446"/>
    <w:rsid w:val="00254451"/>
    <w:rsid w:val="002552FB"/>
    <w:rsid w:val="00256B59"/>
    <w:rsid w:val="002606D8"/>
    <w:rsid w:val="00261592"/>
    <w:rsid w:val="00261595"/>
    <w:rsid w:val="00261B43"/>
    <w:rsid w:val="002654E3"/>
    <w:rsid w:val="002659E9"/>
    <w:rsid w:val="00266224"/>
    <w:rsid w:val="00267CA0"/>
    <w:rsid w:val="00267FD4"/>
    <w:rsid w:val="002707F3"/>
    <w:rsid w:val="00271AB8"/>
    <w:rsid w:val="002726CC"/>
    <w:rsid w:val="0027421D"/>
    <w:rsid w:val="0027435E"/>
    <w:rsid w:val="00274B2F"/>
    <w:rsid w:val="00275119"/>
    <w:rsid w:val="002756A9"/>
    <w:rsid w:val="002758A7"/>
    <w:rsid w:val="002759F0"/>
    <w:rsid w:val="0027760C"/>
    <w:rsid w:val="00280DB5"/>
    <w:rsid w:val="00280F5C"/>
    <w:rsid w:val="0028249B"/>
    <w:rsid w:val="002826B5"/>
    <w:rsid w:val="00282F3D"/>
    <w:rsid w:val="0028358C"/>
    <w:rsid w:val="00283C08"/>
    <w:rsid w:val="00283DCA"/>
    <w:rsid w:val="00284BCD"/>
    <w:rsid w:val="00286340"/>
    <w:rsid w:val="0028639E"/>
    <w:rsid w:val="00286D03"/>
    <w:rsid w:val="00287457"/>
    <w:rsid w:val="00292492"/>
    <w:rsid w:val="00292D00"/>
    <w:rsid w:val="00292D04"/>
    <w:rsid w:val="00293BD4"/>
    <w:rsid w:val="00294B5D"/>
    <w:rsid w:val="00294DE4"/>
    <w:rsid w:val="00294F0C"/>
    <w:rsid w:val="002952DD"/>
    <w:rsid w:val="00295DFB"/>
    <w:rsid w:val="002979DA"/>
    <w:rsid w:val="00297E94"/>
    <w:rsid w:val="002A00AF"/>
    <w:rsid w:val="002A00DF"/>
    <w:rsid w:val="002A019F"/>
    <w:rsid w:val="002A06B8"/>
    <w:rsid w:val="002A20D7"/>
    <w:rsid w:val="002A3431"/>
    <w:rsid w:val="002A461A"/>
    <w:rsid w:val="002A5A08"/>
    <w:rsid w:val="002A5C03"/>
    <w:rsid w:val="002A5C10"/>
    <w:rsid w:val="002A6B78"/>
    <w:rsid w:val="002A6FDF"/>
    <w:rsid w:val="002A734B"/>
    <w:rsid w:val="002A776B"/>
    <w:rsid w:val="002B0F25"/>
    <w:rsid w:val="002B0F9B"/>
    <w:rsid w:val="002B15EC"/>
    <w:rsid w:val="002B26BF"/>
    <w:rsid w:val="002B3B0E"/>
    <w:rsid w:val="002B3C25"/>
    <w:rsid w:val="002B4F9B"/>
    <w:rsid w:val="002B55C6"/>
    <w:rsid w:val="002B6E3C"/>
    <w:rsid w:val="002C00FB"/>
    <w:rsid w:val="002C01F1"/>
    <w:rsid w:val="002C0A17"/>
    <w:rsid w:val="002C1051"/>
    <w:rsid w:val="002C2055"/>
    <w:rsid w:val="002C35FD"/>
    <w:rsid w:val="002C44E1"/>
    <w:rsid w:val="002C494A"/>
    <w:rsid w:val="002C5747"/>
    <w:rsid w:val="002C5D2B"/>
    <w:rsid w:val="002C621F"/>
    <w:rsid w:val="002C6B8A"/>
    <w:rsid w:val="002D06B1"/>
    <w:rsid w:val="002D1228"/>
    <w:rsid w:val="002D18BC"/>
    <w:rsid w:val="002D31EC"/>
    <w:rsid w:val="002D3985"/>
    <w:rsid w:val="002D48B7"/>
    <w:rsid w:val="002D5510"/>
    <w:rsid w:val="002D5ACB"/>
    <w:rsid w:val="002D60BF"/>
    <w:rsid w:val="002D6D30"/>
    <w:rsid w:val="002D7E4E"/>
    <w:rsid w:val="002E0386"/>
    <w:rsid w:val="002E05BF"/>
    <w:rsid w:val="002E1BC4"/>
    <w:rsid w:val="002E2FCF"/>
    <w:rsid w:val="002E3D59"/>
    <w:rsid w:val="002E3F20"/>
    <w:rsid w:val="002E47CC"/>
    <w:rsid w:val="002E47E6"/>
    <w:rsid w:val="002E5655"/>
    <w:rsid w:val="002F0018"/>
    <w:rsid w:val="002F420A"/>
    <w:rsid w:val="002F6416"/>
    <w:rsid w:val="002F737A"/>
    <w:rsid w:val="00300931"/>
    <w:rsid w:val="00300CF7"/>
    <w:rsid w:val="003017EA"/>
    <w:rsid w:val="00302067"/>
    <w:rsid w:val="003022E3"/>
    <w:rsid w:val="00302881"/>
    <w:rsid w:val="003029D0"/>
    <w:rsid w:val="00303D03"/>
    <w:rsid w:val="00303DF9"/>
    <w:rsid w:val="003041E3"/>
    <w:rsid w:val="003052C9"/>
    <w:rsid w:val="00305D9A"/>
    <w:rsid w:val="00306117"/>
    <w:rsid w:val="003068FB"/>
    <w:rsid w:val="003069E0"/>
    <w:rsid w:val="003076B2"/>
    <w:rsid w:val="00307821"/>
    <w:rsid w:val="003101FC"/>
    <w:rsid w:val="00310355"/>
    <w:rsid w:val="00310A10"/>
    <w:rsid w:val="003113BF"/>
    <w:rsid w:val="0031445F"/>
    <w:rsid w:val="00315E0F"/>
    <w:rsid w:val="003166DC"/>
    <w:rsid w:val="00317481"/>
    <w:rsid w:val="00317F9B"/>
    <w:rsid w:val="0032034D"/>
    <w:rsid w:val="00320EB0"/>
    <w:rsid w:val="00322112"/>
    <w:rsid w:val="00322BCB"/>
    <w:rsid w:val="00323B4D"/>
    <w:rsid w:val="003245B5"/>
    <w:rsid w:val="003262C1"/>
    <w:rsid w:val="00326731"/>
    <w:rsid w:val="0033002E"/>
    <w:rsid w:val="003301B8"/>
    <w:rsid w:val="00330239"/>
    <w:rsid w:val="0033137D"/>
    <w:rsid w:val="0033170D"/>
    <w:rsid w:val="00334675"/>
    <w:rsid w:val="00336197"/>
    <w:rsid w:val="00336F5D"/>
    <w:rsid w:val="00342C07"/>
    <w:rsid w:val="00343A42"/>
    <w:rsid w:val="00344E19"/>
    <w:rsid w:val="00345A33"/>
    <w:rsid w:val="003468BD"/>
    <w:rsid w:val="003479F5"/>
    <w:rsid w:val="0035088C"/>
    <w:rsid w:val="003537AF"/>
    <w:rsid w:val="00354DD9"/>
    <w:rsid w:val="00355E2E"/>
    <w:rsid w:val="003561C8"/>
    <w:rsid w:val="00356B93"/>
    <w:rsid w:val="0035783A"/>
    <w:rsid w:val="00361819"/>
    <w:rsid w:val="00363640"/>
    <w:rsid w:val="00363825"/>
    <w:rsid w:val="00364813"/>
    <w:rsid w:val="00365502"/>
    <w:rsid w:val="00365A78"/>
    <w:rsid w:val="00365E7C"/>
    <w:rsid w:val="003660F2"/>
    <w:rsid w:val="00367FC8"/>
    <w:rsid w:val="003702F1"/>
    <w:rsid w:val="00370BC2"/>
    <w:rsid w:val="00370CA1"/>
    <w:rsid w:val="003712D8"/>
    <w:rsid w:val="0037166E"/>
    <w:rsid w:val="00372080"/>
    <w:rsid w:val="00372227"/>
    <w:rsid w:val="00372753"/>
    <w:rsid w:val="00372860"/>
    <w:rsid w:val="00372D99"/>
    <w:rsid w:val="00373615"/>
    <w:rsid w:val="00374B2C"/>
    <w:rsid w:val="0037602F"/>
    <w:rsid w:val="00376D1B"/>
    <w:rsid w:val="0037730B"/>
    <w:rsid w:val="003804A0"/>
    <w:rsid w:val="00382581"/>
    <w:rsid w:val="00384C8C"/>
    <w:rsid w:val="00385189"/>
    <w:rsid w:val="00385E0F"/>
    <w:rsid w:val="00385E8E"/>
    <w:rsid w:val="0038617B"/>
    <w:rsid w:val="003868E3"/>
    <w:rsid w:val="00386F2F"/>
    <w:rsid w:val="003903C7"/>
    <w:rsid w:val="0039196C"/>
    <w:rsid w:val="00391A77"/>
    <w:rsid w:val="00392B98"/>
    <w:rsid w:val="0039308F"/>
    <w:rsid w:val="00393907"/>
    <w:rsid w:val="00393A70"/>
    <w:rsid w:val="00394953"/>
    <w:rsid w:val="00394D1B"/>
    <w:rsid w:val="003951F3"/>
    <w:rsid w:val="003953EA"/>
    <w:rsid w:val="003958C7"/>
    <w:rsid w:val="00396136"/>
    <w:rsid w:val="003A1B4C"/>
    <w:rsid w:val="003A1F4E"/>
    <w:rsid w:val="003A3EFE"/>
    <w:rsid w:val="003A62DA"/>
    <w:rsid w:val="003A6572"/>
    <w:rsid w:val="003A7FEA"/>
    <w:rsid w:val="003B4EC0"/>
    <w:rsid w:val="003B5365"/>
    <w:rsid w:val="003C1BAC"/>
    <w:rsid w:val="003C236F"/>
    <w:rsid w:val="003C28B4"/>
    <w:rsid w:val="003C4A6D"/>
    <w:rsid w:val="003C5564"/>
    <w:rsid w:val="003C5CC1"/>
    <w:rsid w:val="003C669C"/>
    <w:rsid w:val="003C747D"/>
    <w:rsid w:val="003C770E"/>
    <w:rsid w:val="003D2378"/>
    <w:rsid w:val="003D2474"/>
    <w:rsid w:val="003D35FF"/>
    <w:rsid w:val="003D4BC0"/>
    <w:rsid w:val="003D4EBE"/>
    <w:rsid w:val="003D4F80"/>
    <w:rsid w:val="003D5675"/>
    <w:rsid w:val="003D56DB"/>
    <w:rsid w:val="003D670D"/>
    <w:rsid w:val="003E04CC"/>
    <w:rsid w:val="003E257A"/>
    <w:rsid w:val="003E3189"/>
    <w:rsid w:val="003E426D"/>
    <w:rsid w:val="003E4523"/>
    <w:rsid w:val="003E4A49"/>
    <w:rsid w:val="003E4B18"/>
    <w:rsid w:val="003E4FD9"/>
    <w:rsid w:val="003E645A"/>
    <w:rsid w:val="003E6B75"/>
    <w:rsid w:val="003E6BFE"/>
    <w:rsid w:val="003E6C47"/>
    <w:rsid w:val="003E7746"/>
    <w:rsid w:val="003F315D"/>
    <w:rsid w:val="003F42C8"/>
    <w:rsid w:val="003F4FB7"/>
    <w:rsid w:val="003F706E"/>
    <w:rsid w:val="00402AAD"/>
    <w:rsid w:val="00403D99"/>
    <w:rsid w:val="0040485D"/>
    <w:rsid w:val="00404F42"/>
    <w:rsid w:val="004053DD"/>
    <w:rsid w:val="00405547"/>
    <w:rsid w:val="00405B46"/>
    <w:rsid w:val="0040702D"/>
    <w:rsid w:val="00410603"/>
    <w:rsid w:val="0041243D"/>
    <w:rsid w:val="004154D0"/>
    <w:rsid w:val="004160D3"/>
    <w:rsid w:val="004166FC"/>
    <w:rsid w:val="00416AEC"/>
    <w:rsid w:val="004217E3"/>
    <w:rsid w:val="00421BA8"/>
    <w:rsid w:val="00421BE4"/>
    <w:rsid w:val="004220C2"/>
    <w:rsid w:val="004224A0"/>
    <w:rsid w:val="00423C87"/>
    <w:rsid w:val="004247A0"/>
    <w:rsid w:val="004247AB"/>
    <w:rsid w:val="00424A41"/>
    <w:rsid w:val="00424E8D"/>
    <w:rsid w:val="00426837"/>
    <w:rsid w:val="00426B28"/>
    <w:rsid w:val="004301C2"/>
    <w:rsid w:val="004309B0"/>
    <w:rsid w:val="004332F5"/>
    <w:rsid w:val="0043420C"/>
    <w:rsid w:val="004369BE"/>
    <w:rsid w:val="00440642"/>
    <w:rsid w:val="0044068D"/>
    <w:rsid w:val="00440C41"/>
    <w:rsid w:val="004418D0"/>
    <w:rsid w:val="004435E9"/>
    <w:rsid w:val="00444B0D"/>
    <w:rsid w:val="004475BD"/>
    <w:rsid w:val="00447F14"/>
    <w:rsid w:val="004515B8"/>
    <w:rsid w:val="0045245D"/>
    <w:rsid w:val="00452529"/>
    <w:rsid w:val="00454243"/>
    <w:rsid w:val="00454EF0"/>
    <w:rsid w:val="00457663"/>
    <w:rsid w:val="00457A41"/>
    <w:rsid w:val="00457B31"/>
    <w:rsid w:val="00457F64"/>
    <w:rsid w:val="004603D7"/>
    <w:rsid w:val="0046092E"/>
    <w:rsid w:val="00461008"/>
    <w:rsid w:val="004618D4"/>
    <w:rsid w:val="00461AEB"/>
    <w:rsid w:val="00462D47"/>
    <w:rsid w:val="00463808"/>
    <w:rsid w:val="00463ABE"/>
    <w:rsid w:val="00464627"/>
    <w:rsid w:val="00464A79"/>
    <w:rsid w:val="00466D3E"/>
    <w:rsid w:val="00467C6B"/>
    <w:rsid w:val="00467F14"/>
    <w:rsid w:val="00471C5B"/>
    <w:rsid w:val="00472FE6"/>
    <w:rsid w:val="0047327C"/>
    <w:rsid w:val="00473EBC"/>
    <w:rsid w:val="00474699"/>
    <w:rsid w:val="00474935"/>
    <w:rsid w:val="00475AFA"/>
    <w:rsid w:val="00475F3B"/>
    <w:rsid w:val="00475F3D"/>
    <w:rsid w:val="0047786D"/>
    <w:rsid w:val="00480E32"/>
    <w:rsid w:val="0048135E"/>
    <w:rsid w:val="00481D64"/>
    <w:rsid w:val="0048574E"/>
    <w:rsid w:val="00485877"/>
    <w:rsid w:val="0048596F"/>
    <w:rsid w:val="00486D2F"/>
    <w:rsid w:val="00486ECA"/>
    <w:rsid w:val="00487C57"/>
    <w:rsid w:val="00490018"/>
    <w:rsid w:val="004906EF"/>
    <w:rsid w:val="00490709"/>
    <w:rsid w:val="0049121C"/>
    <w:rsid w:val="004919E5"/>
    <w:rsid w:val="00491ACD"/>
    <w:rsid w:val="00491E4C"/>
    <w:rsid w:val="004923FA"/>
    <w:rsid w:val="004924EF"/>
    <w:rsid w:val="00493750"/>
    <w:rsid w:val="00495CA2"/>
    <w:rsid w:val="004A01CC"/>
    <w:rsid w:val="004A0EEA"/>
    <w:rsid w:val="004A4714"/>
    <w:rsid w:val="004A47AB"/>
    <w:rsid w:val="004A4ADD"/>
    <w:rsid w:val="004A53DC"/>
    <w:rsid w:val="004A7007"/>
    <w:rsid w:val="004B0B34"/>
    <w:rsid w:val="004B16C1"/>
    <w:rsid w:val="004B33B1"/>
    <w:rsid w:val="004B3E85"/>
    <w:rsid w:val="004B3E98"/>
    <w:rsid w:val="004B41AE"/>
    <w:rsid w:val="004B4F67"/>
    <w:rsid w:val="004B534B"/>
    <w:rsid w:val="004B76EA"/>
    <w:rsid w:val="004C058B"/>
    <w:rsid w:val="004C15CD"/>
    <w:rsid w:val="004C1644"/>
    <w:rsid w:val="004C1879"/>
    <w:rsid w:val="004C666F"/>
    <w:rsid w:val="004C7074"/>
    <w:rsid w:val="004C7BE5"/>
    <w:rsid w:val="004D1A7B"/>
    <w:rsid w:val="004D5593"/>
    <w:rsid w:val="004D6694"/>
    <w:rsid w:val="004E2753"/>
    <w:rsid w:val="004E28CC"/>
    <w:rsid w:val="004E2AF5"/>
    <w:rsid w:val="004E2CA1"/>
    <w:rsid w:val="004E395E"/>
    <w:rsid w:val="004E4842"/>
    <w:rsid w:val="004F13C9"/>
    <w:rsid w:val="004F1E2A"/>
    <w:rsid w:val="004F27F6"/>
    <w:rsid w:val="004F71F2"/>
    <w:rsid w:val="004F7B0A"/>
    <w:rsid w:val="004F7F27"/>
    <w:rsid w:val="00500D55"/>
    <w:rsid w:val="005019AC"/>
    <w:rsid w:val="00501A92"/>
    <w:rsid w:val="00502708"/>
    <w:rsid w:val="005029A3"/>
    <w:rsid w:val="00505D37"/>
    <w:rsid w:val="00507047"/>
    <w:rsid w:val="00507848"/>
    <w:rsid w:val="00507D44"/>
    <w:rsid w:val="00510A92"/>
    <w:rsid w:val="005110B2"/>
    <w:rsid w:val="005118ED"/>
    <w:rsid w:val="00511F64"/>
    <w:rsid w:val="00511FC9"/>
    <w:rsid w:val="00513270"/>
    <w:rsid w:val="00515898"/>
    <w:rsid w:val="0051643A"/>
    <w:rsid w:val="00516824"/>
    <w:rsid w:val="0051759B"/>
    <w:rsid w:val="00520670"/>
    <w:rsid w:val="00520B6E"/>
    <w:rsid w:val="00521384"/>
    <w:rsid w:val="00523B42"/>
    <w:rsid w:val="00524650"/>
    <w:rsid w:val="00525294"/>
    <w:rsid w:val="00526693"/>
    <w:rsid w:val="00526B01"/>
    <w:rsid w:val="00527077"/>
    <w:rsid w:val="005274DD"/>
    <w:rsid w:val="00527A93"/>
    <w:rsid w:val="00527D94"/>
    <w:rsid w:val="00530CE0"/>
    <w:rsid w:val="00531071"/>
    <w:rsid w:val="005314BA"/>
    <w:rsid w:val="005323BA"/>
    <w:rsid w:val="00532D00"/>
    <w:rsid w:val="005335A9"/>
    <w:rsid w:val="00533A24"/>
    <w:rsid w:val="00533BF0"/>
    <w:rsid w:val="00534523"/>
    <w:rsid w:val="00534E1B"/>
    <w:rsid w:val="0053706D"/>
    <w:rsid w:val="00541169"/>
    <w:rsid w:val="005414B6"/>
    <w:rsid w:val="00541CDA"/>
    <w:rsid w:val="00541E39"/>
    <w:rsid w:val="00543581"/>
    <w:rsid w:val="00543D94"/>
    <w:rsid w:val="0054408A"/>
    <w:rsid w:val="0054410F"/>
    <w:rsid w:val="00544E71"/>
    <w:rsid w:val="00545040"/>
    <w:rsid w:val="00545482"/>
    <w:rsid w:val="0055097F"/>
    <w:rsid w:val="005510EE"/>
    <w:rsid w:val="0055301B"/>
    <w:rsid w:val="00554532"/>
    <w:rsid w:val="00555BBF"/>
    <w:rsid w:val="005570FA"/>
    <w:rsid w:val="00557E1F"/>
    <w:rsid w:val="00560458"/>
    <w:rsid w:val="00562719"/>
    <w:rsid w:val="00562875"/>
    <w:rsid w:val="00562F00"/>
    <w:rsid w:val="00563C2B"/>
    <w:rsid w:val="00563E9C"/>
    <w:rsid w:val="00564042"/>
    <w:rsid w:val="005642AF"/>
    <w:rsid w:val="00564B11"/>
    <w:rsid w:val="00565059"/>
    <w:rsid w:val="00565E3D"/>
    <w:rsid w:val="0056650E"/>
    <w:rsid w:val="005678B8"/>
    <w:rsid w:val="00567A80"/>
    <w:rsid w:val="005710B7"/>
    <w:rsid w:val="005712E6"/>
    <w:rsid w:val="005724E7"/>
    <w:rsid w:val="0057356F"/>
    <w:rsid w:val="005739BF"/>
    <w:rsid w:val="00573B23"/>
    <w:rsid w:val="00573EA3"/>
    <w:rsid w:val="00573FEB"/>
    <w:rsid w:val="005752D0"/>
    <w:rsid w:val="00576543"/>
    <w:rsid w:val="00582AD4"/>
    <w:rsid w:val="00583054"/>
    <w:rsid w:val="00583748"/>
    <w:rsid w:val="00585048"/>
    <w:rsid w:val="00585462"/>
    <w:rsid w:val="00585974"/>
    <w:rsid w:val="00585A86"/>
    <w:rsid w:val="00585F91"/>
    <w:rsid w:val="005872BE"/>
    <w:rsid w:val="00590361"/>
    <w:rsid w:val="005911F8"/>
    <w:rsid w:val="00591A1B"/>
    <w:rsid w:val="005923C0"/>
    <w:rsid w:val="00593DFA"/>
    <w:rsid w:val="0059476F"/>
    <w:rsid w:val="005947D4"/>
    <w:rsid w:val="00595B95"/>
    <w:rsid w:val="00596D65"/>
    <w:rsid w:val="005A03CA"/>
    <w:rsid w:val="005A0604"/>
    <w:rsid w:val="005A1FB1"/>
    <w:rsid w:val="005A2439"/>
    <w:rsid w:val="005A2BA9"/>
    <w:rsid w:val="005A3B2A"/>
    <w:rsid w:val="005A49DD"/>
    <w:rsid w:val="005A5415"/>
    <w:rsid w:val="005A57F1"/>
    <w:rsid w:val="005A7D73"/>
    <w:rsid w:val="005A7F77"/>
    <w:rsid w:val="005B2895"/>
    <w:rsid w:val="005B2FDE"/>
    <w:rsid w:val="005B3B6C"/>
    <w:rsid w:val="005B4364"/>
    <w:rsid w:val="005B4E49"/>
    <w:rsid w:val="005B636F"/>
    <w:rsid w:val="005C0750"/>
    <w:rsid w:val="005C2869"/>
    <w:rsid w:val="005C322B"/>
    <w:rsid w:val="005C55FC"/>
    <w:rsid w:val="005C5F6D"/>
    <w:rsid w:val="005C6FB3"/>
    <w:rsid w:val="005C74B1"/>
    <w:rsid w:val="005C7586"/>
    <w:rsid w:val="005D10C9"/>
    <w:rsid w:val="005D369B"/>
    <w:rsid w:val="005D3FAE"/>
    <w:rsid w:val="005D572C"/>
    <w:rsid w:val="005D5DE2"/>
    <w:rsid w:val="005D7CDC"/>
    <w:rsid w:val="005E12E0"/>
    <w:rsid w:val="005E14F9"/>
    <w:rsid w:val="005E1519"/>
    <w:rsid w:val="005E15FD"/>
    <w:rsid w:val="005E1DD8"/>
    <w:rsid w:val="005E23B4"/>
    <w:rsid w:val="005E25F4"/>
    <w:rsid w:val="005E2680"/>
    <w:rsid w:val="005E4508"/>
    <w:rsid w:val="005E4E5E"/>
    <w:rsid w:val="005E567D"/>
    <w:rsid w:val="005E66FB"/>
    <w:rsid w:val="005E6BEF"/>
    <w:rsid w:val="005F0B86"/>
    <w:rsid w:val="005F0CA9"/>
    <w:rsid w:val="005F15D6"/>
    <w:rsid w:val="005F20F4"/>
    <w:rsid w:val="005F2E26"/>
    <w:rsid w:val="005F3B0F"/>
    <w:rsid w:val="005F4259"/>
    <w:rsid w:val="005F4949"/>
    <w:rsid w:val="005F4C16"/>
    <w:rsid w:val="005F6163"/>
    <w:rsid w:val="005F7939"/>
    <w:rsid w:val="00600417"/>
    <w:rsid w:val="006006B1"/>
    <w:rsid w:val="00601976"/>
    <w:rsid w:val="006020CB"/>
    <w:rsid w:val="00602E4E"/>
    <w:rsid w:val="006033EC"/>
    <w:rsid w:val="006036A9"/>
    <w:rsid w:val="00605E86"/>
    <w:rsid w:val="00606170"/>
    <w:rsid w:val="006101EC"/>
    <w:rsid w:val="0061030E"/>
    <w:rsid w:val="00610526"/>
    <w:rsid w:val="00610C44"/>
    <w:rsid w:val="00611AA9"/>
    <w:rsid w:val="00614152"/>
    <w:rsid w:val="0061434F"/>
    <w:rsid w:val="006149D9"/>
    <w:rsid w:val="00615160"/>
    <w:rsid w:val="006153CF"/>
    <w:rsid w:val="006158DC"/>
    <w:rsid w:val="00615F06"/>
    <w:rsid w:val="006165DA"/>
    <w:rsid w:val="00616B82"/>
    <w:rsid w:val="00616F2D"/>
    <w:rsid w:val="00617358"/>
    <w:rsid w:val="006177D4"/>
    <w:rsid w:val="00617F9A"/>
    <w:rsid w:val="00621127"/>
    <w:rsid w:val="006240B8"/>
    <w:rsid w:val="006250CD"/>
    <w:rsid w:val="0062536B"/>
    <w:rsid w:val="006254E6"/>
    <w:rsid w:val="006256A7"/>
    <w:rsid w:val="006260F4"/>
    <w:rsid w:val="00627064"/>
    <w:rsid w:val="00630B30"/>
    <w:rsid w:val="00630CC5"/>
    <w:rsid w:val="006322D0"/>
    <w:rsid w:val="00632397"/>
    <w:rsid w:val="0063494D"/>
    <w:rsid w:val="00634BDC"/>
    <w:rsid w:val="00635AE6"/>
    <w:rsid w:val="00636B60"/>
    <w:rsid w:val="00637D89"/>
    <w:rsid w:val="006402D3"/>
    <w:rsid w:val="006410C2"/>
    <w:rsid w:val="00641CEB"/>
    <w:rsid w:val="0064281C"/>
    <w:rsid w:val="00642AA7"/>
    <w:rsid w:val="00642C85"/>
    <w:rsid w:val="00646707"/>
    <w:rsid w:val="00647967"/>
    <w:rsid w:val="006505FF"/>
    <w:rsid w:val="00650ED6"/>
    <w:rsid w:val="006516C5"/>
    <w:rsid w:val="00652C3D"/>
    <w:rsid w:val="00655362"/>
    <w:rsid w:val="00657BCA"/>
    <w:rsid w:val="00662C8C"/>
    <w:rsid w:val="00665AA0"/>
    <w:rsid w:val="00666057"/>
    <w:rsid w:val="006660E1"/>
    <w:rsid w:val="0066623F"/>
    <w:rsid w:val="00666B34"/>
    <w:rsid w:val="006674A2"/>
    <w:rsid w:val="00667971"/>
    <w:rsid w:val="00667A69"/>
    <w:rsid w:val="00670020"/>
    <w:rsid w:val="0067049F"/>
    <w:rsid w:val="006726AB"/>
    <w:rsid w:val="00672C26"/>
    <w:rsid w:val="006737CB"/>
    <w:rsid w:val="006739BD"/>
    <w:rsid w:val="00673DE7"/>
    <w:rsid w:val="00674BF3"/>
    <w:rsid w:val="00675AC9"/>
    <w:rsid w:val="00675C14"/>
    <w:rsid w:val="00675D0D"/>
    <w:rsid w:val="00675D58"/>
    <w:rsid w:val="0067718A"/>
    <w:rsid w:val="00677E33"/>
    <w:rsid w:val="0068077C"/>
    <w:rsid w:val="006809A7"/>
    <w:rsid w:val="0068207B"/>
    <w:rsid w:val="006824BA"/>
    <w:rsid w:val="006839E9"/>
    <w:rsid w:val="00683C1B"/>
    <w:rsid w:val="006869BE"/>
    <w:rsid w:val="00686FE2"/>
    <w:rsid w:val="0069561A"/>
    <w:rsid w:val="00695FAA"/>
    <w:rsid w:val="00696118"/>
    <w:rsid w:val="00696637"/>
    <w:rsid w:val="006975AC"/>
    <w:rsid w:val="006A558D"/>
    <w:rsid w:val="006A5902"/>
    <w:rsid w:val="006A64EE"/>
    <w:rsid w:val="006A6EAC"/>
    <w:rsid w:val="006B02AD"/>
    <w:rsid w:val="006B26CB"/>
    <w:rsid w:val="006B33C7"/>
    <w:rsid w:val="006B3599"/>
    <w:rsid w:val="006B3675"/>
    <w:rsid w:val="006B5247"/>
    <w:rsid w:val="006B6A46"/>
    <w:rsid w:val="006B7A39"/>
    <w:rsid w:val="006C149C"/>
    <w:rsid w:val="006C2DAF"/>
    <w:rsid w:val="006C3219"/>
    <w:rsid w:val="006C3558"/>
    <w:rsid w:val="006C3F3B"/>
    <w:rsid w:val="006C446C"/>
    <w:rsid w:val="006C4653"/>
    <w:rsid w:val="006C5EAD"/>
    <w:rsid w:val="006C6A48"/>
    <w:rsid w:val="006C6D4D"/>
    <w:rsid w:val="006C746F"/>
    <w:rsid w:val="006D0E83"/>
    <w:rsid w:val="006D1198"/>
    <w:rsid w:val="006D124A"/>
    <w:rsid w:val="006D2D5A"/>
    <w:rsid w:val="006D32CF"/>
    <w:rsid w:val="006D35B1"/>
    <w:rsid w:val="006D40AB"/>
    <w:rsid w:val="006D72DA"/>
    <w:rsid w:val="006E5AF5"/>
    <w:rsid w:val="006E63C4"/>
    <w:rsid w:val="006E63DC"/>
    <w:rsid w:val="006E6A3E"/>
    <w:rsid w:val="006E7391"/>
    <w:rsid w:val="006F0D94"/>
    <w:rsid w:val="006F0E4B"/>
    <w:rsid w:val="006F1097"/>
    <w:rsid w:val="006F117A"/>
    <w:rsid w:val="006F43B1"/>
    <w:rsid w:val="006F4A5C"/>
    <w:rsid w:val="006F5FEE"/>
    <w:rsid w:val="006F7561"/>
    <w:rsid w:val="006F799B"/>
    <w:rsid w:val="006F7D31"/>
    <w:rsid w:val="0070058C"/>
    <w:rsid w:val="007008C8"/>
    <w:rsid w:val="00700FD2"/>
    <w:rsid w:val="0070120E"/>
    <w:rsid w:val="00702946"/>
    <w:rsid w:val="00702AED"/>
    <w:rsid w:val="00707359"/>
    <w:rsid w:val="00707448"/>
    <w:rsid w:val="0070794B"/>
    <w:rsid w:val="0071008F"/>
    <w:rsid w:val="00710406"/>
    <w:rsid w:val="007112B6"/>
    <w:rsid w:val="007114D4"/>
    <w:rsid w:val="00711B27"/>
    <w:rsid w:val="00712018"/>
    <w:rsid w:val="0071233C"/>
    <w:rsid w:val="00712F37"/>
    <w:rsid w:val="007130CE"/>
    <w:rsid w:val="00713E6C"/>
    <w:rsid w:val="00714579"/>
    <w:rsid w:val="00714580"/>
    <w:rsid w:val="007174B5"/>
    <w:rsid w:val="007179DE"/>
    <w:rsid w:val="00720446"/>
    <w:rsid w:val="00720E5A"/>
    <w:rsid w:val="00721DE9"/>
    <w:rsid w:val="00722CF4"/>
    <w:rsid w:val="00723409"/>
    <w:rsid w:val="00723537"/>
    <w:rsid w:val="00723950"/>
    <w:rsid w:val="007251C2"/>
    <w:rsid w:val="007262E0"/>
    <w:rsid w:val="00726D9A"/>
    <w:rsid w:val="0072735E"/>
    <w:rsid w:val="00727BE4"/>
    <w:rsid w:val="00727EE2"/>
    <w:rsid w:val="0073006D"/>
    <w:rsid w:val="00730A57"/>
    <w:rsid w:val="00731164"/>
    <w:rsid w:val="0073366F"/>
    <w:rsid w:val="007356A7"/>
    <w:rsid w:val="007358D8"/>
    <w:rsid w:val="00736797"/>
    <w:rsid w:val="007369EC"/>
    <w:rsid w:val="007400F3"/>
    <w:rsid w:val="007405F3"/>
    <w:rsid w:val="00741216"/>
    <w:rsid w:val="007416FC"/>
    <w:rsid w:val="00741AD8"/>
    <w:rsid w:val="00741D8A"/>
    <w:rsid w:val="00742568"/>
    <w:rsid w:val="00742F54"/>
    <w:rsid w:val="00743FB7"/>
    <w:rsid w:val="007444B4"/>
    <w:rsid w:val="00746778"/>
    <w:rsid w:val="007469A9"/>
    <w:rsid w:val="00747351"/>
    <w:rsid w:val="00747AE7"/>
    <w:rsid w:val="00750C8A"/>
    <w:rsid w:val="00751C14"/>
    <w:rsid w:val="007522B5"/>
    <w:rsid w:val="00752F4C"/>
    <w:rsid w:val="007535C3"/>
    <w:rsid w:val="00753749"/>
    <w:rsid w:val="00757080"/>
    <w:rsid w:val="0075752F"/>
    <w:rsid w:val="00757B2F"/>
    <w:rsid w:val="00760055"/>
    <w:rsid w:val="0076028C"/>
    <w:rsid w:val="00760595"/>
    <w:rsid w:val="00761C69"/>
    <w:rsid w:val="00765669"/>
    <w:rsid w:val="00765721"/>
    <w:rsid w:val="00766A2E"/>
    <w:rsid w:val="0077135F"/>
    <w:rsid w:val="0077177B"/>
    <w:rsid w:val="007734AE"/>
    <w:rsid w:val="007765EF"/>
    <w:rsid w:val="00776C28"/>
    <w:rsid w:val="0077744B"/>
    <w:rsid w:val="00777570"/>
    <w:rsid w:val="00777C0E"/>
    <w:rsid w:val="007819C8"/>
    <w:rsid w:val="0078374F"/>
    <w:rsid w:val="00785439"/>
    <w:rsid w:val="00785D41"/>
    <w:rsid w:val="00787218"/>
    <w:rsid w:val="007873BD"/>
    <w:rsid w:val="007879AF"/>
    <w:rsid w:val="00791213"/>
    <w:rsid w:val="00791452"/>
    <w:rsid w:val="007927AF"/>
    <w:rsid w:val="00793F9A"/>
    <w:rsid w:val="00794A97"/>
    <w:rsid w:val="007954BA"/>
    <w:rsid w:val="00796E1E"/>
    <w:rsid w:val="00797466"/>
    <w:rsid w:val="007A0F75"/>
    <w:rsid w:val="007A2091"/>
    <w:rsid w:val="007A3A4B"/>
    <w:rsid w:val="007A40CC"/>
    <w:rsid w:val="007A4306"/>
    <w:rsid w:val="007A769F"/>
    <w:rsid w:val="007A798D"/>
    <w:rsid w:val="007A7F1F"/>
    <w:rsid w:val="007B1A84"/>
    <w:rsid w:val="007B1E32"/>
    <w:rsid w:val="007B2476"/>
    <w:rsid w:val="007B2CAC"/>
    <w:rsid w:val="007B2F8F"/>
    <w:rsid w:val="007B4BF6"/>
    <w:rsid w:val="007B602D"/>
    <w:rsid w:val="007B7616"/>
    <w:rsid w:val="007C0B87"/>
    <w:rsid w:val="007C0B95"/>
    <w:rsid w:val="007C2498"/>
    <w:rsid w:val="007C2631"/>
    <w:rsid w:val="007C2838"/>
    <w:rsid w:val="007C2AF0"/>
    <w:rsid w:val="007C3199"/>
    <w:rsid w:val="007C3BCC"/>
    <w:rsid w:val="007C458C"/>
    <w:rsid w:val="007C4B86"/>
    <w:rsid w:val="007C4D2B"/>
    <w:rsid w:val="007C7CEF"/>
    <w:rsid w:val="007D2D11"/>
    <w:rsid w:val="007D2ECC"/>
    <w:rsid w:val="007D32A8"/>
    <w:rsid w:val="007D33E6"/>
    <w:rsid w:val="007D398E"/>
    <w:rsid w:val="007D4122"/>
    <w:rsid w:val="007D5CB1"/>
    <w:rsid w:val="007E0B00"/>
    <w:rsid w:val="007E15BA"/>
    <w:rsid w:val="007E3C9D"/>
    <w:rsid w:val="007E4497"/>
    <w:rsid w:val="007E5D97"/>
    <w:rsid w:val="007E7DBE"/>
    <w:rsid w:val="007F0306"/>
    <w:rsid w:val="007F1F13"/>
    <w:rsid w:val="007F29C5"/>
    <w:rsid w:val="007F2B3B"/>
    <w:rsid w:val="007F2BEF"/>
    <w:rsid w:val="007F4973"/>
    <w:rsid w:val="007F575F"/>
    <w:rsid w:val="007F68FA"/>
    <w:rsid w:val="007F7135"/>
    <w:rsid w:val="007F7D65"/>
    <w:rsid w:val="007F7D8E"/>
    <w:rsid w:val="007F7E1F"/>
    <w:rsid w:val="007F7F40"/>
    <w:rsid w:val="0080100F"/>
    <w:rsid w:val="00801398"/>
    <w:rsid w:val="0080377F"/>
    <w:rsid w:val="008038B9"/>
    <w:rsid w:val="00805CC1"/>
    <w:rsid w:val="008063BA"/>
    <w:rsid w:val="0080698F"/>
    <w:rsid w:val="0080781B"/>
    <w:rsid w:val="00807C67"/>
    <w:rsid w:val="0081023E"/>
    <w:rsid w:val="00810A68"/>
    <w:rsid w:val="008118B3"/>
    <w:rsid w:val="00812DE3"/>
    <w:rsid w:val="00812F1F"/>
    <w:rsid w:val="0081322D"/>
    <w:rsid w:val="0081363C"/>
    <w:rsid w:val="00813C17"/>
    <w:rsid w:val="00813C32"/>
    <w:rsid w:val="008153E6"/>
    <w:rsid w:val="00815BFA"/>
    <w:rsid w:val="00815CBA"/>
    <w:rsid w:val="00816639"/>
    <w:rsid w:val="00817BE2"/>
    <w:rsid w:val="00821E91"/>
    <w:rsid w:val="00822B5F"/>
    <w:rsid w:val="00823D8E"/>
    <w:rsid w:val="00824833"/>
    <w:rsid w:val="0082677C"/>
    <w:rsid w:val="0083177D"/>
    <w:rsid w:val="00831B52"/>
    <w:rsid w:val="008331EE"/>
    <w:rsid w:val="008349D2"/>
    <w:rsid w:val="00834A63"/>
    <w:rsid w:val="008354B4"/>
    <w:rsid w:val="00836DB3"/>
    <w:rsid w:val="00836E85"/>
    <w:rsid w:val="008402C9"/>
    <w:rsid w:val="0084094F"/>
    <w:rsid w:val="008416D0"/>
    <w:rsid w:val="00842390"/>
    <w:rsid w:val="00842FA2"/>
    <w:rsid w:val="00843C88"/>
    <w:rsid w:val="0084427E"/>
    <w:rsid w:val="00844D25"/>
    <w:rsid w:val="00845E52"/>
    <w:rsid w:val="00845FD0"/>
    <w:rsid w:val="00846504"/>
    <w:rsid w:val="00846E13"/>
    <w:rsid w:val="008470AE"/>
    <w:rsid w:val="00852969"/>
    <w:rsid w:val="00853291"/>
    <w:rsid w:val="0085421E"/>
    <w:rsid w:val="0085437D"/>
    <w:rsid w:val="0085461F"/>
    <w:rsid w:val="00854B42"/>
    <w:rsid w:val="00857258"/>
    <w:rsid w:val="0085771B"/>
    <w:rsid w:val="00860132"/>
    <w:rsid w:val="008605ED"/>
    <w:rsid w:val="0086223E"/>
    <w:rsid w:val="00863DC8"/>
    <w:rsid w:val="0086420B"/>
    <w:rsid w:val="00864ACF"/>
    <w:rsid w:val="00865BC3"/>
    <w:rsid w:val="00865CB1"/>
    <w:rsid w:val="00866628"/>
    <w:rsid w:val="00866941"/>
    <w:rsid w:val="0087050B"/>
    <w:rsid w:val="00870FCE"/>
    <w:rsid w:val="00874396"/>
    <w:rsid w:val="008776CF"/>
    <w:rsid w:val="00877F36"/>
    <w:rsid w:val="00880073"/>
    <w:rsid w:val="008804CE"/>
    <w:rsid w:val="00880AAB"/>
    <w:rsid w:val="00885029"/>
    <w:rsid w:val="008856A9"/>
    <w:rsid w:val="0088764E"/>
    <w:rsid w:val="008903C1"/>
    <w:rsid w:val="00893AC4"/>
    <w:rsid w:val="00895131"/>
    <w:rsid w:val="00896F0F"/>
    <w:rsid w:val="0089784E"/>
    <w:rsid w:val="008A00D6"/>
    <w:rsid w:val="008A0D34"/>
    <w:rsid w:val="008A13F1"/>
    <w:rsid w:val="008A1A30"/>
    <w:rsid w:val="008A1D3D"/>
    <w:rsid w:val="008A1FF2"/>
    <w:rsid w:val="008A2EA0"/>
    <w:rsid w:val="008A3150"/>
    <w:rsid w:val="008A4B98"/>
    <w:rsid w:val="008A4D05"/>
    <w:rsid w:val="008A4DBB"/>
    <w:rsid w:val="008A4E1F"/>
    <w:rsid w:val="008A5863"/>
    <w:rsid w:val="008A7396"/>
    <w:rsid w:val="008B4D43"/>
    <w:rsid w:val="008B5F92"/>
    <w:rsid w:val="008B5F9E"/>
    <w:rsid w:val="008B6041"/>
    <w:rsid w:val="008B74A0"/>
    <w:rsid w:val="008B76DA"/>
    <w:rsid w:val="008B7770"/>
    <w:rsid w:val="008B7CB0"/>
    <w:rsid w:val="008B7F97"/>
    <w:rsid w:val="008C1205"/>
    <w:rsid w:val="008C4D55"/>
    <w:rsid w:val="008C5114"/>
    <w:rsid w:val="008C5935"/>
    <w:rsid w:val="008C780B"/>
    <w:rsid w:val="008D0990"/>
    <w:rsid w:val="008D1041"/>
    <w:rsid w:val="008D1D63"/>
    <w:rsid w:val="008D200F"/>
    <w:rsid w:val="008D2C94"/>
    <w:rsid w:val="008D2EFF"/>
    <w:rsid w:val="008D55F3"/>
    <w:rsid w:val="008D6750"/>
    <w:rsid w:val="008D70B6"/>
    <w:rsid w:val="008D7E3E"/>
    <w:rsid w:val="008E1B9B"/>
    <w:rsid w:val="008E1DB8"/>
    <w:rsid w:val="008E308E"/>
    <w:rsid w:val="008E3D3E"/>
    <w:rsid w:val="008E4C34"/>
    <w:rsid w:val="008E7B4F"/>
    <w:rsid w:val="008F00D3"/>
    <w:rsid w:val="008F15CE"/>
    <w:rsid w:val="008F2D14"/>
    <w:rsid w:val="008F4CDE"/>
    <w:rsid w:val="008F5E25"/>
    <w:rsid w:val="008F7932"/>
    <w:rsid w:val="0090007E"/>
    <w:rsid w:val="00900893"/>
    <w:rsid w:val="009011BF"/>
    <w:rsid w:val="00901C74"/>
    <w:rsid w:val="00902180"/>
    <w:rsid w:val="00902335"/>
    <w:rsid w:val="009027BB"/>
    <w:rsid w:val="00903C3C"/>
    <w:rsid w:val="00903FDC"/>
    <w:rsid w:val="00906038"/>
    <w:rsid w:val="00906353"/>
    <w:rsid w:val="009063FD"/>
    <w:rsid w:val="009067B8"/>
    <w:rsid w:val="009109A9"/>
    <w:rsid w:val="00910C39"/>
    <w:rsid w:val="009123B2"/>
    <w:rsid w:val="00912A08"/>
    <w:rsid w:val="00913C6F"/>
    <w:rsid w:val="009147D5"/>
    <w:rsid w:val="00914C9B"/>
    <w:rsid w:val="009171FF"/>
    <w:rsid w:val="00917CEF"/>
    <w:rsid w:val="009208A9"/>
    <w:rsid w:val="00921DDD"/>
    <w:rsid w:val="00922820"/>
    <w:rsid w:val="00924E10"/>
    <w:rsid w:val="00924E87"/>
    <w:rsid w:val="009251DF"/>
    <w:rsid w:val="00926532"/>
    <w:rsid w:val="00927289"/>
    <w:rsid w:val="00930A6A"/>
    <w:rsid w:val="00931435"/>
    <w:rsid w:val="00932BA8"/>
    <w:rsid w:val="00932E37"/>
    <w:rsid w:val="0093396B"/>
    <w:rsid w:val="00934F1B"/>
    <w:rsid w:val="009355CD"/>
    <w:rsid w:val="009404CF"/>
    <w:rsid w:val="0094050B"/>
    <w:rsid w:val="009405F8"/>
    <w:rsid w:val="00941C77"/>
    <w:rsid w:val="00942015"/>
    <w:rsid w:val="00942F74"/>
    <w:rsid w:val="00942FA1"/>
    <w:rsid w:val="009450E9"/>
    <w:rsid w:val="0094522E"/>
    <w:rsid w:val="00945894"/>
    <w:rsid w:val="00945B2B"/>
    <w:rsid w:val="0094740F"/>
    <w:rsid w:val="00947DF1"/>
    <w:rsid w:val="00947EC4"/>
    <w:rsid w:val="00953A84"/>
    <w:rsid w:val="00956284"/>
    <w:rsid w:val="009567D9"/>
    <w:rsid w:val="00960509"/>
    <w:rsid w:val="0096254A"/>
    <w:rsid w:val="00962BA8"/>
    <w:rsid w:val="00962C69"/>
    <w:rsid w:val="009631B8"/>
    <w:rsid w:val="009642D7"/>
    <w:rsid w:val="00964DDB"/>
    <w:rsid w:val="00965766"/>
    <w:rsid w:val="00965F1F"/>
    <w:rsid w:val="00966256"/>
    <w:rsid w:val="009670C0"/>
    <w:rsid w:val="009712B1"/>
    <w:rsid w:val="0097196C"/>
    <w:rsid w:val="009725DB"/>
    <w:rsid w:val="00973333"/>
    <w:rsid w:val="00974A73"/>
    <w:rsid w:val="00974CC1"/>
    <w:rsid w:val="00974EE6"/>
    <w:rsid w:val="009765AC"/>
    <w:rsid w:val="009769AC"/>
    <w:rsid w:val="00977363"/>
    <w:rsid w:val="00977828"/>
    <w:rsid w:val="00980A42"/>
    <w:rsid w:val="00980FB9"/>
    <w:rsid w:val="0098259D"/>
    <w:rsid w:val="00982F13"/>
    <w:rsid w:val="0098316F"/>
    <w:rsid w:val="00984B35"/>
    <w:rsid w:val="00985E4F"/>
    <w:rsid w:val="00986988"/>
    <w:rsid w:val="00987A57"/>
    <w:rsid w:val="0099058B"/>
    <w:rsid w:val="00992133"/>
    <w:rsid w:val="00992E66"/>
    <w:rsid w:val="00994069"/>
    <w:rsid w:val="00994720"/>
    <w:rsid w:val="00996C4D"/>
    <w:rsid w:val="00997228"/>
    <w:rsid w:val="009A00C3"/>
    <w:rsid w:val="009A1944"/>
    <w:rsid w:val="009A1C60"/>
    <w:rsid w:val="009A3F20"/>
    <w:rsid w:val="009A4601"/>
    <w:rsid w:val="009A553B"/>
    <w:rsid w:val="009A6ED5"/>
    <w:rsid w:val="009A7FEE"/>
    <w:rsid w:val="009B0792"/>
    <w:rsid w:val="009B0B6A"/>
    <w:rsid w:val="009B0CA2"/>
    <w:rsid w:val="009B2B44"/>
    <w:rsid w:val="009B5AEE"/>
    <w:rsid w:val="009B6326"/>
    <w:rsid w:val="009B6689"/>
    <w:rsid w:val="009B6E56"/>
    <w:rsid w:val="009B742D"/>
    <w:rsid w:val="009C05F8"/>
    <w:rsid w:val="009C1028"/>
    <w:rsid w:val="009C1606"/>
    <w:rsid w:val="009C1A15"/>
    <w:rsid w:val="009C1AB0"/>
    <w:rsid w:val="009C1AF5"/>
    <w:rsid w:val="009C2216"/>
    <w:rsid w:val="009C2B92"/>
    <w:rsid w:val="009C3DB2"/>
    <w:rsid w:val="009C40DE"/>
    <w:rsid w:val="009C4970"/>
    <w:rsid w:val="009C6230"/>
    <w:rsid w:val="009D0973"/>
    <w:rsid w:val="009D0CB0"/>
    <w:rsid w:val="009D142B"/>
    <w:rsid w:val="009D1C06"/>
    <w:rsid w:val="009D1C35"/>
    <w:rsid w:val="009D3FF7"/>
    <w:rsid w:val="009D5ADF"/>
    <w:rsid w:val="009D7EE2"/>
    <w:rsid w:val="009E25F3"/>
    <w:rsid w:val="009E2FE3"/>
    <w:rsid w:val="009E3EDE"/>
    <w:rsid w:val="009E4631"/>
    <w:rsid w:val="009E4665"/>
    <w:rsid w:val="009E5010"/>
    <w:rsid w:val="009E5844"/>
    <w:rsid w:val="009E5898"/>
    <w:rsid w:val="009E5FD8"/>
    <w:rsid w:val="009F04AA"/>
    <w:rsid w:val="009F0501"/>
    <w:rsid w:val="009F0748"/>
    <w:rsid w:val="009F0B52"/>
    <w:rsid w:val="009F1B47"/>
    <w:rsid w:val="009F1C97"/>
    <w:rsid w:val="009F2288"/>
    <w:rsid w:val="009F35A6"/>
    <w:rsid w:val="009F366A"/>
    <w:rsid w:val="009F36E5"/>
    <w:rsid w:val="009F4914"/>
    <w:rsid w:val="009F496E"/>
    <w:rsid w:val="009F4C36"/>
    <w:rsid w:val="009F582E"/>
    <w:rsid w:val="009F7034"/>
    <w:rsid w:val="009F7D4B"/>
    <w:rsid w:val="00A01DD2"/>
    <w:rsid w:val="00A03DDC"/>
    <w:rsid w:val="00A04A01"/>
    <w:rsid w:val="00A05CAF"/>
    <w:rsid w:val="00A05E7E"/>
    <w:rsid w:val="00A06541"/>
    <w:rsid w:val="00A0673F"/>
    <w:rsid w:val="00A10148"/>
    <w:rsid w:val="00A109CB"/>
    <w:rsid w:val="00A11E77"/>
    <w:rsid w:val="00A1369A"/>
    <w:rsid w:val="00A13CEE"/>
    <w:rsid w:val="00A14E41"/>
    <w:rsid w:val="00A15455"/>
    <w:rsid w:val="00A15C72"/>
    <w:rsid w:val="00A15FE3"/>
    <w:rsid w:val="00A170AD"/>
    <w:rsid w:val="00A2057E"/>
    <w:rsid w:val="00A2076A"/>
    <w:rsid w:val="00A2091E"/>
    <w:rsid w:val="00A2106B"/>
    <w:rsid w:val="00A21159"/>
    <w:rsid w:val="00A21FE6"/>
    <w:rsid w:val="00A22798"/>
    <w:rsid w:val="00A2343D"/>
    <w:rsid w:val="00A234DD"/>
    <w:rsid w:val="00A23CD6"/>
    <w:rsid w:val="00A23EA0"/>
    <w:rsid w:val="00A25BFE"/>
    <w:rsid w:val="00A26D0C"/>
    <w:rsid w:val="00A27ABF"/>
    <w:rsid w:val="00A30ECB"/>
    <w:rsid w:val="00A30F9E"/>
    <w:rsid w:val="00A31359"/>
    <w:rsid w:val="00A32BE9"/>
    <w:rsid w:val="00A337B0"/>
    <w:rsid w:val="00A35279"/>
    <w:rsid w:val="00A36C3B"/>
    <w:rsid w:val="00A4029B"/>
    <w:rsid w:val="00A41167"/>
    <w:rsid w:val="00A42912"/>
    <w:rsid w:val="00A42F94"/>
    <w:rsid w:val="00A4451C"/>
    <w:rsid w:val="00A46FE4"/>
    <w:rsid w:val="00A52AD6"/>
    <w:rsid w:val="00A52D42"/>
    <w:rsid w:val="00A53BFE"/>
    <w:rsid w:val="00A54E3C"/>
    <w:rsid w:val="00A55E83"/>
    <w:rsid w:val="00A5645A"/>
    <w:rsid w:val="00A57850"/>
    <w:rsid w:val="00A57D2E"/>
    <w:rsid w:val="00A60868"/>
    <w:rsid w:val="00A62162"/>
    <w:rsid w:val="00A62377"/>
    <w:rsid w:val="00A64051"/>
    <w:rsid w:val="00A64DB7"/>
    <w:rsid w:val="00A67025"/>
    <w:rsid w:val="00A67637"/>
    <w:rsid w:val="00A704D1"/>
    <w:rsid w:val="00A70992"/>
    <w:rsid w:val="00A71A89"/>
    <w:rsid w:val="00A72CC3"/>
    <w:rsid w:val="00A73839"/>
    <w:rsid w:val="00A7393C"/>
    <w:rsid w:val="00A73D5C"/>
    <w:rsid w:val="00A752F6"/>
    <w:rsid w:val="00A754A2"/>
    <w:rsid w:val="00A75D1A"/>
    <w:rsid w:val="00A76897"/>
    <w:rsid w:val="00A7771F"/>
    <w:rsid w:val="00A801A2"/>
    <w:rsid w:val="00A81EDD"/>
    <w:rsid w:val="00A8660E"/>
    <w:rsid w:val="00A87102"/>
    <w:rsid w:val="00A87AD6"/>
    <w:rsid w:val="00A87B72"/>
    <w:rsid w:val="00A91DE1"/>
    <w:rsid w:val="00A92CA8"/>
    <w:rsid w:val="00A94330"/>
    <w:rsid w:val="00A965FF"/>
    <w:rsid w:val="00AA0752"/>
    <w:rsid w:val="00AA2D73"/>
    <w:rsid w:val="00AA37CD"/>
    <w:rsid w:val="00AA42C6"/>
    <w:rsid w:val="00AA4363"/>
    <w:rsid w:val="00AA4570"/>
    <w:rsid w:val="00AA4FEA"/>
    <w:rsid w:val="00AA644F"/>
    <w:rsid w:val="00AA6D83"/>
    <w:rsid w:val="00AA788E"/>
    <w:rsid w:val="00AA7C3E"/>
    <w:rsid w:val="00AB17E8"/>
    <w:rsid w:val="00AB1F91"/>
    <w:rsid w:val="00AB2F22"/>
    <w:rsid w:val="00AB3497"/>
    <w:rsid w:val="00AB3771"/>
    <w:rsid w:val="00AB6611"/>
    <w:rsid w:val="00AB6CBB"/>
    <w:rsid w:val="00AB7BDC"/>
    <w:rsid w:val="00AB7BDF"/>
    <w:rsid w:val="00AC0EDE"/>
    <w:rsid w:val="00AC0EF7"/>
    <w:rsid w:val="00AC14BC"/>
    <w:rsid w:val="00AC1EED"/>
    <w:rsid w:val="00AC378D"/>
    <w:rsid w:val="00AC5537"/>
    <w:rsid w:val="00AC5DA4"/>
    <w:rsid w:val="00AC6A27"/>
    <w:rsid w:val="00AC7054"/>
    <w:rsid w:val="00AD0695"/>
    <w:rsid w:val="00AD12F7"/>
    <w:rsid w:val="00AD1933"/>
    <w:rsid w:val="00AD1997"/>
    <w:rsid w:val="00AD1D89"/>
    <w:rsid w:val="00AD27EE"/>
    <w:rsid w:val="00AD5F67"/>
    <w:rsid w:val="00AD616E"/>
    <w:rsid w:val="00AD6609"/>
    <w:rsid w:val="00AD714A"/>
    <w:rsid w:val="00AE17B5"/>
    <w:rsid w:val="00AE2DCE"/>
    <w:rsid w:val="00AE3993"/>
    <w:rsid w:val="00AE40F9"/>
    <w:rsid w:val="00AE4973"/>
    <w:rsid w:val="00AE49BB"/>
    <w:rsid w:val="00AE4AFB"/>
    <w:rsid w:val="00AE51A8"/>
    <w:rsid w:val="00AE5C93"/>
    <w:rsid w:val="00AE69BC"/>
    <w:rsid w:val="00AE75E5"/>
    <w:rsid w:val="00AF1053"/>
    <w:rsid w:val="00AF25B5"/>
    <w:rsid w:val="00AF2663"/>
    <w:rsid w:val="00AF2AEF"/>
    <w:rsid w:val="00AF476C"/>
    <w:rsid w:val="00AF47F6"/>
    <w:rsid w:val="00AF4966"/>
    <w:rsid w:val="00AF660A"/>
    <w:rsid w:val="00AF66A7"/>
    <w:rsid w:val="00AF782E"/>
    <w:rsid w:val="00B00061"/>
    <w:rsid w:val="00B011E1"/>
    <w:rsid w:val="00B0164A"/>
    <w:rsid w:val="00B02326"/>
    <w:rsid w:val="00B02541"/>
    <w:rsid w:val="00B02B1A"/>
    <w:rsid w:val="00B06184"/>
    <w:rsid w:val="00B06DC6"/>
    <w:rsid w:val="00B07CB2"/>
    <w:rsid w:val="00B1031D"/>
    <w:rsid w:val="00B107F7"/>
    <w:rsid w:val="00B11008"/>
    <w:rsid w:val="00B11455"/>
    <w:rsid w:val="00B11A4B"/>
    <w:rsid w:val="00B1252B"/>
    <w:rsid w:val="00B12D47"/>
    <w:rsid w:val="00B130F6"/>
    <w:rsid w:val="00B14A0C"/>
    <w:rsid w:val="00B17422"/>
    <w:rsid w:val="00B17AF0"/>
    <w:rsid w:val="00B20869"/>
    <w:rsid w:val="00B21A13"/>
    <w:rsid w:val="00B22212"/>
    <w:rsid w:val="00B22507"/>
    <w:rsid w:val="00B2309C"/>
    <w:rsid w:val="00B23C20"/>
    <w:rsid w:val="00B24011"/>
    <w:rsid w:val="00B262A6"/>
    <w:rsid w:val="00B26B77"/>
    <w:rsid w:val="00B30348"/>
    <w:rsid w:val="00B309F4"/>
    <w:rsid w:val="00B30A57"/>
    <w:rsid w:val="00B341BB"/>
    <w:rsid w:val="00B342CA"/>
    <w:rsid w:val="00B35160"/>
    <w:rsid w:val="00B351DF"/>
    <w:rsid w:val="00B35A40"/>
    <w:rsid w:val="00B36E7A"/>
    <w:rsid w:val="00B372DA"/>
    <w:rsid w:val="00B37C79"/>
    <w:rsid w:val="00B409E0"/>
    <w:rsid w:val="00B41A10"/>
    <w:rsid w:val="00B41E1D"/>
    <w:rsid w:val="00B42BC6"/>
    <w:rsid w:val="00B43A38"/>
    <w:rsid w:val="00B440C5"/>
    <w:rsid w:val="00B44886"/>
    <w:rsid w:val="00B45683"/>
    <w:rsid w:val="00B45959"/>
    <w:rsid w:val="00B467AE"/>
    <w:rsid w:val="00B47F5A"/>
    <w:rsid w:val="00B50DD8"/>
    <w:rsid w:val="00B51203"/>
    <w:rsid w:val="00B5140D"/>
    <w:rsid w:val="00B51F71"/>
    <w:rsid w:val="00B529B8"/>
    <w:rsid w:val="00B547BF"/>
    <w:rsid w:val="00B550B0"/>
    <w:rsid w:val="00B55E94"/>
    <w:rsid w:val="00B6010C"/>
    <w:rsid w:val="00B6131A"/>
    <w:rsid w:val="00B6136D"/>
    <w:rsid w:val="00B62919"/>
    <w:rsid w:val="00B63404"/>
    <w:rsid w:val="00B64D33"/>
    <w:rsid w:val="00B655A1"/>
    <w:rsid w:val="00B664D8"/>
    <w:rsid w:val="00B668B5"/>
    <w:rsid w:val="00B72667"/>
    <w:rsid w:val="00B73BA3"/>
    <w:rsid w:val="00B73DFD"/>
    <w:rsid w:val="00B76F4B"/>
    <w:rsid w:val="00B77721"/>
    <w:rsid w:val="00B80454"/>
    <w:rsid w:val="00B809FD"/>
    <w:rsid w:val="00B80E59"/>
    <w:rsid w:val="00B82782"/>
    <w:rsid w:val="00B82C32"/>
    <w:rsid w:val="00B8339A"/>
    <w:rsid w:val="00B8578D"/>
    <w:rsid w:val="00B85916"/>
    <w:rsid w:val="00B859DD"/>
    <w:rsid w:val="00B8715E"/>
    <w:rsid w:val="00B871AF"/>
    <w:rsid w:val="00B87C4B"/>
    <w:rsid w:val="00B87D12"/>
    <w:rsid w:val="00B9047B"/>
    <w:rsid w:val="00B907D6"/>
    <w:rsid w:val="00B91C68"/>
    <w:rsid w:val="00B945A5"/>
    <w:rsid w:val="00B94B40"/>
    <w:rsid w:val="00B95ADA"/>
    <w:rsid w:val="00B9662E"/>
    <w:rsid w:val="00B96E4A"/>
    <w:rsid w:val="00BA1B8F"/>
    <w:rsid w:val="00BA328D"/>
    <w:rsid w:val="00BA3987"/>
    <w:rsid w:val="00BA45EF"/>
    <w:rsid w:val="00BA518A"/>
    <w:rsid w:val="00BA6F15"/>
    <w:rsid w:val="00BA6FC9"/>
    <w:rsid w:val="00BA7196"/>
    <w:rsid w:val="00BA7A2A"/>
    <w:rsid w:val="00BB1503"/>
    <w:rsid w:val="00BB267E"/>
    <w:rsid w:val="00BB2E2D"/>
    <w:rsid w:val="00BB2F10"/>
    <w:rsid w:val="00BB508D"/>
    <w:rsid w:val="00BB586A"/>
    <w:rsid w:val="00BB5C47"/>
    <w:rsid w:val="00BB6054"/>
    <w:rsid w:val="00BB6123"/>
    <w:rsid w:val="00BB6D82"/>
    <w:rsid w:val="00BC1518"/>
    <w:rsid w:val="00BC2208"/>
    <w:rsid w:val="00BC25B9"/>
    <w:rsid w:val="00BC2EBA"/>
    <w:rsid w:val="00BC31C6"/>
    <w:rsid w:val="00BC3715"/>
    <w:rsid w:val="00BC4497"/>
    <w:rsid w:val="00BC630C"/>
    <w:rsid w:val="00BC6C20"/>
    <w:rsid w:val="00BC7249"/>
    <w:rsid w:val="00BC784A"/>
    <w:rsid w:val="00BC7BEF"/>
    <w:rsid w:val="00BD0927"/>
    <w:rsid w:val="00BD246D"/>
    <w:rsid w:val="00BD2914"/>
    <w:rsid w:val="00BD2EFE"/>
    <w:rsid w:val="00BD4396"/>
    <w:rsid w:val="00BD4895"/>
    <w:rsid w:val="00BD5512"/>
    <w:rsid w:val="00BD5895"/>
    <w:rsid w:val="00BD739A"/>
    <w:rsid w:val="00BE0B28"/>
    <w:rsid w:val="00BE1A8D"/>
    <w:rsid w:val="00BE218D"/>
    <w:rsid w:val="00BE25D8"/>
    <w:rsid w:val="00BE3D48"/>
    <w:rsid w:val="00BE6AA8"/>
    <w:rsid w:val="00BE79A0"/>
    <w:rsid w:val="00BE7E28"/>
    <w:rsid w:val="00BF0DDF"/>
    <w:rsid w:val="00BF1D40"/>
    <w:rsid w:val="00BF283F"/>
    <w:rsid w:val="00BF308A"/>
    <w:rsid w:val="00BF3231"/>
    <w:rsid w:val="00BF4533"/>
    <w:rsid w:val="00BF47E4"/>
    <w:rsid w:val="00BF5F88"/>
    <w:rsid w:val="00BF6A9C"/>
    <w:rsid w:val="00C0110F"/>
    <w:rsid w:val="00C02C3D"/>
    <w:rsid w:val="00C04D67"/>
    <w:rsid w:val="00C04ECD"/>
    <w:rsid w:val="00C0550E"/>
    <w:rsid w:val="00C0552A"/>
    <w:rsid w:val="00C05A09"/>
    <w:rsid w:val="00C05B11"/>
    <w:rsid w:val="00C06789"/>
    <w:rsid w:val="00C067F8"/>
    <w:rsid w:val="00C07BE1"/>
    <w:rsid w:val="00C11A6C"/>
    <w:rsid w:val="00C12EDA"/>
    <w:rsid w:val="00C13D9C"/>
    <w:rsid w:val="00C15781"/>
    <w:rsid w:val="00C16E68"/>
    <w:rsid w:val="00C17C6A"/>
    <w:rsid w:val="00C20219"/>
    <w:rsid w:val="00C214DF"/>
    <w:rsid w:val="00C2268C"/>
    <w:rsid w:val="00C23E0A"/>
    <w:rsid w:val="00C23F99"/>
    <w:rsid w:val="00C24842"/>
    <w:rsid w:val="00C24E4C"/>
    <w:rsid w:val="00C30150"/>
    <w:rsid w:val="00C305F4"/>
    <w:rsid w:val="00C309E1"/>
    <w:rsid w:val="00C312F5"/>
    <w:rsid w:val="00C32EBA"/>
    <w:rsid w:val="00C33553"/>
    <w:rsid w:val="00C33DDA"/>
    <w:rsid w:val="00C34635"/>
    <w:rsid w:val="00C34798"/>
    <w:rsid w:val="00C35601"/>
    <w:rsid w:val="00C364E5"/>
    <w:rsid w:val="00C37855"/>
    <w:rsid w:val="00C40977"/>
    <w:rsid w:val="00C426E5"/>
    <w:rsid w:val="00C426FB"/>
    <w:rsid w:val="00C4273A"/>
    <w:rsid w:val="00C443D0"/>
    <w:rsid w:val="00C468B1"/>
    <w:rsid w:val="00C46E29"/>
    <w:rsid w:val="00C46ECF"/>
    <w:rsid w:val="00C5027B"/>
    <w:rsid w:val="00C51B23"/>
    <w:rsid w:val="00C51B52"/>
    <w:rsid w:val="00C51E5A"/>
    <w:rsid w:val="00C528D8"/>
    <w:rsid w:val="00C5304D"/>
    <w:rsid w:val="00C53383"/>
    <w:rsid w:val="00C53C83"/>
    <w:rsid w:val="00C53E04"/>
    <w:rsid w:val="00C55E4B"/>
    <w:rsid w:val="00C56571"/>
    <w:rsid w:val="00C565C0"/>
    <w:rsid w:val="00C5661F"/>
    <w:rsid w:val="00C56B98"/>
    <w:rsid w:val="00C60303"/>
    <w:rsid w:val="00C60752"/>
    <w:rsid w:val="00C631DA"/>
    <w:rsid w:val="00C63D3A"/>
    <w:rsid w:val="00C6484A"/>
    <w:rsid w:val="00C6591B"/>
    <w:rsid w:val="00C67CEB"/>
    <w:rsid w:val="00C67EBE"/>
    <w:rsid w:val="00C708B9"/>
    <w:rsid w:val="00C70981"/>
    <w:rsid w:val="00C71162"/>
    <w:rsid w:val="00C7299F"/>
    <w:rsid w:val="00C72AAB"/>
    <w:rsid w:val="00C7401A"/>
    <w:rsid w:val="00C74C9A"/>
    <w:rsid w:val="00C757CC"/>
    <w:rsid w:val="00C75AD4"/>
    <w:rsid w:val="00C80C48"/>
    <w:rsid w:val="00C83669"/>
    <w:rsid w:val="00C83D0A"/>
    <w:rsid w:val="00C86730"/>
    <w:rsid w:val="00C876C9"/>
    <w:rsid w:val="00C93F50"/>
    <w:rsid w:val="00C9551D"/>
    <w:rsid w:val="00C95E79"/>
    <w:rsid w:val="00C965F7"/>
    <w:rsid w:val="00C96B94"/>
    <w:rsid w:val="00CA181C"/>
    <w:rsid w:val="00CA1C80"/>
    <w:rsid w:val="00CA20E9"/>
    <w:rsid w:val="00CA24C3"/>
    <w:rsid w:val="00CA2C03"/>
    <w:rsid w:val="00CA37EA"/>
    <w:rsid w:val="00CA409A"/>
    <w:rsid w:val="00CA5646"/>
    <w:rsid w:val="00CA5BA5"/>
    <w:rsid w:val="00CA5D57"/>
    <w:rsid w:val="00CA6645"/>
    <w:rsid w:val="00CA6FBB"/>
    <w:rsid w:val="00CA7279"/>
    <w:rsid w:val="00CA7DBD"/>
    <w:rsid w:val="00CB04E9"/>
    <w:rsid w:val="00CB1771"/>
    <w:rsid w:val="00CB222B"/>
    <w:rsid w:val="00CB22D6"/>
    <w:rsid w:val="00CB25F8"/>
    <w:rsid w:val="00CB2E93"/>
    <w:rsid w:val="00CB3C47"/>
    <w:rsid w:val="00CB4416"/>
    <w:rsid w:val="00CB48D5"/>
    <w:rsid w:val="00CB6630"/>
    <w:rsid w:val="00CC0BC1"/>
    <w:rsid w:val="00CC1514"/>
    <w:rsid w:val="00CC15B3"/>
    <w:rsid w:val="00CC1BF2"/>
    <w:rsid w:val="00CC1E21"/>
    <w:rsid w:val="00CC211D"/>
    <w:rsid w:val="00CC2266"/>
    <w:rsid w:val="00CC3E0E"/>
    <w:rsid w:val="00CC6435"/>
    <w:rsid w:val="00CC6BE6"/>
    <w:rsid w:val="00CC6DF4"/>
    <w:rsid w:val="00CC7AA6"/>
    <w:rsid w:val="00CD22B0"/>
    <w:rsid w:val="00CD3612"/>
    <w:rsid w:val="00CD3A83"/>
    <w:rsid w:val="00CD4BF9"/>
    <w:rsid w:val="00CD66DC"/>
    <w:rsid w:val="00CE0098"/>
    <w:rsid w:val="00CE0BC3"/>
    <w:rsid w:val="00CE0D55"/>
    <w:rsid w:val="00CE1E6F"/>
    <w:rsid w:val="00CE2DDB"/>
    <w:rsid w:val="00CE378F"/>
    <w:rsid w:val="00CE4194"/>
    <w:rsid w:val="00CE501E"/>
    <w:rsid w:val="00CE514D"/>
    <w:rsid w:val="00CE5A7B"/>
    <w:rsid w:val="00CE60EE"/>
    <w:rsid w:val="00CE6E52"/>
    <w:rsid w:val="00CF1D1E"/>
    <w:rsid w:val="00CF2728"/>
    <w:rsid w:val="00CF2CEC"/>
    <w:rsid w:val="00CF3553"/>
    <w:rsid w:val="00CF37E6"/>
    <w:rsid w:val="00CF41F8"/>
    <w:rsid w:val="00CF5228"/>
    <w:rsid w:val="00CF5B38"/>
    <w:rsid w:val="00D00225"/>
    <w:rsid w:val="00D020E5"/>
    <w:rsid w:val="00D021EF"/>
    <w:rsid w:val="00D0286E"/>
    <w:rsid w:val="00D02E92"/>
    <w:rsid w:val="00D0386B"/>
    <w:rsid w:val="00D04EFC"/>
    <w:rsid w:val="00D05195"/>
    <w:rsid w:val="00D10995"/>
    <w:rsid w:val="00D114C7"/>
    <w:rsid w:val="00D121C1"/>
    <w:rsid w:val="00D13625"/>
    <w:rsid w:val="00D1627E"/>
    <w:rsid w:val="00D1646A"/>
    <w:rsid w:val="00D20F72"/>
    <w:rsid w:val="00D214C0"/>
    <w:rsid w:val="00D21664"/>
    <w:rsid w:val="00D22532"/>
    <w:rsid w:val="00D23750"/>
    <w:rsid w:val="00D24B56"/>
    <w:rsid w:val="00D2545D"/>
    <w:rsid w:val="00D257CE"/>
    <w:rsid w:val="00D26855"/>
    <w:rsid w:val="00D26F25"/>
    <w:rsid w:val="00D27CC8"/>
    <w:rsid w:val="00D30695"/>
    <w:rsid w:val="00D31700"/>
    <w:rsid w:val="00D36564"/>
    <w:rsid w:val="00D3671A"/>
    <w:rsid w:val="00D3748E"/>
    <w:rsid w:val="00D40056"/>
    <w:rsid w:val="00D403AC"/>
    <w:rsid w:val="00D41A48"/>
    <w:rsid w:val="00D420AA"/>
    <w:rsid w:val="00D42CFE"/>
    <w:rsid w:val="00D431D6"/>
    <w:rsid w:val="00D43829"/>
    <w:rsid w:val="00D44100"/>
    <w:rsid w:val="00D44320"/>
    <w:rsid w:val="00D44585"/>
    <w:rsid w:val="00D44D71"/>
    <w:rsid w:val="00D452CB"/>
    <w:rsid w:val="00D4566D"/>
    <w:rsid w:val="00D457A8"/>
    <w:rsid w:val="00D46725"/>
    <w:rsid w:val="00D50AA4"/>
    <w:rsid w:val="00D51FB7"/>
    <w:rsid w:val="00D51FCC"/>
    <w:rsid w:val="00D52115"/>
    <w:rsid w:val="00D52DF8"/>
    <w:rsid w:val="00D52EA8"/>
    <w:rsid w:val="00D542C1"/>
    <w:rsid w:val="00D55402"/>
    <w:rsid w:val="00D568CB"/>
    <w:rsid w:val="00D60562"/>
    <w:rsid w:val="00D6505E"/>
    <w:rsid w:val="00D70C33"/>
    <w:rsid w:val="00D7188D"/>
    <w:rsid w:val="00D71CB8"/>
    <w:rsid w:val="00D72D65"/>
    <w:rsid w:val="00D74233"/>
    <w:rsid w:val="00D75B0B"/>
    <w:rsid w:val="00D762CA"/>
    <w:rsid w:val="00D76A77"/>
    <w:rsid w:val="00D76D2E"/>
    <w:rsid w:val="00D80E97"/>
    <w:rsid w:val="00D810AB"/>
    <w:rsid w:val="00D81E6A"/>
    <w:rsid w:val="00D82949"/>
    <w:rsid w:val="00D836C2"/>
    <w:rsid w:val="00D83A04"/>
    <w:rsid w:val="00D83CC7"/>
    <w:rsid w:val="00D84853"/>
    <w:rsid w:val="00D84953"/>
    <w:rsid w:val="00D851BA"/>
    <w:rsid w:val="00D86C52"/>
    <w:rsid w:val="00D87255"/>
    <w:rsid w:val="00D92506"/>
    <w:rsid w:val="00D92927"/>
    <w:rsid w:val="00D92AD5"/>
    <w:rsid w:val="00D93661"/>
    <w:rsid w:val="00DA186B"/>
    <w:rsid w:val="00DA3AB6"/>
    <w:rsid w:val="00DA41A4"/>
    <w:rsid w:val="00DA4758"/>
    <w:rsid w:val="00DA793E"/>
    <w:rsid w:val="00DB0F3A"/>
    <w:rsid w:val="00DB21BB"/>
    <w:rsid w:val="00DB4D31"/>
    <w:rsid w:val="00DB5445"/>
    <w:rsid w:val="00DB58CC"/>
    <w:rsid w:val="00DB5A4C"/>
    <w:rsid w:val="00DB67E3"/>
    <w:rsid w:val="00DC1F23"/>
    <w:rsid w:val="00DC2942"/>
    <w:rsid w:val="00DC4717"/>
    <w:rsid w:val="00DC535A"/>
    <w:rsid w:val="00DC6198"/>
    <w:rsid w:val="00DC6FED"/>
    <w:rsid w:val="00DC7E60"/>
    <w:rsid w:val="00DD0510"/>
    <w:rsid w:val="00DD1A5D"/>
    <w:rsid w:val="00DD1C4E"/>
    <w:rsid w:val="00DD3E9E"/>
    <w:rsid w:val="00DD5D6C"/>
    <w:rsid w:val="00DD7082"/>
    <w:rsid w:val="00DD774C"/>
    <w:rsid w:val="00DE0218"/>
    <w:rsid w:val="00DE0475"/>
    <w:rsid w:val="00DE0D9A"/>
    <w:rsid w:val="00DE2485"/>
    <w:rsid w:val="00DE32E3"/>
    <w:rsid w:val="00DE3741"/>
    <w:rsid w:val="00DE400B"/>
    <w:rsid w:val="00DE41A7"/>
    <w:rsid w:val="00DE4D39"/>
    <w:rsid w:val="00DE501D"/>
    <w:rsid w:val="00DE5143"/>
    <w:rsid w:val="00DE6724"/>
    <w:rsid w:val="00DF0403"/>
    <w:rsid w:val="00DF0887"/>
    <w:rsid w:val="00DF1175"/>
    <w:rsid w:val="00DF1F48"/>
    <w:rsid w:val="00DF2FCC"/>
    <w:rsid w:val="00DF3261"/>
    <w:rsid w:val="00DF585C"/>
    <w:rsid w:val="00DF5E1B"/>
    <w:rsid w:val="00DF6DBC"/>
    <w:rsid w:val="00DF7F3F"/>
    <w:rsid w:val="00DF7FD5"/>
    <w:rsid w:val="00E0048F"/>
    <w:rsid w:val="00E01A0B"/>
    <w:rsid w:val="00E02829"/>
    <w:rsid w:val="00E032C7"/>
    <w:rsid w:val="00E047A3"/>
    <w:rsid w:val="00E0497B"/>
    <w:rsid w:val="00E060AC"/>
    <w:rsid w:val="00E06489"/>
    <w:rsid w:val="00E067FB"/>
    <w:rsid w:val="00E0682D"/>
    <w:rsid w:val="00E075C1"/>
    <w:rsid w:val="00E07E0C"/>
    <w:rsid w:val="00E10F49"/>
    <w:rsid w:val="00E1171E"/>
    <w:rsid w:val="00E11D2E"/>
    <w:rsid w:val="00E11D40"/>
    <w:rsid w:val="00E12E7A"/>
    <w:rsid w:val="00E149FB"/>
    <w:rsid w:val="00E14A5E"/>
    <w:rsid w:val="00E16166"/>
    <w:rsid w:val="00E165FC"/>
    <w:rsid w:val="00E173E7"/>
    <w:rsid w:val="00E175A2"/>
    <w:rsid w:val="00E205BC"/>
    <w:rsid w:val="00E2080D"/>
    <w:rsid w:val="00E209ED"/>
    <w:rsid w:val="00E20A71"/>
    <w:rsid w:val="00E20E25"/>
    <w:rsid w:val="00E21C9E"/>
    <w:rsid w:val="00E25341"/>
    <w:rsid w:val="00E25A06"/>
    <w:rsid w:val="00E25B5F"/>
    <w:rsid w:val="00E25B6A"/>
    <w:rsid w:val="00E26C05"/>
    <w:rsid w:val="00E27042"/>
    <w:rsid w:val="00E276F7"/>
    <w:rsid w:val="00E27F02"/>
    <w:rsid w:val="00E30E50"/>
    <w:rsid w:val="00E319DC"/>
    <w:rsid w:val="00E32922"/>
    <w:rsid w:val="00E32F22"/>
    <w:rsid w:val="00E337D3"/>
    <w:rsid w:val="00E3496C"/>
    <w:rsid w:val="00E34E73"/>
    <w:rsid w:val="00E35DF0"/>
    <w:rsid w:val="00E37B6A"/>
    <w:rsid w:val="00E37B8E"/>
    <w:rsid w:val="00E37C55"/>
    <w:rsid w:val="00E408B5"/>
    <w:rsid w:val="00E412D1"/>
    <w:rsid w:val="00E41BF2"/>
    <w:rsid w:val="00E423B7"/>
    <w:rsid w:val="00E4279F"/>
    <w:rsid w:val="00E44D3C"/>
    <w:rsid w:val="00E4533D"/>
    <w:rsid w:val="00E46631"/>
    <w:rsid w:val="00E46964"/>
    <w:rsid w:val="00E47BF5"/>
    <w:rsid w:val="00E47E20"/>
    <w:rsid w:val="00E51A24"/>
    <w:rsid w:val="00E52CCB"/>
    <w:rsid w:val="00E537F6"/>
    <w:rsid w:val="00E53D9F"/>
    <w:rsid w:val="00E54E9D"/>
    <w:rsid w:val="00E56327"/>
    <w:rsid w:val="00E56567"/>
    <w:rsid w:val="00E56DB0"/>
    <w:rsid w:val="00E606E3"/>
    <w:rsid w:val="00E6159A"/>
    <w:rsid w:val="00E61688"/>
    <w:rsid w:val="00E61747"/>
    <w:rsid w:val="00E62A02"/>
    <w:rsid w:val="00E62AC7"/>
    <w:rsid w:val="00E64020"/>
    <w:rsid w:val="00E64A46"/>
    <w:rsid w:val="00E65C51"/>
    <w:rsid w:val="00E663FC"/>
    <w:rsid w:val="00E67775"/>
    <w:rsid w:val="00E709ED"/>
    <w:rsid w:val="00E71736"/>
    <w:rsid w:val="00E719DD"/>
    <w:rsid w:val="00E726FA"/>
    <w:rsid w:val="00E72D86"/>
    <w:rsid w:val="00E73CEB"/>
    <w:rsid w:val="00E75AB2"/>
    <w:rsid w:val="00E761C8"/>
    <w:rsid w:val="00E77475"/>
    <w:rsid w:val="00E80C37"/>
    <w:rsid w:val="00E80E0F"/>
    <w:rsid w:val="00E810CC"/>
    <w:rsid w:val="00E831A2"/>
    <w:rsid w:val="00E84738"/>
    <w:rsid w:val="00E85C34"/>
    <w:rsid w:val="00E86250"/>
    <w:rsid w:val="00E93DB2"/>
    <w:rsid w:val="00E94140"/>
    <w:rsid w:val="00E95BB0"/>
    <w:rsid w:val="00E95D66"/>
    <w:rsid w:val="00E9787B"/>
    <w:rsid w:val="00EA1D18"/>
    <w:rsid w:val="00EA1D78"/>
    <w:rsid w:val="00EA2394"/>
    <w:rsid w:val="00EA2B4C"/>
    <w:rsid w:val="00EA2E94"/>
    <w:rsid w:val="00EA3C3D"/>
    <w:rsid w:val="00EA662E"/>
    <w:rsid w:val="00EA725D"/>
    <w:rsid w:val="00EB065C"/>
    <w:rsid w:val="00EB0774"/>
    <w:rsid w:val="00EB094F"/>
    <w:rsid w:val="00EB14AB"/>
    <w:rsid w:val="00EB18FA"/>
    <w:rsid w:val="00EB19C3"/>
    <w:rsid w:val="00EB1A86"/>
    <w:rsid w:val="00EB1BA8"/>
    <w:rsid w:val="00EB1F42"/>
    <w:rsid w:val="00EB397C"/>
    <w:rsid w:val="00EB45C8"/>
    <w:rsid w:val="00EB4CC4"/>
    <w:rsid w:val="00EB6FFA"/>
    <w:rsid w:val="00EC098D"/>
    <w:rsid w:val="00EC2E73"/>
    <w:rsid w:val="00EC522F"/>
    <w:rsid w:val="00EC6319"/>
    <w:rsid w:val="00EC6C35"/>
    <w:rsid w:val="00EC7B37"/>
    <w:rsid w:val="00EC7D5C"/>
    <w:rsid w:val="00ED0A6B"/>
    <w:rsid w:val="00ED0D2F"/>
    <w:rsid w:val="00ED2F9B"/>
    <w:rsid w:val="00ED3739"/>
    <w:rsid w:val="00ED4211"/>
    <w:rsid w:val="00ED4623"/>
    <w:rsid w:val="00EE30B0"/>
    <w:rsid w:val="00EE320F"/>
    <w:rsid w:val="00EE3960"/>
    <w:rsid w:val="00EE4C5A"/>
    <w:rsid w:val="00EE5461"/>
    <w:rsid w:val="00EE5C19"/>
    <w:rsid w:val="00EE62EE"/>
    <w:rsid w:val="00EE6D20"/>
    <w:rsid w:val="00EF27DD"/>
    <w:rsid w:val="00EF2E48"/>
    <w:rsid w:val="00EF32A1"/>
    <w:rsid w:val="00EF3A0B"/>
    <w:rsid w:val="00EF4DA8"/>
    <w:rsid w:val="00EF4FBC"/>
    <w:rsid w:val="00EF685C"/>
    <w:rsid w:val="00F01549"/>
    <w:rsid w:val="00F02341"/>
    <w:rsid w:val="00F0501B"/>
    <w:rsid w:val="00F058F5"/>
    <w:rsid w:val="00F05A4F"/>
    <w:rsid w:val="00F069D0"/>
    <w:rsid w:val="00F06E46"/>
    <w:rsid w:val="00F07638"/>
    <w:rsid w:val="00F07995"/>
    <w:rsid w:val="00F1031F"/>
    <w:rsid w:val="00F10674"/>
    <w:rsid w:val="00F10A13"/>
    <w:rsid w:val="00F10D55"/>
    <w:rsid w:val="00F1129A"/>
    <w:rsid w:val="00F115BD"/>
    <w:rsid w:val="00F12393"/>
    <w:rsid w:val="00F13C6B"/>
    <w:rsid w:val="00F13FB2"/>
    <w:rsid w:val="00F14386"/>
    <w:rsid w:val="00F153B7"/>
    <w:rsid w:val="00F16B61"/>
    <w:rsid w:val="00F16C37"/>
    <w:rsid w:val="00F214F8"/>
    <w:rsid w:val="00F2211F"/>
    <w:rsid w:val="00F242A0"/>
    <w:rsid w:val="00F256D2"/>
    <w:rsid w:val="00F259FC"/>
    <w:rsid w:val="00F25DEA"/>
    <w:rsid w:val="00F26087"/>
    <w:rsid w:val="00F271FC"/>
    <w:rsid w:val="00F27C99"/>
    <w:rsid w:val="00F307C5"/>
    <w:rsid w:val="00F31CC5"/>
    <w:rsid w:val="00F3230B"/>
    <w:rsid w:val="00F32756"/>
    <w:rsid w:val="00F328D9"/>
    <w:rsid w:val="00F33241"/>
    <w:rsid w:val="00F33DDC"/>
    <w:rsid w:val="00F34900"/>
    <w:rsid w:val="00F40205"/>
    <w:rsid w:val="00F40691"/>
    <w:rsid w:val="00F42DDA"/>
    <w:rsid w:val="00F43FCC"/>
    <w:rsid w:val="00F441C6"/>
    <w:rsid w:val="00F45EB4"/>
    <w:rsid w:val="00F4636C"/>
    <w:rsid w:val="00F46587"/>
    <w:rsid w:val="00F468CE"/>
    <w:rsid w:val="00F50D4E"/>
    <w:rsid w:val="00F51178"/>
    <w:rsid w:val="00F5120D"/>
    <w:rsid w:val="00F537AA"/>
    <w:rsid w:val="00F53C4B"/>
    <w:rsid w:val="00F54370"/>
    <w:rsid w:val="00F545BF"/>
    <w:rsid w:val="00F54D17"/>
    <w:rsid w:val="00F56C8C"/>
    <w:rsid w:val="00F57075"/>
    <w:rsid w:val="00F576DD"/>
    <w:rsid w:val="00F60269"/>
    <w:rsid w:val="00F605B7"/>
    <w:rsid w:val="00F60C12"/>
    <w:rsid w:val="00F61085"/>
    <w:rsid w:val="00F6109B"/>
    <w:rsid w:val="00F62752"/>
    <w:rsid w:val="00F66051"/>
    <w:rsid w:val="00F715CA"/>
    <w:rsid w:val="00F71C83"/>
    <w:rsid w:val="00F7275F"/>
    <w:rsid w:val="00F73751"/>
    <w:rsid w:val="00F74BD6"/>
    <w:rsid w:val="00F75B29"/>
    <w:rsid w:val="00F805A6"/>
    <w:rsid w:val="00F81D26"/>
    <w:rsid w:val="00F81F51"/>
    <w:rsid w:val="00F82BBD"/>
    <w:rsid w:val="00F82E68"/>
    <w:rsid w:val="00F82FD5"/>
    <w:rsid w:val="00F83293"/>
    <w:rsid w:val="00F83ED2"/>
    <w:rsid w:val="00F83F14"/>
    <w:rsid w:val="00F8432D"/>
    <w:rsid w:val="00F8576F"/>
    <w:rsid w:val="00F8655E"/>
    <w:rsid w:val="00F87536"/>
    <w:rsid w:val="00F87990"/>
    <w:rsid w:val="00F87EDA"/>
    <w:rsid w:val="00F90EDE"/>
    <w:rsid w:val="00F92211"/>
    <w:rsid w:val="00F92290"/>
    <w:rsid w:val="00F92D7B"/>
    <w:rsid w:val="00F93514"/>
    <w:rsid w:val="00F93790"/>
    <w:rsid w:val="00F95D74"/>
    <w:rsid w:val="00F97F3A"/>
    <w:rsid w:val="00FA08C0"/>
    <w:rsid w:val="00FA1E5B"/>
    <w:rsid w:val="00FA51B3"/>
    <w:rsid w:val="00FA51DD"/>
    <w:rsid w:val="00FA5FF8"/>
    <w:rsid w:val="00FA7846"/>
    <w:rsid w:val="00FA7994"/>
    <w:rsid w:val="00FA7EAE"/>
    <w:rsid w:val="00FB00FB"/>
    <w:rsid w:val="00FB0642"/>
    <w:rsid w:val="00FB2946"/>
    <w:rsid w:val="00FB3028"/>
    <w:rsid w:val="00FB34AA"/>
    <w:rsid w:val="00FB3952"/>
    <w:rsid w:val="00FB44C6"/>
    <w:rsid w:val="00FB5C2D"/>
    <w:rsid w:val="00FB62D1"/>
    <w:rsid w:val="00FB6446"/>
    <w:rsid w:val="00FB71D1"/>
    <w:rsid w:val="00FB7467"/>
    <w:rsid w:val="00FB7813"/>
    <w:rsid w:val="00FC1106"/>
    <w:rsid w:val="00FC14E2"/>
    <w:rsid w:val="00FC190A"/>
    <w:rsid w:val="00FC1DA8"/>
    <w:rsid w:val="00FC5C36"/>
    <w:rsid w:val="00FC65FD"/>
    <w:rsid w:val="00FC674E"/>
    <w:rsid w:val="00FD0741"/>
    <w:rsid w:val="00FD2322"/>
    <w:rsid w:val="00FD4BF5"/>
    <w:rsid w:val="00FD4CE9"/>
    <w:rsid w:val="00FD5226"/>
    <w:rsid w:val="00FD7B7C"/>
    <w:rsid w:val="00FD7F6F"/>
    <w:rsid w:val="00FE0620"/>
    <w:rsid w:val="00FE0CE1"/>
    <w:rsid w:val="00FE1304"/>
    <w:rsid w:val="00FE2B0D"/>
    <w:rsid w:val="00FE45C4"/>
    <w:rsid w:val="00FE5A8B"/>
    <w:rsid w:val="00FE6FD7"/>
    <w:rsid w:val="00FE71FD"/>
    <w:rsid w:val="00FE7797"/>
    <w:rsid w:val="00FE795B"/>
    <w:rsid w:val="00FE7AAD"/>
    <w:rsid w:val="00FF14BD"/>
    <w:rsid w:val="00FF24B4"/>
    <w:rsid w:val="00FF2B51"/>
    <w:rsid w:val="00FF34E2"/>
    <w:rsid w:val="00FF41CF"/>
    <w:rsid w:val="00FF54FB"/>
    <w:rsid w:val="00FF5E5A"/>
    <w:rsid w:val="00FF6D21"/>
    <w:rsid w:val="00FF6D86"/>
    <w:rsid w:val="00FF7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55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F42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F26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241"/>
    <w:rPr>
      <w:color w:val="0000FF" w:themeColor="hyperlink"/>
      <w:u w:val="single"/>
    </w:rPr>
  </w:style>
  <w:style w:type="character" w:customStyle="1" w:styleId="Heading3Char">
    <w:name w:val="Heading 3 Char"/>
    <w:basedOn w:val="DefaultParagraphFont"/>
    <w:link w:val="Heading3"/>
    <w:uiPriority w:val="9"/>
    <w:rsid w:val="000F26D7"/>
    <w:rPr>
      <w:rFonts w:ascii="Times New Roman" w:eastAsia="Times New Roman" w:hAnsi="Times New Roman" w:cs="Times New Roman"/>
      <w:b/>
      <w:bCs/>
      <w:sz w:val="27"/>
      <w:szCs w:val="27"/>
    </w:rPr>
  </w:style>
  <w:style w:type="paragraph" w:styleId="NormalWeb">
    <w:name w:val="Normal (Web)"/>
    <w:basedOn w:val="Normal"/>
    <w:uiPriority w:val="99"/>
    <w:unhideWhenUsed/>
    <w:rsid w:val="000F2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F420A"/>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semiHidden/>
    <w:unhideWhenUsed/>
    <w:rsid w:val="00ED46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4623"/>
    <w:rPr>
      <w:sz w:val="20"/>
      <w:szCs w:val="20"/>
    </w:rPr>
  </w:style>
  <w:style w:type="character" w:styleId="FootnoteReference">
    <w:name w:val="footnote reference"/>
    <w:basedOn w:val="DefaultParagraphFont"/>
    <w:uiPriority w:val="99"/>
    <w:semiHidden/>
    <w:unhideWhenUsed/>
    <w:rsid w:val="00ED4623"/>
    <w:rPr>
      <w:vertAlign w:val="superscript"/>
    </w:rPr>
  </w:style>
  <w:style w:type="character" w:styleId="Strong">
    <w:name w:val="Strong"/>
    <w:basedOn w:val="DefaultParagraphFont"/>
    <w:uiPriority w:val="22"/>
    <w:qFormat/>
    <w:rsid w:val="00BE3D48"/>
    <w:rPr>
      <w:b/>
      <w:bCs/>
    </w:rPr>
  </w:style>
  <w:style w:type="paragraph" w:styleId="NoSpacing">
    <w:name w:val="No Spacing"/>
    <w:link w:val="NoSpacingChar"/>
    <w:uiPriority w:val="1"/>
    <w:qFormat/>
    <w:rsid w:val="003479F5"/>
    <w:pPr>
      <w:spacing w:after="0" w:line="240" w:lineRule="auto"/>
    </w:pPr>
  </w:style>
  <w:style w:type="paragraph" w:customStyle="1" w:styleId="Default">
    <w:name w:val="Default"/>
    <w:rsid w:val="003479F5"/>
    <w:pPr>
      <w:autoSpaceDE w:val="0"/>
      <w:autoSpaceDN w:val="0"/>
      <w:adjustRightInd w:val="0"/>
      <w:spacing w:after="0" w:line="240" w:lineRule="auto"/>
    </w:pPr>
    <w:rPr>
      <w:rFonts w:ascii="Adobe Caslon Pro" w:hAnsi="Adobe Caslon Pro" w:cs="Adobe Caslon Pro"/>
      <w:color w:val="000000"/>
      <w:sz w:val="24"/>
      <w:szCs w:val="24"/>
    </w:rPr>
  </w:style>
  <w:style w:type="paragraph" w:styleId="ListParagraph">
    <w:name w:val="List Paragraph"/>
    <w:basedOn w:val="Normal"/>
    <w:uiPriority w:val="34"/>
    <w:qFormat/>
    <w:rsid w:val="003479F5"/>
    <w:pPr>
      <w:ind w:left="720"/>
      <w:contextualSpacing/>
    </w:pPr>
  </w:style>
  <w:style w:type="paragraph" w:styleId="BalloonText">
    <w:name w:val="Balloon Text"/>
    <w:basedOn w:val="Normal"/>
    <w:link w:val="BalloonTextChar"/>
    <w:uiPriority w:val="99"/>
    <w:semiHidden/>
    <w:unhideWhenUsed/>
    <w:rsid w:val="00AE4A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AFB"/>
    <w:rPr>
      <w:rFonts w:ascii="Tahoma" w:hAnsi="Tahoma" w:cs="Tahoma"/>
      <w:sz w:val="16"/>
      <w:szCs w:val="16"/>
    </w:rPr>
  </w:style>
  <w:style w:type="character" w:customStyle="1" w:styleId="Heading1Char">
    <w:name w:val="Heading 1 Char"/>
    <w:basedOn w:val="DefaultParagraphFont"/>
    <w:link w:val="Heading1"/>
    <w:uiPriority w:val="9"/>
    <w:rsid w:val="00C0550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055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50E"/>
  </w:style>
  <w:style w:type="paragraph" w:styleId="Footer">
    <w:name w:val="footer"/>
    <w:basedOn w:val="Normal"/>
    <w:link w:val="FooterChar"/>
    <w:uiPriority w:val="99"/>
    <w:unhideWhenUsed/>
    <w:rsid w:val="00C055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50E"/>
  </w:style>
  <w:style w:type="paragraph" w:styleId="TOCHeading">
    <w:name w:val="TOC Heading"/>
    <w:basedOn w:val="Heading1"/>
    <w:next w:val="Normal"/>
    <w:uiPriority w:val="39"/>
    <w:unhideWhenUsed/>
    <w:qFormat/>
    <w:rsid w:val="00C0550E"/>
    <w:pPr>
      <w:outlineLvl w:val="9"/>
    </w:pPr>
    <w:rPr>
      <w:lang w:eastAsia="ja-JP"/>
    </w:rPr>
  </w:style>
  <w:style w:type="paragraph" w:styleId="TOC1">
    <w:name w:val="toc 1"/>
    <w:basedOn w:val="Normal"/>
    <w:next w:val="Normal"/>
    <w:autoRedefine/>
    <w:uiPriority w:val="39"/>
    <w:unhideWhenUsed/>
    <w:rsid w:val="00C0550E"/>
    <w:pPr>
      <w:spacing w:after="100"/>
    </w:pPr>
  </w:style>
  <w:style w:type="paragraph" w:styleId="TOC3">
    <w:name w:val="toc 3"/>
    <w:basedOn w:val="Normal"/>
    <w:next w:val="Normal"/>
    <w:autoRedefine/>
    <w:uiPriority w:val="39"/>
    <w:unhideWhenUsed/>
    <w:rsid w:val="00C0550E"/>
    <w:pPr>
      <w:spacing w:after="100"/>
      <w:ind w:left="440"/>
    </w:pPr>
  </w:style>
  <w:style w:type="paragraph" w:styleId="TOC2">
    <w:name w:val="toc 2"/>
    <w:basedOn w:val="Normal"/>
    <w:next w:val="Normal"/>
    <w:autoRedefine/>
    <w:uiPriority w:val="39"/>
    <w:unhideWhenUsed/>
    <w:rsid w:val="00C0550E"/>
    <w:pPr>
      <w:spacing w:after="100"/>
      <w:ind w:left="220"/>
    </w:pPr>
  </w:style>
  <w:style w:type="character" w:styleId="FollowedHyperlink">
    <w:name w:val="FollowedHyperlink"/>
    <w:basedOn w:val="DefaultParagraphFont"/>
    <w:uiPriority w:val="99"/>
    <w:semiHidden/>
    <w:unhideWhenUsed/>
    <w:rsid w:val="004A53DC"/>
    <w:rPr>
      <w:color w:val="800080" w:themeColor="followedHyperlink"/>
      <w:u w:val="single"/>
    </w:rPr>
  </w:style>
  <w:style w:type="character" w:customStyle="1" w:styleId="NoSpacingChar">
    <w:name w:val="No Spacing Char"/>
    <w:basedOn w:val="DefaultParagraphFont"/>
    <w:link w:val="NoSpacing"/>
    <w:uiPriority w:val="1"/>
    <w:rsid w:val="007130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55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F42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F26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241"/>
    <w:rPr>
      <w:color w:val="0000FF" w:themeColor="hyperlink"/>
      <w:u w:val="single"/>
    </w:rPr>
  </w:style>
  <w:style w:type="character" w:customStyle="1" w:styleId="Heading3Char">
    <w:name w:val="Heading 3 Char"/>
    <w:basedOn w:val="DefaultParagraphFont"/>
    <w:link w:val="Heading3"/>
    <w:uiPriority w:val="9"/>
    <w:rsid w:val="000F26D7"/>
    <w:rPr>
      <w:rFonts w:ascii="Times New Roman" w:eastAsia="Times New Roman" w:hAnsi="Times New Roman" w:cs="Times New Roman"/>
      <w:b/>
      <w:bCs/>
      <w:sz w:val="27"/>
      <w:szCs w:val="27"/>
    </w:rPr>
  </w:style>
  <w:style w:type="paragraph" w:styleId="NormalWeb">
    <w:name w:val="Normal (Web)"/>
    <w:basedOn w:val="Normal"/>
    <w:uiPriority w:val="99"/>
    <w:unhideWhenUsed/>
    <w:rsid w:val="000F2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F420A"/>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semiHidden/>
    <w:unhideWhenUsed/>
    <w:rsid w:val="00ED46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4623"/>
    <w:rPr>
      <w:sz w:val="20"/>
      <w:szCs w:val="20"/>
    </w:rPr>
  </w:style>
  <w:style w:type="character" w:styleId="FootnoteReference">
    <w:name w:val="footnote reference"/>
    <w:basedOn w:val="DefaultParagraphFont"/>
    <w:uiPriority w:val="99"/>
    <w:semiHidden/>
    <w:unhideWhenUsed/>
    <w:rsid w:val="00ED4623"/>
    <w:rPr>
      <w:vertAlign w:val="superscript"/>
    </w:rPr>
  </w:style>
  <w:style w:type="character" w:styleId="Strong">
    <w:name w:val="Strong"/>
    <w:basedOn w:val="DefaultParagraphFont"/>
    <w:uiPriority w:val="22"/>
    <w:qFormat/>
    <w:rsid w:val="00BE3D48"/>
    <w:rPr>
      <w:b/>
      <w:bCs/>
    </w:rPr>
  </w:style>
  <w:style w:type="paragraph" w:styleId="NoSpacing">
    <w:name w:val="No Spacing"/>
    <w:link w:val="NoSpacingChar"/>
    <w:uiPriority w:val="1"/>
    <w:qFormat/>
    <w:rsid w:val="003479F5"/>
    <w:pPr>
      <w:spacing w:after="0" w:line="240" w:lineRule="auto"/>
    </w:pPr>
  </w:style>
  <w:style w:type="paragraph" w:customStyle="1" w:styleId="Default">
    <w:name w:val="Default"/>
    <w:rsid w:val="003479F5"/>
    <w:pPr>
      <w:autoSpaceDE w:val="0"/>
      <w:autoSpaceDN w:val="0"/>
      <w:adjustRightInd w:val="0"/>
      <w:spacing w:after="0" w:line="240" w:lineRule="auto"/>
    </w:pPr>
    <w:rPr>
      <w:rFonts w:ascii="Adobe Caslon Pro" w:hAnsi="Adobe Caslon Pro" w:cs="Adobe Caslon Pro"/>
      <w:color w:val="000000"/>
      <w:sz w:val="24"/>
      <w:szCs w:val="24"/>
    </w:rPr>
  </w:style>
  <w:style w:type="paragraph" w:styleId="ListParagraph">
    <w:name w:val="List Paragraph"/>
    <w:basedOn w:val="Normal"/>
    <w:uiPriority w:val="34"/>
    <w:qFormat/>
    <w:rsid w:val="003479F5"/>
    <w:pPr>
      <w:ind w:left="720"/>
      <w:contextualSpacing/>
    </w:pPr>
  </w:style>
  <w:style w:type="paragraph" w:styleId="BalloonText">
    <w:name w:val="Balloon Text"/>
    <w:basedOn w:val="Normal"/>
    <w:link w:val="BalloonTextChar"/>
    <w:uiPriority w:val="99"/>
    <w:semiHidden/>
    <w:unhideWhenUsed/>
    <w:rsid w:val="00AE4A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AFB"/>
    <w:rPr>
      <w:rFonts w:ascii="Tahoma" w:hAnsi="Tahoma" w:cs="Tahoma"/>
      <w:sz w:val="16"/>
      <w:szCs w:val="16"/>
    </w:rPr>
  </w:style>
  <w:style w:type="character" w:customStyle="1" w:styleId="Heading1Char">
    <w:name w:val="Heading 1 Char"/>
    <w:basedOn w:val="DefaultParagraphFont"/>
    <w:link w:val="Heading1"/>
    <w:uiPriority w:val="9"/>
    <w:rsid w:val="00C0550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055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50E"/>
  </w:style>
  <w:style w:type="paragraph" w:styleId="Footer">
    <w:name w:val="footer"/>
    <w:basedOn w:val="Normal"/>
    <w:link w:val="FooterChar"/>
    <w:uiPriority w:val="99"/>
    <w:unhideWhenUsed/>
    <w:rsid w:val="00C055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50E"/>
  </w:style>
  <w:style w:type="paragraph" w:styleId="TOCHeading">
    <w:name w:val="TOC Heading"/>
    <w:basedOn w:val="Heading1"/>
    <w:next w:val="Normal"/>
    <w:uiPriority w:val="39"/>
    <w:unhideWhenUsed/>
    <w:qFormat/>
    <w:rsid w:val="00C0550E"/>
    <w:pPr>
      <w:outlineLvl w:val="9"/>
    </w:pPr>
    <w:rPr>
      <w:lang w:eastAsia="ja-JP"/>
    </w:rPr>
  </w:style>
  <w:style w:type="paragraph" w:styleId="TOC1">
    <w:name w:val="toc 1"/>
    <w:basedOn w:val="Normal"/>
    <w:next w:val="Normal"/>
    <w:autoRedefine/>
    <w:uiPriority w:val="39"/>
    <w:unhideWhenUsed/>
    <w:rsid w:val="00C0550E"/>
    <w:pPr>
      <w:spacing w:after="100"/>
    </w:pPr>
  </w:style>
  <w:style w:type="paragraph" w:styleId="TOC3">
    <w:name w:val="toc 3"/>
    <w:basedOn w:val="Normal"/>
    <w:next w:val="Normal"/>
    <w:autoRedefine/>
    <w:uiPriority w:val="39"/>
    <w:unhideWhenUsed/>
    <w:rsid w:val="00C0550E"/>
    <w:pPr>
      <w:spacing w:after="100"/>
      <w:ind w:left="440"/>
    </w:pPr>
  </w:style>
  <w:style w:type="paragraph" w:styleId="TOC2">
    <w:name w:val="toc 2"/>
    <w:basedOn w:val="Normal"/>
    <w:next w:val="Normal"/>
    <w:autoRedefine/>
    <w:uiPriority w:val="39"/>
    <w:unhideWhenUsed/>
    <w:rsid w:val="00C0550E"/>
    <w:pPr>
      <w:spacing w:after="100"/>
      <w:ind w:left="220"/>
    </w:pPr>
  </w:style>
  <w:style w:type="character" w:styleId="FollowedHyperlink">
    <w:name w:val="FollowedHyperlink"/>
    <w:basedOn w:val="DefaultParagraphFont"/>
    <w:uiPriority w:val="99"/>
    <w:semiHidden/>
    <w:unhideWhenUsed/>
    <w:rsid w:val="004A53DC"/>
    <w:rPr>
      <w:color w:val="800080" w:themeColor="followedHyperlink"/>
      <w:u w:val="single"/>
    </w:rPr>
  </w:style>
  <w:style w:type="character" w:customStyle="1" w:styleId="NoSpacingChar">
    <w:name w:val="No Spacing Char"/>
    <w:basedOn w:val="DefaultParagraphFont"/>
    <w:link w:val="NoSpacing"/>
    <w:uiPriority w:val="1"/>
    <w:rsid w:val="00713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62839">
      <w:bodyDiv w:val="1"/>
      <w:marLeft w:val="0"/>
      <w:marRight w:val="0"/>
      <w:marTop w:val="0"/>
      <w:marBottom w:val="0"/>
      <w:divBdr>
        <w:top w:val="none" w:sz="0" w:space="0" w:color="auto"/>
        <w:left w:val="none" w:sz="0" w:space="0" w:color="auto"/>
        <w:bottom w:val="none" w:sz="0" w:space="0" w:color="auto"/>
        <w:right w:val="none" w:sz="0" w:space="0" w:color="auto"/>
      </w:divBdr>
    </w:div>
    <w:div w:id="1312825808">
      <w:bodyDiv w:val="1"/>
      <w:marLeft w:val="0"/>
      <w:marRight w:val="0"/>
      <w:marTop w:val="0"/>
      <w:marBottom w:val="0"/>
      <w:divBdr>
        <w:top w:val="none" w:sz="0" w:space="0" w:color="auto"/>
        <w:left w:val="none" w:sz="0" w:space="0" w:color="auto"/>
        <w:bottom w:val="none" w:sz="0" w:space="0" w:color="auto"/>
        <w:right w:val="none" w:sz="0" w:space="0" w:color="auto"/>
      </w:divBdr>
      <w:divsChild>
        <w:div w:id="1209025347">
          <w:marLeft w:val="0"/>
          <w:marRight w:val="0"/>
          <w:marTop w:val="0"/>
          <w:marBottom w:val="0"/>
          <w:divBdr>
            <w:top w:val="none" w:sz="0" w:space="0" w:color="auto"/>
            <w:left w:val="none" w:sz="0" w:space="0" w:color="auto"/>
            <w:bottom w:val="none" w:sz="0" w:space="0" w:color="auto"/>
            <w:right w:val="none" w:sz="0" w:space="0" w:color="auto"/>
          </w:divBdr>
          <w:divsChild>
            <w:div w:id="164516184">
              <w:marLeft w:val="0"/>
              <w:marRight w:val="0"/>
              <w:marTop w:val="0"/>
              <w:marBottom w:val="0"/>
              <w:divBdr>
                <w:top w:val="none" w:sz="0" w:space="0" w:color="auto"/>
                <w:left w:val="none" w:sz="0" w:space="0" w:color="auto"/>
                <w:bottom w:val="none" w:sz="0" w:space="0" w:color="auto"/>
                <w:right w:val="none" w:sz="0" w:space="0" w:color="auto"/>
              </w:divBdr>
              <w:divsChild>
                <w:div w:id="18485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84826">
          <w:marLeft w:val="0"/>
          <w:marRight w:val="0"/>
          <w:marTop w:val="0"/>
          <w:marBottom w:val="0"/>
          <w:divBdr>
            <w:top w:val="none" w:sz="0" w:space="0" w:color="auto"/>
            <w:left w:val="none" w:sz="0" w:space="0" w:color="auto"/>
            <w:bottom w:val="none" w:sz="0" w:space="0" w:color="auto"/>
            <w:right w:val="none" w:sz="0" w:space="0" w:color="auto"/>
          </w:divBdr>
          <w:divsChild>
            <w:div w:id="976177625">
              <w:marLeft w:val="0"/>
              <w:marRight w:val="706"/>
              <w:marTop w:val="0"/>
              <w:marBottom w:val="0"/>
              <w:divBdr>
                <w:top w:val="none" w:sz="0" w:space="0" w:color="auto"/>
                <w:left w:val="none" w:sz="0" w:space="0" w:color="auto"/>
                <w:bottom w:val="none" w:sz="0" w:space="0" w:color="auto"/>
                <w:right w:val="none" w:sz="0" w:space="0" w:color="auto"/>
              </w:divBdr>
              <w:divsChild>
                <w:div w:id="173301522">
                  <w:marLeft w:val="0"/>
                  <w:marRight w:val="0"/>
                  <w:marTop w:val="0"/>
                  <w:marBottom w:val="188"/>
                  <w:divBdr>
                    <w:top w:val="none" w:sz="0" w:space="0" w:color="auto"/>
                    <w:left w:val="none" w:sz="0" w:space="0" w:color="auto"/>
                    <w:bottom w:val="none" w:sz="0" w:space="0" w:color="auto"/>
                    <w:right w:val="none" w:sz="0" w:space="0" w:color="auto"/>
                  </w:divBdr>
                  <w:divsChild>
                    <w:div w:id="2094887677">
                      <w:marLeft w:val="0"/>
                      <w:marRight w:val="0"/>
                      <w:marTop w:val="0"/>
                      <w:marBottom w:val="0"/>
                      <w:divBdr>
                        <w:top w:val="none" w:sz="0" w:space="0" w:color="auto"/>
                        <w:left w:val="none" w:sz="0" w:space="0" w:color="auto"/>
                        <w:bottom w:val="none" w:sz="0" w:space="0" w:color="auto"/>
                        <w:right w:val="none" w:sz="0" w:space="0" w:color="auto"/>
                      </w:divBdr>
                    </w:div>
                  </w:divsChild>
                </w:div>
                <w:div w:id="1807502236">
                  <w:marLeft w:val="0"/>
                  <w:marRight w:val="0"/>
                  <w:marTop w:val="0"/>
                  <w:marBottom w:val="188"/>
                  <w:divBdr>
                    <w:top w:val="none" w:sz="0" w:space="0" w:color="auto"/>
                    <w:left w:val="none" w:sz="0" w:space="0" w:color="auto"/>
                    <w:bottom w:val="none" w:sz="0" w:space="0" w:color="auto"/>
                    <w:right w:val="none" w:sz="0" w:space="0" w:color="auto"/>
                  </w:divBdr>
                  <w:divsChild>
                    <w:div w:id="1788116553">
                      <w:marLeft w:val="0"/>
                      <w:marRight w:val="0"/>
                      <w:marTop w:val="0"/>
                      <w:marBottom w:val="0"/>
                      <w:divBdr>
                        <w:top w:val="none" w:sz="0" w:space="0" w:color="auto"/>
                        <w:left w:val="none" w:sz="0" w:space="0" w:color="auto"/>
                        <w:bottom w:val="none" w:sz="0" w:space="0" w:color="auto"/>
                        <w:right w:val="none" w:sz="0" w:space="0" w:color="auto"/>
                      </w:divBdr>
                    </w:div>
                  </w:divsChild>
                </w:div>
                <w:div w:id="2049841816">
                  <w:marLeft w:val="0"/>
                  <w:marRight w:val="0"/>
                  <w:marTop w:val="0"/>
                  <w:marBottom w:val="188"/>
                  <w:divBdr>
                    <w:top w:val="none" w:sz="0" w:space="0" w:color="auto"/>
                    <w:left w:val="none" w:sz="0" w:space="0" w:color="auto"/>
                    <w:bottom w:val="none" w:sz="0" w:space="0" w:color="auto"/>
                    <w:right w:val="none" w:sz="0" w:space="0" w:color="auto"/>
                  </w:divBdr>
                  <w:divsChild>
                    <w:div w:id="1046180195">
                      <w:marLeft w:val="0"/>
                      <w:marRight w:val="0"/>
                      <w:marTop w:val="0"/>
                      <w:marBottom w:val="0"/>
                      <w:divBdr>
                        <w:top w:val="none" w:sz="0" w:space="0" w:color="auto"/>
                        <w:left w:val="none" w:sz="0" w:space="0" w:color="auto"/>
                        <w:bottom w:val="none" w:sz="0" w:space="0" w:color="auto"/>
                        <w:right w:val="none" w:sz="0" w:space="0" w:color="auto"/>
                      </w:divBdr>
                    </w:div>
                  </w:divsChild>
                </w:div>
                <w:div w:id="358314760">
                  <w:marLeft w:val="0"/>
                  <w:marRight w:val="0"/>
                  <w:marTop w:val="0"/>
                  <w:marBottom w:val="188"/>
                  <w:divBdr>
                    <w:top w:val="none" w:sz="0" w:space="0" w:color="auto"/>
                    <w:left w:val="none" w:sz="0" w:space="0" w:color="auto"/>
                    <w:bottom w:val="none" w:sz="0" w:space="0" w:color="auto"/>
                    <w:right w:val="none" w:sz="0" w:space="0" w:color="auto"/>
                  </w:divBdr>
                  <w:divsChild>
                    <w:div w:id="22559762">
                      <w:marLeft w:val="0"/>
                      <w:marRight w:val="0"/>
                      <w:marTop w:val="0"/>
                      <w:marBottom w:val="0"/>
                      <w:divBdr>
                        <w:top w:val="none" w:sz="0" w:space="0" w:color="auto"/>
                        <w:left w:val="none" w:sz="0" w:space="0" w:color="auto"/>
                        <w:bottom w:val="none" w:sz="0" w:space="0" w:color="auto"/>
                        <w:right w:val="none" w:sz="0" w:space="0" w:color="auto"/>
                      </w:divBdr>
                    </w:div>
                  </w:divsChild>
                </w:div>
                <w:div w:id="406729143">
                  <w:marLeft w:val="0"/>
                  <w:marRight w:val="0"/>
                  <w:marTop w:val="0"/>
                  <w:marBottom w:val="188"/>
                  <w:divBdr>
                    <w:top w:val="none" w:sz="0" w:space="0" w:color="auto"/>
                    <w:left w:val="none" w:sz="0" w:space="0" w:color="auto"/>
                    <w:bottom w:val="none" w:sz="0" w:space="0" w:color="auto"/>
                    <w:right w:val="none" w:sz="0" w:space="0" w:color="auto"/>
                  </w:divBdr>
                  <w:divsChild>
                    <w:div w:id="747536190">
                      <w:marLeft w:val="0"/>
                      <w:marRight w:val="0"/>
                      <w:marTop w:val="0"/>
                      <w:marBottom w:val="0"/>
                      <w:divBdr>
                        <w:top w:val="none" w:sz="0" w:space="0" w:color="auto"/>
                        <w:left w:val="none" w:sz="0" w:space="0" w:color="auto"/>
                        <w:bottom w:val="none" w:sz="0" w:space="0" w:color="auto"/>
                        <w:right w:val="none" w:sz="0" w:space="0" w:color="auto"/>
                      </w:divBdr>
                    </w:div>
                  </w:divsChild>
                </w:div>
                <w:div w:id="1220827390">
                  <w:marLeft w:val="0"/>
                  <w:marRight w:val="0"/>
                  <w:marTop w:val="0"/>
                  <w:marBottom w:val="0"/>
                  <w:divBdr>
                    <w:top w:val="none" w:sz="0" w:space="0" w:color="auto"/>
                    <w:left w:val="none" w:sz="0" w:space="0" w:color="auto"/>
                    <w:bottom w:val="none" w:sz="0" w:space="0" w:color="auto"/>
                    <w:right w:val="none" w:sz="0" w:space="0" w:color="auto"/>
                  </w:divBdr>
                </w:div>
              </w:divsChild>
            </w:div>
            <w:div w:id="1913272159">
              <w:marLeft w:val="0"/>
              <w:marRight w:val="0"/>
              <w:marTop w:val="0"/>
              <w:marBottom w:val="0"/>
              <w:divBdr>
                <w:top w:val="none" w:sz="0" w:space="0" w:color="auto"/>
                <w:left w:val="none" w:sz="0" w:space="0" w:color="auto"/>
                <w:bottom w:val="none" w:sz="0" w:space="0" w:color="auto"/>
                <w:right w:val="none" w:sz="0" w:space="0" w:color="auto"/>
              </w:divBdr>
              <w:divsChild>
                <w:div w:id="1106925502">
                  <w:marLeft w:val="0"/>
                  <w:marRight w:val="0"/>
                  <w:marTop w:val="0"/>
                  <w:marBottom w:val="188"/>
                  <w:divBdr>
                    <w:top w:val="none" w:sz="0" w:space="0" w:color="auto"/>
                    <w:left w:val="none" w:sz="0" w:space="0" w:color="auto"/>
                    <w:bottom w:val="none" w:sz="0" w:space="0" w:color="auto"/>
                    <w:right w:val="none" w:sz="0" w:space="0" w:color="auto"/>
                  </w:divBdr>
                  <w:divsChild>
                    <w:div w:id="725564819">
                      <w:marLeft w:val="0"/>
                      <w:marRight w:val="0"/>
                      <w:marTop w:val="0"/>
                      <w:marBottom w:val="0"/>
                      <w:divBdr>
                        <w:top w:val="none" w:sz="0" w:space="0" w:color="auto"/>
                        <w:left w:val="none" w:sz="0" w:space="0" w:color="auto"/>
                        <w:bottom w:val="none" w:sz="0" w:space="0" w:color="auto"/>
                        <w:right w:val="none" w:sz="0" w:space="0" w:color="auto"/>
                      </w:divBdr>
                    </w:div>
                  </w:divsChild>
                </w:div>
                <w:div w:id="47653857">
                  <w:marLeft w:val="0"/>
                  <w:marRight w:val="0"/>
                  <w:marTop w:val="0"/>
                  <w:marBottom w:val="188"/>
                  <w:divBdr>
                    <w:top w:val="none" w:sz="0" w:space="0" w:color="auto"/>
                    <w:left w:val="none" w:sz="0" w:space="0" w:color="auto"/>
                    <w:bottom w:val="none" w:sz="0" w:space="0" w:color="auto"/>
                    <w:right w:val="none" w:sz="0" w:space="0" w:color="auto"/>
                  </w:divBdr>
                  <w:divsChild>
                    <w:div w:id="602028897">
                      <w:marLeft w:val="0"/>
                      <w:marRight w:val="0"/>
                      <w:marTop w:val="0"/>
                      <w:marBottom w:val="0"/>
                      <w:divBdr>
                        <w:top w:val="none" w:sz="0" w:space="0" w:color="auto"/>
                        <w:left w:val="none" w:sz="0" w:space="0" w:color="auto"/>
                        <w:bottom w:val="none" w:sz="0" w:space="0" w:color="auto"/>
                        <w:right w:val="none" w:sz="0" w:space="0" w:color="auto"/>
                      </w:divBdr>
                    </w:div>
                  </w:divsChild>
                </w:div>
                <w:div w:id="469253250">
                  <w:marLeft w:val="0"/>
                  <w:marRight w:val="0"/>
                  <w:marTop w:val="0"/>
                  <w:marBottom w:val="188"/>
                  <w:divBdr>
                    <w:top w:val="none" w:sz="0" w:space="0" w:color="auto"/>
                    <w:left w:val="none" w:sz="0" w:space="0" w:color="auto"/>
                    <w:bottom w:val="none" w:sz="0" w:space="0" w:color="auto"/>
                    <w:right w:val="none" w:sz="0" w:space="0" w:color="auto"/>
                  </w:divBdr>
                  <w:divsChild>
                    <w:div w:id="249048341">
                      <w:marLeft w:val="0"/>
                      <w:marRight w:val="0"/>
                      <w:marTop w:val="0"/>
                      <w:marBottom w:val="0"/>
                      <w:divBdr>
                        <w:top w:val="none" w:sz="0" w:space="0" w:color="auto"/>
                        <w:left w:val="none" w:sz="0" w:space="0" w:color="auto"/>
                        <w:bottom w:val="none" w:sz="0" w:space="0" w:color="auto"/>
                        <w:right w:val="none" w:sz="0" w:space="0" w:color="auto"/>
                      </w:divBdr>
                    </w:div>
                  </w:divsChild>
                </w:div>
                <w:div w:id="613563596">
                  <w:marLeft w:val="0"/>
                  <w:marRight w:val="0"/>
                  <w:marTop w:val="0"/>
                  <w:marBottom w:val="188"/>
                  <w:divBdr>
                    <w:top w:val="none" w:sz="0" w:space="0" w:color="auto"/>
                    <w:left w:val="none" w:sz="0" w:space="0" w:color="auto"/>
                    <w:bottom w:val="none" w:sz="0" w:space="0" w:color="auto"/>
                    <w:right w:val="none" w:sz="0" w:space="0" w:color="auto"/>
                  </w:divBdr>
                  <w:divsChild>
                    <w:div w:id="1924991615">
                      <w:marLeft w:val="0"/>
                      <w:marRight w:val="0"/>
                      <w:marTop w:val="0"/>
                      <w:marBottom w:val="0"/>
                      <w:divBdr>
                        <w:top w:val="none" w:sz="0" w:space="0" w:color="auto"/>
                        <w:left w:val="none" w:sz="0" w:space="0" w:color="auto"/>
                        <w:bottom w:val="none" w:sz="0" w:space="0" w:color="auto"/>
                        <w:right w:val="none" w:sz="0" w:space="0" w:color="auto"/>
                      </w:divBdr>
                    </w:div>
                  </w:divsChild>
                </w:div>
                <w:div w:id="1831947605">
                  <w:marLeft w:val="0"/>
                  <w:marRight w:val="0"/>
                  <w:marTop w:val="0"/>
                  <w:marBottom w:val="188"/>
                  <w:divBdr>
                    <w:top w:val="none" w:sz="0" w:space="0" w:color="auto"/>
                    <w:left w:val="none" w:sz="0" w:space="0" w:color="auto"/>
                    <w:bottom w:val="none" w:sz="0" w:space="0" w:color="auto"/>
                    <w:right w:val="none" w:sz="0" w:space="0" w:color="auto"/>
                  </w:divBdr>
                  <w:divsChild>
                    <w:div w:id="1976256013">
                      <w:marLeft w:val="0"/>
                      <w:marRight w:val="0"/>
                      <w:marTop w:val="0"/>
                      <w:marBottom w:val="0"/>
                      <w:divBdr>
                        <w:top w:val="none" w:sz="0" w:space="0" w:color="auto"/>
                        <w:left w:val="none" w:sz="0" w:space="0" w:color="auto"/>
                        <w:bottom w:val="none" w:sz="0" w:space="0" w:color="auto"/>
                        <w:right w:val="none" w:sz="0" w:space="0" w:color="auto"/>
                      </w:divBdr>
                    </w:div>
                  </w:divsChild>
                </w:div>
                <w:div w:id="10709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2957">
          <w:marLeft w:val="0"/>
          <w:marRight w:val="0"/>
          <w:marTop w:val="0"/>
          <w:marBottom w:val="0"/>
          <w:divBdr>
            <w:top w:val="none" w:sz="0" w:space="0" w:color="auto"/>
            <w:left w:val="none" w:sz="0" w:space="0" w:color="auto"/>
            <w:bottom w:val="none" w:sz="0" w:space="0" w:color="auto"/>
            <w:right w:val="none" w:sz="0" w:space="0" w:color="auto"/>
          </w:divBdr>
          <w:divsChild>
            <w:div w:id="1344479224">
              <w:marLeft w:val="0"/>
              <w:marRight w:val="0"/>
              <w:marTop w:val="0"/>
              <w:marBottom w:val="0"/>
              <w:divBdr>
                <w:top w:val="none" w:sz="0" w:space="0" w:color="auto"/>
                <w:left w:val="none" w:sz="0" w:space="0" w:color="auto"/>
                <w:bottom w:val="none" w:sz="0" w:space="0" w:color="auto"/>
                <w:right w:val="none" w:sz="0" w:space="0" w:color="auto"/>
              </w:divBdr>
              <w:divsChild>
                <w:div w:id="651907113">
                  <w:marLeft w:val="0"/>
                  <w:marRight w:val="0"/>
                  <w:marTop w:val="0"/>
                  <w:marBottom w:val="188"/>
                  <w:divBdr>
                    <w:top w:val="none" w:sz="0" w:space="0" w:color="auto"/>
                    <w:left w:val="none" w:sz="0" w:space="0" w:color="auto"/>
                    <w:bottom w:val="none" w:sz="0" w:space="0" w:color="auto"/>
                    <w:right w:val="none" w:sz="0" w:space="0" w:color="auto"/>
                  </w:divBdr>
                  <w:divsChild>
                    <w:div w:id="97217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513013">
      <w:bodyDiv w:val="1"/>
      <w:marLeft w:val="0"/>
      <w:marRight w:val="0"/>
      <w:marTop w:val="0"/>
      <w:marBottom w:val="0"/>
      <w:divBdr>
        <w:top w:val="none" w:sz="0" w:space="0" w:color="auto"/>
        <w:left w:val="none" w:sz="0" w:space="0" w:color="auto"/>
        <w:bottom w:val="none" w:sz="0" w:space="0" w:color="auto"/>
        <w:right w:val="none" w:sz="0" w:space="0" w:color="auto"/>
      </w:divBdr>
      <w:divsChild>
        <w:div w:id="868107791">
          <w:marLeft w:val="0"/>
          <w:marRight w:val="0"/>
          <w:marTop w:val="0"/>
          <w:marBottom w:val="0"/>
          <w:divBdr>
            <w:top w:val="none" w:sz="0" w:space="0" w:color="auto"/>
            <w:left w:val="none" w:sz="0" w:space="0" w:color="auto"/>
            <w:bottom w:val="none" w:sz="0" w:space="0" w:color="auto"/>
            <w:right w:val="none" w:sz="0" w:space="0" w:color="auto"/>
          </w:divBdr>
        </w:div>
        <w:div w:id="1302269779">
          <w:marLeft w:val="0"/>
          <w:marRight w:val="0"/>
          <w:marTop w:val="0"/>
          <w:marBottom w:val="0"/>
          <w:divBdr>
            <w:top w:val="none" w:sz="0" w:space="0" w:color="auto"/>
            <w:left w:val="none" w:sz="0" w:space="0" w:color="auto"/>
            <w:bottom w:val="none" w:sz="0" w:space="0" w:color="auto"/>
            <w:right w:val="none" w:sz="0" w:space="0" w:color="auto"/>
          </w:divBdr>
        </w:div>
        <w:div w:id="1589844458">
          <w:marLeft w:val="0"/>
          <w:marRight w:val="0"/>
          <w:marTop w:val="0"/>
          <w:marBottom w:val="0"/>
          <w:divBdr>
            <w:top w:val="none" w:sz="0" w:space="0" w:color="auto"/>
            <w:left w:val="none" w:sz="0" w:space="0" w:color="auto"/>
            <w:bottom w:val="none" w:sz="0" w:space="0" w:color="auto"/>
            <w:right w:val="none" w:sz="0" w:space="0" w:color="auto"/>
          </w:divBdr>
        </w:div>
        <w:div w:id="823426863">
          <w:marLeft w:val="0"/>
          <w:marRight w:val="0"/>
          <w:marTop w:val="0"/>
          <w:marBottom w:val="0"/>
          <w:divBdr>
            <w:top w:val="none" w:sz="0" w:space="0" w:color="auto"/>
            <w:left w:val="none" w:sz="0" w:space="0" w:color="auto"/>
            <w:bottom w:val="none" w:sz="0" w:space="0" w:color="auto"/>
            <w:right w:val="none" w:sz="0" w:space="0" w:color="auto"/>
          </w:divBdr>
        </w:div>
      </w:divsChild>
    </w:div>
    <w:div w:id="201576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Madhya_Pradesh" TargetMode="External"/><Relationship Id="rId18" Type="http://schemas.openxmlformats.org/officeDocument/2006/relationships/hyperlink" Target="https://en.wikipedia.org/wiki/BBC_News" TargetMode="External"/><Relationship Id="rId26" Type="http://schemas.openxmlformats.org/officeDocument/2006/relationships/hyperlink" Target="https://indiankanoon.org/doc/1569253/"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livemint.com/Politics/AV3sIKoEBAGZozALMX8THK/99-cases-of-sexual-assaults-go-unreported-govt-data-shows.html" TargetMode="External"/><Relationship Id="rId34" Type="http://schemas.openxmlformats.org/officeDocument/2006/relationships/hyperlink" Target="https://www.scoopwhoop.com/rd?url=https%3A%2F%2Fwww.scoopwhoop.com%2Fanother-shocker-from-rohtak-minor-girl-pregnant-after-being-repeatedly-raped-by-stepfather%2F"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s://www.bbc.co.uk/news/world-asia-india-21352102" TargetMode="External"/><Relationship Id="rId25" Type="http://schemas.openxmlformats.org/officeDocument/2006/relationships/hyperlink" Target="https://indiankanoon.org/doc/1953529/" TargetMode="External"/><Relationship Id="rId33" Type="http://schemas.openxmlformats.org/officeDocument/2006/relationships/hyperlink" Target="https://indiankanoon.org/doc/1953529/"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n.wikipedia.org/wiki/Delhi" TargetMode="External"/><Relationship Id="rId20" Type="http://schemas.openxmlformats.org/officeDocument/2006/relationships/hyperlink" Target="https://en.wikipedia.org/wiki/Maplecroft" TargetMode="External"/><Relationship Id="rId29" Type="http://schemas.openxmlformats.org/officeDocument/2006/relationships/hyperlink" Target="https://indiankanoon.org/doc/668689/"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Women_in_India" TargetMode="External"/><Relationship Id="rId24" Type="http://schemas.openxmlformats.org/officeDocument/2006/relationships/hyperlink" Target="https://indiankanoon.org/doc/445276/" TargetMode="External"/><Relationship Id="rId32" Type="http://schemas.openxmlformats.org/officeDocument/2006/relationships/hyperlink" Target="https://indiankanoon.org/doc/9545/" TargetMode="External"/><Relationship Id="rId37" Type="http://schemas.openxmlformats.org/officeDocument/2006/relationships/hyperlink" Target="https://www.psychologytoday.com/us/basics/trauma" TargetMode="Externa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en.wikipedia.org/wiki/Rajasthan" TargetMode="External"/><Relationship Id="rId23" Type="http://schemas.openxmlformats.org/officeDocument/2006/relationships/hyperlink" Target="https://en.wikipedia.org/wiki/Mathura_rape_case" TargetMode="External"/><Relationship Id="rId28" Type="http://schemas.openxmlformats.org/officeDocument/2006/relationships/hyperlink" Target="https://indiankanoon.org/doc/1279834/" TargetMode="External"/><Relationship Id="rId36" Type="http://schemas.openxmlformats.org/officeDocument/2006/relationships/hyperlink" Target="https://www.psychologytoday.com/us/basics/guilt" TargetMode="External"/><Relationship Id="rId10" Type="http://schemas.openxmlformats.org/officeDocument/2006/relationships/hyperlink" Target="https://en.wikipedia.org/wiki/Rape" TargetMode="External"/><Relationship Id="rId19" Type="http://schemas.openxmlformats.org/officeDocument/2006/relationships/hyperlink" Target="https://en.wikipedia.org/wiki/Sex_trafficking" TargetMode="External"/><Relationship Id="rId31" Type="http://schemas.openxmlformats.org/officeDocument/2006/relationships/hyperlink" Target="https://indiankanoon.org/doc/1553346/" TargetMode="External"/><Relationship Id="rId4" Type="http://schemas.microsoft.com/office/2007/relationships/stylesWithEffects" Target="stylesWithEffects.xml"/><Relationship Id="rId9" Type="http://schemas.openxmlformats.org/officeDocument/2006/relationships/hyperlink" Target="https://en.wikipedia.org/wiki/National_Crime_Records_Bureau" TargetMode="External"/><Relationship Id="rId14" Type="http://schemas.openxmlformats.org/officeDocument/2006/relationships/hyperlink" Target="https://en.wikipedia.org/wiki/Jodhpur" TargetMode="External"/><Relationship Id="rId22" Type="http://schemas.openxmlformats.org/officeDocument/2006/relationships/hyperlink" Target="https://en.wikipedia.org/wiki/Ministry_of_Health_and_Family_Welfare" TargetMode="External"/><Relationship Id="rId27" Type="http://schemas.openxmlformats.org/officeDocument/2006/relationships/hyperlink" Target="https://indiankanoon.org/doc/623254/" TargetMode="External"/><Relationship Id="rId30" Type="http://schemas.openxmlformats.org/officeDocument/2006/relationships/hyperlink" Target="https://indiankanoon.org/doc/396/" TargetMode="External"/><Relationship Id="rId35" Type="http://schemas.openxmlformats.org/officeDocument/2006/relationships/hyperlink" Target="https://www.psychologytoday.com/us/basics/punishmen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International_Standard_Book_Number" TargetMode="External"/><Relationship Id="rId13" Type="http://schemas.openxmlformats.org/officeDocument/2006/relationships/hyperlink" Target="https://en.wikipedia.org/wiki/Special:BookSources/9780763797737" TargetMode="External"/><Relationship Id="rId18" Type="http://schemas.openxmlformats.org/officeDocument/2006/relationships/hyperlink" Target="https://www.bbc.co.uk/news/world-asia-india-21352102" TargetMode="External"/><Relationship Id="rId26" Type="http://schemas.openxmlformats.org/officeDocument/2006/relationships/hyperlink" Target="https://www.quora.com/What-was-the-psychology-of-the-rapists-behind-the-Delhi-gang-rape" TargetMode="External"/><Relationship Id="rId3" Type="http://schemas.openxmlformats.org/officeDocument/2006/relationships/hyperlink" Target="http://ncrb.nic.in/CD-CII2012/Statistics2012.pdf" TargetMode="External"/><Relationship Id="rId21" Type="http://schemas.openxmlformats.org/officeDocument/2006/relationships/hyperlink" Target="https://www.lawctopus.com/academike/rape/" TargetMode="External"/><Relationship Id="rId7" Type="http://schemas.openxmlformats.org/officeDocument/2006/relationships/hyperlink" Target="https://en.wikipedia.org/wiki/Radha_Kumar" TargetMode="External"/><Relationship Id="rId12" Type="http://schemas.openxmlformats.org/officeDocument/2006/relationships/hyperlink" Target="https://en.wikipedia.org/wiki/International_Standard_Book_Number" TargetMode="External"/><Relationship Id="rId17" Type="http://schemas.openxmlformats.org/officeDocument/2006/relationships/hyperlink" Target="http://www.firstpost.com/india/ncrb-data-shows-95-rape-victims-in-india-known-to-offenders-3433136.html" TargetMode="External"/><Relationship Id="rId25" Type="http://schemas.openxmlformats.org/officeDocument/2006/relationships/hyperlink" Target="https://www.psychologytoday.com/us/blog/talking-about-trauma/201801/rape-victims-reactions-misunderstood-law-enforcement/" TargetMode="External"/><Relationship Id="rId2" Type="http://schemas.openxmlformats.org/officeDocument/2006/relationships/hyperlink" Target="https://web.archive.org/web/20140620023952/http:/ncrb.nic.in/CD-CII2012/Statistics2012.pdf" TargetMode="External"/><Relationship Id="rId16" Type="http://schemas.openxmlformats.org/officeDocument/2006/relationships/hyperlink" Target="https://en.wikipedia.org/wiki/The_Hindu" TargetMode="External"/><Relationship Id="rId20" Type="http://schemas.openxmlformats.org/officeDocument/2006/relationships/hyperlink" Target="https://feminisminindia.com/2017/06/22/historical-journey-rape-laws-india/" TargetMode="External"/><Relationship Id="rId29" Type="http://schemas.openxmlformats.org/officeDocument/2006/relationships/hyperlink" Target="https://www.ncbi.nlm.nih.gov/pmc/articles/PMC3777344/" TargetMode="External"/><Relationship Id="rId1" Type="http://schemas.openxmlformats.org/officeDocument/2006/relationships/hyperlink" Target="http://www.aavw.org/special_features/speeches_speech_king04.html" TargetMode="External"/><Relationship Id="rId6" Type="http://schemas.openxmlformats.org/officeDocument/2006/relationships/hyperlink" Target="https://en.wikipedia.org/wiki/Radha_Kumar" TargetMode="External"/><Relationship Id="rId11" Type="http://schemas.openxmlformats.org/officeDocument/2006/relationships/hyperlink" Target="http://ncrb.nic.in/CD-CII2012/cii-2012/Chapter%205.pdf" TargetMode="External"/><Relationship Id="rId24" Type="http://schemas.openxmlformats.org/officeDocument/2006/relationships/hyperlink" Target="https://www.womenshealthmag.com/life/a19899018/ptsd-after-rape/" TargetMode="External"/><Relationship Id="rId5" Type="http://schemas.openxmlformats.org/officeDocument/2006/relationships/hyperlink" Target="http://ncrb.nic.in/CD-CII2012/Statistics2012.pdf" TargetMode="External"/><Relationship Id="rId15" Type="http://schemas.openxmlformats.org/officeDocument/2006/relationships/hyperlink" Target="http://www.thehindu.com/opinion/editorial/good-act-bad-provision/article3456804.ece" TargetMode="External"/><Relationship Id="rId23" Type="http://schemas.openxmlformats.org/officeDocument/2006/relationships/hyperlink" Target="https://www.researchgate.net/publication/267452959" TargetMode="External"/><Relationship Id="rId28" Type="http://schemas.openxmlformats.org/officeDocument/2006/relationships/hyperlink" Target="http://teachersinstitute.yale.edu/curriculum/units/1981/3/81.03.06.x.html" TargetMode="External"/><Relationship Id="rId10" Type="http://schemas.openxmlformats.org/officeDocument/2006/relationships/hyperlink" Target="https://web.archive.org/web/20160116122212/http:/ncrb.nic.in/CD-CII2012/cii-2012/Chapter%205.pdf" TargetMode="External"/><Relationship Id="rId19" Type="http://schemas.openxmlformats.org/officeDocument/2006/relationships/hyperlink" Target="https://en.wikipedia.org/wiki/BBC_News" TargetMode="External"/><Relationship Id="rId31" Type="http://schemas.openxmlformats.org/officeDocument/2006/relationships/hyperlink" Target="https://www.ncbi.nlm.nih.gov/pmc/articles/PMC4478390/" TargetMode="External"/><Relationship Id="rId4" Type="http://schemas.openxmlformats.org/officeDocument/2006/relationships/hyperlink" Target="https://web.archive.org/web/20140620023952/http:/ncrb.nic.in/CD-CII2012/Statistics2012.pdf" TargetMode="External"/><Relationship Id="rId9" Type="http://schemas.openxmlformats.org/officeDocument/2006/relationships/hyperlink" Target="https://en.wikipedia.org/wiki/Special:BookSources/9788185107769" TargetMode="External"/><Relationship Id="rId14" Type="http://schemas.openxmlformats.org/officeDocument/2006/relationships/hyperlink" Target="https://sites.google.com/site/keralamedicolegalsociety/home-1/important-laws-and-rules/pcasa-act-2012-1" TargetMode="External"/><Relationship Id="rId22" Type="http://schemas.openxmlformats.org/officeDocument/2006/relationships/hyperlink" Target="https://www.indiatoday.in/india/story/haryana-rohtak-rape-minor-stepfather-abortion-medical-board-977462-2017-05-16" TargetMode="External"/><Relationship Id="rId27" Type="http://schemas.openxmlformats.org/officeDocument/2006/relationships/hyperlink" Target="https://www.ncbi.nlm.nih.gov/pmc/articles/PMC3777344/" TargetMode="External"/><Relationship Id="rId30" Type="http://schemas.openxmlformats.org/officeDocument/2006/relationships/hyperlink" Target="https://www.msdmanuals.com/home/mental-health-disorders/sexuality/pedophili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Rape Offender Statistics By </a:t>
            </a:r>
            <a:r>
              <a:rPr lang="en-US" sz="1800" b="1" i="0" u="none" strike="noStrike" baseline="0"/>
              <a:t>National Crime Record Bureau - 2015</a:t>
            </a:r>
            <a:endParaRPr lang="en-US"/>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Rape Statistics</c:v>
                </c:pt>
              </c:strCache>
            </c:strRef>
          </c:tx>
          <c:dLbls>
            <c:dLblPos val="outEnd"/>
            <c:showLegendKey val="0"/>
            <c:showVal val="1"/>
            <c:showCatName val="0"/>
            <c:showSerName val="0"/>
            <c:showPercent val="0"/>
            <c:showBubbleSize val="0"/>
            <c:showLeaderLines val="1"/>
          </c:dLbls>
          <c:cat>
            <c:strRef>
              <c:f>Sheet1!$A$2:$A$8</c:f>
              <c:strCache>
                <c:ptCount val="7"/>
                <c:pt idx="0">
                  <c:v>Neighbours</c:v>
                </c:pt>
                <c:pt idx="1">
                  <c:v>Promise of Marriage</c:v>
                </c:pt>
                <c:pt idx="2">
                  <c:v>Family Members</c:v>
                </c:pt>
                <c:pt idx="3">
                  <c:v>Former Partners</c:v>
                </c:pt>
                <c:pt idx="4">
                  <c:v>Employers &amp; Co-Workers</c:v>
                </c:pt>
                <c:pt idx="5">
                  <c:v>Other Known Associates</c:v>
                </c:pt>
                <c:pt idx="6">
                  <c:v>Unknown</c:v>
                </c:pt>
              </c:strCache>
            </c:strRef>
          </c:cat>
          <c:val>
            <c:numRef>
              <c:f>Sheet1!$B$2:$B$8</c:f>
              <c:numCache>
                <c:formatCode>0%</c:formatCode>
                <c:ptCount val="7"/>
                <c:pt idx="0">
                  <c:v>0.27</c:v>
                </c:pt>
                <c:pt idx="1">
                  <c:v>0.22000000000000003</c:v>
                </c:pt>
                <c:pt idx="2">
                  <c:v>9.0000000000000052E-2</c:v>
                </c:pt>
                <c:pt idx="3">
                  <c:v>2.0000000000000014E-2</c:v>
                </c:pt>
                <c:pt idx="4" formatCode="0.00%">
                  <c:v>1.6000000000000018E-2</c:v>
                </c:pt>
                <c:pt idx="5">
                  <c:v>0.3300000000000004</c:v>
                </c:pt>
                <c:pt idx="6">
                  <c:v>5.0000000000000017E-2</c:v>
                </c:pt>
              </c:numCache>
            </c:numRef>
          </c:val>
        </c:ser>
        <c:dLbls>
          <c:showLegendKey val="0"/>
          <c:showVal val="1"/>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D85D1C-2F93-4463-B6D4-79A5648AB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8778</Words>
  <Characters>50038</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NISHKA PRAJAPATI</dc:creator>
  <cp:lastModifiedBy>Inspiron</cp:lastModifiedBy>
  <cp:revision>4</cp:revision>
  <cp:lastPrinted>2018-10-28T03:52:00Z</cp:lastPrinted>
  <dcterms:created xsi:type="dcterms:W3CDTF">2020-06-12T09:03:00Z</dcterms:created>
  <dcterms:modified xsi:type="dcterms:W3CDTF">2020-06-12T09:38:00Z</dcterms:modified>
</cp:coreProperties>
</file>